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C2" w:rsidRPr="0055184B" w:rsidRDefault="00D61BC2" w:rsidP="0055184B">
      <w:pPr>
        <w:pStyle w:val="5"/>
        <w:ind w:right="-58"/>
        <w:jc w:val="left"/>
        <w:rPr>
          <w:b w:val="0"/>
          <w:sz w:val="16"/>
          <w:szCs w:val="16"/>
        </w:rPr>
      </w:pPr>
      <w:r w:rsidRPr="0055184B">
        <w:rPr>
          <w:b w:val="0"/>
          <w:noProof/>
          <w:sz w:val="16"/>
          <w:szCs w:val="16"/>
        </w:rPr>
        <mc:AlternateContent>
          <mc:Choice Requires="wps">
            <w:drawing>
              <wp:anchor distT="0" distB="0" distL="114300" distR="114300" simplePos="0" relativeHeight="251658240" behindDoc="0" locked="0" layoutInCell="1" allowOverlap="1" wp14:anchorId="2A002482" wp14:editId="628554FC">
                <wp:simplePos x="0" y="0"/>
                <wp:positionH relativeFrom="column">
                  <wp:posOffset>3075556</wp:posOffset>
                </wp:positionH>
                <wp:positionV relativeFrom="paragraph">
                  <wp:posOffset>75565</wp:posOffset>
                </wp:positionV>
                <wp:extent cx="10005237" cy="2052084"/>
                <wp:effectExtent l="0" t="0" r="0" b="57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5237" cy="2052084"/>
                        </a:xfrm>
                        <a:prstGeom prst="rect">
                          <a:avLst/>
                        </a:prstGeom>
                        <a:noFill/>
                        <a:ln>
                          <a:noFill/>
                        </a:ln>
                        <a:effectLst/>
                      </wps:spPr>
                      <wps:txbx>
                        <w:txbxContent>
                          <w:p w:rsidR="005A2714" w:rsidRDefault="005A2714" w:rsidP="004A52F8">
                            <w:pPr>
                              <w:rPr>
                                <w:b/>
                                <w:noProof/>
                                <w:sz w:val="120"/>
                                <w:szCs w:val="120"/>
                              </w:rPr>
                            </w:pPr>
                            <w:r>
                              <w:rPr>
                                <w:b/>
                                <w:noProof/>
                                <w:sz w:val="120"/>
                                <w:szCs w:val="120"/>
                              </w:rPr>
                              <w:t>Официальный    вестник</w:t>
                            </w:r>
                          </w:p>
                          <w:p w:rsidR="005A2714" w:rsidRDefault="005A2714" w:rsidP="004A52F8">
                            <w:pPr>
                              <w:rPr>
                                <w:b/>
                                <w:noProof/>
                                <w:sz w:val="120"/>
                                <w:szCs w:val="120"/>
                              </w:rPr>
                            </w:pPr>
                            <w:r>
                              <w:rPr>
                                <w:b/>
                                <w:noProof/>
                                <w:sz w:val="120"/>
                                <w:szCs w:val="120"/>
                              </w:rPr>
                              <w:t xml:space="preserve">               поселения</w:t>
                            </w:r>
                          </w:p>
                          <w:p w:rsidR="005A2714" w:rsidRDefault="005A2714" w:rsidP="004A52F8">
                            <w:pPr>
                              <w:rPr>
                                <w:b/>
                                <w:noProof/>
                                <w:sz w:val="120"/>
                                <w:szCs w:val="120"/>
                              </w:rPr>
                            </w:pPr>
                          </w:p>
                          <w:p w:rsidR="005A2714" w:rsidRDefault="005A2714" w:rsidP="004A52F8">
                            <w:pPr>
                              <w:rPr>
                                <w:b/>
                                <w:noProof/>
                                <w:sz w:val="120"/>
                                <w:szCs w:val="120"/>
                              </w:rPr>
                            </w:pPr>
                          </w:p>
                          <w:p w:rsidR="005A2714" w:rsidRDefault="005A2714" w:rsidP="004A52F8">
                            <w:pPr>
                              <w:rPr>
                                <w:b/>
                                <w:noProof/>
                                <w:sz w:val="120"/>
                                <w:szCs w:val="120"/>
                              </w:rPr>
                            </w:pPr>
                          </w:p>
                          <w:p w:rsidR="005A2714" w:rsidRDefault="005A2714" w:rsidP="004A52F8">
                            <w:pPr>
                              <w:rPr>
                                <w:b/>
                                <w:noProof/>
                                <w:sz w:val="120"/>
                                <w:szCs w:val="120"/>
                              </w:rPr>
                            </w:pPr>
                            <w:r>
                              <w:rPr>
                                <w:b/>
                                <w:noProof/>
                                <w:sz w:val="120"/>
                                <w:szCs w:val="120"/>
                              </w:rPr>
                              <w:t xml:space="preserve">                     Поселения </w:t>
                            </w:r>
                          </w:p>
                          <w:p w:rsidR="005A2714" w:rsidRPr="007B1DA3" w:rsidRDefault="005A2714" w:rsidP="004A52F8">
                            <w:pPr>
                              <w:rPr>
                                <w:b/>
                                <w:noProo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42.15pt;margin-top:5.95pt;width:787.8pt;height:16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" filled="f" stroked="f">
                <v:path arrowok="t"/>
                <v:textbox>
                  <w:txbxContent>
                    <w:p w:rsidR="005A2714" w:rsidRDefault="005A2714" w:rsidP="004A52F8">
                      <w:pPr>
                        <w:rPr>
                          <w:b/>
                          <w:noProof/>
                          <w:sz w:val="120"/>
                          <w:szCs w:val="120"/>
                        </w:rPr>
                      </w:pPr>
                      <w:r>
                        <w:rPr>
                          <w:b/>
                          <w:noProof/>
                          <w:sz w:val="120"/>
                          <w:szCs w:val="120"/>
                        </w:rPr>
                        <w:t>Официальный    вестник</w:t>
                      </w:r>
                    </w:p>
                    <w:p w:rsidR="005A2714" w:rsidRDefault="005A2714" w:rsidP="004A52F8">
                      <w:pPr>
                        <w:rPr>
                          <w:b/>
                          <w:noProof/>
                          <w:sz w:val="120"/>
                          <w:szCs w:val="120"/>
                        </w:rPr>
                      </w:pPr>
                      <w:r>
                        <w:rPr>
                          <w:b/>
                          <w:noProof/>
                          <w:sz w:val="120"/>
                          <w:szCs w:val="120"/>
                        </w:rPr>
                        <w:t xml:space="preserve">               поселения</w:t>
                      </w:r>
                    </w:p>
                    <w:p w:rsidR="005A2714" w:rsidRDefault="005A2714" w:rsidP="004A52F8">
                      <w:pPr>
                        <w:rPr>
                          <w:b/>
                          <w:noProof/>
                          <w:sz w:val="120"/>
                          <w:szCs w:val="120"/>
                        </w:rPr>
                      </w:pPr>
                    </w:p>
                    <w:p w:rsidR="005A2714" w:rsidRDefault="005A2714" w:rsidP="004A52F8">
                      <w:pPr>
                        <w:rPr>
                          <w:b/>
                          <w:noProof/>
                          <w:sz w:val="120"/>
                          <w:szCs w:val="120"/>
                        </w:rPr>
                      </w:pPr>
                    </w:p>
                    <w:p w:rsidR="005A2714" w:rsidRDefault="005A2714" w:rsidP="004A52F8">
                      <w:pPr>
                        <w:rPr>
                          <w:b/>
                          <w:noProof/>
                          <w:sz w:val="120"/>
                          <w:szCs w:val="120"/>
                        </w:rPr>
                      </w:pPr>
                    </w:p>
                    <w:p w:rsidR="005A2714" w:rsidRDefault="005A2714" w:rsidP="004A52F8">
                      <w:pPr>
                        <w:rPr>
                          <w:b/>
                          <w:noProof/>
                          <w:sz w:val="120"/>
                          <w:szCs w:val="120"/>
                        </w:rPr>
                      </w:pPr>
                      <w:r>
                        <w:rPr>
                          <w:b/>
                          <w:noProof/>
                          <w:sz w:val="120"/>
                          <w:szCs w:val="120"/>
                        </w:rPr>
                        <w:t xml:space="preserve">                     Поселения </w:t>
                      </w:r>
                    </w:p>
                    <w:p w:rsidR="005A2714" w:rsidRPr="007B1DA3" w:rsidRDefault="005A2714" w:rsidP="004A52F8">
                      <w:pPr>
                        <w:rPr>
                          <w:b/>
                          <w:noProof/>
                          <w:sz w:val="120"/>
                          <w:szCs w:val="120"/>
                        </w:rPr>
                      </w:pPr>
                    </w:p>
                  </w:txbxContent>
                </v:textbox>
              </v:shape>
            </w:pict>
          </mc:Fallback>
        </mc:AlternateContent>
      </w:r>
      <w:r w:rsidR="00855118" w:rsidRPr="0055184B">
        <w:rPr>
          <w:b w:val="0"/>
          <w:noProof/>
          <w:sz w:val="16"/>
          <w:szCs w:val="16"/>
        </w:rPr>
        <w:drawing>
          <wp:inline distT="0" distB="0" distL="0" distR="0" wp14:anchorId="57A02059" wp14:editId="3505E214">
            <wp:extent cx="1214797" cy="1518249"/>
            <wp:effectExtent l="0" t="0" r="4445" b="635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D61BC2" w:rsidRPr="0055184B" w:rsidRDefault="00D61BC2" w:rsidP="0055184B">
      <w:pPr>
        <w:ind w:left="-360" w:firstLine="360"/>
        <w:rPr>
          <w:sz w:val="16"/>
          <w:szCs w:val="16"/>
        </w:rPr>
      </w:pPr>
    </w:p>
    <w:p w:rsidR="00D61BC2" w:rsidRPr="0055184B" w:rsidRDefault="00D61BC2" w:rsidP="0055184B">
      <w:pPr>
        <w:pStyle w:val="5"/>
        <w:ind w:left="-360" w:right="-58" w:firstLine="360"/>
        <w:rPr>
          <w:b w:val="0"/>
          <w:sz w:val="16"/>
          <w:szCs w:val="16"/>
        </w:rPr>
      </w:pPr>
    </w:p>
    <w:p w:rsidR="00D61BC2" w:rsidRPr="0055184B" w:rsidRDefault="00D61BC2" w:rsidP="0055184B">
      <w:pPr>
        <w:pStyle w:val="5"/>
        <w:ind w:left="-360" w:right="-58" w:firstLine="360"/>
        <w:rPr>
          <w:b w:val="0"/>
          <w:sz w:val="16"/>
          <w:szCs w:val="16"/>
        </w:rPr>
      </w:pPr>
    </w:p>
    <w:p w:rsidR="004A52F8" w:rsidRDefault="004A52F8" w:rsidP="0055184B">
      <w:pPr>
        <w:ind w:right="-209"/>
      </w:pPr>
    </w:p>
    <w:p w:rsidR="004A52F8" w:rsidRDefault="004A52F8" w:rsidP="0055184B">
      <w:pPr>
        <w:ind w:right="-209"/>
      </w:pPr>
    </w:p>
    <w:p w:rsidR="004A52F8" w:rsidRDefault="004A52F8" w:rsidP="0055184B">
      <w:pPr>
        <w:ind w:right="-209"/>
      </w:pPr>
    </w:p>
    <w:p w:rsidR="00D61BC2" w:rsidRPr="000F0477" w:rsidRDefault="00C5290B" w:rsidP="0055184B">
      <w:pPr>
        <w:ind w:right="-209"/>
      </w:pPr>
      <w:r w:rsidRPr="000F0477">
        <w:t xml:space="preserve">№ </w:t>
      </w:r>
      <w:r w:rsidR="00EF322A">
        <w:t>1</w:t>
      </w:r>
      <w:r w:rsidR="00A27046">
        <w:t xml:space="preserve">, </w:t>
      </w:r>
      <w:r w:rsidR="00EF322A">
        <w:t>четверг</w:t>
      </w:r>
      <w:r w:rsidR="0073174D" w:rsidRPr="000F0477">
        <w:t xml:space="preserve"> </w:t>
      </w:r>
      <w:r w:rsidR="00EF322A">
        <w:t>16 февраля</w:t>
      </w:r>
      <w:r w:rsidR="00D61BC2" w:rsidRPr="000F0477">
        <w:t xml:space="preserve"> 20</w:t>
      </w:r>
      <w:r w:rsidR="00EF322A">
        <w:t>23</w:t>
      </w:r>
      <w:r w:rsidR="00D61BC2" w:rsidRPr="000F0477">
        <w:t xml:space="preserve"> года </w:t>
      </w:r>
    </w:p>
    <w:p w:rsidR="004A52F8" w:rsidRDefault="004A52F8" w:rsidP="00C57C6F">
      <w:pPr>
        <w:rPr>
          <w:sz w:val="16"/>
          <w:szCs w:val="16"/>
          <w:u w:val="single"/>
        </w:rPr>
      </w:pPr>
    </w:p>
    <w:p w:rsidR="00C346E4" w:rsidRDefault="00D61BC2" w:rsidP="00C346E4">
      <w:pPr>
        <w:rPr>
          <w:sz w:val="16"/>
          <w:szCs w:val="16"/>
          <w:u w:val="single"/>
        </w:rPr>
      </w:pPr>
      <w:r w:rsidRPr="00E70509">
        <w:rPr>
          <w:sz w:val="16"/>
          <w:szCs w:val="16"/>
          <w:u w:val="single"/>
        </w:rPr>
        <w:t>В дан</w:t>
      </w:r>
      <w:r w:rsidR="00C346E4" w:rsidRPr="00E70509">
        <w:rPr>
          <w:sz w:val="16"/>
          <w:szCs w:val="16"/>
          <w:u w:val="single"/>
        </w:rPr>
        <w:t>ном номере опубликованы следующие документы:</w:t>
      </w:r>
    </w:p>
    <w:p w:rsidR="00C346E4" w:rsidRPr="005A2714" w:rsidRDefault="00C346E4" w:rsidP="00C346E4">
      <w:pPr>
        <w:ind w:right="-57"/>
        <w:jc w:val="both"/>
        <w:rPr>
          <w:sz w:val="16"/>
          <w:szCs w:val="16"/>
        </w:rPr>
      </w:pPr>
      <w:r w:rsidRPr="00C346E4">
        <w:rPr>
          <w:sz w:val="16"/>
          <w:szCs w:val="16"/>
        </w:rPr>
        <w:t xml:space="preserve">    </w:t>
      </w:r>
    </w:p>
    <w:p w:rsidR="006A70FA" w:rsidRDefault="00617E4A" w:rsidP="00BE5444">
      <w:pPr>
        <w:widowControl w:val="0"/>
        <w:autoSpaceDE w:val="0"/>
        <w:autoSpaceDN w:val="0"/>
        <w:adjustRightInd w:val="0"/>
        <w:rPr>
          <w:sz w:val="16"/>
          <w:szCs w:val="16"/>
        </w:rPr>
      </w:pPr>
      <w:r>
        <w:rPr>
          <w:sz w:val="16"/>
          <w:szCs w:val="16"/>
        </w:rPr>
        <w:t>1</w:t>
      </w:r>
      <w:r w:rsidRPr="00617E4A">
        <w:rPr>
          <w:sz w:val="16"/>
          <w:szCs w:val="16"/>
        </w:rPr>
        <w:t xml:space="preserve">. Информационное сообщение о возможном установлении сервитута - </w:t>
      </w:r>
      <w:proofErr w:type="spellStart"/>
      <w:r w:rsidRPr="00617E4A">
        <w:rPr>
          <w:sz w:val="16"/>
          <w:szCs w:val="16"/>
        </w:rPr>
        <w:t>Залужье</w:t>
      </w:r>
      <w:proofErr w:type="spellEnd"/>
    </w:p>
    <w:p w:rsidR="006A70FA" w:rsidRDefault="00BE5444" w:rsidP="00617E4A">
      <w:pPr>
        <w:widowControl w:val="0"/>
        <w:autoSpaceDE w:val="0"/>
        <w:autoSpaceDN w:val="0"/>
        <w:adjustRightInd w:val="0"/>
        <w:rPr>
          <w:sz w:val="16"/>
          <w:szCs w:val="16"/>
        </w:rPr>
      </w:pPr>
      <w:r>
        <w:rPr>
          <w:sz w:val="16"/>
          <w:szCs w:val="16"/>
        </w:rPr>
        <w:t xml:space="preserve">2. </w:t>
      </w:r>
      <w:r w:rsidR="00617E4A" w:rsidRPr="00617E4A">
        <w:rPr>
          <w:sz w:val="16"/>
          <w:szCs w:val="16"/>
        </w:rPr>
        <w:t>Информационное сообщение о возможном установлении сервитута - Артём-3</w:t>
      </w:r>
    </w:p>
    <w:p w:rsidR="006A70FA" w:rsidRPr="00EF322A" w:rsidRDefault="007D350B" w:rsidP="007D350B">
      <w:pPr>
        <w:widowControl w:val="0"/>
        <w:autoSpaceDE w:val="0"/>
        <w:autoSpaceDN w:val="0"/>
        <w:adjustRightInd w:val="0"/>
        <w:rPr>
          <w:bCs/>
          <w:sz w:val="16"/>
          <w:szCs w:val="16"/>
          <w:lang w:eastAsia="en-US"/>
        </w:rPr>
      </w:pPr>
      <w:r>
        <w:rPr>
          <w:sz w:val="16"/>
          <w:szCs w:val="16"/>
        </w:rPr>
        <w:t xml:space="preserve">3. </w:t>
      </w:r>
      <w:r>
        <w:rPr>
          <w:bCs/>
          <w:sz w:val="16"/>
          <w:szCs w:val="16"/>
          <w:lang w:eastAsia="en-US"/>
        </w:rPr>
        <w:t xml:space="preserve">О внесении изменений в решение Совета депутатов Любытинского </w:t>
      </w:r>
      <w:r w:rsidRPr="007D350B">
        <w:rPr>
          <w:bCs/>
          <w:sz w:val="16"/>
          <w:szCs w:val="16"/>
          <w:lang w:eastAsia="en-US"/>
        </w:rPr>
        <w:t>сельского по</w:t>
      </w:r>
      <w:r>
        <w:rPr>
          <w:bCs/>
          <w:sz w:val="16"/>
          <w:szCs w:val="16"/>
          <w:lang w:eastAsia="en-US"/>
        </w:rPr>
        <w:t xml:space="preserve">селения «О бюджете Любытинского </w:t>
      </w:r>
      <w:r w:rsidRPr="007D350B">
        <w:rPr>
          <w:bCs/>
          <w:sz w:val="16"/>
          <w:szCs w:val="16"/>
          <w:lang w:eastAsia="en-US"/>
        </w:rPr>
        <w:t>сель</w:t>
      </w:r>
      <w:r>
        <w:rPr>
          <w:bCs/>
          <w:sz w:val="16"/>
          <w:szCs w:val="16"/>
          <w:lang w:eastAsia="en-US"/>
        </w:rPr>
        <w:t xml:space="preserve">ского поселения на 2023 год  </w:t>
      </w:r>
      <w:r w:rsidRPr="007D350B">
        <w:rPr>
          <w:bCs/>
          <w:sz w:val="16"/>
          <w:szCs w:val="16"/>
          <w:lang w:eastAsia="en-US"/>
        </w:rPr>
        <w:t>и на плановый период 2024 и 2025 годов»</w:t>
      </w:r>
    </w:p>
    <w:p w:rsidR="006A70FA" w:rsidRPr="00EF322A" w:rsidRDefault="006A70FA" w:rsidP="00EF322A">
      <w:pPr>
        <w:keepNext/>
        <w:keepLines/>
        <w:outlineLvl w:val="0"/>
        <w:rPr>
          <w:bCs/>
          <w:sz w:val="16"/>
          <w:szCs w:val="16"/>
          <w:lang w:eastAsia="en-US"/>
        </w:rPr>
      </w:pPr>
    </w:p>
    <w:p w:rsidR="006A70FA" w:rsidRPr="00EF322A" w:rsidRDefault="006A70FA" w:rsidP="00EF322A">
      <w:pPr>
        <w:keepNext/>
        <w:keepLines/>
        <w:outlineLvl w:val="0"/>
        <w:rPr>
          <w:bCs/>
          <w:sz w:val="16"/>
          <w:szCs w:val="16"/>
          <w:lang w:eastAsia="en-US"/>
        </w:rPr>
      </w:pPr>
    </w:p>
    <w:p w:rsidR="006A70FA" w:rsidRPr="00EF322A" w:rsidRDefault="006A70FA" w:rsidP="00EF322A">
      <w:pPr>
        <w:keepNext/>
        <w:keepLines/>
        <w:outlineLvl w:val="0"/>
        <w:rPr>
          <w:bCs/>
          <w:sz w:val="16"/>
          <w:szCs w:val="16"/>
          <w:lang w:eastAsia="en-US"/>
        </w:rPr>
      </w:pPr>
    </w:p>
    <w:p w:rsidR="006A70FA" w:rsidRPr="00EF322A" w:rsidRDefault="006A70FA" w:rsidP="00EF322A">
      <w:pPr>
        <w:keepNext/>
        <w:keepLines/>
        <w:spacing w:line="240" w:lineRule="atLeast"/>
        <w:outlineLvl w:val="0"/>
        <w:rPr>
          <w:bCs/>
          <w:sz w:val="16"/>
          <w:szCs w:val="16"/>
          <w:lang w:eastAsia="en-US"/>
        </w:rPr>
      </w:pPr>
    </w:p>
    <w:p w:rsidR="006A70FA" w:rsidRPr="00EF322A" w:rsidRDefault="006A70FA"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color w:val="000000"/>
          <w:sz w:val="16"/>
          <w:szCs w:val="16"/>
        </w:rPr>
      </w:pPr>
    </w:p>
    <w:p w:rsidR="003A1FCE" w:rsidRPr="00EF322A"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290896" w:rsidRDefault="00290896" w:rsidP="00EF322A">
      <w:pPr>
        <w:rPr>
          <w:sz w:val="16"/>
          <w:szCs w:val="16"/>
        </w:rPr>
      </w:pPr>
    </w:p>
    <w:p w:rsidR="00290896" w:rsidRDefault="00290896" w:rsidP="00EF322A">
      <w:pPr>
        <w:rPr>
          <w:sz w:val="16"/>
          <w:szCs w:val="16"/>
        </w:rPr>
      </w:pPr>
    </w:p>
    <w:p w:rsidR="00BE5444" w:rsidRDefault="00BE5444" w:rsidP="00EF322A">
      <w:pPr>
        <w:rPr>
          <w:sz w:val="16"/>
          <w:szCs w:val="16"/>
        </w:rPr>
      </w:pPr>
    </w:p>
    <w:p w:rsidR="00BE5444" w:rsidRDefault="00BE5444" w:rsidP="00EF322A">
      <w:pPr>
        <w:rPr>
          <w:sz w:val="16"/>
          <w:szCs w:val="16"/>
        </w:rPr>
      </w:pPr>
    </w:p>
    <w:p w:rsidR="003A1FCE" w:rsidRDefault="003A1FCE"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C57C6F">
      <w:pPr>
        <w:rPr>
          <w:sz w:val="16"/>
          <w:szCs w:val="16"/>
        </w:rPr>
      </w:pPr>
    </w:p>
    <w:p w:rsidR="009B08E2" w:rsidRDefault="009B08E2" w:rsidP="00C57C6F">
      <w:pPr>
        <w:rPr>
          <w:sz w:val="16"/>
          <w:szCs w:val="16"/>
        </w:rPr>
      </w:pPr>
    </w:p>
    <w:p w:rsidR="009B08E2" w:rsidRDefault="009B08E2" w:rsidP="00C57C6F">
      <w:pPr>
        <w:rPr>
          <w:sz w:val="16"/>
          <w:szCs w:val="16"/>
        </w:rPr>
      </w:pPr>
    </w:p>
    <w:p w:rsidR="00EF322A" w:rsidRDefault="00EF322A" w:rsidP="00C57C6F">
      <w:pPr>
        <w:rPr>
          <w:sz w:val="16"/>
          <w:szCs w:val="16"/>
        </w:rPr>
      </w:pPr>
    </w:p>
    <w:p w:rsidR="00EF322A" w:rsidRDefault="00EF322A"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Pr="007C4902" w:rsidRDefault="007C4902" w:rsidP="007C4902">
      <w:pPr>
        <w:spacing w:line="240" w:lineRule="atLeast"/>
        <w:jc w:val="center"/>
        <w:outlineLvl w:val="0"/>
        <w:rPr>
          <w:b/>
          <w:bCs/>
          <w:caps/>
          <w:kern w:val="36"/>
          <w:sz w:val="16"/>
          <w:szCs w:val="16"/>
        </w:rPr>
      </w:pPr>
      <w:r w:rsidRPr="007C4902">
        <w:rPr>
          <w:b/>
          <w:bCs/>
          <w:caps/>
          <w:kern w:val="36"/>
          <w:sz w:val="16"/>
          <w:szCs w:val="16"/>
        </w:rPr>
        <w:t>СООБЩЕНИЕ о возможном установлении публичного сервитута</w:t>
      </w:r>
    </w:p>
    <w:p w:rsidR="007C4902" w:rsidRPr="007C4902" w:rsidRDefault="007C4902" w:rsidP="007C4902">
      <w:pPr>
        <w:spacing w:line="240" w:lineRule="atLeast"/>
        <w:jc w:val="center"/>
        <w:outlineLvl w:val="0"/>
        <w:rPr>
          <w:rFonts w:ascii="Verdana" w:hAnsi="Verdana"/>
          <w:b/>
          <w:bCs/>
          <w:caps/>
          <w:kern w:val="36"/>
          <w:sz w:val="16"/>
          <w:szCs w:val="16"/>
        </w:rPr>
      </w:pPr>
    </w:p>
    <w:p w:rsidR="007C4902" w:rsidRPr="007C4902" w:rsidRDefault="007C4902" w:rsidP="007C4902">
      <w:pPr>
        <w:spacing w:after="150"/>
        <w:jc w:val="both"/>
        <w:rPr>
          <w:sz w:val="16"/>
          <w:szCs w:val="16"/>
        </w:rPr>
      </w:pPr>
      <w:r w:rsidRPr="007C4902">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2 691 </w:t>
      </w:r>
      <w:proofErr w:type="spellStart"/>
      <w:r w:rsidRPr="007C4902">
        <w:rPr>
          <w:sz w:val="16"/>
          <w:szCs w:val="16"/>
        </w:rPr>
        <w:t>кв</w:t>
      </w:r>
      <w:proofErr w:type="gramStart"/>
      <w:r w:rsidRPr="007C4902">
        <w:rPr>
          <w:sz w:val="16"/>
          <w:szCs w:val="16"/>
        </w:rPr>
        <w:t>.м</w:t>
      </w:r>
      <w:proofErr w:type="spellEnd"/>
      <w:proofErr w:type="gramEnd"/>
      <w:r w:rsidRPr="007C4902">
        <w:rPr>
          <w:sz w:val="16"/>
          <w:szCs w:val="16"/>
        </w:rPr>
        <w:t>, по ходатайству ПАО «</w:t>
      </w:r>
      <w:proofErr w:type="spellStart"/>
      <w:r w:rsidRPr="007C4902">
        <w:rPr>
          <w:sz w:val="16"/>
          <w:szCs w:val="16"/>
        </w:rPr>
        <w:t>Россети</w:t>
      </w:r>
      <w:proofErr w:type="spellEnd"/>
      <w:r w:rsidRPr="007C4902">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7C4902" w:rsidRPr="007C4902" w:rsidTr="00053009">
        <w:trPr>
          <w:trHeight w:val="1404"/>
        </w:trPr>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b/>
                <w:bCs/>
                <w:sz w:val="16"/>
                <w:szCs w:val="16"/>
              </w:rPr>
              <w:t xml:space="preserve">№ </w:t>
            </w:r>
            <w:proofErr w:type="gramStart"/>
            <w:r w:rsidRPr="007C4902">
              <w:rPr>
                <w:b/>
                <w:bCs/>
                <w:sz w:val="16"/>
                <w:szCs w:val="16"/>
              </w:rPr>
              <w:t>п</w:t>
            </w:r>
            <w:proofErr w:type="gramEnd"/>
            <w:r w:rsidRPr="007C4902">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7C4902" w:rsidRPr="007C4902" w:rsidRDefault="007C4902" w:rsidP="007C4902">
            <w:pPr>
              <w:spacing w:after="150"/>
              <w:jc w:val="center"/>
              <w:rPr>
                <w:b/>
                <w:bCs/>
                <w:sz w:val="16"/>
                <w:szCs w:val="16"/>
              </w:rPr>
            </w:pPr>
            <w:r w:rsidRPr="007C4902">
              <w:rPr>
                <w:b/>
                <w:bCs/>
                <w:sz w:val="16"/>
                <w:szCs w:val="16"/>
              </w:rPr>
              <w:t>Кадастровый номер земельного участка (при наличии), в отношении которого испрашивается публичный сервитут;</w:t>
            </w:r>
          </w:p>
          <w:p w:rsidR="007C4902" w:rsidRPr="007C4902" w:rsidRDefault="007C4902" w:rsidP="007C4902">
            <w:pPr>
              <w:spacing w:after="150"/>
              <w:jc w:val="center"/>
              <w:rPr>
                <w:b/>
                <w:sz w:val="16"/>
                <w:szCs w:val="16"/>
              </w:rPr>
            </w:pPr>
            <w:r w:rsidRPr="007C4902">
              <w:rPr>
                <w:b/>
                <w:bCs/>
                <w:sz w:val="16"/>
                <w:szCs w:val="16"/>
              </w:rPr>
              <w:t>Кадастровый квартал, на территории которого испрашивается публичный сервитут</w:t>
            </w:r>
          </w:p>
          <w:p w:rsidR="007C4902" w:rsidRPr="007C4902" w:rsidRDefault="007C4902" w:rsidP="007C4902">
            <w:pPr>
              <w:spacing w:after="150"/>
              <w:jc w:val="center"/>
              <w:rPr>
                <w:sz w:val="16"/>
                <w:szCs w:val="16"/>
              </w:rPr>
            </w:pPr>
          </w:p>
        </w:tc>
      </w:tr>
      <w:tr w:rsidR="007C4902" w:rsidRPr="007C4902" w:rsidTr="00053009">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7C4902" w:rsidRPr="007C4902" w:rsidRDefault="007C4902" w:rsidP="007C4902">
            <w:pPr>
              <w:rPr>
                <w:sz w:val="16"/>
                <w:szCs w:val="16"/>
              </w:rPr>
            </w:pPr>
            <w:r w:rsidRPr="007C4902">
              <w:rPr>
                <w:sz w:val="16"/>
                <w:szCs w:val="16"/>
              </w:rPr>
              <w:t xml:space="preserve">Новгородская область, р-н Любытинский/ для размещения объекта электросетевого хозяйства ВЛ-0,4 </w:t>
            </w:r>
            <w:proofErr w:type="spellStart"/>
            <w:r w:rsidRPr="007C4902">
              <w:rPr>
                <w:sz w:val="16"/>
                <w:szCs w:val="16"/>
              </w:rPr>
              <w:t>кВ</w:t>
            </w:r>
            <w:proofErr w:type="spellEnd"/>
            <w:r w:rsidRPr="007C4902">
              <w:rPr>
                <w:sz w:val="16"/>
                <w:szCs w:val="16"/>
              </w:rPr>
              <w:t xml:space="preserve"> от КТП-30 </w:t>
            </w:r>
            <w:proofErr w:type="spellStart"/>
            <w:r w:rsidRPr="007C4902">
              <w:rPr>
                <w:sz w:val="16"/>
                <w:szCs w:val="16"/>
              </w:rPr>
              <w:t>кВА</w:t>
            </w:r>
            <w:proofErr w:type="spellEnd"/>
            <w:r w:rsidRPr="007C4902">
              <w:rPr>
                <w:sz w:val="16"/>
                <w:szCs w:val="16"/>
              </w:rPr>
              <w:t xml:space="preserve"> «</w:t>
            </w:r>
            <w:proofErr w:type="spellStart"/>
            <w:r w:rsidRPr="007C4902">
              <w:rPr>
                <w:sz w:val="16"/>
                <w:szCs w:val="16"/>
              </w:rPr>
              <w:t>Залужье</w:t>
            </w:r>
            <w:proofErr w:type="spellEnd"/>
            <w:r w:rsidRPr="007C4902">
              <w:rPr>
                <w:sz w:val="16"/>
                <w:szCs w:val="16"/>
              </w:rPr>
              <w:t xml:space="preserve">», (Л-1 ПС </w:t>
            </w:r>
            <w:proofErr w:type="spellStart"/>
            <w:r w:rsidRPr="007C4902">
              <w:rPr>
                <w:sz w:val="16"/>
                <w:szCs w:val="16"/>
              </w:rPr>
              <w:t>Оксочи</w:t>
            </w:r>
            <w:proofErr w:type="spellEnd"/>
            <w:r w:rsidRPr="007C4902">
              <w:rPr>
                <w:sz w:val="16"/>
                <w:szCs w:val="16"/>
              </w:rPr>
              <w:t>)</w:t>
            </w:r>
          </w:p>
        </w:tc>
        <w:tc>
          <w:tcPr>
            <w:tcW w:w="4819" w:type="dxa"/>
            <w:tcBorders>
              <w:top w:val="outset" w:sz="6" w:space="0" w:color="auto"/>
              <w:left w:val="outset" w:sz="6" w:space="0" w:color="auto"/>
              <w:bottom w:val="outset" w:sz="6" w:space="0" w:color="auto"/>
            </w:tcBorders>
          </w:tcPr>
          <w:p w:rsidR="007C4902" w:rsidRPr="007C4902" w:rsidRDefault="007C4902" w:rsidP="007C4902">
            <w:pPr>
              <w:jc w:val="center"/>
              <w:rPr>
                <w:sz w:val="16"/>
                <w:szCs w:val="16"/>
              </w:rPr>
            </w:pPr>
            <w:r w:rsidRPr="007C4902">
              <w:rPr>
                <w:sz w:val="16"/>
                <w:szCs w:val="16"/>
              </w:rPr>
              <w:t>53:07:0180701</w:t>
            </w:r>
          </w:p>
          <w:p w:rsidR="007C4902" w:rsidRPr="007C4902" w:rsidRDefault="007C4902" w:rsidP="007C4902">
            <w:pPr>
              <w:jc w:val="center"/>
              <w:rPr>
                <w:sz w:val="16"/>
                <w:szCs w:val="16"/>
              </w:rPr>
            </w:pPr>
          </w:p>
        </w:tc>
      </w:tr>
      <w:tr w:rsidR="007C4902" w:rsidRPr="007C4902" w:rsidTr="00053009">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sz w:val="16"/>
                <w:szCs w:val="16"/>
              </w:rPr>
              <w:t>2</w:t>
            </w:r>
          </w:p>
        </w:tc>
        <w:tc>
          <w:tcPr>
            <w:tcW w:w="4288" w:type="dxa"/>
            <w:tcBorders>
              <w:top w:val="outset" w:sz="6" w:space="0" w:color="auto"/>
              <w:left w:val="outset" w:sz="6" w:space="0" w:color="auto"/>
              <w:bottom w:val="outset" w:sz="6" w:space="0" w:color="auto"/>
              <w:right w:val="outset" w:sz="6" w:space="0" w:color="auto"/>
            </w:tcBorders>
            <w:vAlign w:val="center"/>
          </w:tcPr>
          <w:p w:rsidR="007C4902" w:rsidRPr="007C4902" w:rsidRDefault="007C4902" w:rsidP="007C4902">
            <w:pPr>
              <w:rPr>
                <w:sz w:val="16"/>
                <w:szCs w:val="16"/>
              </w:rPr>
            </w:pPr>
            <w:r w:rsidRPr="007C4902">
              <w:rPr>
                <w:sz w:val="16"/>
                <w:szCs w:val="16"/>
              </w:rPr>
              <w:t xml:space="preserve">Новгородская область, р-н Любытинский, СП «Любытинское», д. </w:t>
            </w:r>
            <w:proofErr w:type="spellStart"/>
            <w:r w:rsidRPr="007C4902">
              <w:rPr>
                <w:sz w:val="16"/>
                <w:szCs w:val="16"/>
              </w:rPr>
              <w:t>Залужье</w:t>
            </w:r>
            <w:proofErr w:type="spellEnd"/>
            <w:r w:rsidRPr="007C4902">
              <w:rPr>
                <w:sz w:val="16"/>
                <w:szCs w:val="16"/>
              </w:rPr>
              <w:t xml:space="preserve"> / для размещения объекта электросетевого хозяйства ВЛ-0,4 </w:t>
            </w:r>
            <w:proofErr w:type="spellStart"/>
            <w:r w:rsidRPr="007C4902">
              <w:rPr>
                <w:sz w:val="16"/>
                <w:szCs w:val="16"/>
              </w:rPr>
              <w:t>кВ</w:t>
            </w:r>
            <w:proofErr w:type="spellEnd"/>
            <w:r w:rsidRPr="007C4902">
              <w:rPr>
                <w:sz w:val="16"/>
                <w:szCs w:val="16"/>
              </w:rPr>
              <w:t xml:space="preserve"> от КТП-30 </w:t>
            </w:r>
            <w:proofErr w:type="spellStart"/>
            <w:r w:rsidRPr="007C4902">
              <w:rPr>
                <w:sz w:val="16"/>
                <w:szCs w:val="16"/>
              </w:rPr>
              <w:t>кВА</w:t>
            </w:r>
            <w:proofErr w:type="spellEnd"/>
            <w:r w:rsidRPr="007C4902">
              <w:rPr>
                <w:sz w:val="16"/>
                <w:szCs w:val="16"/>
              </w:rPr>
              <w:t xml:space="preserve"> «</w:t>
            </w:r>
            <w:proofErr w:type="spellStart"/>
            <w:r w:rsidRPr="007C4902">
              <w:rPr>
                <w:sz w:val="16"/>
                <w:szCs w:val="16"/>
              </w:rPr>
              <w:t>Залужье</w:t>
            </w:r>
            <w:proofErr w:type="spellEnd"/>
            <w:r w:rsidRPr="007C4902">
              <w:rPr>
                <w:sz w:val="16"/>
                <w:szCs w:val="16"/>
              </w:rPr>
              <w:t xml:space="preserve">», (Л-1 ПС </w:t>
            </w:r>
            <w:proofErr w:type="spellStart"/>
            <w:r w:rsidRPr="007C4902">
              <w:rPr>
                <w:sz w:val="16"/>
                <w:szCs w:val="16"/>
              </w:rPr>
              <w:t>Оксочи</w:t>
            </w:r>
            <w:proofErr w:type="spellEnd"/>
            <w:r w:rsidRPr="007C4902">
              <w:rPr>
                <w:sz w:val="16"/>
                <w:szCs w:val="16"/>
              </w:rPr>
              <w:t>)</w:t>
            </w:r>
          </w:p>
        </w:tc>
        <w:tc>
          <w:tcPr>
            <w:tcW w:w="4819" w:type="dxa"/>
            <w:tcBorders>
              <w:top w:val="outset" w:sz="6" w:space="0" w:color="auto"/>
              <w:left w:val="outset" w:sz="6" w:space="0" w:color="auto"/>
              <w:bottom w:val="outset" w:sz="6" w:space="0" w:color="auto"/>
            </w:tcBorders>
          </w:tcPr>
          <w:p w:rsidR="007C4902" w:rsidRPr="007C4902" w:rsidRDefault="007C4902" w:rsidP="007C4902">
            <w:pPr>
              <w:jc w:val="center"/>
              <w:rPr>
                <w:sz w:val="16"/>
                <w:szCs w:val="16"/>
              </w:rPr>
            </w:pPr>
            <w:r w:rsidRPr="007C4902">
              <w:rPr>
                <w:sz w:val="16"/>
                <w:szCs w:val="16"/>
              </w:rPr>
              <w:t>53:07:0180701:7</w:t>
            </w:r>
          </w:p>
          <w:p w:rsidR="007C4902" w:rsidRPr="007C4902" w:rsidRDefault="007C4902" w:rsidP="007C4902">
            <w:pPr>
              <w:jc w:val="center"/>
              <w:rPr>
                <w:sz w:val="16"/>
                <w:szCs w:val="16"/>
              </w:rPr>
            </w:pPr>
          </w:p>
        </w:tc>
      </w:tr>
    </w:tbl>
    <w:p w:rsidR="007C4902" w:rsidRPr="007C4902" w:rsidRDefault="007C4902" w:rsidP="007C4902">
      <w:pPr>
        <w:spacing w:after="150"/>
        <w:jc w:val="both"/>
        <w:rPr>
          <w:sz w:val="16"/>
          <w:szCs w:val="16"/>
        </w:rPr>
      </w:pPr>
    </w:p>
    <w:p w:rsidR="007C4902" w:rsidRPr="007C4902" w:rsidRDefault="007C4902" w:rsidP="007C4902">
      <w:pPr>
        <w:spacing w:after="150"/>
        <w:jc w:val="both"/>
        <w:rPr>
          <w:sz w:val="16"/>
          <w:szCs w:val="16"/>
        </w:rPr>
      </w:pPr>
      <w:r w:rsidRPr="007C4902">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7C4902" w:rsidRPr="007C4902" w:rsidRDefault="007C4902" w:rsidP="007C4902">
      <w:pPr>
        <w:spacing w:after="150"/>
        <w:jc w:val="both"/>
        <w:rPr>
          <w:sz w:val="16"/>
          <w:szCs w:val="16"/>
        </w:rPr>
      </w:pPr>
      <w:r w:rsidRPr="007C4902">
        <w:rPr>
          <w:sz w:val="16"/>
          <w:szCs w:val="16"/>
        </w:rPr>
        <w:t xml:space="preserve">Администрация Любытинского муниципального района, 174760, Новгородская область, Любытинский район, </w:t>
      </w:r>
      <w:proofErr w:type="spellStart"/>
      <w:r w:rsidRPr="007C4902">
        <w:rPr>
          <w:sz w:val="16"/>
          <w:szCs w:val="16"/>
        </w:rPr>
        <w:t>рп</w:t>
      </w:r>
      <w:proofErr w:type="spellEnd"/>
      <w:r w:rsidRPr="007C4902">
        <w:rPr>
          <w:sz w:val="16"/>
          <w:szCs w:val="16"/>
        </w:rPr>
        <w:t xml:space="preserve"> </w:t>
      </w:r>
      <w:proofErr w:type="spellStart"/>
      <w:r w:rsidRPr="007C4902">
        <w:rPr>
          <w:sz w:val="16"/>
          <w:szCs w:val="16"/>
        </w:rPr>
        <w:t>Любытино</w:t>
      </w:r>
      <w:proofErr w:type="spellEnd"/>
      <w:r w:rsidRPr="007C4902">
        <w:rPr>
          <w:sz w:val="16"/>
          <w:szCs w:val="16"/>
        </w:rPr>
        <w:t xml:space="preserve">, </w:t>
      </w:r>
      <w:proofErr w:type="spellStart"/>
      <w:r w:rsidRPr="007C4902">
        <w:rPr>
          <w:sz w:val="16"/>
          <w:szCs w:val="16"/>
        </w:rPr>
        <w:t>ул</w:t>
      </w:r>
      <w:proofErr w:type="gramStart"/>
      <w:r w:rsidRPr="007C4902">
        <w:rPr>
          <w:sz w:val="16"/>
          <w:szCs w:val="16"/>
        </w:rPr>
        <w:t>.С</w:t>
      </w:r>
      <w:proofErr w:type="gramEnd"/>
      <w:r w:rsidRPr="007C4902">
        <w:rPr>
          <w:sz w:val="16"/>
          <w:szCs w:val="16"/>
        </w:rPr>
        <w:t>оветов</w:t>
      </w:r>
      <w:proofErr w:type="spellEnd"/>
      <w:r w:rsidRPr="007C4902">
        <w:rPr>
          <w:sz w:val="16"/>
          <w:szCs w:val="16"/>
        </w:rPr>
        <w:t>, дом 29, кабинет 4, 8(81668)62-310(доб.6611).</w:t>
      </w:r>
    </w:p>
    <w:p w:rsidR="007C4902" w:rsidRPr="007C4902" w:rsidRDefault="007C4902" w:rsidP="007C4902">
      <w:pPr>
        <w:spacing w:after="150"/>
        <w:jc w:val="both"/>
        <w:rPr>
          <w:sz w:val="16"/>
          <w:szCs w:val="16"/>
        </w:rPr>
      </w:pPr>
      <w:r w:rsidRPr="007C4902">
        <w:rPr>
          <w:sz w:val="16"/>
          <w:szCs w:val="16"/>
        </w:rPr>
        <w:t>в течение 15 дней со дня опубликования сообщения.</w:t>
      </w:r>
    </w:p>
    <w:p w:rsidR="007C4902" w:rsidRPr="007C4902" w:rsidRDefault="007C4902" w:rsidP="007C4902">
      <w:pPr>
        <w:spacing w:after="150"/>
        <w:jc w:val="both"/>
        <w:rPr>
          <w:sz w:val="16"/>
          <w:szCs w:val="16"/>
        </w:rPr>
      </w:pPr>
      <w:r w:rsidRPr="007C4902">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7C4902">
        <w:rPr>
          <w:sz w:val="16"/>
          <w:szCs w:val="16"/>
        </w:rPr>
        <w:t>ходатайстве</w:t>
      </w:r>
      <w:proofErr w:type="gramEnd"/>
      <w:r w:rsidRPr="007C4902">
        <w:rPr>
          <w:sz w:val="16"/>
          <w:szCs w:val="16"/>
        </w:rPr>
        <w:t xml:space="preserve"> об установлении публичного сервитута:</w:t>
      </w:r>
    </w:p>
    <w:p w:rsidR="007C4902" w:rsidRPr="007C4902" w:rsidRDefault="007C4902" w:rsidP="007C4902">
      <w:pPr>
        <w:spacing w:after="150"/>
        <w:jc w:val="both"/>
        <w:rPr>
          <w:sz w:val="16"/>
          <w:szCs w:val="16"/>
        </w:rPr>
      </w:pPr>
      <w:r w:rsidRPr="007C4902">
        <w:rPr>
          <w:sz w:val="16"/>
          <w:szCs w:val="16"/>
        </w:rPr>
        <w:t>Сайт Администрации Любытинского района в информационно – телекоммуникационной сети «Интернет»: http://lubytino.ru/;</w:t>
      </w:r>
    </w:p>
    <w:p w:rsidR="007C4902" w:rsidRPr="007C4902" w:rsidRDefault="007C4902" w:rsidP="007C4902">
      <w:pPr>
        <w:spacing w:after="150"/>
        <w:jc w:val="both"/>
        <w:rPr>
          <w:sz w:val="16"/>
          <w:szCs w:val="16"/>
        </w:rPr>
      </w:pPr>
      <w:proofErr w:type="gramStart"/>
      <w:r w:rsidRPr="007C4902">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7C4902">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7C4902" w:rsidRPr="007C4902" w:rsidRDefault="007C4902" w:rsidP="007C4902">
      <w:pPr>
        <w:spacing w:after="150"/>
        <w:jc w:val="both"/>
        <w:rPr>
          <w:sz w:val="16"/>
          <w:szCs w:val="16"/>
        </w:rPr>
      </w:pPr>
      <w:r w:rsidRPr="007C4902">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7C4902" w:rsidRDefault="007C4902" w:rsidP="00C57C6F">
      <w:pPr>
        <w:rPr>
          <w:sz w:val="16"/>
          <w:szCs w:val="16"/>
        </w:rPr>
      </w:pPr>
    </w:p>
    <w:p w:rsidR="007C4902" w:rsidRDefault="007C4902" w:rsidP="00C57C6F">
      <w:pPr>
        <w:rPr>
          <w:sz w:val="16"/>
          <w:szCs w:val="16"/>
        </w:rPr>
      </w:pPr>
    </w:p>
    <w:p w:rsidR="007C4902" w:rsidRPr="007C4902" w:rsidRDefault="007C4902" w:rsidP="007C4902">
      <w:pPr>
        <w:ind w:left="292"/>
        <w:jc w:val="center"/>
        <w:rPr>
          <w:rFonts w:ascii="Calibri" w:hAnsi="Calibri" w:cs="Calibri"/>
          <w:color w:val="000000"/>
          <w:sz w:val="16"/>
          <w:szCs w:val="16"/>
          <w:lang w:eastAsia="en-US"/>
        </w:rPr>
      </w:pPr>
      <w:r w:rsidRPr="007C4902">
        <w:rPr>
          <w:color w:val="000000"/>
          <w:sz w:val="16"/>
          <w:szCs w:val="16"/>
          <w:lang w:eastAsia="en-US"/>
        </w:rPr>
        <w:t xml:space="preserve">ОПИСАНИЕ МЕСТОПОЛОЖЕНИЯ ГРАНИЦ </w:t>
      </w:r>
    </w:p>
    <w:p w:rsidR="007C4902" w:rsidRPr="007C4902" w:rsidRDefault="007C4902" w:rsidP="007C4902">
      <w:pPr>
        <w:keepNext/>
        <w:keepLines/>
        <w:spacing w:after="7"/>
        <w:jc w:val="center"/>
        <w:outlineLvl w:val="0"/>
        <w:rPr>
          <w:color w:val="000000"/>
          <w:sz w:val="16"/>
          <w:szCs w:val="16"/>
          <w:u w:val="single"/>
          <w:lang w:eastAsia="en-US"/>
        </w:rPr>
      </w:pPr>
      <w:r w:rsidRPr="007C4902">
        <w:rPr>
          <w:color w:val="000000"/>
          <w:sz w:val="16"/>
          <w:szCs w:val="16"/>
          <w:u w:val="single"/>
          <w:lang w:eastAsia="en-US"/>
        </w:rPr>
        <w:t xml:space="preserve">Публичный сервитут объекта электросетевого хозяйства: ВЛ-0,4 </w:t>
      </w:r>
      <w:proofErr w:type="spellStart"/>
      <w:r w:rsidRPr="007C4902">
        <w:rPr>
          <w:color w:val="000000"/>
          <w:sz w:val="16"/>
          <w:szCs w:val="16"/>
          <w:u w:val="single"/>
          <w:lang w:eastAsia="en-US"/>
        </w:rPr>
        <w:t>кВ</w:t>
      </w:r>
      <w:proofErr w:type="spellEnd"/>
      <w:r w:rsidRPr="007C4902">
        <w:rPr>
          <w:color w:val="000000"/>
          <w:sz w:val="16"/>
          <w:szCs w:val="16"/>
          <w:u w:val="single"/>
          <w:lang w:eastAsia="en-US"/>
        </w:rPr>
        <w:t xml:space="preserve"> от КТП-30 </w:t>
      </w:r>
      <w:proofErr w:type="spellStart"/>
      <w:r w:rsidRPr="007C4902">
        <w:rPr>
          <w:color w:val="000000"/>
          <w:sz w:val="16"/>
          <w:szCs w:val="16"/>
          <w:u w:val="single"/>
          <w:lang w:eastAsia="en-US"/>
        </w:rPr>
        <w:t>кВА</w:t>
      </w:r>
      <w:proofErr w:type="spellEnd"/>
      <w:r w:rsidRPr="007C4902">
        <w:rPr>
          <w:color w:val="000000"/>
          <w:sz w:val="16"/>
          <w:szCs w:val="16"/>
          <w:u w:val="single"/>
          <w:lang w:eastAsia="en-US"/>
        </w:rPr>
        <w:t xml:space="preserve"> «</w:t>
      </w:r>
      <w:proofErr w:type="spellStart"/>
      <w:r w:rsidRPr="007C4902">
        <w:rPr>
          <w:color w:val="000000"/>
          <w:sz w:val="16"/>
          <w:szCs w:val="16"/>
          <w:u w:val="single"/>
          <w:lang w:eastAsia="en-US"/>
        </w:rPr>
        <w:t>Залужье</w:t>
      </w:r>
      <w:proofErr w:type="spellEnd"/>
      <w:r w:rsidRPr="007C4902">
        <w:rPr>
          <w:color w:val="000000"/>
          <w:sz w:val="16"/>
          <w:szCs w:val="16"/>
          <w:u w:val="single"/>
          <w:lang w:eastAsia="en-US"/>
        </w:rPr>
        <w:t xml:space="preserve">», (Л-1 ПС </w:t>
      </w:r>
      <w:proofErr w:type="spellStart"/>
      <w:r w:rsidRPr="007C4902">
        <w:rPr>
          <w:color w:val="000000"/>
          <w:sz w:val="16"/>
          <w:szCs w:val="16"/>
          <w:u w:val="single"/>
          <w:lang w:eastAsia="en-US"/>
        </w:rPr>
        <w:t>Оксочи</w:t>
      </w:r>
      <w:proofErr w:type="spellEnd"/>
      <w:r w:rsidRPr="007C4902">
        <w:rPr>
          <w:color w:val="000000"/>
          <w:sz w:val="16"/>
          <w:szCs w:val="16"/>
          <w:u w:val="single"/>
          <w:lang w:eastAsia="en-US"/>
        </w:rPr>
        <w:t xml:space="preserve">) </w:t>
      </w:r>
    </w:p>
    <w:p w:rsidR="007C4902" w:rsidRPr="007C4902" w:rsidRDefault="007C4902" w:rsidP="007C4902">
      <w:pPr>
        <w:keepNext/>
        <w:keepLines/>
        <w:spacing w:after="7"/>
        <w:jc w:val="center"/>
        <w:outlineLvl w:val="0"/>
        <w:rPr>
          <w:color w:val="000000"/>
          <w:sz w:val="16"/>
          <w:szCs w:val="16"/>
          <w:lang w:eastAsia="en-US"/>
        </w:rPr>
      </w:pPr>
      <w:r w:rsidRPr="007C4902">
        <w:rPr>
          <w:color w:val="000000"/>
          <w:sz w:val="16"/>
          <w:szCs w:val="16"/>
          <w:lang w:eastAsia="en-US"/>
        </w:rPr>
        <w:t xml:space="preserve">(наименование объекта, местоположение границ которого описано (далее - объект)) </w:t>
      </w:r>
    </w:p>
    <w:tbl>
      <w:tblPr>
        <w:tblW w:w="6410" w:type="dxa"/>
        <w:tblInd w:w="1951" w:type="dxa"/>
        <w:tblLook w:val="04A0" w:firstRow="1" w:lastRow="0" w:firstColumn="1" w:lastColumn="0" w:noHBand="0" w:noVBand="1"/>
      </w:tblPr>
      <w:tblGrid>
        <w:gridCol w:w="1330"/>
        <w:gridCol w:w="1540"/>
        <w:gridCol w:w="1400"/>
        <w:gridCol w:w="2140"/>
      </w:tblGrid>
      <w:tr w:rsidR="007C4902" w:rsidRPr="007C4902" w:rsidTr="00053009">
        <w:trPr>
          <w:trHeight w:val="300"/>
        </w:trPr>
        <w:tc>
          <w:tcPr>
            <w:tcW w:w="64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4902" w:rsidRPr="007C4902" w:rsidRDefault="007C4902" w:rsidP="007C4902">
            <w:pPr>
              <w:rPr>
                <w:color w:val="000000"/>
                <w:sz w:val="16"/>
                <w:szCs w:val="16"/>
              </w:rPr>
            </w:pPr>
            <w:r w:rsidRPr="007C4902">
              <w:rPr>
                <w:color w:val="000000"/>
                <w:sz w:val="16"/>
                <w:szCs w:val="16"/>
              </w:rPr>
              <w:t>Система координат МСК-53, зона 2</w:t>
            </w:r>
          </w:p>
        </w:tc>
      </w:tr>
      <w:tr w:rsidR="007C4902" w:rsidRPr="007C4902" w:rsidTr="00053009">
        <w:trPr>
          <w:trHeight w:val="458"/>
        </w:trPr>
        <w:tc>
          <w:tcPr>
            <w:tcW w:w="641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rPr>
                <w:color w:val="000000"/>
                <w:sz w:val="16"/>
                <w:szCs w:val="16"/>
              </w:rPr>
            </w:pPr>
            <w:r w:rsidRPr="007C4902">
              <w:rPr>
                <w:color w:val="000000"/>
                <w:sz w:val="16"/>
                <w:szCs w:val="16"/>
              </w:rPr>
              <w:t>Метод определения координат характерных точек границ - метод аналитический</w:t>
            </w:r>
          </w:p>
        </w:tc>
      </w:tr>
      <w:tr w:rsidR="007C4902" w:rsidRPr="007C4902" w:rsidTr="00053009">
        <w:trPr>
          <w:trHeight w:val="458"/>
        </w:trPr>
        <w:tc>
          <w:tcPr>
            <w:tcW w:w="6410" w:type="dxa"/>
            <w:gridSpan w:val="4"/>
            <w:vMerge/>
            <w:tcBorders>
              <w:top w:val="single" w:sz="4" w:space="0" w:color="auto"/>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r>
      <w:tr w:rsidR="007C4902" w:rsidRPr="007C4902" w:rsidTr="00053009">
        <w:trPr>
          <w:trHeight w:val="360"/>
        </w:trPr>
        <w:tc>
          <w:tcPr>
            <w:tcW w:w="64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4902" w:rsidRPr="007C4902" w:rsidRDefault="007C4902" w:rsidP="007C4902">
            <w:pPr>
              <w:rPr>
                <w:color w:val="000000"/>
                <w:sz w:val="16"/>
                <w:szCs w:val="16"/>
              </w:rPr>
            </w:pPr>
            <w:r w:rsidRPr="007C4902">
              <w:rPr>
                <w:color w:val="000000"/>
                <w:sz w:val="16"/>
                <w:szCs w:val="16"/>
              </w:rPr>
              <w:t>Площадь публичного сервитута 2 691 кв. м.</w:t>
            </w:r>
          </w:p>
        </w:tc>
      </w:tr>
      <w:tr w:rsidR="007C4902" w:rsidRPr="007C4902" w:rsidTr="00053009">
        <w:trPr>
          <w:trHeight w:val="300"/>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Обозначение характерных точек границы</w:t>
            </w:r>
          </w:p>
        </w:tc>
        <w:tc>
          <w:tcPr>
            <w:tcW w:w="2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 xml:space="preserve">Координаты, </w:t>
            </w:r>
            <w:proofErr w:type="gramStart"/>
            <w:r w:rsidRPr="007C4902">
              <w:rPr>
                <w:color w:val="000000"/>
                <w:sz w:val="16"/>
                <w:szCs w:val="16"/>
              </w:rPr>
              <w:t>м</w:t>
            </w:r>
            <w:proofErr w:type="gramEnd"/>
          </w:p>
        </w:tc>
        <w:tc>
          <w:tcPr>
            <w:tcW w:w="2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 xml:space="preserve">Средняя </w:t>
            </w:r>
            <w:proofErr w:type="spellStart"/>
            <w:r w:rsidRPr="007C4902">
              <w:rPr>
                <w:color w:val="000000"/>
                <w:sz w:val="16"/>
                <w:szCs w:val="16"/>
              </w:rPr>
              <w:t>квадратическая</w:t>
            </w:r>
            <w:proofErr w:type="spellEnd"/>
            <w:r w:rsidRPr="007C4902">
              <w:rPr>
                <w:color w:val="000000"/>
                <w:sz w:val="16"/>
                <w:szCs w:val="16"/>
              </w:rPr>
              <w:t xml:space="preserve"> погрешность определения координат характерных точек границ</w:t>
            </w:r>
          </w:p>
        </w:tc>
      </w:tr>
      <w:tr w:rsidR="007C4902" w:rsidRPr="007C4902" w:rsidTr="00053009">
        <w:trPr>
          <w:trHeight w:val="1080"/>
        </w:trPr>
        <w:tc>
          <w:tcPr>
            <w:tcW w:w="1330" w:type="dxa"/>
            <w:vMerge/>
            <w:tcBorders>
              <w:top w:val="nil"/>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c>
          <w:tcPr>
            <w:tcW w:w="1540" w:type="dxa"/>
            <w:tcBorders>
              <w:top w:val="nil"/>
              <w:left w:val="nil"/>
              <w:bottom w:val="nil"/>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X, м</w:t>
            </w:r>
          </w:p>
        </w:tc>
        <w:tc>
          <w:tcPr>
            <w:tcW w:w="1400" w:type="dxa"/>
            <w:tcBorders>
              <w:top w:val="nil"/>
              <w:left w:val="nil"/>
              <w:bottom w:val="nil"/>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Y, м</w:t>
            </w:r>
          </w:p>
        </w:tc>
        <w:tc>
          <w:tcPr>
            <w:tcW w:w="2140" w:type="dxa"/>
            <w:vMerge/>
            <w:tcBorders>
              <w:top w:val="nil"/>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r>
      <w:tr w:rsidR="007C4902" w:rsidRPr="007C4902" w:rsidTr="00053009">
        <w:trPr>
          <w:trHeight w:val="300"/>
        </w:trPr>
        <w:tc>
          <w:tcPr>
            <w:tcW w:w="6410" w:type="dxa"/>
            <w:gridSpan w:val="4"/>
            <w:tcBorders>
              <w:top w:val="single" w:sz="4" w:space="0" w:color="auto"/>
              <w:left w:val="single" w:sz="4" w:space="0" w:color="auto"/>
              <w:bottom w:val="nil"/>
              <w:right w:val="single" w:sz="4" w:space="0" w:color="auto"/>
            </w:tcBorders>
            <w:shd w:val="clear" w:color="auto" w:fill="auto"/>
            <w:vAlign w:val="center"/>
            <w:hideMark/>
          </w:tcPr>
          <w:p w:rsidR="007C4902" w:rsidRPr="007C4902" w:rsidRDefault="007C4902" w:rsidP="007C4902">
            <w:pPr>
              <w:rPr>
                <w:color w:val="000000"/>
                <w:sz w:val="16"/>
                <w:szCs w:val="16"/>
              </w:rPr>
            </w:pPr>
            <w:r w:rsidRPr="007C4902">
              <w:rPr>
                <w:color w:val="000000"/>
                <w:sz w:val="16"/>
                <w:szCs w:val="16"/>
              </w:rPr>
              <w:t> </w:t>
            </w:r>
          </w:p>
        </w:tc>
      </w:tr>
      <w:tr w:rsidR="007C4902" w:rsidRPr="007C4902" w:rsidTr="00053009">
        <w:trPr>
          <w:trHeight w:val="282"/>
        </w:trPr>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604 214,42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2 278 719,64</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604 210,51</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2 278 720,39</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604 202,39</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2 278 677,89</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604 225,03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2 278 612,57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604 240,38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2 278 568,93</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lastRenderedPageBreak/>
              <w:t>6</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604 202,90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2 278 550,94</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7</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604 159,53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2 278 532,38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8</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604 122,13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2 278 548,60</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9</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604 075,23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2 278 568,99</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10</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604 014,24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2 278 589,97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603 984,09</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2 278 597,26</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603 983,07</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2 278 596,98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603 982,33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2 278 596,24</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603 982,08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2 278 595,01</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15</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603 983,69</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2 278 558,02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16</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603 957,94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2 278 532,05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17</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603 952,23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2 278 525,15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603 955,32</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2 278 522,60</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19</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603 960,91</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2 278 529,36</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20</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603 987,77</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2 278 556,45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603 986,20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2 278 592,62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604 013,12</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2 278 586,12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604 073,78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2 278 565,25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604 120,54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2 278 544,93</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604 157,98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2 278 528,68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26</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604 177,60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2 278 481,58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27</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604 194,74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2 278 440,37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28</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604 216,31</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2 278 388,72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29</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604 220,01</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2 278 390,27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30</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604 198,44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2 278 441,91</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604 181,30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2 278 483,12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604 162,13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2 278 529,15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604 204,55</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2 278 547,31</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604 245,33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2 278 566,88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35</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604 228,80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2 278 613,88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36</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604 206,50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2 278 678,19</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604 214,42</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2 278 719,64</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bl>
    <w:p w:rsidR="007C4902" w:rsidRPr="007C4902" w:rsidRDefault="007C4902" w:rsidP="007C4902">
      <w:pPr>
        <w:ind w:left="4634" w:right="436" w:hanging="3163"/>
        <w:rPr>
          <w:color w:val="000000"/>
          <w:sz w:val="16"/>
          <w:szCs w:val="16"/>
          <w:lang w:eastAsia="en-US"/>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r>
        <w:rPr>
          <w:noProof/>
          <w:sz w:val="16"/>
          <w:szCs w:val="16"/>
        </w:rPr>
        <w:lastRenderedPageBreak/>
        <w:drawing>
          <wp:inline distT="0" distB="0" distL="0" distR="0" wp14:anchorId="70C54D26">
            <wp:extent cx="6145530" cy="8699500"/>
            <wp:effectExtent l="0" t="0" r="762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530" cy="8699500"/>
                    </a:xfrm>
                    <a:prstGeom prst="rect">
                      <a:avLst/>
                    </a:prstGeom>
                    <a:noFill/>
                  </pic:spPr>
                </pic:pic>
              </a:graphicData>
            </a:graphic>
          </wp:inline>
        </w:drawing>
      </w:r>
    </w:p>
    <w:p w:rsidR="007C4902" w:rsidRPr="007C4902" w:rsidRDefault="007C4902" w:rsidP="007C4902">
      <w:pPr>
        <w:spacing w:line="240" w:lineRule="atLeast"/>
        <w:jc w:val="center"/>
        <w:outlineLvl w:val="0"/>
        <w:rPr>
          <w:b/>
          <w:bCs/>
          <w:caps/>
          <w:kern w:val="36"/>
          <w:sz w:val="16"/>
          <w:szCs w:val="16"/>
        </w:rPr>
      </w:pPr>
      <w:r>
        <w:rPr>
          <w:sz w:val="16"/>
          <w:szCs w:val="16"/>
        </w:rPr>
        <w:br w:type="column"/>
      </w:r>
      <w:r w:rsidRPr="007C4902">
        <w:rPr>
          <w:b/>
          <w:bCs/>
          <w:caps/>
          <w:kern w:val="36"/>
          <w:sz w:val="16"/>
          <w:szCs w:val="16"/>
        </w:rPr>
        <w:lastRenderedPageBreak/>
        <w:t>СООБЩЕНИЕ о возможном установлении публичного сервитута</w:t>
      </w:r>
    </w:p>
    <w:p w:rsidR="007C4902" w:rsidRPr="007C4902" w:rsidRDefault="007C4902" w:rsidP="007C4902">
      <w:pPr>
        <w:spacing w:line="240" w:lineRule="atLeast"/>
        <w:jc w:val="center"/>
        <w:outlineLvl w:val="0"/>
        <w:rPr>
          <w:rFonts w:ascii="Verdana" w:hAnsi="Verdana"/>
          <w:b/>
          <w:bCs/>
          <w:caps/>
          <w:kern w:val="36"/>
          <w:sz w:val="16"/>
          <w:szCs w:val="16"/>
        </w:rPr>
      </w:pPr>
    </w:p>
    <w:p w:rsidR="007C4902" w:rsidRPr="007C4902" w:rsidRDefault="007C4902" w:rsidP="007C4902">
      <w:pPr>
        <w:spacing w:after="150"/>
        <w:jc w:val="both"/>
        <w:rPr>
          <w:sz w:val="16"/>
          <w:szCs w:val="16"/>
        </w:rPr>
      </w:pPr>
      <w:r w:rsidRPr="007C4902">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94 </w:t>
      </w:r>
      <w:proofErr w:type="spellStart"/>
      <w:r w:rsidRPr="007C4902">
        <w:rPr>
          <w:sz w:val="16"/>
          <w:szCs w:val="16"/>
        </w:rPr>
        <w:t>кв</w:t>
      </w:r>
      <w:proofErr w:type="gramStart"/>
      <w:r w:rsidRPr="007C4902">
        <w:rPr>
          <w:sz w:val="16"/>
          <w:szCs w:val="16"/>
        </w:rPr>
        <w:t>.м</w:t>
      </w:r>
      <w:proofErr w:type="spellEnd"/>
      <w:proofErr w:type="gramEnd"/>
      <w:r w:rsidRPr="007C4902">
        <w:rPr>
          <w:sz w:val="16"/>
          <w:szCs w:val="16"/>
        </w:rPr>
        <w:t>, по ходатайству ПАО «</w:t>
      </w:r>
      <w:proofErr w:type="spellStart"/>
      <w:r w:rsidRPr="007C4902">
        <w:rPr>
          <w:sz w:val="16"/>
          <w:szCs w:val="16"/>
        </w:rPr>
        <w:t>Россети</w:t>
      </w:r>
      <w:proofErr w:type="spellEnd"/>
      <w:r w:rsidRPr="007C4902">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7C4902" w:rsidRPr="007C4902" w:rsidTr="00053009">
        <w:trPr>
          <w:trHeight w:val="1404"/>
        </w:trPr>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b/>
                <w:bCs/>
                <w:sz w:val="16"/>
                <w:szCs w:val="16"/>
              </w:rPr>
              <w:t xml:space="preserve">№ </w:t>
            </w:r>
            <w:proofErr w:type="gramStart"/>
            <w:r w:rsidRPr="007C4902">
              <w:rPr>
                <w:b/>
                <w:bCs/>
                <w:sz w:val="16"/>
                <w:szCs w:val="16"/>
              </w:rPr>
              <w:t>п</w:t>
            </w:r>
            <w:proofErr w:type="gramEnd"/>
            <w:r w:rsidRPr="007C4902">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7C4902" w:rsidRPr="007C4902" w:rsidRDefault="007C4902" w:rsidP="007C4902">
            <w:pPr>
              <w:spacing w:after="150"/>
              <w:jc w:val="center"/>
              <w:rPr>
                <w:b/>
                <w:bCs/>
                <w:sz w:val="16"/>
                <w:szCs w:val="16"/>
              </w:rPr>
            </w:pPr>
            <w:r w:rsidRPr="007C4902">
              <w:rPr>
                <w:b/>
                <w:bCs/>
                <w:sz w:val="16"/>
                <w:szCs w:val="16"/>
              </w:rPr>
              <w:t>Кадастровый номер земельного участка (при наличии), в отношении которого испрашивается публичный сервитут;</w:t>
            </w:r>
          </w:p>
          <w:p w:rsidR="007C4902" w:rsidRPr="007C4902" w:rsidRDefault="007C4902" w:rsidP="007C4902">
            <w:pPr>
              <w:spacing w:after="150"/>
              <w:jc w:val="center"/>
              <w:rPr>
                <w:b/>
                <w:sz w:val="16"/>
                <w:szCs w:val="16"/>
              </w:rPr>
            </w:pPr>
            <w:r w:rsidRPr="007C4902">
              <w:rPr>
                <w:b/>
                <w:bCs/>
                <w:sz w:val="16"/>
                <w:szCs w:val="16"/>
              </w:rPr>
              <w:t>Кадастровый квартал, на территории которого испрашивается публичный сервитут</w:t>
            </w:r>
          </w:p>
          <w:p w:rsidR="007C4902" w:rsidRPr="007C4902" w:rsidRDefault="007C4902" w:rsidP="007C4902">
            <w:pPr>
              <w:spacing w:after="150"/>
              <w:jc w:val="center"/>
              <w:rPr>
                <w:sz w:val="16"/>
                <w:szCs w:val="16"/>
              </w:rPr>
            </w:pPr>
          </w:p>
        </w:tc>
      </w:tr>
      <w:tr w:rsidR="007C4902" w:rsidRPr="007C4902" w:rsidTr="00053009">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7C4902" w:rsidRPr="007C4902" w:rsidRDefault="007C4902" w:rsidP="007C4902">
            <w:pPr>
              <w:rPr>
                <w:sz w:val="16"/>
                <w:szCs w:val="16"/>
              </w:rPr>
            </w:pPr>
            <w:r w:rsidRPr="007C4902">
              <w:rPr>
                <w:sz w:val="16"/>
                <w:szCs w:val="16"/>
              </w:rPr>
              <w:t xml:space="preserve">Новгородская область, р-н Любытинский/ для размещения объекта электросетевого хозяйства ВЛИ-0,4 </w:t>
            </w:r>
            <w:proofErr w:type="spellStart"/>
            <w:r w:rsidRPr="007C4902">
              <w:rPr>
                <w:sz w:val="16"/>
                <w:szCs w:val="16"/>
              </w:rPr>
              <w:t>кВ</w:t>
            </w:r>
            <w:proofErr w:type="spellEnd"/>
            <w:r w:rsidRPr="007C4902">
              <w:rPr>
                <w:sz w:val="16"/>
                <w:szCs w:val="16"/>
              </w:rPr>
              <w:t xml:space="preserve"> от КТП 40 </w:t>
            </w:r>
            <w:proofErr w:type="spellStart"/>
            <w:r w:rsidRPr="007C4902">
              <w:rPr>
                <w:sz w:val="16"/>
                <w:szCs w:val="16"/>
              </w:rPr>
              <w:t>кВА</w:t>
            </w:r>
            <w:proofErr w:type="spellEnd"/>
            <w:r w:rsidRPr="007C4902">
              <w:rPr>
                <w:sz w:val="16"/>
                <w:szCs w:val="16"/>
              </w:rPr>
              <w:t xml:space="preserve"> «Артем-3» (ВЛ-6 </w:t>
            </w:r>
            <w:proofErr w:type="spellStart"/>
            <w:r w:rsidRPr="007C4902">
              <w:rPr>
                <w:sz w:val="16"/>
                <w:szCs w:val="16"/>
              </w:rPr>
              <w:t>кВ</w:t>
            </w:r>
            <w:proofErr w:type="spellEnd"/>
            <w:r w:rsidRPr="007C4902">
              <w:rPr>
                <w:sz w:val="16"/>
                <w:szCs w:val="16"/>
              </w:rPr>
              <w:t xml:space="preserve"> Л-4 ПС Артем)</w:t>
            </w:r>
          </w:p>
        </w:tc>
        <w:tc>
          <w:tcPr>
            <w:tcW w:w="4819" w:type="dxa"/>
            <w:tcBorders>
              <w:top w:val="outset" w:sz="6" w:space="0" w:color="auto"/>
              <w:left w:val="outset" w:sz="6" w:space="0" w:color="auto"/>
              <w:bottom w:val="outset" w:sz="6" w:space="0" w:color="auto"/>
            </w:tcBorders>
          </w:tcPr>
          <w:p w:rsidR="007C4902" w:rsidRPr="007C4902" w:rsidRDefault="007C4902" w:rsidP="007C4902">
            <w:pPr>
              <w:jc w:val="center"/>
              <w:rPr>
                <w:sz w:val="16"/>
                <w:szCs w:val="16"/>
              </w:rPr>
            </w:pPr>
            <w:r w:rsidRPr="007C4902">
              <w:rPr>
                <w:sz w:val="16"/>
                <w:szCs w:val="16"/>
              </w:rPr>
              <w:t>53:07:0060102</w:t>
            </w:r>
          </w:p>
          <w:p w:rsidR="007C4902" w:rsidRPr="007C4902" w:rsidRDefault="007C4902" w:rsidP="007C4902">
            <w:pPr>
              <w:jc w:val="center"/>
              <w:rPr>
                <w:sz w:val="16"/>
                <w:szCs w:val="16"/>
              </w:rPr>
            </w:pPr>
          </w:p>
        </w:tc>
      </w:tr>
    </w:tbl>
    <w:p w:rsidR="007C4902" w:rsidRPr="007C4902" w:rsidRDefault="007C4902" w:rsidP="007C4902">
      <w:pPr>
        <w:spacing w:after="150"/>
        <w:jc w:val="both"/>
        <w:rPr>
          <w:sz w:val="16"/>
          <w:szCs w:val="16"/>
        </w:rPr>
      </w:pPr>
    </w:p>
    <w:p w:rsidR="007C4902" w:rsidRPr="007C4902" w:rsidRDefault="007C4902" w:rsidP="007C4902">
      <w:pPr>
        <w:spacing w:after="150"/>
        <w:jc w:val="both"/>
        <w:rPr>
          <w:sz w:val="16"/>
          <w:szCs w:val="16"/>
        </w:rPr>
      </w:pPr>
      <w:r w:rsidRPr="007C4902">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7C4902" w:rsidRPr="007C4902" w:rsidRDefault="007C4902" w:rsidP="007C4902">
      <w:pPr>
        <w:spacing w:after="150"/>
        <w:jc w:val="both"/>
        <w:rPr>
          <w:sz w:val="16"/>
          <w:szCs w:val="16"/>
        </w:rPr>
      </w:pPr>
      <w:r w:rsidRPr="007C4902">
        <w:rPr>
          <w:sz w:val="16"/>
          <w:szCs w:val="16"/>
        </w:rPr>
        <w:t xml:space="preserve">Администрация Любытинского муниципального района, 174760, Новгородская область, Любытинский район, </w:t>
      </w:r>
      <w:proofErr w:type="spellStart"/>
      <w:r w:rsidRPr="007C4902">
        <w:rPr>
          <w:sz w:val="16"/>
          <w:szCs w:val="16"/>
        </w:rPr>
        <w:t>рп</w:t>
      </w:r>
      <w:proofErr w:type="spellEnd"/>
      <w:r w:rsidRPr="007C4902">
        <w:rPr>
          <w:sz w:val="16"/>
          <w:szCs w:val="16"/>
        </w:rPr>
        <w:t xml:space="preserve"> </w:t>
      </w:r>
      <w:proofErr w:type="spellStart"/>
      <w:r w:rsidRPr="007C4902">
        <w:rPr>
          <w:sz w:val="16"/>
          <w:szCs w:val="16"/>
        </w:rPr>
        <w:t>Любытино</w:t>
      </w:r>
      <w:proofErr w:type="spellEnd"/>
      <w:r w:rsidRPr="007C4902">
        <w:rPr>
          <w:sz w:val="16"/>
          <w:szCs w:val="16"/>
        </w:rPr>
        <w:t xml:space="preserve">, </w:t>
      </w:r>
      <w:proofErr w:type="spellStart"/>
      <w:r w:rsidRPr="007C4902">
        <w:rPr>
          <w:sz w:val="16"/>
          <w:szCs w:val="16"/>
        </w:rPr>
        <w:t>ул</w:t>
      </w:r>
      <w:proofErr w:type="gramStart"/>
      <w:r w:rsidRPr="007C4902">
        <w:rPr>
          <w:sz w:val="16"/>
          <w:szCs w:val="16"/>
        </w:rPr>
        <w:t>.С</w:t>
      </w:r>
      <w:proofErr w:type="gramEnd"/>
      <w:r w:rsidRPr="007C4902">
        <w:rPr>
          <w:sz w:val="16"/>
          <w:szCs w:val="16"/>
        </w:rPr>
        <w:t>оветов</w:t>
      </w:r>
      <w:proofErr w:type="spellEnd"/>
      <w:r w:rsidRPr="007C4902">
        <w:rPr>
          <w:sz w:val="16"/>
          <w:szCs w:val="16"/>
        </w:rPr>
        <w:t>, дом 29, кабинет 4, 8(81668)62-310(доб.6611).</w:t>
      </w:r>
    </w:p>
    <w:p w:rsidR="007C4902" w:rsidRPr="007C4902" w:rsidRDefault="007C4902" w:rsidP="007C4902">
      <w:pPr>
        <w:spacing w:after="150"/>
        <w:jc w:val="both"/>
        <w:rPr>
          <w:sz w:val="16"/>
          <w:szCs w:val="16"/>
        </w:rPr>
      </w:pPr>
      <w:r w:rsidRPr="007C4902">
        <w:rPr>
          <w:sz w:val="16"/>
          <w:szCs w:val="16"/>
        </w:rPr>
        <w:t>в течение 15 дней со дня опубликования сообщения.</w:t>
      </w:r>
    </w:p>
    <w:p w:rsidR="007C4902" w:rsidRPr="007C4902" w:rsidRDefault="007C4902" w:rsidP="007C4902">
      <w:pPr>
        <w:spacing w:after="150"/>
        <w:jc w:val="both"/>
        <w:rPr>
          <w:sz w:val="16"/>
          <w:szCs w:val="16"/>
        </w:rPr>
      </w:pPr>
      <w:r w:rsidRPr="007C4902">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7C4902">
        <w:rPr>
          <w:sz w:val="16"/>
          <w:szCs w:val="16"/>
        </w:rPr>
        <w:t>ходатайстве</w:t>
      </w:r>
      <w:proofErr w:type="gramEnd"/>
      <w:r w:rsidRPr="007C4902">
        <w:rPr>
          <w:sz w:val="16"/>
          <w:szCs w:val="16"/>
        </w:rPr>
        <w:t xml:space="preserve"> об установлении публичного сервитута:</w:t>
      </w:r>
    </w:p>
    <w:p w:rsidR="007C4902" w:rsidRPr="007C4902" w:rsidRDefault="007C4902" w:rsidP="007C4902">
      <w:pPr>
        <w:spacing w:after="150"/>
        <w:jc w:val="both"/>
        <w:rPr>
          <w:sz w:val="16"/>
          <w:szCs w:val="16"/>
        </w:rPr>
      </w:pPr>
      <w:r w:rsidRPr="007C4902">
        <w:rPr>
          <w:sz w:val="16"/>
          <w:szCs w:val="16"/>
        </w:rPr>
        <w:t>Сайт Администрации Любытинского района в информационно – телекоммуникационной сети «Интернет»: http://lubytino.ru/;</w:t>
      </w:r>
    </w:p>
    <w:p w:rsidR="007C4902" w:rsidRPr="007C4902" w:rsidRDefault="007C4902" w:rsidP="007C4902">
      <w:pPr>
        <w:spacing w:after="150"/>
        <w:jc w:val="both"/>
        <w:rPr>
          <w:sz w:val="16"/>
          <w:szCs w:val="16"/>
        </w:rPr>
      </w:pPr>
      <w:proofErr w:type="gramStart"/>
      <w:r w:rsidRPr="007C4902">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7C4902">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7C4902" w:rsidRPr="007C4902" w:rsidRDefault="007C4902" w:rsidP="007C4902">
      <w:pPr>
        <w:spacing w:after="150"/>
        <w:jc w:val="both"/>
        <w:rPr>
          <w:sz w:val="16"/>
          <w:szCs w:val="16"/>
        </w:rPr>
      </w:pPr>
      <w:r w:rsidRPr="007C4902">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7C4902" w:rsidRPr="007C4902" w:rsidRDefault="007C4902" w:rsidP="007C4902">
      <w:pPr>
        <w:ind w:left="292"/>
        <w:jc w:val="center"/>
        <w:rPr>
          <w:color w:val="000000"/>
          <w:sz w:val="16"/>
          <w:szCs w:val="16"/>
          <w:lang w:eastAsia="en-US"/>
        </w:rPr>
      </w:pPr>
    </w:p>
    <w:p w:rsidR="007C4902" w:rsidRPr="007C4902" w:rsidRDefault="007C4902" w:rsidP="007C4902">
      <w:pPr>
        <w:ind w:left="292"/>
        <w:jc w:val="center"/>
        <w:rPr>
          <w:color w:val="000000"/>
          <w:sz w:val="16"/>
          <w:szCs w:val="16"/>
          <w:lang w:eastAsia="en-US"/>
        </w:rPr>
      </w:pPr>
    </w:p>
    <w:p w:rsidR="007C4902" w:rsidRPr="007C4902" w:rsidRDefault="007C4902" w:rsidP="007C4902">
      <w:pPr>
        <w:ind w:left="292"/>
        <w:jc w:val="center"/>
        <w:rPr>
          <w:rFonts w:ascii="Calibri" w:hAnsi="Calibri" w:cs="Calibri"/>
          <w:color w:val="000000"/>
          <w:sz w:val="16"/>
          <w:szCs w:val="16"/>
          <w:lang w:eastAsia="en-US"/>
        </w:rPr>
      </w:pPr>
      <w:r w:rsidRPr="007C4902">
        <w:rPr>
          <w:color w:val="000000"/>
          <w:sz w:val="16"/>
          <w:szCs w:val="16"/>
          <w:lang w:eastAsia="en-US"/>
        </w:rPr>
        <w:t xml:space="preserve">ОПИСАНИЕ МЕСТОПОЛОЖЕНИЯ ГРАНИЦ </w:t>
      </w:r>
    </w:p>
    <w:p w:rsidR="007C4902" w:rsidRPr="007C4902" w:rsidRDefault="007C4902" w:rsidP="007C4902">
      <w:pPr>
        <w:keepNext/>
        <w:keepLines/>
        <w:spacing w:after="7"/>
        <w:jc w:val="center"/>
        <w:outlineLvl w:val="0"/>
        <w:rPr>
          <w:color w:val="000000"/>
          <w:sz w:val="16"/>
          <w:szCs w:val="16"/>
          <w:u w:val="single"/>
          <w:lang w:eastAsia="en-US"/>
        </w:rPr>
      </w:pPr>
      <w:r w:rsidRPr="007C4902">
        <w:rPr>
          <w:color w:val="000000"/>
          <w:sz w:val="16"/>
          <w:szCs w:val="16"/>
          <w:u w:val="single"/>
          <w:lang w:eastAsia="en-US"/>
        </w:rPr>
        <w:t xml:space="preserve">Публичный сервитут объекта электросетевого хозяйства: ВЛИ-0,4 </w:t>
      </w:r>
      <w:proofErr w:type="spellStart"/>
      <w:r w:rsidRPr="007C4902">
        <w:rPr>
          <w:color w:val="000000"/>
          <w:sz w:val="16"/>
          <w:szCs w:val="16"/>
          <w:u w:val="single"/>
          <w:lang w:eastAsia="en-US"/>
        </w:rPr>
        <w:t>кВ</w:t>
      </w:r>
      <w:proofErr w:type="spellEnd"/>
      <w:r w:rsidRPr="007C4902">
        <w:rPr>
          <w:color w:val="000000"/>
          <w:sz w:val="16"/>
          <w:szCs w:val="16"/>
          <w:u w:val="single"/>
          <w:lang w:eastAsia="en-US"/>
        </w:rPr>
        <w:t xml:space="preserve"> от КТП 40 </w:t>
      </w:r>
      <w:proofErr w:type="spellStart"/>
      <w:r w:rsidRPr="007C4902">
        <w:rPr>
          <w:color w:val="000000"/>
          <w:sz w:val="16"/>
          <w:szCs w:val="16"/>
          <w:u w:val="single"/>
          <w:lang w:eastAsia="en-US"/>
        </w:rPr>
        <w:t>кВА</w:t>
      </w:r>
      <w:proofErr w:type="spellEnd"/>
      <w:r w:rsidRPr="007C4902">
        <w:rPr>
          <w:color w:val="000000"/>
          <w:sz w:val="16"/>
          <w:szCs w:val="16"/>
          <w:u w:val="single"/>
          <w:lang w:eastAsia="en-US"/>
        </w:rPr>
        <w:t xml:space="preserve"> «Артем-3» (ВЛ-6 </w:t>
      </w:r>
      <w:proofErr w:type="spellStart"/>
      <w:r w:rsidRPr="007C4902">
        <w:rPr>
          <w:color w:val="000000"/>
          <w:sz w:val="16"/>
          <w:szCs w:val="16"/>
          <w:u w:val="single"/>
          <w:lang w:eastAsia="en-US"/>
        </w:rPr>
        <w:t>кВ</w:t>
      </w:r>
      <w:proofErr w:type="spellEnd"/>
      <w:r w:rsidRPr="007C4902">
        <w:rPr>
          <w:color w:val="000000"/>
          <w:sz w:val="16"/>
          <w:szCs w:val="16"/>
          <w:u w:val="single"/>
          <w:lang w:eastAsia="en-US"/>
        </w:rPr>
        <w:t xml:space="preserve"> Л-4 ПС Артем</w:t>
      </w:r>
      <w:proofErr w:type="gramStart"/>
      <w:r w:rsidRPr="007C4902">
        <w:rPr>
          <w:color w:val="000000"/>
          <w:sz w:val="16"/>
          <w:szCs w:val="16"/>
          <w:u w:val="single"/>
          <w:lang w:eastAsia="en-US"/>
        </w:rPr>
        <w:t xml:space="preserve"> )</w:t>
      </w:r>
      <w:proofErr w:type="gramEnd"/>
      <w:r w:rsidRPr="007C4902">
        <w:rPr>
          <w:color w:val="000000"/>
          <w:sz w:val="16"/>
          <w:szCs w:val="16"/>
          <w:u w:val="single"/>
          <w:lang w:eastAsia="en-US"/>
        </w:rPr>
        <w:t xml:space="preserve"> </w:t>
      </w:r>
    </w:p>
    <w:p w:rsidR="007C4902" w:rsidRPr="007C4902" w:rsidRDefault="007C4902" w:rsidP="007C4902">
      <w:pPr>
        <w:keepNext/>
        <w:keepLines/>
        <w:spacing w:after="7"/>
        <w:jc w:val="center"/>
        <w:outlineLvl w:val="0"/>
        <w:rPr>
          <w:color w:val="000000"/>
          <w:sz w:val="16"/>
          <w:szCs w:val="16"/>
          <w:lang w:eastAsia="en-US"/>
        </w:rPr>
      </w:pPr>
      <w:r w:rsidRPr="007C4902">
        <w:rPr>
          <w:color w:val="000000"/>
          <w:sz w:val="16"/>
          <w:szCs w:val="16"/>
          <w:lang w:eastAsia="en-US"/>
        </w:rPr>
        <w:t xml:space="preserve">(наименование объекта, местоположение границ которого описано (далее - объект)) </w:t>
      </w:r>
    </w:p>
    <w:p w:rsidR="007C4902" w:rsidRPr="007C4902" w:rsidRDefault="007C4902" w:rsidP="007C4902">
      <w:pPr>
        <w:ind w:left="4634" w:right="436" w:hanging="3163"/>
        <w:rPr>
          <w:color w:val="000000"/>
          <w:sz w:val="16"/>
          <w:szCs w:val="16"/>
          <w:lang w:eastAsia="en-US"/>
        </w:rPr>
      </w:pPr>
    </w:p>
    <w:tbl>
      <w:tblPr>
        <w:tblW w:w="6410" w:type="dxa"/>
        <w:tblInd w:w="1443" w:type="dxa"/>
        <w:tblLook w:val="04A0" w:firstRow="1" w:lastRow="0" w:firstColumn="1" w:lastColumn="0" w:noHBand="0" w:noVBand="1"/>
      </w:tblPr>
      <w:tblGrid>
        <w:gridCol w:w="1330"/>
        <w:gridCol w:w="1540"/>
        <w:gridCol w:w="1400"/>
        <w:gridCol w:w="2140"/>
      </w:tblGrid>
      <w:tr w:rsidR="007C4902" w:rsidRPr="007C4902" w:rsidTr="00053009">
        <w:trPr>
          <w:trHeight w:val="300"/>
        </w:trPr>
        <w:tc>
          <w:tcPr>
            <w:tcW w:w="64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4902" w:rsidRPr="007C4902" w:rsidRDefault="007C4902" w:rsidP="007C4902">
            <w:pPr>
              <w:rPr>
                <w:color w:val="000000"/>
                <w:sz w:val="16"/>
                <w:szCs w:val="16"/>
              </w:rPr>
            </w:pPr>
            <w:r w:rsidRPr="007C4902">
              <w:rPr>
                <w:color w:val="000000"/>
                <w:sz w:val="16"/>
                <w:szCs w:val="16"/>
              </w:rPr>
              <w:t>Система координат МСК-53, зона 2</w:t>
            </w:r>
          </w:p>
        </w:tc>
      </w:tr>
      <w:tr w:rsidR="007C4902" w:rsidRPr="007C4902" w:rsidTr="00053009">
        <w:trPr>
          <w:trHeight w:val="458"/>
        </w:trPr>
        <w:tc>
          <w:tcPr>
            <w:tcW w:w="641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rPr>
                <w:color w:val="000000"/>
                <w:sz w:val="16"/>
                <w:szCs w:val="16"/>
              </w:rPr>
            </w:pPr>
            <w:r w:rsidRPr="007C4902">
              <w:rPr>
                <w:color w:val="000000"/>
                <w:sz w:val="16"/>
                <w:szCs w:val="16"/>
              </w:rPr>
              <w:t>Метод определения координат характерных точек границ - метод аналитический</w:t>
            </w:r>
          </w:p>
        </w:tc>
      </w:tr>
      <w:tr w:rsidR="007C4902" w:rsidRPr="007C4902" w:rsidTr="00053009">
        <w:trPr>
          <w:trHeight w:val="458"/>
        </w:trPr>
        <w:tc>
          <w:tcPr>
            <w:tcW w:w="6410" w:type="dxa"/>
            <w:gridSpan w:val="4"/>
            <w:vMerge/>
            <w:tcBorders>
              <w:top w:val="single" w:sz="4" w:space="0" w:color="auto"/>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r>
      <w:tr w:rsidR="007C4902" w:rsidRPr="007C4902" w:rsidTr="00053009">
        <w:trPr>
          <w:trHeight w:val="360"/>
        </w:trPr>
        <w:tc>
          <w:tcPr>
            <w:tcW w:w="64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4902" w:rsidRPr="007C4902" w:rsidRDefault="007C4902" w:rsidP="007C4902">
            <w:pPr>
              <w:rPr>
                <w:color w:val="000000"/>
                <w:sz w:val="16"/>
                <w:szCs w:val="16"/>
              </w:rPr>
            </w:pPr>
            <w:r w:rsidRPr="007C4902">
              <w:rPr>
                <w:color w:val="000000"/>
                <w:sz w:val="16"/>
                <w:szCs w:val="16"/>
              </w:rPr>
              <w:t>Площадь публичного сервитута 94 кв. м.</w:t>
            </w:r>
          </w:p>
        </w:tc>
      </w:tr>
      <w:tr w:rsidR="007C4902" w:rsidRPr="007C4902" w:rsidTr="00053009">
        <w:trPr>
          <w:trHeight w:val="300"/>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Обозначение характерных точек границы</w:t>
            </w:r>
          </w:p>
        </w:tc>
        <w:tc>
          <w:tcPr>
            <w:tcW w:w="2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 xml:space="preserve">Координаты, </w:t>
            </w:r>
            <w:proofErr w:type="gramStart"/>
            <w:r w:rsidRPr="007C4902">
              <w:rPr>
                <w:color w:val="000000"/>
                <w:sz w:val="16"/>
                <w:szCs w:val="16"/>
              </w:rPr>
              <w:t>м</w:t>
            </w:r>
            <w:proofErr w:type="gramEnd"/>
          </w:p>
        </w:tc>
        <w:tc>
          <w:tcPr>
            <w:tcW w:w="2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 xml:space="preserve">Средняя </w:t>
            </w:r>
            <w:proofErr w:type="spellStart"/>
            <w:r w:rsidRPr="007C4902">
              <w:rPr>
                <w:color w:val="000000"/>
                <w:sz w:val="16"/>
                <w:szCs w:val="16"/>
              </w:rPr>
              <w:t>квадратическая</w:t>
            </w:r>
            <w:proofErr w:type="spellEnd"/>
            <w:r w:rsidRPr="007C4902">
              <w:rPr>
                <w:color w:val="000000"/>
                <w:sz w:val="16"/>
                <w:szCs w:val="16"/>
              </w:rPr>
              <w:t xml:space="preserve"> погрешность определения координат характерных точек границ</w:t>
            </w:r>
          </w:p>
        </w:tc>
      </w:tr>
      <w:tr w:rsidR="007C4902" w:rsidRPr="007C4902" w:rsidTr="00053009">
        <w:trPr>
          <w:trHeight w:val="1080"/>
        </w:trPr>
        <w:tc>
          <w:tcPr>
            <w:tcW w:w="1330" w:type="dxa"/>
            <w:vMerge/>
            <w:tcBorders>
              <w:top w:val="nil"/>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c>
          <w:tcPr>
            <w:tcW w:w="1540" w:type="dxa"/>
            <w:tcBorders>
              <w:top w:val="nil"/>
              <w:left w:val="nil"/>
              <w:bottom w:val="nil"/>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X, м</w:t>
            </w:r>
          </w:p>
        </w:tc>
        <w:tc>
          <w:tcPr>
            <w:tcW w:w="1400" w:type="dxa"/>
            <w:tcBorders>
              <w:top w:val="nil"/>
              <w:left w:val="nil"/>
              <w:bottom w:val="nil"/>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Y, м</w:t>
            </w:r>
          </w:p>
        </w:tc>
        <w:tc>
          <w:tcPr>
            <w:tcW w:w="2140" w:type="dxa"/>
            <w:vMerge/>
            <w:tcBorders>
              <w:top w:val="nil"/>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r>
      <w:tr w:rsidR="007C4902" w:rsidRPr="007C4902" w:rsidTr="00053009">
        <w:trPr>
          <w:trHeight w:val="300"/>
        </w:trPr>
        <w:tc>
          <w:tcPr>
            <w:tcW w:w="6410" w:type="dxa"/>
            <w:gridSpan w:val="4"/>
            <w:tcBorders>
              <w:top w:val="single" w:sz="4" w:space="0" w:color="auto"/>
              <w:left w:val="single" w:sz="4" w:space="0" w:color="auto"/>
              <w:bottom w:val="nil"/>
              <w:right w:val="single" w:sz="4" w:space="0" w:color="auto"/>
            </w:tcBorders>
            <w:shd w:val="clear" w:color="auto" w:fill="auto"/>
            <w:vAlign w:val="center"/>
            <w:hideMark/>
          </w:tcPr>
          <w:p w:rsidR="007C4902" w:rsidRPr="007C4902" w:rsidRDefault="007C4902" w:rsidP="007C4902">
            <w:pPr>
              <w:rPr>
                <w:color w:val="000000"/>
                <w:sz w:val="16"/>
                <w:szCs w:val="16"/>
              </w:rPr>
            </w:pPr>
            <w:r w:rsidRPr="007C4902">
              <w:rPr>
                <w:color w:val="000000"/>
                <w:sz w:val="16"/>
                <w:szCs w:val="16"/>
              </w:rPr>
              <w:t> </w:t>
            </w:r>
          </w:p>
        </w:tc>
      </w:tr>
      <w:tr w:rsidR="007C4902" w:rsidRPr="007C4902" w:rsidTr="00053009">
        <w:trPr>
          <w:trHeight w:val="282"/>
        </w:trPr>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601 761,32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2 308 844,09</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601 757,77</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2 308 845,92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601 747,10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2 308 825,06</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601 750,68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2 308 823,27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601 761,32</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2 308 844,09</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bl>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r>
        <w:rPr>
          <w:noProof/>
          <w:sz w:val="16"/>
          <w:szCs w:val="16"/>
        </w:rPr>
        <w:lastRenderedPageBreak/>
        <w:drawing>
          <wp:inline distT="0" distB="0" distL="0" distR="0" wp14:anchorId="0369C33C">
            <wp:extent cx="6157595" cy="8705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595" cy="8705850"/>
                    </a:xfrm>
                    <a:prstGeom prst="rect">
                      <a:avLst/>
                    </a:prstGeom>
                    <a:noFill/>
                  </pic:spPr>
                </pic:pic>
              </a:graphicData>
            </a:graphic>
          </wp:inline>
        </w:drawing>
      </w: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D350B" w:rsidRPr="007D350B" w:rsidRDefault="007D350B" w:rsidP="007D350B">
      <w:pPr>
        <w:jc w:val="center"/>
        <w:rPr>
          <w:sz w:val="16"/>
          <w:szCs w:val="16"/>
          <w:lang w:eastAsia="zh-CN"/>
        </w:rPr>
      </w:pPr>
      <w:r>
        <w:rPr>
          <w:b/>
          <w:noProof/>
          <w:color w:val="000000"/>
          <w:sz w:val="16"/>
          <w:szCs w:val="16"/>
        </w:rPr>
        <w:lastRenderedPageBreak/>
        <w:drawing>
          <wp:inline distT="0" distB="0" distL="0" distR="0">
            <wp:extent cx="808355" cy="9994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8355" cy="999490"/>
                    </a:xfrm>
                    <a:prstGeom prst="rect">
                      <a:avLst/>
                    </a:prstGeom>
                    <a:noFill/>
                    <a:ln>
                      <a:noFill/>
                    </a:ln>
                  </pic:spPr>
                </pic:pic>
              </a:graphicData>
            </a:graphic>
          </wp:inline>
        </w:drawing>
      </w:r>
    </w:p>
    <w:p w:rsidR="007D350B" w:rsidRPr="007D350B" w:rsidRDefault="007D350B" w:rsidP="007D350B">
      <w:pPr>
        <w:jc w:val="right"/>
        <w:rPr>
          <w:sz w:val="16"/>
          <w:szCs w:val="16"/>
          <w:lang w:eastAsia="zh-CN"/>
        </w:rPr>
      </w:pPr>
    </w:p>
    <w:p w:rsidR="007D350B" w:rsidRPr="007D350B" w:rsidRDefault="007D350B" w:rsidP="007D350B">
      <w:pPr>
        <w:spacing w:line="200" w:lineRule="atLeast"/>
        <w:jc w:val="center"/>
        <w:rPr>
          <w:sz w:val="16"/>
          <w:szCs w:val="16"/>
          <w:lang w:eastAsia="zh-CN"/>
        </w:rPr>
      </w:pPr>
      <w:r w:rsidRPr="007D350B">
        <w:rPr>
          <w:b/>
          <w:sz w:val="16"/>
          <w:szCs w:val="16"/>
          <w:lang w:eastAsia="zh-CN"/>
        </w:rPr>
        <w:t>Российская   Федерация</w:t>
      </w:r>
    </w:p>
    <w:p w:rsidR="007D350B" w:rsidRPr="007D350B" w:rsidRDefault="007D350B" w:rsidP="007D350B">
      <w:pPr>
        <w:spacing w:line="200" w:lineRule="atLeast"/>
        <w:jc w:val="center"/>
        <w:rPr>
          <w:sz w:val="16"/>
          <w:szCs w:val="16"/>
          <w:lang w:eastAsia="zh-CN"/>
        </w:rPr>
      </w:pPr>
      <w:r w:rsidRPr="007D350B">
        <w:rPr>
          <w:b/>
          <w:sz w:val="16"/>
          <w:szCs w:val="16"/>
          <w:lang w:eastAsia="zh-CN"/>
        </w:rPr>
        <w:t>Новгородская область</w:t>
      </w:r>
    </w:p>
    <w:p w:rsidR="007D350B" w:rsidRPr="007D350B" w:rsidRDefault="007D350B" w:rsidP="007D350B">
      <w:pPr>
        <w:spacing w:line="200" w:lineRule="atLeast"/>
        <w:jc w:val="center"/>
        <w:rPr>
          <w:sz w:val="16"/>
          <w:szCs w:val="16"/>
          <w:lang w:eastAsia="zh-CN"/>
        </w:rPr>
      </w:pPr>
      <w:r w:rsidRPr="007D350B">
        <w:rPr>
          <w:b/>
          <w:sz w:val="16"/>
          <w:szCs w:val="16"/>
          <w:lang w:eastAsia="zh-CN"/>
        </w:rPr>
        <w:t>СОВЕТ ДЕПУТАТОВ ЛЮБЫТИНСКОГО СЕЛЬСКОГО ПОСЕЛЕНИЯ</w:t>
      </w:r>
    </w:p>
    <w:p w:rsidR="007D350B" w:rsidRPr="007D350B" w:rsidRDefault="007D350B" w:rsidP="007D350B">
      <w:pPr>
        <w:spacing w:line="200" w:lineRule="atLeast"/>
        <w:jc w:val="center"/>
        <w:rPr>
          <w:b/>
          <w:sz w:val="16"/>
          <w:szCs w:val="16"/>
          <w:lang w:eastAsia="zh-CN"/>
        </w:rPr>
      </w:pPr>
    </w:p>
    <w:p w:rsidR="007D350B" w:rsidRPr="007D350B" w:rsidRDefault="007D350B" w:rsidP="007D350B">
      <w:pPr>
        <w:spacing w:line="200" w:lineRule="atLeast"/>
        <w:jc w:val="center"/>
        <w:rPr>
          <w:b/>
          <w:sz w:val="16"/>
          <w:szCs w:val="16"/>
          <w:lang w:eastAsia="zh-CN"/>
        </w:rPr>
      </w:pPr>
      <w:proofErr w:type="gramStart"/>
      <w:r w:rsidRPr="007D350B">
        <w:rPr>
          <w:b/>
          <w:sz w:val="16"/>
          <w:szCs w:val="16"/>
          <w:lang w:eastAsia="zh-CN"/>
        </w:rPr>
        <w:t>Р</w:t>
      </w:r>
      <w:proofErr w:type="gramEnd"/>
      <w:r w:rsidRPr="007D350B">
        <w:rPr>
          <w:b/>
          <w:sz w:val="16"/>
          <w:szCs w:val="16"/>
          <w:lang w:eastAsia="zh-CN"/>
        </w:rPr>
        <w:t xml:space="preserve"> Е Ш Е Н И Е</w:t>
      </w:r>
    </w:p>
    <w:p w:rsidR="007D350B" w:rsidRPr="007D350B" w:rsidRDefault="007D350B" w:rsidP="007D350B">
      <w:pPr>
        <w:spacing w:line="200" w:lineRule="atLeast"/>
        <w:jc w:val="center"/>
        <w:rPr>
          <w:b/>
          <w:sz w:val="16"/>
          <w:szCs w:val="16"/>
          <w:lang w:eastAsia="zh-CN"/>
        </w:rPr>
      </w:pPr>
    </w:p>
    <w:p w:rsidR="007D350B" w:rsidRPr="007D350B" w:rsidRDefault="007D350B" w:rsidP="007D350B">
      <w:pPr>
        <w:tabs>
          <w:tab w:val="left" w:pos="-1560"/>
        </w:tabs>
        <w:suppressAutoHyphens/>
        <w:jc w:val="center"/>
        <w:rPr>
          <w:b/>
          <w:bCs/>
          <w:color w:val="000000"/>
          <w:sz w:val="16"/>
          <w:szCs w:val="16"/>
          <w:lang w:eastAsia="zh-CN"/>
        </w:rPr>
      </w:pPr>
      <w:r w:rsidRPr="007D350B">
        <w:rPr>
          <w:b/>
          <w:bCs/>
          <w:color w:val="000000"/>
          <w:sz w:val="16"/>
          <w:szCs w:val="16"/>
          <w:lang w:eastAsia="zh-CN"/>
        </w:rPr>
        <w:t>от 27.01.2023 № 102</w:t>
      </w:r>
    </w:p>
    <w:p w:rsidR="007D350B" w:rsidRPr="007D350B" w:rsidRDefault="007D350B" w:rsidP="007D350B">
      <w:pPr>
        <w:tabs>
          <w:tab w:val="left" w:pos="-1560"/>
        </w:tabs>
        <w:suppressAutoHyphens/>
        <w:jc w:val="center"/>
        <w:rPr>
          <w:b/>
          <w:bCs/>
          <w:color w:val="000000"/>
          <w:sz w:val="16"/>
          <w:szCs w:val="16"/>
          <w:lang w:eastAsia="zh-CN"/>
        </w:rPr>
      </w:pPr>
      <w:proofErr w:type="spellStart"/>
      <w:r w:rsidRPr="007D350B">
        <w:rPr>
          <w:b/>
          <w:bCs/>
          <w:color w:val="000000"/>
          <w:sz w:val="16"/>
          <w:szCs w:val="16"/>
          <w:lang w:eastAsia="zh-CN"/>
        </w:rPr>
        <w:t>р.п</w:t>
      </w:r>
      <w:proofErr w:type="gramStart"/>
      <w:r w:rsidRPr="007D350B">
        <w:rPr>
          <w:b/>
          <w:bCs/>
          <w:color w:val="000000"/>
          <w:sz w:val="16"/>
          <w:szCs w:val="16"/>
          <w:lang w:eastAsia="zh-CN"/>
        </w:rPr>
        <w:t>.Л</w:t>
      </w:r>
      <w:proofErr w:type="gramEnd"/>
      <w:r w:rsidRPr="007D350B">
        <w:rPr>
          <w:b/>
          <w:bCs/>
          <w:color w:val="000000"/>
          <w:sz w:val="16"/>
          <w:szCs w:val="16"/>
          <w:lang w:eastAsia="zh-CN"/>
        </w:rPr>
        <w:t>юбытино</w:t>
      </w:r>
      <w:proofErr w:type="spellEnd"/>
    </w:p>
    <w:p w:rsidR="007D350B" w:rsidRPr="007D350B" w:rsidRDefault="007D350B" w:rsidP="007D350B">
      <w:pPr>
        <w:spacing w:line="200" w:lineRule="atLeast"/>
        <w:jc w:val="center"/>
        <w:rPr>
          <w:b/>
          <w:sz w:val="16"/>
          <w:szCs w:val="16"/>
          <w:lang w:eastAsia="zh-CN"/>
        </w:rPr>
      </w:pPr>
    </w:p>
    <w:p w:rsidR="007D350B" w:rsidRPr="007D350B" w:rsidRDefault="007D350B" w:rsidP="007D350B">
      <w:pPr>
        <w:ind w:firstLine="709"/>
        <w:rPr>
          <w:sz w:val="16"/>
          <w:szCs w:val="16"/>
          <w:lang w:eastAsia="zh-CN"/>
        </w:rPr>
      </w:pPr>
      <w:r w:rsidRPr="007D350B">
        <w:rPr>
          <w:b/>
          <w:sz w:val="16"/>
          <w:szCs w:val="16"/>
          <w:lang w:eastAsia="zh-CN"/>
        </w:rPr>
        <w:t>О внесении изменений в решение</w:t>
      </w:r>
    </w:p>
    <w:p w:rsidR="007D350B" w:rsidRPr="007D350B" w:rsidRDefault="007D350B" w:rsidP="007D350B">
      <w:pPr>
        <w:ind w:firstLine="709"/>
        <w:rPr>
          <w:sz w:val="16"/>
          <w:szCs w:val="16"/>
          <w:lang w:eastAsia="zh-CN"/>
        </w:rPr>
      </w:pPr>
      <w:r w:rsidRPr="007D350B">
        <w:rPr>
          <w:b/>
          <w:sz w:val="16"/>
          <w:szCs w:val="16"/>
          <w:lang w:eastAsia="zh-CN"/>
        </w:rPr>
        <w:t>Совета депутатов Любытинского</w:t>
      </w:r>
    </w:p>
    <w:p w:rsidR="007D350B" w:rsidRPr="007D350B" w:rsidRDefault="007D350B" w:rsidP="007D350B">
      <w:pPr>
        <w:ind w:firstLine="709"/>
        <w:rPr>
          <w:sz w:val="16"/>
          <w:szCs w:val="16"/>
          <w:lang w:eastAsia="zh-CN"/>
        </w:rPr>
      </w:pPr>
      <w:r w:rsidRPr="007D350B">
        <w:rPr>
          <w:b/>
          <w:sz w:val="16"/>
          <w:szCs w:val="16"/>
          <w:lang w:eastAsia="zh-CN"/>
        </w:rPr>
        <w:t>сельского поселения «О бюджете Любытинского</w:t>
      </w:r>
    </w:p>
    <w:p w:rsidR="007D350B" w:rsidRPr="007D350B" w:rsidRDefault="007D350B" w:rsidP="007D350B">
      <w:pPr>
        <w:keepNext/>
        <w:widowControl w:val="0"/>
        <w:tabs>
          <w:tab w:val="num" w:pos="0"/>
        </w:tabs>
        <w:ind w:firstLine="709"/>
        <w:outlineLvl w:val="0"/>
        <w:rPr>
          <w:b/>
          <w:sz w:val="16"/>
          <w:szCs w:val="16"/>
          <w:lang w:eastAsia="zh-CN"/>
        </w:rPr>
      </w:pPr>
      <w:r w:rsidRPr="007D350B">
        <w:rPr>
          <w:b/>
          <w:sz w:val="16"/>
          <w:szCs w:val="16"/>
          <w:lang w:eastAsia="zh-CN"/>
        </w:rPr>
        <w:t xml:space="preserve">сельского поселения на 2023 год </w:t>
      </w:r>
    </w:p>
    <w:p w:rsidR="007D350B" w:rsidRPr="007D350B" w:rsidRDefault="007D350B" w:rsidP="007D350B">
      <w:pPr>
        <w:keepNext/>
        <w:widowControl w:val="0"/>
        <w:ind w:firstLine="709"/>
        <w:outlineLvl w:val="0"/>
        <w:rPr>
          <w:b/>
          <w:sz w:val="16"/>
          <w:szCs w:val="16"/>
          <w:lang w:eastAsia="zh-CN"/>
        </w:rPr>
      </w:pPr>
      <w:r w:rsidRPr="007D350B">
        <w:rPr>
          <w:b/>
          <w:sz w:val="16"/>
          <w:szCs w:val="16"/>
          <w:lang w:eastAsia="zh-CN"/>
        </w:rPr>
        <w:t>и на плановый период 2024 и 2025 годов»</w:t>
      </w:r>
    </w:p>
    <w:p w:rsidR="007D350B" w:rsidRPr="007D350B" w:rsidRDefault="007D350B" w:rsidP="007D350B">
      <w:pPr>
        <w:jc w:val="both"/>
        <w:rPr>
          <w:sz w:val="16"/>
          <w:szCs w:val="16"/>
          <w:lang w:eastAsia="zh-CN"/>
        </w:rPr>
      </w:pPr>
    </w:p>
    <w:p w:rsidR="007D350B" w:rsidRPr="007D350B" w:rsidRDefault="007D350B" w:rsidP="007D350B">
      <w:pPr>
        <w:ind w:firstLine="708"/>
        <w:jc w:val="both"/>
        <w:rPr>
          <w:sz w:val="16"/>
          <w:szCs w:val="16"/>
          <w:lang w:eastAsia="zh-CN"/>
        </w:rPr>
      </w:pPr>
      <w:r w:rsidRPr="007D350B">
        <w:rPr>
          <w:sz w:val="16"/>
          <w:szCs w:val="16"/>
          <w:lang w:eastAsia="zh-CN"/>
        </w:rPr>
        <w:t>Совет депутатов сельского поселения</w:t>
      </w:r>
    </w:p>
    <w:p w:rsidR="007D350B" w:rsidRPr="007D350B" w:rsidRDefault="007D350B" w:rsidP="007D350B">
      <w:pPr>
        <w:jc w:val="both"/>
        <w:rPr>
          <w:sz w:val="16"/>
          <w:szCs w:val="16"/>
          <w:lang w:eastAsia="zh-CN"/>
        </w:rPr>
      </w:pPr>
      <w:r w:rsidRPr="007D350B">
        <w:rPr>
          <w:b/>
          <w:sz w:val="16"/>
          <w:szCs w:val="16"/>
          <w:lang w:eastAsia="zh-CN"/>
        </w:rPr>
        <w:t>РЕШИЛ:</w:t>
      </w:r>
    </w:p>
    <w:p w:rsidR="007D350B" w:rsidRPr="007D350B" w:rsidRDefault="007D350B" w:rsidP="007D350B">
      <w:pPr>
        <w:ind w:firstLine="708"/>
        <w:jc w:val="both"/>
        <w:rPr>
          <w:sz w:val="16"/>
          <w:szCs w:val="16"/>
          <w:lang w:eastAsia="zh-CN"/>
        </w:rPr>
      </w:pPr>
      <w:r w:rsidRPr="007D350B">
        <w:rPr>
          <w:sz w:val="16"/>
          <w:szCs w:val="16"/>
          <w:lang w:eastAsia="zh-CN"/>
        </w:rPr>
        <w:t xml:space="preserve">Внести в решение Совета депутатов Любытинского сельского поселения от 16.12.2022 № 98 «О бюджете Любытинского сельского поселения на 2023 год и на плановый период 2024 и 2025 годов» («Официальный вестник поселения» от 16.12.2022 №22) следующие изменения и дополнения: </w:t>
      </w:r>
    </w:p>
    <w:p w:rsidR="007D350B" w:rsidRPr="007D350B" w:rsidRDefault="007D350B" w:rsidP="007D350B">
      <w:pPr>
        <w:ind w:firstLine="705"/>
        <w:jc w:val="both"/>
        <w:rPr>
          <w:sz w:val="16"/>
          <w:szCs w:val="16"/>
          <w:lang w:eastAsia="zh-CN"/>
        </w:rPr>
      </w:pPr>
      <w:r w:rsidRPr="007D350B">
        <w:rPr>
          <w:sz w:val="16"/>
          <w:szCs w:val="16"/>
          <w:lang w:eastAsia="zh-CN"/>
        </w:rPr>
        <w:t>1. В подпункте 2) пункта 1 цифры «25 310,91100 тыс. рублей» заменить цифрами «27 761,28341 тыс. рублей».</w:t>
      </w:r>
    </w:p>
    <w:p w:rsidR="007D350B" w:rsidRPr="007D350B" w:rsidRDefault="007D350B" w:rsidP="007D350B">
      <w:pPr>
        <w:ind w:firstLine="705"/>
        <w:jc w:val="both"/>
        <w:rPr>
          <w:sz w:val="16"/>
          <w:szCs w:val="16"/>
          <w:lang w:eastAsia="zh-CN"/>
        </w:rPr>
      </w:pPr>
      <w:r w:rsidRPr="007D350B">
        <w:rPr>
          <w:sz w:val="16"/>
          <w:szCs w:val="16"/>
          <w:lang w:eastAsia="zh-CN"/>
        </w:rPr>
        <w:t>В подпункте 3) пункта 1 цифры «0,00000 тыс. рублей» заменить цифрами «2 450,37241 тыс. рублей».</w:t>
      </w:r>
    </w:p>
    <w:p w:rsidR="007D350B" w:rsidRPr="007D350B" w:rsidRDefault="007D350B" w:rsidP="007D350B">
      <w:pPr>
        <w:ind w:firstLine="708"/>
        <w:jc w:val="both"/>
        <w:rPr>
          <w:sz w:val="16"/>
          <w:szCs w:val="16"/>
          <w:lang w:eastAsia="zh-CN"/>
        </w:rPr>
      </w:pPr>
      <w:r w:rsidRPr="007D350B">
        <w:rPr>
          <w:sz w:val="16"/>
          <w:szCs w:val="16"/>
          <w:lang w:eastAsia="zh-CN"/>
        </w:rPr>
        <w:t xml:space="preserve">2. Изложить пункт 4 в следующей редакции: Утвердить источники внутреннего финансирования дефицита бюджета Любытинского сельского поселения на 2023 год и плановый период 2024 и 2025 годов согласно приложению 2 к настоящему решению. </w:t>
      </w:r>
      <w:proofErr w:type="gramStart"/>
      <w:r w:rsidRPr="007D350B">
        <w:rPr>
          <w:sz w:val="16"/>
          <w:szCs w:val="16"/>
          <w:lang w:eastAsia="zh-CN"/>
        </w:rPr>
        <w:t>Установить, что в 2023 году остатки средств бюджета Любытинского  сельского поселения по состоянию на 1 января 2023 года, за исключением остатков неиспользованных средств дорожного фонда Любытинского сельского поселения, межбюджетных трансфертов, полученных из областного бюджета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сельского поселения снижения остатков средств</w:t>
      </w:r>
      <w:proofErr w:type="gramEnd"/>
      <w:r w:rsidRPr="007D350B">
        <w:rPr>
          <w:sz w:val="16"/>
          <w:szCs w:val="16"/>
          <w:lang w:eastAsia="zh-CN"/>
        </w:rPr>
        <w:t xml:space="preserve"> на счете по учету средств бюджета сельского поселения, могут в полном объеме направляться на покрытие временных кассовых разрывов.</w:t>
      </w:r>
    </w:p>
    <w:p w:rsidR="007D350B" w:rsidRPr="007D350B" w:rsidRDefault="007D350B" w:rsidP="007D350B">
      <w:pPr>
        <w:ind w:firstLine="708"/>
        <w:jc w:val="both"/>
        <w:rPr>
          <w:sz w:val="16"/>
          <w:szCs w:val="16"/>
          <w:lang w:eastAsia="zh-CN"/>
        </w:rPr>
      </w:pPr>
      <w:r w:rsidRPr="007D350B">
        <w:rPr>
          <w:sz w:val="16"/>
          <w:szCs w:val="16"/>
          <w:lang w:eastAsia="zh-CN"/>
        </w:rPr>
        <w:t>3. Изложить пункт 11 в следующей редакции: Утвердить объем бюджетных ассигнований дорожного фонда Любытинского сельского поселения на 2023 год в сумме  8362,95941 тыс. рублей, в том числе за счет   субсидии  бюджетам городских и сельских поселений на формирование муниципальных дорожных фондов  1611,00000 тыс. рублей.</w:t>
      </w:r>
    </w:p>
    <w:p w:rsidR="007D350B" w:rsidRPr="007D350B" w:rsidRDefault="007D350B" w:rsidP="007D350B">
      <w:pPr>
        <w:ind w:firstLine="709"/>
        <w:jc w:val="both"/>
        <w:rPr>
          <w:sz w:val="16"/>
          <w:szCs w:val="16"/>
          <w:lang w:eastAsia="zh-CN"/>
        </w:rPr>
      </w:pPr>
      <w:r w:rsidRPr="007D350B">
        <w:rPr>
          <w:sz w:val="16"/>
          <w:szCs w:val="16"/>
          <w:lang w:eastAsia="zh-CN"/>
        </w:rPr>
        <w:t>Утвердить объем бюджетных ассигнований дорожного фонда Любытинского сельского поселения на 2024  год в сумме  6143,50000 тыс. рублей, в том числе за счет   субсидии  бюджетам городских и сельских поселений на формирование муниципальных дорожных фондов  1074,00000 тыс. рублей.</w:t>
      </w:r>
    </w:p>
    <w:p w:rsidR="007D350B" w:rsidRPr="007D350B" w:rsidRDefault="007D350B" w:rsidP="007D350B">
      <w:pPr>
        <w:jc w:val="both"/>
        <w:rPr>
          <w:sz w:val="16"/>
          <w:szCs w:val="16"/>
          <w:lang w:eastAsia="zh-CN"/>
        </w:rPr>
      </w:pPr>
      <w:r w:rsidRPr="007D350B">
        <w:rPr>
          <w:sz w:val="16"/>
          <w:szCs w:val="16"/>
          <w:lang w:eastAsia="zh-CN"/>
        </w:rPr>
        <w:t xml:space="preserve">         Утвердить объем бюджетных ассигнований дорожного фонда Любытинского сельского поселения на 2025 год в сумме  6533,60000 тыс. рублей, в том числе за счет   субсидии  бюджетам городских и сельских поселений на формирование муниципальных дорожных фондов 1074,00000  тыс. рублей.</w:t>
      </w:r>
    </w:p>
    <w:p w:rsidR="007D350B" w:rsidRPr="007D350B" w:rsidRDefault="007D350B" w:rsidP="007D350B">
      <w:pPr>
        <w:jc w:val="both"/>
        <w:rPr>
          <w:sz w:val="16"/>
          <w:szCs w:val="16"/>
          <w:lang w:eastAsia="zh-CN"/>
        </w:rPr>
      </w:pPr>
    </w:p>
    <w:p w:rsidR="007D350B" w:rsidRPr="007D350B" w:rsidRDefault="007D350B" w:rsidP="007D350B">
      <w:pPr>
        <w:jc w:val="both"/>
        <w:rPr>
          <w:sz w:val="16"/>
          <w:szCs w:val="16"/>
          <w:lang w:eastAsia="zh-CN"/>
        </w:rPr>
      </w:pPr>
    </w:p>
    <w:p w:rsidR="007D350B" w:rsidRPr="007D350B" w:rsidRDefault="007D350B" w:rsidP="007D350B">
      <w:pPr>
        <w:jc w:val="both"/>
        <w:rPr>
          <w:sz w:val="16"/>
          <w:szCs w:val="16"/>
          <w:lang w:eastAsia="zh-CN"/>
        </w:rPr>
      </w:pPr>
    </w:p>
    <w:p w:rsidR="007D350B" w:rsidRPr="007D350B" w:rsidRDefault="007D350B" w:rsidP="007D350B">
      <w:pPr>
        <w:ind w:firstLine="709"/>
        <w:jc w:val="both"/>
        <w:rPr>
          <w:sz w:val="16"/>
          <w:szCs w:val="16"/>
          <w:lang w:eastAsia="zh-CN"/>
        </w:rPr>
      </w:pPr>
      <w:r w:rsidRPr="007D350B">
        <w:rPr>
          <w:sz w:val="16"/>
          <w:szCs w:val="16"/>
          <w:lang w:eastAsia="zh-CN"/>
        </w:rPr>
        <w:t>4.    Приложение 2 к решению Совета депутатов Любытинского сельского поселения «О бюджете Любытинского сельского поселения на 2023 год и на плановый период 2024 и 2025 годов» изложить в следующей редакции:</w:t>
      </w:r>
    </w:p>
    <w:p w:rsidR="007D350B" w:rsidRPr="007D350B" w:rsidRDefault="007D350B" w:rsidP="007D350B">
      <w:pPr>
        <w:ind w:firstLine="709"/>
        <w:jc w:val="both"/>
        <w:rPr>
          <w:sz w:val="16"/>
          <w:szCs w:val="16"/>
          <w:lang w:eastAsia="zh-CN"/>
        </w:rPr>
      </w:pPr>
    </w:p>
    <w:tbl>
      <w:tblPr>
        <w:tblW w:w="5000" w:type="pct"/>
        <w:tblLook w:val="04A0" w:firstRow="1" w:lastRow="0" w:firstColumn="1" w:lastColumn="0" w:noHBand="0" w:noVBand="1"/>
      </w:tblPr>
      <w:tblGrid>
        <w:gridCol w:w="3326"/>
        <w:gridCol w:w="3253"/>
        <w:gridCol w:w="1265"/>
        <w:gridCol w:w="1228"/>
        <w:gridCol w:w="1209"/>
      </w:tblGrid>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 xml:space="preserve">          Приложение 2</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к   решению Совета депутатов</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Любытинского сельского поселения</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 xml:space="preserve">"О  бюджете  Любытинского </w:t>
            </w:r>
            <w:proofErr w:type="gramStart"/>
            <w:r w:rsidRPr="007D350B">
              <w:rPr>
                <w:sz w:val="16"/>
                <w:szCs w:val="16"/>
                <w:lang w:eastAsia="zh-CN"/>
              </w:rPr>
              <w:t>сельского</w:t>
            </w:r>
            <w:proofErr w:type="gramEnd"/>
            <w:r w:rsidRPr="007D350B">
              <w:rPr>
                <w:sz w:val="16"/>
                <w:szCs w:val="16"/>
                <w:lang w:eastAsia="zh-CN"/>
              </w:rPr>
              <w:t xml:space="preserve"> </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 xml:space="preserve">поселения на 2023 год и </w:t>
            </w:r>
            <w:proofErr w:type="gramStart"/>
            <w:r w:rsidRPr="007D350B">
              <w:rPr>
                <w:sz w:val="16"/>
                <w:szCs w:val="16"/>
                <w:lang w:eastAsia="zh-CN"/>
              </w:rPr>
              <w:t>на</w:t>
            </w:r>
            <w:proofErr w:type="gramEnd"/>
            <w:r w:rsidRPr="007D350B">
              <w:rPr>
                <w:sz w:val="16"/>
                <w:szCs w:val="16"/>
                <w:lang w:eastAsia="zh-CN"/>
              </w:rPr>
              <w:t xml:space="preserve">  плановый</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период 2024 и 2025 годы"</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1582"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615"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597"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58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r>
      <w:tr w:rsidR="007D350B" w:rsidRPr="007D350B" w:rsidTr="00B32AB2">
        <w:trPr>
          <w:trHeight w:val="20"/>
        </w:trPr>
        <w:tc>
          <w:tcPr>
            <w:tcW w:w="5000" w:type="pct"/>
            <w:gridSpan w:val="5"/>
            <w:tcBorders>
              <w:top w:val="nil"/>
              <w:left w:val="nil"/>
              <w:bottom w:val="nil"/>
              <w:right w:val="nil"/>
            </w:tcBorders>
            <w:shd w:val="clear" w:color="auto" w:fill="auto"/>
            <w:vAlign w:val="bottom"/>
            <w:hideMark/>
          </w:tcPr>
          <w:p w:rsidR="007D350B" w:rsidRPr="007D350B" w:rsidRDefault="007D350B" w:rsidP="007D350B">
            <w:pPr>
              <w:jc w:val="center"/>
              <w:rPr>
                <w:b/>
                <w:bCs/>
                <w:sz w:val="16"/>
                <w:szCs w:val="16"/>
                <w:lang w:eastAsia="zh-CN"/>
              </w:rPr>
            </w:pPr>
            <w:r w:rsidRPr="007D350B">
              <w:rPr>
                <w:b/>
                <w:bCs/>
                <w:sz w:val="16"/>
                <w:szCs w:val="16"/>
                <w:lang w:eastAsia="zh-CN"/>
              </w:rPr>
              <w:t xml:space="preserve"> Источники внутреннего финансирования дефицита бюджета Любытинского сельского поселения на 2023год  и на плановый период 2024 и 2025 годы</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1582"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615"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597"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58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1582"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1799" w:type="pct"/>
            <w:gridSpan w:val="3"/>
            <w:tcBorders>
              <w:top w:val="nil"/>
              <w:left w:val="nil"/>
              <w:bottom w:val="single" w:sz="4" w:space="0" w:color="auto"/>
              <w:right w:val="nil"/>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Сумма (</w:t>
            </w:r>
            <w:proofErr w:type="spellStart"/>
            <w:r w:rsidRPr="007D350B">
              <w:rPr>
                <w:sz w:val="16"/>
                <w:szCs w:val="16"/>
                <w:lang w:eastAsia="zh-CN"/>
              </w:rPr>
              <w:t>тыс</w:t>
            </w:r>
            <w:proofErr w:type="gramStart"/>
            <w:r w:rsidRPr="007D350B">
              <w:rPr>
                <w:sz w:val="16"/>
                <w:szCs w:val="16"/>
                <w:lang w:eastAsia="zh-CN"/>
              </w:rPr>
              <w:t>.р</w:t>
            </w:r>
            <w:proofErr w:type="gramEnd"/>
            <w:r w:rsidRPr="007D350B">
              <w:rPr>
                <w:sz w:val="16"/>
                <w:szCs w:val="16"/>
                <w:lang w:eastAsia="zh-CN"/>
              </w:rPr>
              <w:t>ублей</w:t>
            </w:r>
            <w:proofErr w:type="spellEnd"/>
            <w:r w:rsidRPr="007D350B">
              <w:rPr>
                <w:sz w:val="16"/>
                <w:szCs w:val="16"/>
                <w:lang w:eastAsia="zh-CN"/>
              </w:rPr>
              <w:t>)</w:t>
            </w:r>
          </w:p>
        </w:tc>
      </w:tr>
      <w:tr w:rsidR="007D350B" w:rsidRPr="007D350B" w:rsidTr="00B32AB2">
        <w:trPr>
          <w:trHeight w:val="20"/>
        </w:trPr>
        <w:tc>
          <w:tcPr>
            <w:tcW w:w="16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Наименование источника внутреннего финансирования дефицита бюджета</w:t>
            </w:r>
          </w:p>
        </w:tc>
        <w:tc>
          <w:tcPr>
            <w:tcW w:w="1582" w:type="pct"/>
            <w:tcBorders>
              <w:top w:val="single" w:sz="4" w:space="0" w:color="auto"/>
              <w:left w:val="nil"/>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Код группы, подгруппы, статьи и вида источников</w:t>
            </w:r>
          </w:p>
        </w:tc>
        <w:tc>
          <w:tcPr>
            <w:tcW w:w="615" w:type="pct"/>
            <w:tcBorders>
              <w:top w:val="nil"/>
              <w:left w:val="nil"/>
              <w:bottom w:val="single" w:sz="4" w:space="0" w:color="auto"/>
              <w:right w:val="single" w:sz="4" w:space="0" w:color="auto"/>
            </w:tcBorders>
            <w:shd w:val="clear" w:color="auto" w:fill="auto"/>
            <w:vAlign w:val="bottom"/>
            <w:hideMark/>
          </w:tcPr>
          <w:p w:rsidR="007D350B" w:rsidRPr="007D350B" w:rsidRDefault="007D350B" w:rsidP="007D350B">
            <w:pPr>
              <w:jc w:val="center"/>
              <w:rPr>
                <w:sz w:val="16"/>
                <w:szCs w:val="16"/>
                <w:lang w:eastAsia="zh-CN"/>
              </w:rPr>
            </w:pPr>
            <w:r w:rsidRPr="007D350B">
              <w:rPr>
                <w:sz w:val="16"/>
                <w:szCs w:val="16"/>
                <w:lang w:eastAsia="zh-CN"/>
              </w:rPr>
              <w:t>2023 год</w:t>
            </w:r>
          </w:p>
        </w:tc>
        <w:tc>
          <w:tcPr>
            <w:tcW w:w="597" w:type="pct"/>
            <w:tcBorders>
              <w:top w:val="nil"/>
              <w:left w:val="nil"/>
              <w:bottom w:val="single" w:sz="4" w:space="0" w:color="auto"/>
              <w:right w:val="single" w:sz="4" w:space="0" w:color="auto"/>
            </w:tcBorders>
            <w:shd w:val="clear" w:color="auto" w:fill="auto"/>
            <w:vAlign w:val="bottom"/>
            <w:hideMark/>
          </w:tcPr>
          <w:p w:rsidR="007D350B" w:rsidRPr="007D350B" w:rsidRDefault="007D350B" w:rsidP="007D350B">
            <w:pPr>
              <w:jc w:val="center"/>
              <w:rPr>
                <w:sz w:val="16"/>
                <w:szCs w:val="16"/>
                <w:lang w:eastAsia="zh-CN"/>
              </w:rPr>
            </w:pPr>
            <w:r w:rsidRPr="007D350B">
              <w:rPr>
                <w:sz w:val="16"/>
                <w:szCs w:val="16"/>
                <w:lang w:eastAsia="zh-CN"/>
              </w:rPr>
              <w:t>2024 год</w:t>
            </w:r>
          </w:p>
        </w:tc>
        <w:tc>
          <w:tcPr>
            <w:tcW w:w="588" w:type="pct"/>
            <w:tcBorders>
              <w:top w:val="nil"/>
              <w:left w:val="nil"/>
              <w:bottom w:val="single" w:sz="4" w:space="0" w:color="auto"/>
              <w:right w:val="single" w:sz="4" w:space="0" w:color="auto"/>
            </w:tcBorders>
            <w:shd w:val="clear" w:color="auto" w:fill="auto"/>
            <w:vAlign w:val="bottom"/>
            <w:hideMark/>
          </w:tcPr>
          <w:p w:rsidR="007D350B" w:rsidRPr="007D350B" w:rsidRDefault="007D350B" w:rsidP="007D350B">
            <w:pPr>
              <w:jc w:val="center"/>
              <w:rPr>
                <w:sz w:val="16"/>
                <w:szCs w:val="16"/>
                <w:lang w:eastAsia="zh-CN"/>
              </w:rPr>
            </w:pPr>
            <w:r w:rsidRPr="007D350B">
              <w:rPr>
                <w:sz w:val="16"/>
                <w:szCs w:val="16"/>
                <w:lang w:eastAsia="zh-CN"/>
              </w:rPr>
              <w:t>2025год</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center"/>
            <w:hideMark/>
          </w:tcPr>
          <w:p w:rsidR="007D350B" w:rsidRPr="007D350B" w:rsidRDefault="007D350B" w:rsidP="007D350B">
            <w:pPr>
              <w:jc w:val="both"/>
              <w:rPr>
                <w:b/>
                <w:bCs/>
                <w:sz w:val="16"/>
                <w:szCs w:val="16"/>
                <w:lang w:eastAsia="zh-CN"/>
              </w:rPr>
            </w:pPr>
            <w:r w:rsidRPr="007D350B">
              <w:rPr>
                <w:b/>
                <w:bCs/>
                <w:sz w:val="16"/>
                <w:szCs w:val="16"/>
                <w:lang w:eastAsia="zh-CN"/>
              </w:rPr>
              <w:t>ИСТОЧНИКИ ВНУТРЕННЕГО ФИНАНСИРОВАНИЯ ДЕФИЦИТОВ БЮДЖЕТОВ</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 xml:space="preserve">   000 01 00 00 00 00 0000 000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2450,37241</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b/>
                <w:bCs/>
                <w:sz w:val="16"/>
                <w:szCs w:val="16"/>
                <w:lang w:eastAsia="zh-CN"/>
              </w:rPr>
            </w:pPr>
            <w:r w:rsidRPr="007D350B">
              <w:rPr>
                <w:b/>
                <w:bCs/>
                <w:sz w:val="16"/>
                <w:szCs w:val="16"/>
                <w:lang w:eastAsia="zh-CN"/>
              </w:rPr>
              <w:t>Кредиты кредитных организаций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000 01 02 00 00 00 0000 000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Получение кредитов от кредитных организаций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000 01 02 00 00 00 0000 700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Получение кредитов от кредитных организаций бюджетами  сельских поселений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000 01 02 00 00 10 0000 710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 xml:space="preserve"> Погашение кредитов, предоставленных кредитными организациями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000 01 02 00 00 00 0000 800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 xml:space="preserve">Погашение  бюджетами сельских поселений кредитов от кредитных организаций в </w:t>
            </w:r>
            <w:r w:rsidRPr="007D350B">
              <w:rPr>
                <w:sz w:val="16"/>
                <w:szCs w:val="16"/>
                <w:lang w:eastAsia="zh-CN"/>
              </w:rPr>
              <w:lastRenderedPageBreak/>
              <w:t>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lastRenderedPageBreak/>
              <w:t>000 01 02 00 00 10 0000 810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b/>
                <w:bCs/>
                <w:sz w:val="16"/>
                <w:szCs w:val="16"/>
                <w:lang w:eastAsia="zh-CN"/>
              </w:rPr>
            </w:pPr>
            <w:r w:rsidRPr="007D350B">
              <w:rPr>
                <w:b/>
                <w:bCs/>
                <w:sz w:val="16"/>
                <w:szCs w:val="16"/>
                <w:lang w:eastAsia="zh-CN"/>
              </w:rPr>
              <w:lastRenderedPageBreak/>
              <w:t>Бюджетные кредиты от других бюджетов бюджетной системы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000 01 03 00 00 00 0000 000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b/>
                <w:bCs/>
                <w:sz w:val="16"/>
                <w:szCs w:val="16"/>
                <w:lang w:eastAsia="zh-CN"/>
              </w:rPr>
            </w:pPr>
            <w:r w:rsidRPr="007D350B">
              <w:rPr>
                <w:b/>
                <w:bCs/>
                <w:sz w:val="16"/>
                <w:szCs w:val="16"/>
                <w:lang w:eastAsia="zh-CN"/>
              </w:rPr>
              <w:t>Бюджетные кредиты от других бюджетов бюджетной системы Российской Федерации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000 01 03 01 00 00 0000 000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Получение бюджетных кредитов от других бюджетов бюджетной системы Российской Федерации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000 01 03 01 00 00 0000 700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000 01 03 01 00 10 0000 710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Погашение бюджетных кредитов, полученных от других бюджетов бюджетной системы Российской Федерации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000 01 03 01 00 00 0000 800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000 01 03 01 00 10 0000 810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b/>
                <w:bCs/>
                <w:sz w:val="16"/>
                <w:szCs w:val="16"/>
                <w:lang w:eastAsia="zh-CN"/>
              </w:rPr>
            </w:pPr>
            <w:r w:rsidRPr="007D350B">
              <w:rPr>
                <w:b/>
                <w:bCs/>
                <w:sz w:val="16"/>
                <w:szCs w:val="16"/>
                <w:lang w:eastAsia="zh-CN"/>
              </w:rPr>
              <w:t>Изменение остатков средств на счетах по учету средств бюджетов</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000 01 05 00 00 00 0000 000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2450,37241</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r>
    </w:tbl>
    <w:p w:rsidR="007D350B" w:rsidRPr="007D350B" w:rsidRDefault="007D350B" w:rsidP="007D350B">
      <w:pPr>
        <w:ind w:firstLine="708"/>
        <w:jc w:val="both"/>
        <w:rPr>
          <w:sz w:val="16"/>
          <w:szCs w:val="16"/>
          <w:lang w:eastAsia="zh-CN"/>
        </w:rPr>
      </w:pPr>
    </w:p>
    <w:p w:rsidR="007D350B" w:rsidRPr="007D350B" w:rsidRDefault="007D350B" w:rsidP="007D350B">
      <w:pPr>
        <w:ind w:firstLine="708"/>
        <w:jc w:val="both"/>
        <w:rPr>
          <w:sz w:val="16"/>
          <w:szCs w:val="16"/>
          <w:lang w:eastAsia="zh-CN"/>
        </w:rPr>
      </w:pPr>
    </w:p>
    <w:p w:rsidR="007D350B" w:rsidRPr="007D350B" w:rsidRDefault="007D350B" w:rsidP="007D350B">
      <w:pPr>
        <w:ind w:firstLine="709"/>
        <w:jc w:val="both"/>
        <w:rPr>
          <w:sz w:val="16"/>
          <w:szCs w:val="16"/>
          <w:lang w:eastAsia="zh-CN"/>
        </w:rPr>
      </w:pPr>
      <w:r w:rsidRPr="007D350B">
        <w:rPr>
          <w:sz w:val="16"/>
          <w:szCs w:val="16"/>
          <w:lang w:eastAsia="zh-CN"/>
        </w:rPr>
        <w:t>5.    Приложение 4-5 к решению Совета депутатов Любытинского сельского поселения «О бюджете Любытинского сельского поселения на 2023 год и на плановый период 2024 и 2025 годов»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530"/>
        <w:gridCol w:w="426"/>
        <w:gridCol w:w="454"/>
        <w:gridCol w:w="1347"/>
        <w:gridCol w:w="508"/>
        <w:gridCol w:w="1330"/>
        <w:gridCol w:w="1258"/>
        <w:gridCol w:w="1256"/>
      </w:tblGrid>
      <w:tr w:rsidR="007D350B" w:rsidRPr="007D350B" w:rsidTr="00B32AB2">
        <w:trPr>
          <w:trHeight w:val="20"/>
        </w:trPr>
        <w:tc>
          <w:tcPr>
            <w:tcW w:w="5000" w:type="pct"/>
            <w:gridSpan w:val="9"/>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rPr>
            </w:pPr>
            <w:bookmarkStart w:id="0" w:name="RANGE!A1:I135"/>
            <w:bookmarkStart w:id="1" w:name="RANGE!A1:I141"/>
            <w:bookmarkStart w:id="2" w:name="RANGE!A1:I143"/>
            <w:bookmarkStart w:id="3" w:name="RANGE!A1:I145"/>
            <w:bookmarkStart w:id="4" w:name="RANGE!A1:I148"/>
            <w:bookmarkStart w:id="5" w:name="RANGE!A1:I131"/>
            <w:bookmarkEnd w:id="0"/>
            <w:bookmarkEnd w:id="1"/>
            <w:bookmarkEnd w:id="2"/>
            <w:bookmarkEnd w:id="3"/>
            <w:bookmarkEnd w:id="4"/>
            <w:bookmarkEnd w:id="5"/>
            <w:r w:rsidRPr="007D350B">
              <w:rPr>
                <w:sz w:val="16"/>
                <w:szCs w:val="16"/>
              </w:rPr>
              <w:t xml:space="preserve">                                                                                                                Приложение 4</w:t>
            </w:r>
          </w:p>
        </w:tc>
      </w:tr>
      <w:tr w:rsidR="007D350B" w:rsidRPr="007D350B" w:rsidTr="00B32AB2">
        <w:trPr>
          <w:trHeight w:val="20"/>
        </w:trPr>
        <w:tc>
          <w:tcPr>
            <w:tcW w:w="1542" w:type="pct"/>
            <w:tcBorders>
              <w:top w:val="nil"/>
              <w:left w:val="nil"/>
              <w:bottom w:val="nil"/>
              <w:right w:val="nil"/>
            </w:tcBorders>
            <w:shd w:val="clear" w:color="auto" w:fill="auto"/>
            <w:vAlign w:val="center"/>
            <w:hideMark/>
          </w:tcPr>
          <w:p w:rsidR="007D350B" w:rsidRPr="007D350B" w:rsidRDefault="007D350B" w:rsidP="007D350B">
            <w:pPr>
              <w:jc w:val="right"/>
              <w:rPr>
                <w:sz w:val="16"/>
                <w:szCs w:val="16"/>
              </w:rPr>
            </w:pPr>
          </w:p>
        </w:tc>
        <w:tc>
          <w:tcPr>
            <w:tcW w:w="258"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07"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21"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773" w:type="pct"/>
            <w:gridSpan w:val="5"/>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r w:rsidRPr="007D350B">
              <w:rPr>
                <w:sz w:val="16"/>
                <w:szCs w:val="16"/>
              </w:rPr>
              <w:t>К решению Совета депутатов Любытинского сельского поселения "О бюджете Любытинского сельского поселения на 2023 год и  плановый период 2024 и 2025 годов"</w:t>
            </w:r>
          </w:p>
        </w:tc>
      </w:tr>
      <w:tr w:rsidR="007D350B" w:rsidRPr="007D350B" w:rsidTr="00B32AB2">
        <w:trPr>
          <w:trHeight w:val="20"/>
        </w:trPr>
        <w:tc>
          <w:tcPr>
            <w:tcW w:w="5000" w:type="pct"/>
            <w:gridSpan w:val="9"/>
            <w:tcBorders>
              <w:top w:val="nil"/>
              <w:left w:val="nil"/>
              <w:bottom w:val="nil"/>
              <w:right w:val="nil"/>
            </w:tcBorders>
            <w:shd w:val="clear" w:color="auto" w:fill="auto"/>
            <w:vAlign w:val="bottom"/>
            <w:hideMark/>
          </w:tcPr>
          <w:p w:rsidR="007D350B" w:rsidRPr="007D350B" w:rsidRDefault="007D350B" w:rsidP="007D350B">
            <w:pPr>
              <w:jc w:val="center"/>
              <w:rPr>
                <w:sz w:val="16"/>
                <w:szCs w:val="16"/>
              </w:rPr>
            </w:pPr>
            <w:r w:rsidRPr="007D350B">
              <w:rPr>
                <w:sz w:val="16"/>
                <w:szCs w:val="16"/>
              </w:rPr>
              <w:t xml:space="preserve">Ведомственная структура расходов бюджета  Любытинского сельского поселения на 2023 год                                                                                                                                                                                                      и  плановый период 2024 и 2025 годов                                                                                                                                                        </w:t>
            </w:r>
          </w:p>
        </w:tc>
      </w:tr>
      <w:tr w:rsidR="007D350B" w:rsidRPr="007D350B" w:rsidTr="00B32AB2">
        <w:trPr>
          <w:trHeight w:val="571"/>
        </w:trPr>
        <w:tc>
          <w:tcPr>
            <w:tcW w:w="1542" w:type="pct"/>
            <w:tcBorders>
              <w:top w:val="nil"/>
              <w:left w:val="nil"/>
              <w:bottom w:val="single" w:sz="4" w:space="0" w:color="auto"/>
              <w:right w:val="nil"/>
            </w:tcBorders>
            <w:shd w:val="clear" w:color="auto" w:fill="auto"/>
            <w:noWrap/>
            <w:vAlign w:val="center"/>
            <w:hideMark/>
          </w:tcPr>
          <w:p w:rsidR="007D350B" w:rsidRPr="007D350B" w:rsidRDefault="007D350B" w:rsidP="007D350B">
            <w:pPr>
              <w:rPr>
                <w:sz w:val="16"/>
                <w:szCs w:val="16"/>
              </w:rPr>
            </w:pPr>
          </w:p>
        </w:tc>
        <w:tc>
          <w:tcPr>
            <w:tcW w:w="258"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0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21"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655"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4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64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1224" w:type="pct"/>
            <w:gridSpan w:val="2"/>
            <w:tcBorders>
              <w:top w:val="nil"/>
              <w:left w:val="nil"/>
              <w:bottom w:val="single" w:sz="4" w:space="0" w:color="auto"/>
              <w:right w:val="nil"/>
            </w:tcBorders>
            <w:shd w:val="clear" w:color="auto" w:fill="auto"/>
            <w:noWrap/>
            <w:vAlign w:val="bottom"/>
            <w:hideMark/>
          </w:tcPr>
          <w:p w:rsidR="007D350B" w:rsidRPr="007D350B" w:rsidRDefault="007D350B" w:rsidP="007D350B">
            <w:pPr>
              <w:jc w:val="center"/>
              <w:rPr>
                <w:sz w:val="16"/>
                <w:szCs w:val="16"/>
              </w:rPr>
            </w:pPr>
            <w:r w:rsidRPr="007D350B">
              <w:rPr>
                <w:sz w:val="16"/>
                <w:szCs w:val="16"/>
              </w:rPr>
              <w:t>Сумма (</w:t>
            </w:r>
            <w:proofErr w:type="spellStart"/>
            <w:r w:rsidRPr="007D350B">
              <w:rPr>
                <w:sz w:val="16"/>
                <w:szCs w:val="16"/>
              </w:rPr>
              <w:t>тыс</w:t>
            </w:r>
            <w:proofErr w:type="gramStart"/>
            <w:r w:rsidRPr="007D350B">
              <w:rPr>
                <w:sz w:val="16"/>
                <w:szCs w:val="16"/>
              </w:rPr>
              <w:t>.р</w:t>
            </w:r>
            <w:proofErr w:type="gramEnd"/>
            <w:r w:rsidRPr="007D350B">
              <w:rPr>
                <w:sz w:val="16"/>
                <w:szCs w:val="16"/>
              </w:rPr>
              <w:t>ублей</w:t>
            </w:r>
            <w:proofErr w:type="spellEnd"/>
            <w:r w:rsidRPr="007D350B">
              <w:rPr>
                <w:sz w:val="16"/>
                <w:szCs w:val="16"/>
              </w:rPr>
              <w:t>)</w:t>
            </w:r>
          </w:p>
        </w:tc>
      </w:tr>
      <w:tr w:rsidR="007D350B" w:rsidRPr="007D350B" w:rsidTr="00B32AB2">
        <w:trPr>
          <w:trHeight w:val="20"/>
        </w:trPr>
        <w:tc>
          <w:tcPr>
            <w:tcW w:w="1542" w:type="pct"/>
            <w:tcBorders>
              <w:top w:val="single" w:sz="4" w:space="0" w:color="auto"/>
            </w:tcBorders>
            <w:shd w:val="clear" w:color="auto" w:fill="auto"/>
            <w:vAlign w:val="center"/>
            <w:hideMark/>
          </w:tcPr>
          <w:p w:rsidR="007D350B" w:rsidRPr="007D350B" w:rsidRDefault="007D350B" w:rsidP="007D350B">
            <w:pPr>
              <w:rPr>
                <w:sz w:val="16"/>
                <w:szCs w:val="16"/>
              </w:rPr>
            </w:pPr>
            <w:r w:rsidRPr="007D350B">
              <w:rPr>
                <w:sz w:val="16"/>
                <w:szCs w:val="16"/>
              </w:rPr>
              <w:t>Наименование</w:t>
            </w:r>
          </w:p>
        </w:tc>
        <w:tc>
          <w:tcPr>
            <w:tcW w:w="258"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Вед</w:t>
            </w:r>
          </w:p>
        </w:tc>
        <w:tc>
          <w:tcPr>
            <w:tcW w:w="20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РЗ</w:t>
            </w:r>
          </w:p>
        </w:tc>
        <w:tc>
          <w:tcPr>
            <w:tcW w:w="221" w:type="pct"/>
            <w:tcBorders>
              <w:top w:val="single" w:sz="4" w:space="0" w:color="auto"/>
            </w:tcBorders>
            <w:shd w:val="clear" w:color="auto" w:fill="auto"/>
            <w:vAlign w:val="bottom"/>
            <w:hideMark/>
          </w:tcPr>
          <w:p w:rsidR="007D350B" w:rsidRPr="007D350B" w:rsidRDefault="007D350B" w:rsidP="007D350B">
            <w:pPr>
              <w:rPr>
                <w:sz w:val="16"/>
                <w:szCs w:val="16"/>
              </w:rPr>
            </w:pPr>
            <w:proofErr w:type="spellStart"/>
            <w:proofErr w:type="gramStart"/>
            <w:r w:rsidRPr="007D350B">
              <w:rPr>
                <w:sz w:val="16"/>
                <w:szCs w:val="16"/>
              </w:rPr>
              <w:t>Пр</w:t>
            </w:r>
            <w:proofErr w:type="spellEnd"/>
            <w:proofErr w:type="gramEnd"/>
          </w:p>
        </w:tc>
        <w:tc>
          <w:tcPr>
            <w:tcW w:w="655"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ЦСР</w:t>
            </w:r>
          </w:p>
        </w:tc>
        <w:tc>
          <w:tcPr>
            <w:tcW w:w="24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ВР</w:t>
            </w:r>
          </w:p>
        </w:tc>
        <w:tc>
          <w:tcPr>
            <w:tcW w:w="64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2023 год</w:t>
            </w:r>
          </w:p>
        </w:tc>
        <w:tc>
          <w:tcPr>
            <w:tcW w:w="612"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2024 год</w:t>
            </w:r>
          </w:p>
        </w:tc>
        <w:tc>
          <w:tcPr>
            <w:tcW w:w="612"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2025 год</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Администрация Любытинского муниципального района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vAlign w:val="bottom"/>
            <w:hideMark/>
          </w:tcPr>
          <w:p w:rsidR="007D350B" w:rsidRPr="007D350B" w:rsidRDefault="007D350B" w:rsidP="007D350B">
            <w:pPr>
              <w:jc w:val="right"/>
              <w:rPr>
                <w:b/>
                <w:bCs/>
                <w:sz w:val="16"/>
                <w:szCs w:val="16"/>
              </w:rPr>
            </w:pPr>
            <w:r w:rsidRPr="007D350B">
              <w:rPr>
                <w:b/>
                <w:bCs/>
                <w:sz w:val="16"/>
                <w:szCs w:val="16"/>
              </w:rPr>
              <w:t>27 632,28341</w:t>
            </w:r>
          </w:p>
        </w:tc>
        <w:tc>
          <w:tcPr>
            <w:tcW w:w="612" w:type="pct"/>
            <w:shd w:val="clear" w:color="auto" w:fill="auto"/>
            <w:vAlign w:val="bottom"/>
            <w:hideMark/>
          </w:tcPr>
          <w:p w:rsidR="007D350B" w:rsidRPr="007D350B" w:rsidRDefault="007D350B" w:rsidP="007D350B">
            <w:pPr>
              <w:jc w:val="right"/>
              <w:rPr>
                <w:b/>
                <w:bCs/>
                <w:sz w:val="16"/>
                <w:szCs w:val="16"/>
              </w:rPr>
            </w:pPr>
            <w:r w:rsidRPr="007D350B">
              <w:rPr>
                <w:b/>
                <w:bCs/>
                <w:sz w:val="16"/>
                <w:szCs w:val="16"/>
              </w:rPr>
              <w:t>18 690,45000</w:t>
            </w:r>
          </w:p>
        </w:tc>
        <w:tc>
          <w:tcPr>
            <w:tcW w:w="612" w:type="pct"/>
            <w:shd w:val="clear" w:color="auto" w:fill="auto"/>
            <w:vAlign w:val="bottom"/>
            <w:hideMark/>
          </w:tcPr>
          <w:p w:rsidR="007D350B" w:rsidRPr="007D350B" w:rsidRDefault="007D350B" w:rsidP="007D350B">
            <w:pPr>
              <w:jc w:val="right"/>
              <w:rPr>
                <w:b/>
                <w:bCs/>
                <w:sz w:val="16"/>
                <w:szCs w:val="16"/>
              </w:rPr>
            </w:pPr>
            <w:r w:rsidRPr="007D350B">
              <w:rPr>
                <w:b/>
                <w:bCs/>
                <w:sz w:val="16"/>
                <w:szCs w:val="16"/>
              </w:rPr>
              <w:t>18 829,05000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Общегосударственные вопросы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332,20000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232,00000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500,20000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Совет депутатов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93 0 00 00000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на обеспечение деятельности Совета депутатов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Обеспечение проведения выборов и референдумов</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 Расходы для выполнения других общегосударственных вопросов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на проведение выборов в представительные органы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Другие общегосударственные вопросы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326,20000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232,00000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 Расходы для выполнения других общегосударственных вопросов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Членские взносы в ассоциацию поселений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284,00000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Прочие расходы на выполнение функций органов местного самоуправления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lastRenderedPageBreak/>
              <w:t>Возмещение расходов старосте сельского населенного пункта, связанных с осуществлением полномочий старосты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Почетный гражданин Любытинского сельского поселения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выплаты населению</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360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Национальная оборона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Мобилизационная и вневойсковая подготовка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Расходы на осуществление первичного воинского учета,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82 0 00 00000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Осуществление первичного воинского учета органами местного самоуправления поселений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на выплаты персоналу государственных (муниципальных) органов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120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252,60000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255,55000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266,15000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35,00000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Национальная безопасность и правоохранительная деятельность</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223,80000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Защита населения и территорий от чрезвычайных ситуаций природного и техногенного характера, пожарная безопасность</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Подпрограмма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bottom"/>
            <w:hideMark/>
          </w:tcPr>
          <w:p w:rsidR="007D350B" w:rsidRPr="007D350B" w:rsidRDefault="007D350B" w:rsidP="007D350B">
            <w:pPr>
              <w:rPr>
                <w:b/>
                <w:bCs/>
                <w:sz w:val="16"/>
                <w:szCs w:val="16"/>
              </w:rPr>
            </w:pPr>
            <w:r w:rsidRPr="007D350B">
              <w:rPr>
                <w:b/>
                <w:bCs/>
                <w:sz w:val="16"/>
                <w:szCs w:val="16"/>
              </w:rPr>
              <w:t>Другие вопросы в области национальной безопасности и правоохранительной деятельности</w:t>
            </w:r>
          </w:p>
        </w:tc>
        <w:tc>
          <w:tcPr>
            <w:tcW w:w="258"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14</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54,00000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bottom"/>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«Профилактика преступлений и правонарушений в Любытинском сельском поселении на 2020-2024 годы»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муниципальной программы Любытинского сельского поселения «Профилактика преступлений и правонарушений в Любытинском сельском поселении на 2020-2024 годы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Национальная экономика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8 362,95941</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Дорожное хозяйство (дорожные фонды)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09</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8 282,95941</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Муниципальная  программа Любытинского сельского поселения </w:t>
            </w:r>
            <w:r w:rsidRPr="007D350B">
              <w:rPr>
                <w:sz w:val="16"/>
                <w:szCs w:val="16"/>
              </w:rPr>
              <w:lastRenderedPageBreak/>
              <w:t>«Благоустройство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lastRenderedPageBreak/>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lastRenderedPageBreak/>
              <w:t>Подпрограмма "Содержание, текущий и капитальный ремонт дорог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Обеспечение надлежащего содержания дорожной сети</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Субсидии бюджетам  сельских поселений на формирование муниципальных дорожных фондов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Содержание дорог общего пользования местного значения, находящихся в муниципальной собственности Любытинского сельского поселения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 xml:space="preserve">Ремонт автодорог общего пользования  местного значения, находящихся в муниципальной собственности Любытинского сельского поселения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на формирование муниципальных дорожных фондов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Другие вопросы в области национальной экономики</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12</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«Управление муниципальным имуществом Любытинского сельского поселения на 2018-2023 годы и на период до 2026 годы"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Обеспечение эффективности использования муниципального имущества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Формирование земельных участков, находящихся в собственности поселения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Жилищно-коммунальное хозяйство</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17 960,82400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11 379,70000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10 849,40000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Коммунальное хозяйство</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603,00000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обслуживанию газораспределительной сети</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Благоустройство</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17 357,82400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11 379,70000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10 849,40000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16 255,93500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11 379,70000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10 849,40000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Подпрограмма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w:t>
            </w:r>
            <w:r w:rsidRPr="007D350B">
              <w:rPr>
                <w:sz w:val="16"/>
                <w:szCs w:val="16"/>
              </w:rPr>
              <w:lastRenderedPageBreak/>
              <w:t>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6 107,31300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2 416,00000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2 416,00000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нормативными требованиями, предъявляемыми к озеленению</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 xml:space="preserve">Улучшение ландшафта, оформление существующих </w:t>
            </w:r>
            <w:proofErr w:type="spellStart"/>
            <w:r w:rsidRPr="007D350B">
              <w:rPr>
                <w:sz w:val="16"/>
                <w:szCs w:val="16"/>
              </w:rPr>
              <w:t>старовозрастных</w:t>
            </w:r>
            <w:proofErr w:type="spellEnd"/>
            <w:r w:rsidRPr="007D350B">
              <w:rPr>
                <w:sz w:val="16"/>
                <w:szCs w:val="16"/>
              </w:rPr>
              <w:t xml:space="preserve"> зеленых насаждений, спиливание аварийных и упавших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4 729,70000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Субсидии бюджетам сельских поселений Новгородской области на реализацию приоритетного регионального проекта "Народный бюджет"</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542"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приоритетных проектов поддержки местных инициатив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Бюджетные инвестиции</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410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 </w:t>
            </w: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приоритетного регионального проекта "Народный бюджет"</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Подпрограмма «Уличное освещение территорий Любытинского сельского поселения» муниципальной </w:t>
            </w:r>
            <w:r w:rsidRPr="007D350B">
              <w:rPr>
                <w:sz w:val="16"/>
                <w:szCs w:val="16"/>
              </w:rPr>
              <w:br/>
              <w:t xml:space="preserve">программы Любытинского сельского поселения «Благоустройство территории Любытинского </w:t>
            </w:r>
            <w:r w:rsidRPr="007D350B">
              <w:rPr>
                <w:sz w:val="16"/>
                <w:szCs w:val="16"/>
              </w:rPr>
              <w:br/>
              <w:t>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Организация освещения улиц Любытинского сельского поселения в целях улучшения условий проживания жителей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«Уличное освещение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Иные закупки товаров, работ и услуг для обеспечения государственных </w:t>
            </w:r>
            <w:r w:rsidRPr="007D350B">
              <w:rPr>
                <w:sz w:val="16"/>
                <w:szCs w:val="16"/>
              </w:rPr>
              <w:lastRenderedPageBreak/>
              <w:t>(муниципальных)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lastRenderedPageBreak/>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lastRenderedPageBreak/>
              <w:t>Муниципальная программа Любытинского сельского поселения  "Формирование современной городской среды на территории  Любытинского сельского поселения на 2018-2024 годы"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03 0 00 00000</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1 101,88900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Федеральный проект «Формирование комфортной городской среды»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Субсидии на реализацию программ формирования современной городской среды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Образование</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Молодежная политика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Выполнение мероприятий  по молодежной политике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Культура, кинематография</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08</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Культура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08</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культуре</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Социальная политика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Пенсионное обеспечение</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отдельных органов исполнительной власти,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Доплаты к пенсиям муниципальных служащих</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Публичные нормативные социальные выплаты гражданам</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310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Физическая культура и спорт</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Физическая культура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физической культуре и спорту</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Премии и гранты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350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Комитет финансов Администрации Любытинского муниципального района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129,00000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454,30000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928,60000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Общегосударственные вопросы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129,00000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454,30000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928,60000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06</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119,00000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Контрольно-счетная палата Любытинского муниципального района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94 0 00 00000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на обеспечение деятельности финансовых, налоговых и таможенных органов и органов финансового (финансово-бюджетного) надзора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межбюджетные трансферты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540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Резервные фонды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Резервные фонды местных администраций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lastRenderedPageBreak/>
              <w:t>Резервные средства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Другие общегосударственные вопросы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444,30000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918,60000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542" w:type="pct"/>
            <w:shd w:val="clear" w:color="auto" w:fill="auto"/>
            <w:noWrap/>
            <w:vAlign w:val="center"/>
            <w:hideMark/>
          </w:tcPr>
          <w:p w:rsidR="007D350B" w:rsidRPr="007D350B" w:rsidRDefault="007D350B" w:rsidP="007D350B">
            <w:pPr>
              <w:rPr>
                <w:sz w:val="16"/>
                <w:szCs w:val="16"/>
              </w:rPr>
            </w:pPr>
            <w:r w:rsidRPr="007D350B">
              <w:rPr>
                <w:sz w:val="16"/>
                <w:szCs w:val="16"/>
              </w:rPr>
              <w:t>Условно утвержденные расходы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542" w:type="pct"/>
            <w:shd w:val="clear" w:color="auto" w:fill="auto"/>
            <w:noWrap/>
            <w:vAlign w:val="center"/>
            <w:hideMark/>
          </w:tcPr>
          <w:p w:rsidR="007D350B" w:rsidRPr="007D350B" w:rsidRDefault="007D350B" w:rsidP="007D350B">
            <w:pPr>
              <w:rPr>
                <w:sz w:val="16"/>
                <w:szCs w:val="16"/>
              </w:rPr>
            </w:pPr>
            <w:r w:rsidRPr="007D350B">
              <w:rPr>
                <w:sz w:val="16"/>
                <w:szCs w:val="16"/>
              </w:rPr>
              <w:t>Резервные средства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Всего расходов:</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27 761,28341</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19 144,75000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19 757,65000</w:t>
            </w:r>
          </w:p>
        </w:tc>
      </w:tr>
    </w:tbl>
    <w:p w:rsidR="007D350B" w:rsidRPr="007D350B" w:rsidRDefault="007D350B" w:rsidP="007D350B">
      <w:pPr>
        <w:jc w:val="both"/>
        <w:rPr>
          <w:sz w:val="16"/>
          <w:szCs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426"/>
        <w:gridCol w:w="454"/>
        <w:gridCol w:w="1448"/>
        <w:gridCol w:w="508"/>
        <w:gridCol w:w="1483"/>
        <w:gridCol w:w="1396"/>
        <w:gridCol w:w="1267"/>
      </w:tblGrid>
      <w:tr w:rsidR="007D350B" w:rsidRPr="007D350B" w:rsidTr="00B32AB2">
        <w:trPr>
          <w:trHeight w:val="20"/>
        </w:trPr>
        <w:tc>
          <w:tcPr>
            <w:tcW w:w="5000" w:type="pct"/>
            <w:gridSpan w:val="8"/>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rPr>
            </w:pPr>
            <w:bookmarkStart w:id="6" w:name="RANGE!A1:H136"/>
            <w:bookmarkStart w:id="7" w:name="RANGE!A1:H138"/>
            <w:bookmarkStart w:id="8" w:name="RANGE!A1:H140"/>
            <w:bookmarkStart w:id="9" w:name="RANGE!A1:H143"/>
            <w:bookmarkStart w:id="10" w:name="RANGE!A1:I149"/>
            <w:bookmarkStart w:id="11" w:name="RANGE!A1:H126"/>
            <w:bookmarkEnd w:id="6"/>
            <w:bookmarkEnd w:id="7"/>
            <w:bookmarkEnd w:id="8"/>
            <w:bookmarkEnd w:id="9"/>
            <w:bookmarkEnd w:id="10"/>
            <w:bookmarkEnd w:id="11"/>
            <w:r w:rsidRPr="007D350B">
              <w:rPr>
                <w:sz w:val="16"/>
                <w:szCs w:val="16"/>
              </w:rPr>
              <w:t xml:space="preserve">                                                                                                                Приложение 5</w:t>
            </w:r>
          </w:p>
        </w:tc>
      </w:tr>
      <w:tr w:rsidR="007D350B" w:rsidRPr="007D350B" w:rsidTr="00B32AB2">
        <w:trPr>
          <w:trHeight w:val="20"/>
        </w:trPr>
        <w:tc>
          <w:tcPr>
            <w:tcW w:w="1605"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07"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21"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967" w:type="pct"/>
            <w:gridSpan w:val="5"/>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r w:rsidRPr="007D350B">
              <w:rPr>
                <w:sz w:val="16"/>
                <w:szCs w:val="16"/>
              </w:rPr>
              <w:t>К решению Совета депутатов Любытинского сельского поселения "О бюджете Любытинского сельского поселения на 2023 год и на плановый период 2024 и 2025 годов"</w:t>
            </w:r>
          </w:p>
        </w:tc>
      </w:tr>
      <w:tr w:rsidR="007D350B" w:rsidRPr="007D350B" w:rsidTr="00B32AB2">
        <w:trPr>
          <w:trHeight w:val="20"/>
        </w:trPr>
        <w:tc>
          <w:tcPr>
            <w:tcW w:w="5000" w:type="pct"/>
            <w:gridSpan w:val="8"/>
            <w:tcBorders>
              <w:top w:val="nil"/>
              <w:left w:val="nil"/>
              <w:bottom w:val="nil"/>
              <w:right w:val="nil"/>
            </w:tcBorders>
            <w:shd w:val="clear" w:color="auto" w:fill="auto"/>
            <w:vAlign w:val="bottom"/>
            <w:hideMark/>
          </w:tcPr>
          <w:p w:rsidR="007D350B" w:rsidRPr="007D350B" w:rsidRDefault="007D350B" w:rsidP="007D350B">
            <w:pPr>
              <w:jc w:val="center"/>
              <w:rPr>
                <w:sz w:val="16"/>
                <w:szCs w:val="16"/>
              </w:rPr>
            </w:pPr>
            <w:r w:rsidRPr="007D350B">
              <w:rPr>
                <w:sz w:val="16"/>
                <w:szCs w:val="16"/>
              </w:rPr>
              <w:t xml:space="preserve">Распределение бюджетных ассигнований по разделам, подразделам, целевым статьям, группам и подгруппам видов расходов бюджета  Любытинского сельского поселения на 2023 год                                                                                                                                                                                и  на плановый период 2024 и 2025 годов                                                                                                                                                        </w:t>
            </w:r>
          </w:p>
        </w:tc>
      </w:tr>
      <w:tr w:rsidR="007D350B" w:rsidRPr="007D350B" w:rsidTr="00B32AB2">
        <w:trPr>
          <w:trHeight w:val="20"/>
        </w:trPr>
        <w:tc>
          <w:tcPr>
            <w:tcW w:w="1605"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0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21"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704"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4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721"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1295" w:type="pct"/>
            <w:gridSpan w:val="2"/>
            <w:tcBorders>
              <w:top w:val="nil"/>
              <w:left w:val="nil"/>
              <w:bottom w:val="single" w:sz="4" w:space="0" w:color="auto"/>
              <w:right w:val="nil"/>
            </w:tcBorders>
            <w:shd w:val="clear" w:color="auto" w:fill="auto"/>
            <w:noWrap/>
            <w:vAlign w:val="bottom"/>
            <w:hideMark/>
          </w:tcPr>
          <w:p w:rsidR="007D350B" w:rsidRPr="007D350B" w:rsidRDefault="007D350B" w:rsidP="007D350B">
            <w:pPr>
              <w:jc w:val="center"/>
              <w:rPr>
                <w:sz w:val="16"/>
                <w:szCs w:val="16"/>
              </w:rPr>
            </w:pPr>
            <w:r w:rsidRPr="007D350B">
              <w:rPr>
                <w:sz w:val="16"/>
                <w:szCs w:val="16"/>
              </w:rPr>
              <w:t>Сумма (</w:t>
            </w:r>
            <w:proofErr w:type="spellStart"/>
            <w:r w:rsidRPr="007D350B">
              <w:rPr>
                <w:sz w:val="16"/>
                <w:szCs w:val="16"/>
              </w:rPr>
              <w:t>тыс</w:t>
            </w:r>
            <w:proofErr w:type="gramStart"/>
            <w:r w:rsidRPr="007D350B">
              <w:rPr>
                <w:sz w:val="16"/>
                <w:szCs w:val="16"/>
              </w:rPr>
              <w:t>.р</w:t>
            </w:r>
            <w:proofErr w:type="gramEnd"/>
            <w:r w:rsidRPr="007D350B">
              <w:rPr>
                <w:sz w:val="16"/>
                <w:szCs w:val="16"/>
              </w:rPr>
              <w:t>ублей</w:t>
            </w:r>
            <w:proofErr w:type="spellEnd"/>
            <w:r w:rsidRPr="007D350B">
              <w:rPr>
                <w:sz w:val="16"/>
                <w:szCs w:val="16"/>
              </w:rPr>
              <w:t>)</w:t>
            </w:r>
          </w:p>
        </w:tc>
      </w:tr>
      <w:tr w:rsidR="007D350B" w:rsidRPr="007D350B" w:rsidTr="00B32AB2">
        <w:trPr>
          <w:trHeight w:val="20"/>
        </w:trPr>
        <w:tc>
          <w:tcPr>
            <w:tcW w:w="1605"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Наименование</w:t>
            </w:r>
          </w:p>
        </w:tc>
        <w:tc>
          <w:tcPr>
            <w:tcW w:w="20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РЗ</w:t>
            </w:r>
          </w:p>
        </w:tc>
        <w:tc>
          <w:tcPr>
            <w:tcW w:w="221" w:type="pct"/>
            <w:tcBorders>
              <w:top w:val="single" w:sz="4" w:space="0" w:color="auto"/>
            </w:tcBorders>
            <w:shd w:val="clear" w:color="auto" w:fill="auto"/>
            <w:vAlign w:val="bottom"/>
            <w:hideMark/>
          </w:tcPr>
          <w:p w:rsidR="007D350B" w:rsidRPr="007D350B" w:rsidRDefault="007D350B" w:rsidP="007D350B">
            <w:pPr>
              <w:rPr>
                <w:sz w:val="16"/>
                <w:szCs w:val="16"/>
              </w:rPr>
            </w:pPr>
            <w:proofErr w:type="spellStart"/>
            <w:proofErr w:type="gramStart"/>
            <w:r w:rsidRPr="007D350B">
              <w:rPr>
                <w:sz w:val="16"/>
                <w:szCs w:val="16"/>
              </w:rPr>
              <w:t>Пр</w:t>
            </w:r>
            <w:proofErr w:type="spellEnd"/>
            <w:proofErr w:type="gramEnd"/>
          </w:p>
        </w:tc>
        <w:tc>
          <w:tcPr>
            <w:tcW w:w="704"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ЦСР</w:t>
            </w:r>
          </w:p>
        </w:tc>
        <w:tc>
          <w:tcPr>
            <w:tcW w:w="24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ВР</w:t>
            </w:r>
          </w:p>
        </w:tc>
        <w:tc>
          <w:tcPr>
            <w:tcW w:w="721"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2023 год</w:t>
            </w:r>
          </w:p>
        </w:tc>
        <w:tc>
          <w:tcPr>
            <w:tcW w:w="679"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2024 год</w:t>
            </w:r>
          </w:p>
        </w:tc>
        <w:tc>
          <w:tcPr>
            <w:tcW w:w="616"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2025 год</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Общегосударственные вопросы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461,20000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686,30000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1 428,80000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Совет депутатов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93 0 00 00000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Совета депутатов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06</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119,00000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Контрольно-счетная палата Любытинского муниципального района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94 0 00 00000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финансовых, налоговых и таможенных органов и органов финансового (финансово-бюджетного) надзора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межбюджетные трансферты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540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b/>
                <w:bCs/>
                <w:sz w:val="16"/>
                <w:szCs w:val="16"/>
              </w:rPr>
            </w:pPr>
            <w:r w:rsidRPr="007D350B">
              <w:rPr>
                <w:b/>
                <w:bCs/>
                <w:sz w:val="16"/>
                <w:szCs w:val="16"/>
              </w:rPr>
              <w:t>Обеспечение проведения выборов и референдумов</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 Расходы для выполнения других общегосударственных вопросов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Расходы на проведение выборов в представительные органы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Резервные фонды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Резервные фонды местных администраций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Резервные средства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Другие общегосударственные вопросы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326,20000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676,30000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1 150,60000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 Расходы для выполнения других общегосударственных вопросов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Членские взносы в ассоциацию поселений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284,00000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676,30000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1 150,60000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Прочие расходы на выполнение функций органов местного самоуправления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Возмещение расходов старосте сельского населенного пункта, связанных с осуществлением полномочий старосты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Иные закупки товаров, работ и услуг для </w:t>
            </w:r>
            <w:r w:rsidRPr="007D350B">
              <w:rPr>
                <w:sz w:val="16"/>
                <w:szCs w:val="16"/>
              </w:rPr>
              <w:lastRenderedPageBreak/>
              <w:t>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lastRenderedPageBreak/>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lastRenderedPageBreak/>
              <w:t>Почетный гражданин Любытинского сельского поселения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выплаты населению</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360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noWrap/>
            <w:vAlign w:val="center"/>
            <w:hideMark/>
          </w:tcPr>
          <w:p w:rsidR="007D350B" w:rsidRPr="007D350B" w:rsidRDefault="007D350B" w:rsidP="007D350B">
            <w:pPr>
              <w:rPr>
                <w:sz w:val="16"/>
                <w:szCs w:val="16"/>
              </w:rPr>
            </w:pPr>
            <w:r w:rsidRPr="007D350B">
              <w:rPr>
                <w:sz w:val="16"/>
                <w:szCs w:val="16"/>
              </w:rPr>
              <w:t>Условно утвержденные расходы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605" w:type="pct"/>
            <w:shd w:val="clear" w:color="auto" w:fill="auto"/>
            <w:noWrap/>
            <w:vAlign w:val="center"/>
            <w:hideMark/>
          </w:tcPr>
          <w:p w:rsidR="007D350B" w:rsidRPr="007D350B" w:rsidRDefault="007D350B" w:rsidP="007D350B">
            <w:pPr>
              <w:rPr>
                <w:sz w:val="16"/>
                <w:szCs w:val="16"/>
              </w:rPr>
            </w:pPr>
            <w:r w:rsidRPr="007D350B">
              <w:rPr>
                <w:sz w:val="16"/>
                <w:szCs w:val="16"/>
              </w:rPr>
              <w:t>Резервные средства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Национальная оборона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Мобилизационная и вневойсковая подготовка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осуществление первичного воинского учета,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82 0 00 00000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Осуществление первичного воинского учета органами местного самоуправления поселений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выплаты персоналу государственных (муниципальных) органов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120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252,60000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255,55000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266,15000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35,00000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Национальная безопасность и правоохранительная деятельность</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223,80000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b/>
                <w:bCs/>
                <w:sz w:val="16"/>
                <w:szCs w:val="16"/>
              </w:rPr>
            </w:pPr>
            <w:r w:rsidRPr="007D350B">
              <w:rPr>
                <w:b/>
                <w:bCs/>
                <w:sz w:val="16"/>
                <w:szCs w:val="16"/>
              </w:rPr>
              <w:t>Защита населения и территорий от чрезвычайных ситуаций природного и техногенного характера, пожарная безопасность</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Подпрограмма "Озеленение, уборка мусора, пожарная безопасность на территории Любытинского сельского поселения"  муниципальной программы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2024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b/>
                <w:bCs/>
                <w:sz w:val="16"/>
                <w:szCs w:val="16"/>
              </w:rPr>
            </w:pPr>
            <w:r w:rsidRPr="007D350B">
              <w:rPr>
                <w:b/>
                <w:bCs/>
                <w:sz w:val="16"/>
                <w:szCs w:val="16"/>
              </w:rPr>
              <w:t>Другие вопросы в области национальной безопасности и правоохранительной деятельности</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14</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54,00000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«Профилактика преступлений и правонарушений в Любытинском сельском поселении на 2020-2024 годы»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муниципальной программы Любытинского сельского поселения «Профилактика преступлений и правонарушений в Любытинском сельском поселении на 2020-2024 годы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Национальная экономика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8 362,95941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Дорожное хозяйство (дорожные фонды)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09</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8 282,95941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Подпрограмма "Содержание, текущий и капитальный ремонт дорог  Любытинского сельского поселения"  муниципальной </w:t>
            </w:r>
            <w:r w:rsidRPr="007D350B">
              <w:rPr>
                <w:sz w:val="16"/>
                <w:szCs w:val="16"/>
              </w:rPr>
              <w:lastRenderedPageBreak/>
              <w:t>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Обеспечение надлежащего содержания дорожной сети</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r w:rsidRPr="007D350B">
              <w:rPr>
                <w:sz w:val="16"/>
                <w:szCs w:val="16"/>
              </w:rPr>
              <w:t>Субсидии бюджетам  сельских поселений на формирование муниципальных дорожных фондов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Содержание дорог общего пользования местного значения, находящихся в муниципальной собственности Любытинского сельского поселения </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Ремонт автодорог общего пользования  местного значения, находящихся в муниципальной собственности Любытинского сельского поселения </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на формирование муниципальных дорожных фондов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b/>
                <w:bCs/>
                <w:sz w:val="16"/>
                <w:szCs w:val="16"/>
              </w:rPr>
            </w:pPr>
            <w:r w:rsidRPr="007D350B">
              <w:rPr>
                <w:b/>
                <w:bCs/>
                <w:sz w:val="16"/>
                <w:szCs w:val="16"/>
              </w:rPr>
              <w:t>Другие вопросы в области национальной экономики</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12</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«Управление муниципальным имуществом Любытинского сельского поселения на 2018-2023 годы и на период 2026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Обеспечение эффективности использования муниципального имущества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Формирование земельных участков, находящихся в собственности поселения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Жилищно-коммунальное хозяйство</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17 960,82400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11 379,70000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10 849,40000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Коммунальное хозяйство</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603,00000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обслуживанию газораспределительной сети</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Благоустройство</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17 357,82400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11 379,70000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10 849,40000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16 255,93500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11 379,70000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10 849,40000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Подпрограмма "Озеленение, уборка мусора, пожарная безопасность на территории Любытинского сельского поселения"  муниципальной программы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6 107,31300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2 416,00000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2 416,00000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нормативными требованиями, предъявляемыми к озеленению</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Улучшение ландшафта, оформление существующих </w:t>
            </w:r>
            <w:proofErr w:type="spellStart"/>
            <w:r w:rsidRPr="007D350B">
              <w:rPr>
                <w:sz w:val="16"/>
                <w:szCs w:val="16"/>
              </w:rPr>
              <w:t>старовозрастных</w:t>
            </w:r>
            <w:proofErr w:type="spellEnd"/>
            <w:r w:rsidRPr="007D350B">
              <w:rPr>
                <w:sz w:val="16"/>
                <w:szCs w:val="16"/>
              </w:rPr>
              <w:t xml:space="preserve"> зеленых насаждений, спиливание аварийных и упавших </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Иные закупки товаров, работ и услуг для </w:t>
            </w:r>
            <w:r w:rsidRPr="007D350B">
              <w:rPr>
                <w:sz w:val="16"/>
                <w:szCs w:val="16"/>
              </w:rPr>
              <w:lastRenderedPageBreak/>
              <w:t>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lastRenderedPageBreak/>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lastRenderedPageBreak/>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4 729,70000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Субсидии бюджетам  сельских поселений Новгородской области на реализацию приоритетного регионального проекта "Народный бюджет"</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приоритетных проектов поддержки местных инициатив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Бюджетные инвестиции</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410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 </w:t>
            </w: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приоритетного регионального проекта "Народный бюджет"</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Подпрограмма «Уличное освещение территорий Любытинского сельского поселения» муниципальной </w:t>
            </w:r>
            <w:r w:rsidRPr="007D350B">
              <w:rPr>
                <w:sz w:val="16"/>
                <w:szCs w:val="16"/>
              </w:rPr>
              <w:br/>
              <w:t xml:space="preserve">программы Любытинского сельского поселения «Благоустройство территории Любытинского </w:t>
            </w:r>
            <w:r w:rsidRPr="007D350B">
              <w:rPr>
                <w:sz w:val="16"/>
                <w:szCs w:val="16"/>
              </w:rPr>
              <w:br/>
              <w:t>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Организация освещения улиц Любытинского сельского поселения в целях улучшения условий проживания жителей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«Уличное освещение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"Формирование современной городской среды на территории  Любытинского сельского поселения на 2018-2024 годы"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03 0 00 00000</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Федеральный проект «Формирование комфортной городской среды»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Субсидии на реализацию программ формирования современной городской среды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Иные закупки товаров, работ и услуг для обеспечения государственных </w:t>
            </w:r>
            <w:r w:rsidRPr="007D350B">
              <w:rPr>
                <w:sz w:val="16"/>
                <w:szCs w:val="16"/>
              </w:rPr>
              <w:lastRenderedPageBreak/>
              <w:t>(муниципальных)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Образование</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 xml:space="preserve">Молодежная политика </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Выполнение мероприятий  по молодежной политике </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Культура, кинематография</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08</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Культура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08</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культуре</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Социальная политика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Пенсионное обеспечение</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отдельных органов исполнительной власти,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Доплаты к пенсиям муниципальных служащих</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r w:rsidRPr="007D350B">
              <w:rPr>
                <w:sz w:val="16"/>
                <w:szCs w:val="16"/>
              </w:rPr>
              <w:t>Публичные нормативные социальные выплаты гражданам</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310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Физическая культура и спорт</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Физическая культура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физической культуре и спорту</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Премии и гранты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350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Всего расходов:</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27 761,28341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19 144,75000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19 757,65000</w:t>
            </w:r>
          </w:p>
        </w:tc>
      </w:tr>
    </w:tbl>
    <w:p w:rsidR="007D350B" w:rsidRPr="007D350B" w:rsidRDefault="007D350B" w:rsidP="007D350B">
      <w:pPr>
        <w:jc w:val="both"/>
        <w:rPr>
          <w:sz w:val="16"/>
          <w:szCs w:val="16"/>
          <w:lang w:eastAsia="zh-CN"/>
        </w:rPr>
      </w:pPr>
    </w:p>
    <w:p w:rsidR="007D350B" w:rsidRPr="007D350B" w:rsidRDefault="007D350B" w:rsidP="007D350B">
      <w:pPr>
        <w:jc w:val="both"/>
        <w:rPr>
          <w:sz w:val="16"/>
          <w:szCs w:val="16"/>
          <w:lang w:eastAsia="zh-CN"/>
        </w:rPr>
      </w:pPr>
      <w:bookmarkStart w:id="12" w:name="RANGE!A1:H155"/>
      <w:bookmarkStart w:id="13" w:name="RANGE!A1:H130"/>
      <w:bookmarkStart w:id="14" w:name="RANGE!A1:H144"/>
      <w:bookmarkEnd w:id="12"/>
      <w:bookmarkEnd w:id="13"/>
      <w:bookmarkEnd w:id="14"/>
    </w:p>
    <w:p w:rsidR="007D350B" w:rsidRPr="007D350B" w:rsidRDefault="007D350B" w:rsidP="007D350B">
      <w:pPr>
        <w:ind w:firstLine="709"/>
        <w:jc w:val="both"/>
        <w:rPr>
          <w:sz w:val="16"/>
          <w:szCs w:val="16"/>
          <w:lang w:eastAsia="zh-CN"/>
        </w:rPr>
      </w:pPr>
      <w:bookmarkStart w:id="15" w:name="RANGE!A1:H137"/>
      <w:bookmarkStart w:id="16" w:name="RANGE!A1:H141"/>
      <w:bookmarkEnd w:id="15"/>
      <w:bookmarkEnd w:id="16"/>
      <w:r w:rsidRPr="007D350B">
        <w:rPr>
          <w:sz w:val="16"/>
          <w:szCs w:val="16"/>
          <w:lang w:eastAsia="zh-CN"/>
        </w:rPr>
        <w:t>6.   Приложение 6 к решению Совета депутатов Любытинского сельского поселения «О бюджете Любытинского сельского поселения на 2023 год и на плановый период 2024 и 2025 годов»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857"/>
        <w:gridCol w:w="426"/>
        <w:gridCol w:w="454"/>
        <w:gridCol w:w="508"/>
        <w:gridCol w:w="1343"/>
        <w:gridCol w:w="1396"/>
        <w:gridCol w:w="1505"/>
      </w:tblGrid>
      <w:tr w:rsidR="007D350B" w:rsidRPr="007D350B" w:rsidTr="00B32AB2">
        <w:trPr>
          <w:trHeight w:val="20"/>
        </w:trPr>
        <w:tc>
          <w:tcPr>
            <w:tcW w:w="1358" w:type="pct"/>
            <w:tcBorders>
              <w:top w:val="nil"/>
              <w:left w:val="nil"/>
              <w:bottom w:val="nil"/>
              <w:right w:val="nil"/>
            </w:tcBorders>
            <w:shd w:val="clear" w:color="auto" w:fill="auto"/>
            <w:vAlign w:val="bottom"/>
            <w:hideMark/>
          </w:tcPr>
          <w:p w:rsidR="007D350B" w:rsidRPr="007D350B" w:rsidRDefault="007D350B" w:rsidP="007D350B">
            <w:pPr>
              <w:rPr>
                <w:sz w:val="16"/>
                <w:szCs w:val="16"/>
              </w:rPr>
            </w:pPr>
            <w:bookmarkStart w:id="17" w:name="RANGE!A1:H178"/>
            <w:bookmarkStart w:id="18" w:name="RANGE!A1:H198"/>
            <w:bookmarkStart w:id="19" w:name="RANGE!A1:H199"/>
            <w:bookmarkStart w:id="20" w:name="RANGE!A1:H202"/>
            <w:bookmarkStart w:id="21" w:name="RANGE!A1:H203"/>
            <w:bookmarkStart w:id="22" w:name="RANGE!A1:H164"/>
            <w:bookmarkStart w:id="23" w:name="RANGE!A1:H176"/>
            <w:bookmarkStart w:id="24" w:name="RANGE!A1:H182"/>
            <w:bookmarkStart w:id="25" w:name="RANGE!A1:H186"/>
            <w:bookmarkStart w:id="26" w:name="RANGE!A1:H187"/>
            <w:bookmarkStart w:id="27" w:name="RANGE!A1:H152"/>
            <w:bookmarkEnd w:id="17"/>
            <w:bookmarkEnd w:id="18"/>
            <w:bookmarkEnd w:id="19"/>
            <w:bookmarkEnd w:id="20"/>
            <w:bookmarkEnd w:id="21"/>
            <w:bookmarkEnd w:id="22"/>
            <w:bookmarkEnd w:id="23"/>
            <w:bookmarkEnd w:id="24"/>
            <w:bookmarkEnd w:id="25"/>
            <w:bookmarkEnd w:id="26"/>
            <w:bookmarkEnd w:id="27"/>
          </w:p>
        </w:tc>
        <w:tc>
          <w:tcPr>
            <w:tcW w:w="903"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207"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221"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247"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653"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1410" w:type="pct"/>
            <w:gridSpan w:val="2"/>
            <w:tcBorders>
              <w:top w:val="nil"/>
              <w:left w:val="nil"/>
              <w:bottom w:val="nil"/>
              <w:right w:val="nil"/>
            </w:tcBorders>
            <w:shd w:val="clear" w:color="auto" w:fill="auto"/>
            <w:noWrap/>
            <w:vAlign w:val="bottom"/>
            <w:hideMark/>
          </w:tcPr>
          <w:p w:rsidR="007D350B" w:rsidRPr="007D350B" w:rsidRDefault="007D350B" w:rsidP="007D350B">
            <w:pPr>
              <w:rPr>
                <w:sz w:val="16"/>
                <w:szCs w:val="16"/>
              </w:rPr>
            </w:pPr>
            <w:r w:rsidRPr="007D350B">
              <w:rPr>
                <w:sz w:val="16"/>
                <w:szCs w:val="16"/>
              </w:rPr>
              <w:t xml:space="preserve">       Приложение 6</w:t>
            </w:r>
          </w:p>
        </w:tc>
      </w:tr>
      <w:tr w:rsidR="007D350B" w:rsidRPr="007D350B" w:rsidTr="00B32AB2">
        <w:trPr>
          <w:trHeight w:val="20"/>
        </w:trPr>
        <w:tc>
          <w:tcPr>
            <w:tcW w:w="1358"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3642" w:type="pct"/>
            <w:gridSpan w:val="7"/>
            <w:tcBorders>
              <w:top w:val="nil"/>
              <w:left w:val="nil"/>
              <w:bottom w:val="nil"/>
              <w:right w:val="nil"/>
            </w:tcBorders>
            <w:shd w:val="clear" w:color="auto" w:fill="auto"/>
            <w:vAlign w:val="bottom"/>
            <w:hideMark/>
          </w:tcPr>
          <w:p w:rsidR="007D350B" w:rsidRPr="007D350B" w:rsidRDefault="007D350B" w:rsidP="007D350B">
            <w:pPr>
              <w:jc w:val="center"/>
              <w:rPr>
                <w:sz w:val="16"/>
                <w:szCs w:val="16"/>
              </w:rPr>
            </w:pPr>
            <w:r w:rsidRPr="007D350B">
              <w:rPr>
                <w:sz w:val="16"/>
                <w:szCs w:val="16"/>
              </w:rPr>
              <w:t>К  решению Совета депутатов Любытинского сельского поселения "О бюджете Любытинского сельского поселения на 2023 год и  на плановый период 2024 и 2025 годов"</w:t>
            </w:r>
          </w:p>
        </w:tc>
      </w:tr>
      <w:tr w:rsidR="007D350B" w:rsidRPr="007D350B" w:rsidTr="00B32AB2">
        <w:trPr>
          <w:trHeight w:val="20"/>
        </w:trPr>
        <w:tc>
          <w:tcPr>
            <w:tcW w:w="5000" w:type="pct"/>
            <w:gridSpan w:val="8"/>
            <w:tcBorders>
              <w:top w:val="nil"/>
              <w:left w:val="nil"/>
              <w:bottom w:val="nil"/>
              <w:right w:val="nil"/>
            </w:tcBorders>
            <w:shd w:val="clear" w:color="auto" w:fill="auto"/>
            <w:vAlign w:val="bottom"/>
            <w:hideMark/>
          </w:tcPr>
          <w:p w:rsidR="007D350B" w:rsidRPr="007D350B" w:rsidRDefault="007D350B" w:rsidP="007D350B">
            <w:pPr>
              <w:jc w:val="center"/>
              <w:rPr>
                <w:sz w:val="16"/>
                <w:szCs w:val="16"/>
              </w:rPr>
            </w:pPr>
            <w:r w:rsidRPr="007D350B">
              <w:rPr>
                <w:sz w:val="16"/>
                <w:szCs w:val="16"/>
              </w:rPr>
              <w:t xml:space="preserve">Распределение бюджетных ассигнований по целевым статьям (муниципальным программам сельского  поселения и непрограммным направлениям деятельности), группам и подгруппам </w:t>
            </w:r>
            <w:proofErr w:type="gramStart"/>
            <w:r w:rsidRPr="007D350B">
              <w:rPr>
                <w:sz w:val="16"/>
                <w:szCs w:val="16"/>
              </w:rPr>
              <w:t>видов расходов классификации расходов бюджета</w:t>
            </w:r>
            <w:proofErr w:type="gramEnd"/>
            <w:r w:rsidRPr="007D350B">
              <w:rPr>
                <w:sz w:val="16"/>
                <w:szCs w:val="16"/>
              </w:rPr>
              <w:t xml:space="preserve"> Любытинского сельского  поселения на 2023 год и на плановый период 2024 и 2025 годов</w:t>
            </w:r>
          </w:p>
        </w:tc>
      </w:tr>
      <w:tr w:rsidR="007D350B" w:rsidRPr="007D350B" w:rsidTr="00B32AB2">
        <w:trPr>
          <w:trHeight w:val="20"/>
        </w:trPr>
        <w:tc>
          <w:tcPr>
            <w:tcW w:w="1358"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903"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0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531" w:type="pct"/>
            <w:gridSpan w:val="5"/>
            <w:tcBorders>
              <w:top w:val="nil"/>
              <w:left w:val="nil"/>
              <w:bottom w:val="single" w:sz="4" w:space="0" w:color="auto"/>
              <w:right w:val="nil"/>
            </w:tcBorders>
            <w:shd w:val="clear" w:color="auto" w:fill="auto"/>
            <w:noWrap/>
            <w:vAlign w:val="bottom"/>
            <w:hideMark/>
          </w:tcPr>
          <w:p w:rsidR="007D350B" w:rsidRPr="007D350B" w:rsidRDefault="007D350B" w:rsidP="007D350B">
            <w:pPr>
              <w:jc w:val="right"/>
              <w:rPr>
                <w:sz w:val="16"/>
                <w:szCs w:val="16"/>
              </w:rPr>
            </w:pPr>
            <w:r w:rsidRPr="007D350B">
              <w:rPr>
                <w:sz w:val="16"/>
                <w:szCs w:val="16"/>
              </w:rPr>
              <w:t>Сумма (</w:t>
            </w:r>
            <w:proofErr w:type="spellStart"/>
            <w:r w:rsidRPr="007D350B">
              <w:rPr>
                <w:sz w:val="16"/>
                <w:szCs w:val="16"/>
              </w:rPr>
              <w:t>тыс</w:t>
            </w:r>
            <w:proofErr w:type="gramStart"/>
            <w:r w:rsidRPr="007D350B">
              <w:rPr>
                <w:sz w:val="16"/>
                <w:szCs w:val="16"/>
              </w:rPr>
              <w:t>.р</w:t>
            </w:r>
            <w:proofErr w:type="gramEnd"/>
            <w:r w:rsidRPr="007D350B">
              <w:rPr>
                <w:sz w:val="16"/>
                <w:szCs w:val="16"/>
              </w:rPr>
              <w:t>ублей</w:t>
            </w:r>
            <w:proofErr w:type="spellEnd"/>
            <w:r w:rsidRPr="007D350B">
              <w:rPr>
                <w:sz w:val="16"/>
                <w:szCs w:val="16"/>
              </w:rPr>
              <w:t>)</w:t>
            </w:r>
          </w:p>
        </w:tc>
      </w:tr>
      <w:tr w:rsidR="007D350B" w:rsidRPr="007D350B" w:rsidTr="00B32AB2">
        <w:trPr>
          <w:trHeight w:val="20"/>
        </w:trPr>
        <w:tc>
          <w:tcPr>
            <w:tcW w:w="1358" w:type="pct"/>
            <w:tcBorders>
              <w:top w:val="single" w:sz="4" w:space="0" w:color="auto"/>
            </w:tcBorders>
            <w:shd w:val="clear" w:color="auto" w:fill="auto"/>
            <w:vAlign w:val="bottom"/>
            <w:hideMark/>
          </w:tcPr>
          <w:p w:rsidR="007D350B" w:rsidRPr="007D350B" w:rsidRDefault="007D350B" w:rsidP="007D350B">
            <w:pPr>
              <w:rPr>
                <w:sz w:val="16"/>
                <w:szCs w:val="16"/>
              </w:rPr>
            </w:pPr>
            <w:bookmarkStart w:id="28" w:name="RANGE!A7:H152"/>
            <w:r w:rsidRPr="007D350B">
              <w:rPr>
                <w:sz w:val="16"/>
                <w:szCs w:val="16"/>
              </w:rPr>
              <w:t>Наименование</w:t>
            </w:r>
            <w:bookmarkEnd w:id="28"/>
          </w:p>
        </w:tc>
        <w:tc>
          <w:tcPr>
            <w:tcW w:w="903"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ЦСР</w:t>
            </w:r>
          </w:p>
        </w:tc>
        <w:tc>
          <w:tcPr>
            <w:tcW w:w="20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РЗ</w:t>
            </w:r>
          </w:p>
        </w:tc>
        <w:tc>
          <w:tcPr>
            <w:tcW w:w="221" w:type="pct"/>
            <w:tcBorders>
              <w:top w:val="single" w:sz="4" w:space="0" w:color="auto"/>
            </w:tcBorders>
            <w:shd w:val="clear" w:color="auto" w:fill="auto"/>
            <w:vAlign w:val="bottom"/>
            <w:hideMark/>
          </w:tcPr>
          <w:p w:rsidR="007D350B" w:rsidRPr="007D350B" w:rsidRDefault="007D350B" w:rsidP="007D350B">
            <w:pPr>
              <w:rPr>
                <w:sz w:val="16"/>
                <w:szCs w:val="16"/>
              </w:rPr>
            </w:pPr>
            <w:proofErr w:type="spellStart"/>
            <w:proofErr w:type="gramStart"/>
            <w:r w:rsidRPr="007D350B">
              <w:rPr>
                <w:sz w:val="16"/>
                <w:szCs w:val="16"/>
              </w:rPr>
              <w:t>Пр</w:t>
            </w:r>
            <w:proofErr w:type="spellEnd"/>
            <w:proofErr w:type="gramEnd"/>
          </w:p>
        </w:tc>
        <w:tc>
          <w:tcPr>
            <w:tcW w:w="24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ВР</w:t>
            </w:r>
          </w:p>
        </w:tc>
        <w:tc>
          <w:tcPr>
            <w:tcW w:w="653" w:type="pct"/>
            <w:tcBorders>
              <w:top w:val="single" w:sz="4" w:space="0" w:color="auto"/>
            </w:tcBorders>
            <w:shd w:val="clear" w:color="auto" w:fill="auto"/>
            <w:vAlign w:val="bottom"/>
            <w:hideMark/>
          </w:tcPr>
          <w:p w:rsidR="007D350B" w:rsidRPr="007D350B" w:rsidRDefault="007D350B" w:rsidP="007D350B">
            <w:pPr>
              <w:jc w:val="center"/>
              <w:rPr>
                <w:sz w:val="16"/>
                <w:szCs w:val="16"/>
              </w:rPr>
            </w:pPr>
            <w:r w:rsidRPr="007D350B">
              <w:rPr>
                <w:sz w:val="16"/>
                <w:szCs w:val="16"/>
              </w:rPr>
              <w:t>2023 год</w:t>
            </w:r>
          </w:p>
        </w:tc>
        <w:tc>
          <w:tcPr>
            <w:tcW w:w="679" w:type="pct"/>
            <w:tcBorders>
              <w:top w:val="single" w:sz="4" w:space="0" w:color="auto"/>
            </w:tcBorders>
            <w:shd w:val="clear" w:color="auto" w:fill="auto"/>
            <w:vAlign w:val="bottom"/>
            <w:hideMark/>
          </w:tcPr>
          <w:p w:rsidR="007D350B" w:rsidRPr="007D350B" w:rsidRDefault="007D350B" w:rsidP="007D350B">
            <w:pPr>
              <w:jc w:val="center"/>
              <w:rPr>
                <w:sz w:val="16"/>
                <w:szCs w:val="16"/>
              </w:rPr>
            </w:pPr>
            <w:r w:rsidRPr="007D350B">
              <w:rPr>
                <w:sz w:val="16"/>
                <w:szCs w:val="16"/>
              </w:rPr>
              <w:t>2024 год</w:t>
            </w:r>
          </w:p>
        </w:tc>
        <w:tc>
          <w:tcPr>
            <w:tcW w:w="731" w:type="pct"/>
            <w:tcBorders>
              <w:top w:val="single" w:sz="4" w:space="0" w:color="auto"/>
            </w:tcBorders>
            <w:shd w:val="clear" w:color="auto" w:fill="auto"/>
            <w:vAlign w:val="bottom"/>
            <w:hideMark/>
          </w:tcPr>
          <w:p w:rsidR="007D350B" w:rsidRPr="007D350B" w:rsidRDefault="007D350B" w:rsidP="007D350B">
            <w:pPr>
              <w:jc w:val="center"/>
              <w:rPr>
                <w:sz w:val="16"/>
                <w:szCs w:val="16"/>
              </w:rPr>
            </w:pPr>
            <w:r w:rsidRPr="007D350B">
              <w:rPr>
                <w:sz w:val="16"/>
                <w:szCs w:val="16"/>
              </w:rPr>
              <w:t>2025 год</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24 708,69441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17 693,00000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17 552,80000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Подпрограмма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01 1 00 00000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6 277,11300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2 585,80000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2 585,80000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 xml:space="preserve">Приведение территории Любытинского сельского поселения в соответствие с </w:t>
            </w:r>
            <w:r w:rsidRPr="007D350B">
              <w:rPr>
                <w:b/>
                <w:bCs/>
                <w:sz w:val="16"/>
                <w:szCs w:val="16"/>
              </w:rPr>
              <w:lastRenderedPageBreak/>
              <w:t>нормативными требованиями, предъявляемыми к озеленению</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lastRenderedPageBreak/>
              <w:t>01 1 01 00000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1 377,61300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lastRenderedPageBreak/>
              <w:t xml:space="preserve">Улучшение ландшафта, оформление существующих </w:t>
            </w:r>
            <w:proofErr w:type="spellStart"/>
            <w:r w:rsidRPr="007D350B">
              <w:rPr>
                <w:sz w:val="16"/>
                <w:szCs w:val="16"/>
              </w:rPr>
              <w:t>старовозрастных</w:t>
            </w:r>
            <w:proofErr w:type="spellEnd"/>
            <w:r w:rsidRPr="007D350B">
              <w:rPr>
                <w:sz w:val="16"/>
                <w:szCs w:val="16"/>
              </w:rPr>
              <w:t xml:space="preserve"> зеленых насаждений, спиливание аварийных и упавших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01 1 02 00000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4 899,50000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1 785,80000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1 785,80000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Субсидии бюджетам сельских поселений Новгородской области на реализацию приоритетного регионального проекта "Народный бюджет"</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2 340,50000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1 785,80000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1 785,80000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безопасность и правоохранительная деятельность</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Защита населения и территорий от чрезвычайных ситуаций природного и техногенного характера, пожарная безопасность</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приоритетных проектов поддержки местных инициатив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Бюджетные инвестиции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410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 xml:space="preserve"> </w:t>
            </w: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приоритетного регионального проекта "Народный бюджет"</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lastRenderedPageBreak/>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 xml:space="preserve">Подпрограмма «Уличное освещение территорий Любытинского сельского поселения» муниципальной </w:t>
            </w:r>
            <w:r w:rsidRPr="007D350B">
              <w:rPr>
                <w:b/>
                <w:bCs/>
                <w:sz w:val="16"/>
                <w:szCs w:val="16"/>
              </w:rPr>
              <w:br/>
              <w:t xml:space="preserve">программы Любытинского сельского поселения «Благоустройство территории Любытинского </w:t>
            </w:r>
            <w:r w:rsidRPr="007D350B">
              <w:rPr>
                <w:b/>
                <w:bCs/>
                <w:sz w:val="16"/>
                <w:szCs w:val="16"/>
              </w:rPr>
              <w:br/>
              <w:t>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01 2 00 00000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10 148,62200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8 963,70000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Организация освещения улиц Любытинского сельского поселения в целях улучшения условий проживания жителей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«Уличное освещение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Подпрограмма "Содержание, текущий и капитальный ремонт дорог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01 3 00 00000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8 282,95941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Обеспечение надлежащего содержания дорожной сети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8 282,95941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Субсидии бюджетам  сельских поселений на формирование муниципальных дорожных фондов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Дорожное хозяйство (дорожные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 xml:space="preserve">Содержание дорог общего пользования местного значения, находящихся в муниципальной собственности Любытинского сельского поселения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Дорожное хозяйство (дорожные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Ремонт автодорог общего пользования  местного значения, находящихся в муниципальной собственности Любытинского сельского поселения </w:t>
            </w:r>
            <w:r w:rsidRPr="007D350B">
              <w:rPr>
                <w:sz w:val="16"/>
                <w:szCs w:val="16"/>
              </w:rPr>
              <w:br w:type="page"/>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Дорожное хозяйство (дорожные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на формирование муниципальных дорожных фондов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Дорожное хозяйство (дорожные </w:t>
            </w:r>
            <w:r w:rsidRPr="007D350B">
              <w:rPr>
                <w:sz w:val="16"/>
                <w:szCs w:val="16"/>
              </w:rPr>
              <w:lastRenderedPageBreak/>
              <w:t>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lastRenderedPageBreak/>
              <w:t>01 3 01 S1520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lastRenderedPageBreak/>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«Управление муниципальным имуществом Любытинского сельского поселения на 2018-2023 годы и на период до 2026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Обеспечение эффективности использования муниципального имущества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02 0 01 00000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Формирование земельных участков, находящихся в собственности поселения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Другие вопросы в области национальной экономики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"Формирование современной городской среды на территории  Любытинского сельского поселения на 2018-2024 годы"</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1 101,88900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Федеральный проект «Формирование комфортной городской среды»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00000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Субсидии на реализацию программ формирования современной городской среды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«Профилактика преступлений и правонарушений в Любытинском сельском поселении на 2020-2024 годы»</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54,00000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муниципальной программы Любытинского сельского поселения «Профилактика преступлений и правонарушений в Любытинском сельском поселении на 2020-2024 годы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безопасность и правоохранительная деятельность</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Другие вопросы в области национальной безопасности и правоохранительной деятельности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Итого программных расходов</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25 944,58341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17 693,00000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17 552,80000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Расходы на осуществление первичного воинского учета, не отнесенные к программам муниципального образования</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82 0 00 00000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Осуществление первичного воинского учета органами местного самоуправления поселений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оборона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Мобилизационная и вневойсковая подготовка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Расходы на выплаты персоналу государственных (муниципальных) органов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120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252,60000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255,55000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266,15000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35,00000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 xml:space="preserve">Расходы на обеспечение </w:t>
            </w:r>
            <w:r w:rsidRPr="007D350B">
              <w:rPr>
                <w:b/>
                <w:bCs/>
                <w:sz w:val="16"/>
                <w:szCs w:val="16"/>
              </w:rPr>
              <w:lastRenderedPageBreak/>
              <w:t>деятельности отдельных органов исполнительной власти, не отнесенные к  программам муниципального образования</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92 0 00 00000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Доплаты к пенсиям муниципальных служащих</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b/>
                <w:bCs/>
                <w:sz w:val="16"/>
                <w:szCs w:val="16"/>
              </w:rPr>
            </w:pPr>
            <w:r w:rsidRPr="007D350B">
              <w:rPr>
                <w:b/>
                <w:bCs/>
                <w:sz w:val="16"/>
                <w:szCs w:val="16"/>
              </w:rPr>
              <w:t>Социальная политика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b/>
                <w:bCs/>
                <w:sz w:val="16"/>
                <w:szCs w:val="16"/>
              </w:rPr>
            </w:pPr>
            <w:r w:rsidRPr="007D350B">
              <w:rPr>
                <w:b/>
                <w:bCs/>
                <w:sz w:val="16"/>
                <w:szCs w:val="16"/>
              </w:rPr>
              <w:t>Пенсионное обеспечение</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Публичные нормативные социальные выплаты гражданам</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310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Совет депутатов муниципального образования</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93 0 00 00000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Совета депутатов муниципального образования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Контрольно-счетная палата Любытинского муниципального района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94 0 00 00000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119,00000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финансовых, налоговых и таможенных органов и органов финансового (финансово-бюджетного) надзора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межбюджетные трансферты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540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 xml:space="preserve"> Расходы для выполнения других общегосударственных вопросов</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96 0 00 00000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42,20000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268,20000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Членские взносы в ассоциацию поселений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Расходы на проведение выборов в представительные органы муниципального образования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Обеспечение проведения выборов и референдумов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97 0 00 00000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967,90000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757,20000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1 231,50000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Прочие расходы на выполнение функций органов местного самоуправления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Выполнение мероприятий  по молодежной политике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Образование</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Молодежная политика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lastRenderedPageBreak/>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Выполнение мероприятий  по культуре</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Культура, кинематография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Культура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Выполнение мероприятий  по физической культуре и спорту</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Физическая культура и спорт</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Физическая культура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Премии и гранты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350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Возмещение расходов старосте сельского населенного пункта, связанных с осуществлением полномочий старосты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Почетный гражданин Любытинского сельского поселения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Иные выплаты населению</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360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Выполнение мероприятий по обслуживанию газораспределительной сети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Резервные фонды местных администраций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358" w:type="pct"/>
            <w:shd w:val="clear" w:color="auto" w:fill="auto"/>
            <w:noWrap/>
            <w:vAlign w:val="bottom"/>
            <w:hideMark/>
          </w:tcPr>
          <w:p w:rsidR="007D350B" w:rsidRPr="007D350B" w:rsidRDefault="007D350B" w:rsidP="007D350B">
            <w:pPr>
              <w:rPr>
                <w:sz w:val="16"/>
                <w:szCs w:val="16"/>
              </w:rPr>
            </w:pPr>
            <w:r w:rsidRPr="007D350B">
              <w:rPr>
                <w:sz w:val="16"/>
                <w:szCs w:val="16"/>
              </w:rPr>
              <w:t>Резервные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358" w:type="pct"/>
            <w:shd w:val="clear" w:color="auto" w:fill="auto"/>
            <w:noWrap/>
            <w:vAlign w:val="bottom"/>
            <w:hideMark/>
          </w:tcPr>
          <w:p w:rsidR="007D350B" w:rsidRPr="007D350B" w:rsidRDefault="007D350B" w:rsidP="007D350B">
            <w:pPr>
              <w:rPr>
                <w:sz w:val="16"/>
                <w:szCs w:val="16"/>
              </w:rPr>
            </w:pPr>
            <w:r w:rsidRPr="007D350B">
              <w:rPr>
                <w:sz w:val="16"/>
                <w:szCs w:val="16"/>
              </w:rPr>
              <w:t>Резервные средства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Условно утвержденные расходы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358" w:type="pct"/>
            <w:shd w:val="clear" w:color="auto" w:fill="auto"/>
            <w:noWrap/>
            <w:vAlign w:val="bottom"/>
            <w:hideMark/>
          </w:tcPr>
          <w:p w:rsidR="007D350B" w:rsidRPr="007D350B" w:rsidRDefault="007D350B" w:rsidP="007D350B">
            <w:pPr>
              <w:rPr>
                <w:sz w:val="16"/>
                <w:szCs w:val="16"/>
              </w:rPr>
            </w:pPr>
            <w:r w:rsidRPr="007D350B">
              <w:rPr>
                <w:sz w:val="16"/>
                <w:szCs w:val="16"/>
              </w:rPr>
              <w:t>Резервные средства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Итого непрограммных расходов</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1 816,70000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1 451,75000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2 204,85000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b/>
                <w:bCs/>
                <w:sz w:val="16"/>
                <w:szCs w:val="16"/>
              </w:rPr>
            </w:pPr>
            <w:r w:rsidRPr="007D350B">
              <w:rPr>
                <w:b/>
                <w:bCs/>
                <w:sz w:val="16"/>
                <w:szCs w:val="16"/>
              </w:rPr>
              <w:t>Всего расходов</w:t>
            </w:r>
          </w:p>
        </w:tc>
        <w:tc>
          <w:tcPr>
            <w:tcW w:w="903" w:type="pct"/>
            <w:shd w:val="clear" w:color="auto" w:fill="auto"/>
            <w:noWrap/>
            <w:vAlign w:val="bottom"/>
            <w:hideMark/>
          </w:tcPr>
          <w:p w:rsidR="007D350B" w:rsidRPr="007D350B" w:rsidRDefault="007D350B" w:rsidP="007D350B">
            <w:pPr>
              <w:rPr>
                <w:b/>
                <w:bCs/>
                <w:sz w:val="16"/>
                <w:szCs w:val="16"/>
              </w:rPr>
            </w:pPr>
            <w:r w:rsidRPr="007D350B">
              <w:rPr>
                <w:b/>
                <w:bCs/>
                <w:sz w:val="16"/>
                <w:szCs w:val="16"/>
              </w:rPr>
              <w:t> </w:t>
            </w:r>
          </w:p>
        </w:tc>
        <w:tc>
          <w:tcPr>
            <w:tcW w:w="207" w:type="pct"/>
            <w:shd w:val="clear" w:color="auto" w:fill="auto"/>
            <w:noWrap/>
            <w:vAlign w:val="bottom"/>
            <w:hideMark/>
          </w:tcPr>
          <w:p w:rsidR="007D350B" w:rsidRPr="007D350B" w:rsidRDefault="007D350B" w:rsidP="007D350B">
            <w:pP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27 761,28341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19 144,75000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19 757,65000</w:t>
            </w:r>
          </w:p>
        </w:tc>
      </w:tr>
    </w:tbl>
    <w:p w:rsidR="007D350B" w:rsidRPr="007D350B" w:rsidRDefault="007D350B" w:rsidP="007D350B">
      <w:pPr>
        <w:jc w:val="both"/>
        <w:rPr>
          <w:sz w:val="16"/>
          <w:szCs w:val="16"/>
          <w:lang w:eastAsia="zh-CN"/>
        </w:rPr>
      </w:pPr>
    </w:p>
    <w:p w:rsidR="007D350B" w:rsidRPr="007D350B" w:rsidRDefault="007D350B" w:rsidP="007D350B">
      <w:pPr>
        <w:ind w:firstLine="709"/>
        <w:rPr>
          <w:sz w:val="16"/>
          <w:szCs w:val="16"/>
          <w:lang w:eastAsia="zh-CN"/>
        </w:rPr>
      </w:pPr>
      <w:bookmarkStart w:id="29" w:name="RANGE!A1:H175"/>
      <w:bookmarkStart w:id="30" w:name="RANGE!A1:H183"/>
      <w:bookmarkEnd w:id="29"/>
      <w:bookmarkEnd w:id="30"/>
      <w:r w:rsidRPr="007D350B">
        <w:rPr>
          <w:bCs/>
          <w:sz w:val="16"/>
          <w:szCs w:val="16"/>
          <w:lang w:eastAsia="zh-CN"/>
        </w:rPr>
        <w:t>7.    Опубликовать настоящее решение в «Официальном вестнике поселения» и разместить на официальном сайте Администрации муниципального района в информационно-телекоммуникационной сети Интернет</w:t>
      </w:r>
    </w:p>
    <w:p w:rsidR="007D350B" w:rsidRPr="007D350B" w:rsidRDefault="007D350B" w:rsidP="007D350B">
      <w:pPr>
        <w:jc w:val="both"/>
        <w:outlineLvl w:val="0"/>
        <w:rPr>
          <w:b/>
          <w:sz w:val="16"/>
          <w:szCs w:val="16"/>
          <w:lang w:eastAsia="zh-CN"/>
        </w:rPr>
      </w:pPr>
      <w:r w:rsidRPr="007D350B">
        <w:rPr>
          <w:b/>
          <w:sz w:val="16"/>
          <w:szCs w:val="16"/>
          <w:lang w:eastAsia="zh-CN"/>
        </w:rPr>
        <w:t xml:space="preserve">         </w:t>
      </w:r>
    </w:p>
    <w:p w:rsidR="007D350B" w:rsidRPr="007D350B" w:rsidRDefault="007D350B" w:rsidP="007D350B">
      <w:pPr>
        <w:jc w:val="both"/>
        <w:outlineLvl w:val="0"/>
        <w:rPr>
          <w:b/>
          <w:sz w:val="16"/>
          <w:szCs w:val="16"/>
          <w:lang w:eastAsia="zh-CN"/>
        </w:rPr>
      </w:pPr>
      <w:r w:rsidRPr="007D350B">
        <w:rPr>
          <w:b/>
          <w:sz w:val="16"/>
          <w:szCs w:val="16"/>
          <w:lang w:eastAsia="zh-CN"/>
        </w:rPr>
        <w:t xml:space="preserve">           </w:t>
      </w:r>
    </w:p>
    <w:p w:rsidR="007D350B" w:rsidRPr="007D350B" w:rsidRDefault="007D350B" w:rsidP="007D350B">
      <w:pPr>
        <w:jc w:val="both"/>
        <w:outlineLvl w:val="0"/>
        <w:rPr>
          <w:b/>
          <w:sz w:val="16"/>
          <w:szCs w:val="16"/>
          <w:lang w:eastAsia="zh-CN"/>
        </w:rPr>
      </w:pPr>
      <w:r w:rsidRPr="007D350B">
        <w:rPr>
          <w:b/>
          <w:sz w:val="16"/>
          <w:szCs w:val="16"/>
          <w:lang w:eastAsia="zh-CN"/>
        </w:rPr>
        <w:t>Глава</w:t>
      </w:r>
    </w:p>
    <w:p w:rsidR="007D350B" w:rsidRPr="007D350B" w:rsidRDefault="007D350B" w:rsidP="007D350B">
      <w:pPr>
        <w:jc w:val="both"/>
        <w:outlineLvl w:val="0"/>
        <w:rPr>
          <w:sz w:val="16"/>
          <w:szCs w:val="16"/>
          <w:lang w:eastAsia="zh-CN"/>
        </w:rPr>
      </w:pPr>
      <w:r w:rsidRPr="007D350B">
        <w:rPr>
          <w:b/>
          <w:sz w:val="16"/>
          <w:szCs w:val="16"/>
          <w:lang w:eastAsia="zh-CN"/>
        </w:rPr>
        <w:t xml:space="preserve">сельского поселения                  </w:t>
      </w:r>
      <w:proofErr w:type="spellStart"/>
      <w:r w:rsidRPr="007D350B">
        <w:rPr>
          <w:b/>
          <w:sz w:val="16"/>
          <w:szCs w:val="16"/>
          <w:lang w:eastAsia="zh-CN"/>
        </w:rPr>
        <w:t>А.Н.Миронов</w:t>
      </w:r>
      <w:proofErr w:type="spellEnd"/>
      <w:r w:rsidRPr="007D350B">
        <w:rPr>
          <w:b/>
          <w:sz w:val="16"/>
          <w:szCs w:val="16"/>
          <w:lang w:eastAsia="zh-CN"/>
        </w:rPr>
        <w:t xml:space="preserve"> </w:t>
      </w: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617E4A" w:rsidRDefault="00617E4A" w:rsidP="00C57C6F">
      <w:pPr>
        <w:rPr>
          <w:sz w:val="16"/>
          <w:szCs w:val="16"/>
        </w:rPr>
      </w:pPr>
    </w:p>
    <w:p w:rsidR="003A1FCE" w:rsidRDefault="003A1FCE" w:rsidP="00C57C6F">
      <w:pPr>
        <w:rPr>
          <w:sz w:val="16"/>
          <w:szCs w:val="16"/>
        </w:rPr>
      </w:pPr>
    </w:p>
    <w:p w:rsidR="003A1FCE" w:rsidRDefault="003A1FCE" w:rsidP="00C57C6F">
      <w:pPr>
        <w:rPr>
          <w:sz w:val="16"/>
          <w:szCs w:val="16"/>
        </w:rPr>
      </w:pPr>
    </w:p>
    <w:p w:rsidR="007D350B" w:rsidRDefault="007D350B" w:rsidP="00C57C6F">
      <w:pPr>
        <w:rPr>
          <w:sz w:val="16"/>
          <w:szCs w:val="16"/>
        </w:rPr>
      </w:pPr>
    </w:p>
    <w:p w:rsidR="003A1FCE" w:rsidRDefault="003A1FCE" w:rsidP="00C57C6F">
      <w:pPr>
        <w:rPr>
          <w:sz w:val="16"/>
          <w:szCs w:val="16"/>
        </w:rPr>
      </w:pPr>
    </w:p>
    <w:p w:rsidR="00C57C6F" w:rsidRPr="00C57C6F" w:rsidRDefault="00C57C6F" w:rsidP="00C57C6F">
      <w:pPr>
        <w:rPr>
          <w:sz w:val="16"/>
          <w:szCs w:val="16"/>
        </w:rPr>
      </w:pPr>
      <w:r w:rsidRPr="00C57C6F">
        <w:rPr>
          <w:sz w:val="16"/>
          <w:szCs w:val="16"/>
        </w:rPr>
        <w:t xml:space="preserve">Официальный вестник поселения     </w:t>
      </w:r>
    </w:p>
    <w:p w:rsidR="00C57C6F" w:rsidRPr="00C57C6F" w:rsidRDefault="00C57C6F" w:rsidP="00C57C6F">
      <w:pPr>
        <w:rPr>
          <w:sz w:val="16"/>
          <w:szCs w:val="16"/>
        </w:rPr>
      </w:pPr>
      <w:proofErr w:type="spellStart"/>
      <w:r w:rsidRPr="00C57C6F">
        <w:rPr>
          <w:sz w:val="16"/>
          <w:szCs w:val="16"/>
        </w:rPr>
        <w:t>Учредитель</w:t>
      </w:r>
      <w:proofErr w:type="gramStart"/>
      <w:r w:rsidRPr="00C57C6F">
        <w:rPr>
          <w:sz w:val="16"/>
          <w:szCs w:val="16"/>
        </w:rPr>
        <w:t>,и</w:t>
      </w:r>
      <w:proofErr w:type="gramEnd"/>
      <w:r w:rsidRPr="00C57C6F">
        <w:rPr>
          <w:sz w:val="16"/>
          <w:szCs w:val="16"/>
        </w:rPr>
        <w:t>здатель</w:t>
      </w:r>
      <w:proofErr w:type="spellEnd"/>
      <w:r w:rsidRPr="00C57C6F">
        <w:rPr>
          <w:sz w:val="16"/>
          <w:szCs w:val="16"/>
        </w:rPr>
        <w:t>: Совет депутатов Любытинского сельского поселения</w:t>
      </w:r>
    </w:p>
    <w:p w:rsidR="00C57C6F" w:rsidRPr="00C57C6F" w:rsidRDefault="00C57C6F" w:rsidP="00C57C6F">
      <w:pPr>
        <w:rPr>
          <w:sz w:val="16"/>
          <w:szCs w:val="16"/>
        </w:rPr>
      </w:pPr>
      <w:r w:rsidRPr="00C57C6F">
        <w:rPr>
          <w:sz w:val="16"/>
          <w:szCs w:val="16"/>
        </w:rPr>
        <w:t xml:space="preserve"> Главный редактор: А.Н.</w:t>
      </w:r>
      <w:r w:rsidR="00E57B36">
        <w:rPr>
          <w:sz w:val="16"/>
          <w:szCs w:val="16"/>
        </w:rPr>
        <w:t xml:space="preserve"> </w:t>
      </w:r>
      <w:r w:rsidRPr="00C57C6F">
        <w:rPr>
          <w:sz w:val="16"/>
          <w:szCs w:val="16"/>
        </w:rPr>
        <w:t xml:space="preserve">Миронов    </w:t>
      </w:r>
    </w:p>
    <w:p w:rsidR="00C57C6F" w:rsidRPr="00C57C6F" w:rsidRDefault="00C57C6F" w:rsidP="00C57C6F">
      <w:pPr>
        <w:rPr>
          <w:sz w:val="16"/>
          <w:szCs w:val="16"/>
        </w:rPr>
      </w:pPr>
      <w:r w:rsidRPr="00C57C6F">
        <w:rPr>
          <w:sz w:val="16"/>
          <w:szCs w:val="16"/>
        </w:rPr>
        <w:t xml:space="preserve"> Распространяется бесплатно </w:t>
      </w:r>
    </w:p>
    <w:p w:rsidR="00C57C6F" w:rsidRPr="00C57C6F" w:rsidRDefault="00C57C6F" w:rsidP="00C57C6F">
      <w:pPr>
        <w:suppressAutoHyphens/>
        <w:autoSpaceDE w:val="0"/>
        <w:spacing w:before="72"/>
        <w:ind w:right="564"/>
        <w:rPr>
          <w:sz w:val="16"/>
          <w:szCs w:val="16"/>
          <w:lang w:eastAsia="zh-CN"/>
        </w:rPr>
      </w:pPr>
      <w:r w:rsidRPr="00C57C6F">
        <w:rPr>
          <w:sz w:val="16"/>
          <w:szCs w:val="16"/>
          <w:lang w:eastAsia="zh-CN"/>
        </w:rPr>
        <w:t xml:space="preserve"> Адрес издателя: 174760, Новгородская область, </w:t>
      </w:r>
      <w:proofErr w:type="spellStart"/>
      <w:r w:rsidRPr="00C57C6F">
        <w:rPr>
          <w:sz w:val="16"/>
          <w:szCs w:val="16"/>
          <w:lang w:eastAsia="zh-CN"/>
        </w:rPr>
        <w:t>п</w:t>
      </w:r>
      <w:proofErr w:type="gramStart"/>
      <w:r w:rsidRPr="00C57C6F">
        <w:rPr>
          <w:sz w:val="16"/>
          <w:szCs w:val="16"/>
          <w:lang w:eastAsia="zh-CN"/>
        </w:rPr>
        <w:t>.Л</w:t>
      </w:r>
      <w:proofErr w:type="gramEnd"/>
      <w:r w:rsidRPr="00C57C6F">
        <w:rPr>
          <w:sz w:val="16"/>
          <w:szCs w:val="16"/>
          <w:lang w:eastAsia="zh-CN"/>
        </w:rPr>
        <w:t>юбытино</w:t>
      </w:r>
      <w:proofErr w:type="spellEnd"/>
      <w:r w:rsidRPr="00C57C6F">
        <w:rPr>
          <w:sz w:val="16"/>
          <w:szCs w:val="16"/>
          <w:lang w:eastAsia="zh-CN"/>
        </w:rPr>
        <w:t xml:space="preserve">, ул.Советов,д.29   Телефон: 8(816-68) 62-311, доб.6630                 </w:t>
      </w:r>
    </w:p>
    <w:p w:rsidR="008041BA" w:rsidRPr="000F0477" w:rsidRDefault="00C57C6F" w:rsidP="00097B7E">
      <w:pPr>
        <w:suppressAutoHyphens/>
        <w:autoSpaceDE w:val="0"/>
        <w:spacing w:before="72"/>
        <w:ind w:right="564"/>
        <w:rPr>
          <w:rFonts w:eastAsia="Arial"/>
          <w:color w:val="000000"/>
          <w:kern w:val="1"/>
        </w:rPr>
      </w:pPr>
      <w:r w:rsidRPr="00C57C6F">
        <w:rPr>
          <w:sz w:val="16"/>
          <w:szCs w:val="16"/>
          <w:lang w:eastAsia="zh-CN"/>
        </w:rPr>
        <w:t xml:space="preserve"> Подписано в печать </w:t>
      </w:r>
      <w:r w:rsidR="00871D32">
        <w:rPr>
          <w:sz w:val="16"/>
          <w:szCs w:val="16"/>
          <w:lang w:eastAsia="zh-CN"/>
        </w:rPr>
        <w:t>1</w:t>
      </w:r>
      <w:bookmarkStart w:id="31" w:name="_GoBack"/>
      <w:bookmarkEnd w:id="31"/>
      <w:r w:rsidR="00871D32">
        <w:rPr>
          <w:sz w:val="16"/>
          <w:szCs w:val="16"/>
          <w:lang w:eastAsia="zh-CN"/>
        </w:rPr>
        <w:t>6.02.2023</w:t>
      </w:r>
    </w:p>
    <w:sectPr w:rsidR="008041BA" w:rsidRPr="000F0477" w:rsidSect="00575AF2">
      <w:footerReference w:type="default" r:id="rId13"/>
      <w:pgSz w:w="23814" w:h="16839" w:orient="landscape" w:code="8"/>
      <w:pgMar w:top="567" w:right="1134" w:bottom="709" w:left="1134" w:header="708" w:footer="708"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21A" w:rsidRDefault="00D4621A" w:rsidP="00373387">
      <w:r>
        <w:separator/>
      </w:r>
    </w:p>
  </w:endnote>
  <w:endnote w:type="continuationSeparator" w:id="0">
    <w:p w:rsidR="00D4621A" w:rsidRDefault="00D4621A" w:rsidP="0037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74882"/>
      <w:docPartObj>
        <w:docPartGallery w:val="Page Numbers (Bottom of Page)"/>
        <w:docPartUnique/>
      </w:docPartObj>
    </w:sdtPr>
    <w:sdtEndPr/>
    <w:sdtContent>
      <w:p w:rsidR="005A2714" w:rsidRDefault="005A2714">
        <w:pPr>
          <w:pStyle w:val="af3"/>
          <w:jc w:val="center"/>
        </w:pPr>
        <w:r>
          <w:fldChar w:fldCharType="begin"/>
        </w:r>
        <w:r>
          <w:instrText>PAGE   \* MERGEFORMAT</w:instrText>
        </w:r>
        <w:r>
          <w:fldChar w:fldCharType="separate"/>
        </w:r>
        <w:r w:rsidR="00871D32">
          <w:rPr>
            <w:noProof/>
          </w:rPr>
          <w:t>12</w:t>
        </w:r>
        <w:r>
          <w:fldChar w:fldCharType="end"/>
        </w:r>
      </w:p>
    </w:sdtContent>
  </w:sdt>
  <w:p w:rsidR="005A2714" w:rsidRDefault="005A271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21A" w:rsidRDefault="00D4621A" w:rsidP="00373387">
      <w:r>
        <w:separator/>
      </w:r>
    </w:p>
  </w:footnote>
  <w:footnote w:type="continuationSeparator" w:id="0">
    <w:p w:rsidR="00D4621A" w:rsidRDefault="00D4621A" w:rsidP="00373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lvl>
  </w:abstractNum>
  <w:abstractNum w:abstractNumId="2">
    <w:nsid w:val="00000003"/>
    <w:multiLevelType w:val="singleLevel"/>
    <w:tmpl w:val="00000003"/>
    <w:name w:val="WW8Num3"/>
    <w:lvl w:ilvl="0">
      <w:start w:val="3"/>
      <w:numFmt w:val="decimal"/>
      <w:pStyle w:val="1"/>
      <w:lvlText w:val="%1."/>
      <w:lvlJc w:val="left"/>
      <w:pPr>
        <w:tabs>
          <w:tab w:val="num" w:pos="0"/>
        </w:tabs>
        <w:ind w:left="720" w:hanging="360"/>
      </w:pPr>
    </w:lvl>
  </w:abstractNum>
  <w:abstractNum w:abstractNumId="3">
    <w:nsid w:val="00000004"/>
    <w:multiLevelType w:val="singleLevel"/>
    <w:tmpl w:val="00000004"/>
    <w:name w:val="WW8Num4"/>
    <w:lvl w:ilvl="0">
      <w:start w:val="3"/>
      <w:numFmt w:val="decimal"/>
      <w:lvlText w:val="%1."/>
      <w:lvlJc w:val="left"/>
      <w:pPr>
        <w:tabs>
          <w:tab w:val="num" w:pos="0"/>
        </w:tabs>
        <w:ind w:left="1020" w:hanging="360"/>
      </w:pPr>
    </w:lvl>
  </w:abstractNum>
  <w:abstractNum w:abstractNumId="4">
    <w:nsid w:val="00000005"/>
    <w:multiLevelType w:val="multilevel"/>
    <w:tmpl w:val="00000005"/>
    <w:name w:val="WW8Num5"/>
    <w:lvl w:ilvl="0">
      <w:start w:val="1"/>
      <w:numFmt w:val="decimal"/>
      <w:pStyle w:val="10"/>
      <w:lvlText w:val="%1."/>
      <w:lvlJc w:val="left"/>
      <w:pPr>
        <w:tabs>
          <w:tab w:val="num" w:pos="0"/>
        </w:tabs>
        <w:ind w:left="1571" w:hanging="360"/>
      </w:pPr>
    </w:lvl>
    <w:lvl w:ilvl="1">
      <w:start w:val="1"/>
      <w:numFmt w:val="decimal"/>
      <w:lvlText w:val="%2."/>
      <w:lvlJc w:val="left"/>
      <w:pPr>
        <w:tabs>
          <w:tab w:val="num" w:pos="0"/>
        </w:tabs>
        <w:ind w:left="1070"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5">
    <w:nsid w:val="011F3F1A"/>
    <w:multiLevelType w:val="hybridMultilevel"/>
    <w:tmpl w:val="FADA06AA"/>
    <w:lvl w:ilvl="0" w:tplc="BC4C47E8">
      <w:start w:val="1"/>
      <w:numFmt w:val="decimal"/>
      <w:pStyle w:val="punct"/>
      <w:lvlText w:val="%1."/>
      <w:lvlJc w:val="left"/>
      <w:pPr>
        <w:tabs>
          <w:tab w:val="num" w:pos="975"/>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0173F66"/>
    <w:multiLevelType w:val="multilevel"/>
    <w:tmpl w:val="CD689BB4"/>
    <w:lvl w:ilvl="0">
      <w:start w:val="1"/>
      <w:numFmt w:val="decimal"/>
      <w:lvlText w:val="%1."/>
      <w:lvlJc w:val="left"/>
      <w:pPr>
        <w:ind w:left="390" w:hanging="390"/>
      </w:pPr>
    </w:lvl>
    <w:lvl w:ilvl="1">
      <w:start w:val="1"/>
      <w:numFmt w:val="decimal"/>
      <w:lvlText w:val="%1.%2."/>
      <w:lvlJc w:val="left"/>
      <w:pPr>
        <w:ind w:left="1004"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7">
    <w:nsid w:val="26745F45"/>
    <w:multiLevelType w:val="hybridMultilevel"/>
    <w:tmpl w:val="3F68FFBA"/>
    <w:lvl w:ilvl="0" w:tplc="F616555A">
      <w:start w:val="1"/>
      <w:numFmt w:val="decimal"/>
      <w:lvlText w:val="%1)"/>
      <w:lvlJc w:val="left"/>
      <w:pPr>
        <w:tabs>
          <w:tab w:val="num" w:pos="2021"/>
        </w:tabs>
        <w:ind w:left="2021" w:hanging="117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
    <w:nsid w:val="2B3672EF"/>
    <w:multiLevelType w:val="hybridMultilevel"/>
    <w:tmpl w:val="1FD80C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DFB2D2F"/>
    <w:multiLevelType w:val="multilevel"/>
    <w:tmpl w:val="4872B298"/>
    <w:lvl w:ilvl="0">
      <w:start w:val="1"/>
      <w:numFmt w:val="decimal"/>
      <w:lvlText w:val="%1."/>
      <w:lvlJc w:val="left"/>
      <w:pPr>
        <w:ind w:left="390" w:hanging="390"/>
      </w:pPr>
    </w:lvl>
    <w:lvl w:ilvl="1">
      <w:start w:val="4"/>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10">
    <w:nsid w:val="708B63A2"/>
    <w:multiLevelType w:val="multilevel"/>
    <w:tmpl w:val="342C0C50"/>
    <w:lvl w:ilvl="0">
      <w:start w:val="1"/>
      <w:numFmt w:val="decimal"/>
      <w:pStyle w:val="lstm"/>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29"/>
    <w:rsid w:val="00001795"/>
    <w:rsid w:val="00002A70"/>
    <w:rsid w:val="000046CB"/>
    <w:rsid w:val="00010858"/>
    <w:rsid w:val="00015C84"/>
    <w:rsid w:val="00023558"/>
    <w:rsid w:val="00023AE6"/>
    <w:rsid w:val="0002436F"/>
    <w:rsid w:val="000373DC"/>
    <w:rsid w:val="00041C20"/>
    <w:rsid w:val="00042C99"/>
    <w:rsid w:val="00044D1A"/>
    <w:rsid w:val="00052303"/>
    <w:rsid w:val="0007521A"/>
    <w:rsid w:val="000778DE"/>
    <w:rsid w:val="00080853"/>
    <w:rsid w:val="00080A79"/>
    <w:rsid w:val="0008409D"/>
    <w:rsid w:val="00090B12"/>
    <w:rsid w:val="00096867"/>
    <w:rsid w:val="00097B7E"/>
    <w:rsid w:val="000A5189"/>
    <w:rsid w:val="000A5DB6"/>
    <w:rsid w:val="000C3952"/>
    <w:rsid w:val="000C639A"/>
    <w:rsid w:val="000E21AF"/>
    <w:rsid w:val="000E3DCF"/>
    <w:rsid w:val="000F0477"/>
    <w:rsid w:val="00100869"/>
    <w:rsid w:val="001010AE"/>
    <w:rsid w:val="0010122E"/>
    <w:rsid w:val="00111B22"/>
    <w:rsid w:val="00112D44"/>
    <w:rsid w:val="0011625B"/>
    <w:rsid w:val="001172B7"/>
    <w:rsid w:val="0012131A"/>
    <w:rsid w:val="00123486"/>
    <w:rsid w:val="001240C1"/>
    <w:rsid w:val="00135DB8"/>
    <w:rsid w:val="00141816"/>
    <w:rsid w:val="00142EFF"/>
    <w:rsid w:val="00145A75"/>
    <w:rsid w:val="00145DE0"/>
    <w:rsid w:val="00147D70"/>
    <w:rsid w:val="00151EC7"/>
    <w:rsid w:val="0015650F"/>
    <w:rsid w:val="00156DD9"/>
    <w:rsid w:val="00157876"/>
    <w:rsid w:val="00157EF7"/>
    <w:rsid w:val="0016085C"/>
    <w:rsid w:val="00172AED"/>
    <w:rsid w:val="00172E24"/>
    <w:rsid w:val="00175CB7"/>
    <w:rsid w:val="0018052E"/>
    <w:rsid w:val="001815FE"/>
    <w:rsid w:val="00193C4C"/>
    <w:rsid w:val="001950C8"/>
    <w:rsid w:val="001A1422"/>
    <w:rsid w:val="001A67F8"/>
    <w:rsid w:val="001B122F"/>
    <w:rsid w:val="001C0550"/>
    <w:rsid w:val="001C0938"/>
    <w:rsid w:val="001D34FE"/>
    <w:rsid w:val="001D3D45"/>
    <w:rsid w:val="001D49FB"/>
    <w:rsid w:val="001D540D"/>
    <w:rsid w:val="001D6820"/>
    <w:rsid w:val="001E1C7C"/>
    <w:rsid w:val="001E383E"/>
    <w:rsid w:val="001E624C"/>
    <w:rsid w:val="001F0307"/>
    <w:rsid w:val="00205C98"/>
    <w:rsid w:val="00206008"/>
    <w:rsid w:val="00217DE4"/>
    <w:rsid w:val="0022190E"/>
    <w:rsid w:val="00230B26"/>
    <w:rsid w:val="002337E8"/>
    <w:rsid w:val="0024698D"/>
    <w:rsid w:val="00251306"/>
    <w:rsid w:val="00251D26"/>
    <w:rsid w:val="0025205A"/>
    <w:rsid w:val="00256527"/>
    <w:rsid w:val="00256A84"/>
    <w:rsid w:val="00256BDA"/>
    <w:rsid w:val="002708D1"/>
    <w:rsid w:val="00270A95"/>
    <w:rsid w:val="002728FC"/>
    <w:rsid w:val="0027516B"/>
    <w:rsid w:val="002772EB"/>
    <w:rsid w:val="00283355"/>
    <w:rsid w:val="00285E92"/>
    <w:rsid w:val="00290604"/>
    <w:rsid w:val="00290896"/>
    <w:rsid w:val="0029146D"/>
    <w:rsid w:val="002926D0"/>
    <w:rsid w:val="00294746"/>
    <w:rsid w:val="002A12B9"/>
    <w:rsid w:val="002B4EA7"/>
    <w:rsid w:val="002B6CC4"/>
    <w:rsid w:val="002D5188"/>
    <w:rsid w:val="002D7C41"/>
    <w:rsid w:val="002E0654"/>
    <w:rsid w:val="002E0A2B"/>
    <w:rsid w:val="002E23D8"/>
    <w:rsid w:val="002E320F"/>
    <w:rsid w:val="002F4180"/>
    <w:rsid w:val="002F49AC"/>
    <w:rsid w:val="002F6F13"/>
    <w:rsid w:val="00301F29"/>
    <w:rsid w:val="00304970"/>
    <w:rsid w:val="00312826"/>
    <w:rsid w:val="00314CC3"/>
    <w:rsid w:val="003212B7"/>
    <w:rsid w:val="00324377"/>
    <w:rsid w:val="00327146"/>
    <w:rsid w:val="00331984"/>
    <w:rsid w:val="00343ADB"/>
    <w:rsid w:val="0034521C"/>
    <w:rsid w:val="003642BE"/>
    <w:rsid w:val="00371011"/>
    <w:rsid w:val="00373387"/>
    <w:rsid w:val="003749C4"/>
    <w:rsid w:val="003827C1"/>
    <w:rsid w:val="00390834"/>
    <w:rsid w:val="00392C88"/>
    <w:rsid w:val="00396EB6"/>
    <w:rsid w:val="003A0CC5"/>
    <w:rsid w:val="003A1FCE"/>
    <w:rsid w:val="003A36A7"/>
    <w:rsid w:val="003A594C"/>
    <w:rsid w:val="003A7AA5"/>
    <w:rsid w:val="003B161C"/>
    <w:rsid w:val="003B36E3"/>
    <w:rsid w:val="003C3872"/>
    <w:rsid w:val="003C39AF"/>
    <w:rsid w:val="003C49F4"/>
    <w:rsid w:val="003D4557"/>
    <w:rsid w:val="003D5D92"/>
    <w:rsid w:val="003D6453"/>
    <w:rsid w:val="003E001E"/>
    <w:rsid w:val="003E60B7"/>
    <w:rsid w:val="003E6788"/>
    <w:rsid w:val="003F1F6A"/>
    <w:rsid w:val="00400C72"/>
    <w:rsid w:val="00406D0A"/>
    <w:rsid w:val="00407829"/>
    <w:rsid w:val="00410B12"/>
    <w:rsid w:val="00425A83"/>
    <w:rsid w:val="00441849"/>
    <w:rsid w:val="00441A64"/>
    <w:rsid w:val="0045079B"/>
    <w:rsid w:val="00450C5B"/>
    <w:rsid w:val="004619DB"/>
    <w:rsid w:val="00462107"/>
    <w:rsid w:val="00462F80"/>
    <w:rsid w:val="004705AD"/>
    <w:rsid w:val="00472216"/>
    <w:rsid w:val="00474BF3"/>
    <w:rsid w:val="004867E6"/>
    <w:rsid w:val="0048733D"/>
    <w:rsid w:val="004906F6"/>
    <w:rsid w:val="00491304"/>
    <w:rsid w:val="0049205E"/>
    <w:rsid w:val="004932ED"/>
    <w:rsid w:val="004951E9"/>
    <w:rsid w:val="004962BC"/>
    <w:rsid w:val="004A52F8"/>
    <w:rsid w:val="004A5B91"/>
    <w:rsid w:val="004B5C89"/>
    <w:rsid w:val="004C085E"/>
    <w:rsid w:val="004D0987"/>
    <w:rsid w:val="004D1DED"/>
    <w:rsid w:val="004D4569"/>
    <w:rsid w:val="004D5733"/>
    <w:rsid w:val="004D5F7A"/>
    <w:rsid w:val="004F74BF"/>
    <w:rsid w:val="0050617D"/>
    <w:rsid w:val="00511FBC"/>
    <w:rsid w:val="005133A8"/>
    <w:rsid w:val="0051697A"/>
    <w:rsid w:val="005220F5"/>
    <w:rsid w:val="00526930"/>
    <w:rsid w:val="00526B10"/>
    <w:rsid w:val="00530857"/>
    <w:rsid w:val="0053142D"/>
    <w:rsid w:val="0053285B"/>
    <w:rsid w:val="00533456"/>
    <w:rsid w:val="00543AA2"/>
    <w:rsid w:val="0054661F"/>
    <w:rsid w:val="00547DD2"/>
    <w:rsid w:val="0055184B"/>
    <w:rsid w:val="00552ED9"/>
    <w:rsid w:val="005718CC"/>
    <w:rsid w:val="00575AF2"/>
    <w:rsid w:val="005807D6"/>
    <w:rsid w:val="00582784"/>
    <w:rsid w:val="00594974"/>
    <w:rsid w:val="005A0638"/>
    <w:rsid w:val="005A2714"/>
    <w:rsid w:val="005A4272"/>
    <w:rsid w:val="005C3F12"/>
    <w:rsid w:val="005C47D0"/>
    <w:rsid w:val="005D5E06"/>
    <w:rsid w:val="005E2132"/>
    <w:rsid w:val="005F263D"/>
    <w:rsid w:val="005F7789"/>
    <w:rsid w:val="00602C21"/>
    <w:rsid w:val="00617E4A"/>
    <w:rsid w:val="00620131"/>
    <w:rsid w:val="0062562B"/>
    <w:rsid w:val="00633B24"/>
    <w:rsid w:val="00642919"/>
    <w:rsid w:val="00642C28"/>
    <w:rsid w:val="006521F8"/>
    <w:rsid w:val="006563BB"/>
    <w:rsid w:val="0067643D"/>
    <w:rsid w:val="00683D38"/>
    <w:rsid w:val="00691261"/>
    <w:rsid w:val="006961FF"/>
    <w:rsid w:val="006A337B"/>
    <w:rsid w:val="006A6780"/>
    <w:rsid w:val="006A6AFC"/>
    <w:rsid w:val="006A70FA"/>
    <w:rsid w:val="006A7367"/>
    <w:rsid w:val="006B2C75"/>
    <w:rsid w:val="006B4510"/>
    <w:rsid w:val="006B7FD5"/>
    <w:rsid w:val="006C5389"/>
    <w:rsid w:val="006C669F"/>
    <w:rsid w:val="006C6E89"/>
    <w:rsid w:val="006D0382"/>
    <w:rsid w:val="006D1777"/>
    <w:rsid w:val="006D5109"/>
    <w:rsid w:val="006D5FF1"/>
    <w:rsid w:val="006E5ACE"/>
    <w:rsid w:val="006F0551"/>
    <w:rsid w:val="006F1C3A"/>
    <w:rsid w:val="006F4B7B"/>
    <w:rsid w:val="007009E1"/>
    <w:rsid w:val="00705578"/>
    <w:rsid w:val="00707FDB"/>
    <w:rsid w:val="007158EF"/>
    <w:rsid w:val="00716647"/>
    <w:rsid w:val="00722F7C"/>
    <w:rsid w:val="007236B1"/>
    <w:rsid w:val="007248E7"/>
    <w:rsid w:val="0073174D"/>
    <w:rsid w:val="007332CF"/>
    <w:rsid w:val="007423E2"/>
    <w:rsid w:val="007464CE"/>
    <w:rsid w:val="00747C5A"/>
    <w:rsid w:val="0075238A"/>
    <w:rsid w:val="00760A9A"/>
    <w:rsid w:val="00761553"/>
    <w:rsid w:val="00765E79"/>
    <w:rsid w:val="00766309"/>
    <w:rsid w:val="007770A4"/>
    <w:rsid w:val="00777725"/>
    <w:rsid w:val="00784295"/>
    <w:rsid w:val="00786E8D"/>
    <w:rsid w:val="007A2B62"/>
    <w:rsid w:val="007A7853"/>
    <w:rsid w:val="007B3048"/>
    <w:rsid w:val="007B6D4E"/>
    <w:rsid w:val="007B6F2B"/>
    <w:rsid w:val="007C4011"/>
    <w:rsid w:val="007C4902"/>
    <w:rsid w:val="007D2B57"/>
    <w:rsid w:val="007D350B"/>
    <w:rsid w:val="007E1F61"/>
    <w:rsid w:val="00803F59"/>
    <w:rsid w:val="008041BA"/>
    <w:rsid w:val="00805E98"/>
    <w:rsid w:val="00806D87"/>
    <w:rsid w:val="008079F1"/>
    <w:rsid w:val="00807BEB"/>
    <w:rsid w:val="00817797"/>
    <w:rsid w:val="008271F2"/>
    <w:rsid w:val="00832320"/>
    <w:rsid w:val="00835DDA"/>
    <w:rsid w:val="00843EA7"/>
    <w:rsid w:val="00855118"/>
    <w:rsid w:val="00855472"/>
    <w:rsid w:val="008555C6"/>
    <w:rsid w:val="00857121"/>
    <w:rsid w:val="00857E77"/>
    <w:rsid w:val="00861AA0"/>
    <w:rsid w:val="00861B48"/>
    <w:rsid w:val="00863343"/>
    <w:rsid w:val="00870E05"/>
    <w:rsid w:val="00870F47"/>
    <w:rsid w:val="00871D32"/>
    <w:rsid w:val="0087293A"/>
    <w:rsid w:val="00875412"/>
    <w:rsid w:val="00880ACD"/>
    <w:rsid w:val="00883A5F"/>
    <w:rsid w:val="008924AC"/>
    <w:rsid w:val="0089355B"/>
    <w:rsid w:val="008A1522"/>
    <w:rsid w:val="008A7CAC"/>
    <w:rsid w:val="008C2B6D"/>
    <w:rsid w:val="008C44CC"/>
    <w:rsid w:val="008C54E3"/>
    <w:rsid w:val="008D6A98"/>
    <w:rsid w:val="008E7AE3"/>
    <w:rsid w:val="008F50B2"/>
    <w:rsid w:val="00906A16"/>
    <w:rsid w:val="009108B6"/>
    <w:rsid w:val="00911135"/>
    <w:rsid w:val="00912588"/>
    <w:rsid w:val="00914EBF"/>
    <w:rsid w:val="00921B0C"/>
    <w:rsid w:val="00923D9F"/>
    <w:rsid w:val="00924CD6"/>
    <w:rsid w:val="00934D50"/>
    <w:rsid w:val="009354C3"/>
    <w:rsid w:val="0093600F"/>
    <w:rsid w:val="009408FB"/>
    <w:rsid w:val="00942D4B"/>
    <w:rsid w:val="0095131F"/>
    <w:rsid w:val="009542F4"/>
    <w:rsid w:val="00961406"/>
    <w:rsid w:val="00967DF8"/>
    <w:rsid w:val="009710A2"/>
    <w:rsid w:val="00972239"/>
    <w:rsid w:val="00982E24"/>
    <w:rsid w:val="00987385"/>
    <w:rsid w:val="009902DD"/>
    <w:rsid w:val="00993236"/>
    <w:rsid w:val="009952D4"/>
    <w:rsid w:val="00997AE6"/>
    <w:rsid w:val="009A24FD"/>
    <w:rsid w:val="009A5595"/>
    <w:rsid w:val="009B08E2"/>
    <w:rsid w:val="009C2BF8"/>
    <w:rsid w:val="009C2F06"/>
    <w:rsid w:val="009C476B"/>
    <w:rsid w:val="009D1A49"/>
    <w:rsid w:val="009E08F9"/>
    <w:rsid w:val="009E097C"/>
    <w:rsid w:val="009E1D42"/>
    <w:rsid w:val="009E4880"/>
    <w:rsid w:val="009E6E8B"/>
    <w:rsid w:val="009E763D"/>
    <w:rsid w:val="009F118D"/>
    <w:rsid w:val="009F11C1"/>
    <w:rsid w:val="009F6F5D"/>
    <w:rsid w:val="00A036B4"/>
    <w:rsid w:val="00A06459"/>
    <w:rsid w:val="00A232C1"/>
    <w:rsid w:val="00A27046"/>
    <w:rsid w:val="00A3276A"/>
    <w:rsid w:val="00A33336"/>
    <w:rsid w:val="00A50612"/>
    <w:rsid w:val="00A55A6D"/>
    <w:rsid w:val="00A60E76"/>
    <w:rsid w:val="00A61B54"/>
    <w:rsid w:val="00A66E06"/>
    <w:rsid w:val="00A670F8"/>
    <w:rsid w:val="00A676BC"/>
    <w:rsid w:val="00A754A6"/>
    <w:rsid w:val="00A76331"/>
    <w:rsid w:val="00A76E54"/>
    <w:rsid w:val="00A778AF"/>
    <w:rsid w:val="00A83722"/>
    <w:rsid w:val="00A96007"/>
    <w:rsid w:val="00AA0F86"/>
    <w:rsid w:val="00AA6E8D"/>
    <w:rsid w:val="00AB11D0"/>
    <w:rsid w:val="00AB2FC0"/>
    <w:rsid w:val="00AB3054"/>
    <w:rsid w:val="00AB5088"/>
    <w:rsid w:val="00AC13A8"/>
    <w:rsid w:val="00AC17BF"/>
    <w:rsid w:val="00AC229A"/>
    <w:rsid w:val="00AC415F"/>
    <w:rsid w:val="00AC58D2"/>
    <w:rsid w:val="00AD5C0E"/>
    <w:rsid w:val="00AE2BD8"/>
    <w:rsid w:val="00AE4E9D"/>
    <w:rsid w:val="00AF127E"/>
    <w:rsid w:val="00B02055"/>
    <w:rsid w:val="00B033AF"/>
    <w:rsid w:val="00B03AD6"/>
    <w:rsid w:val="00B07321"/>
    <w:rsid w:val="00B0757D"/>
    <w:rsid w:val="00B22530"/>
    <w:rsid w:val="00B25F68"/>
    <w:rsid w:val="00B2613B"/>
    <w:rsid w:val="00B266FB"/>
    <w:rsid w:val="00B30943"/>
    <w:rsid w:val="00B31B50"/>
    <w:rsid w:val="00B34DA5"/>
    <w:rsid w:val="00B35665"/>
    <w:rsid w:val="00B37B2C"/>
    <w:rsid w:val="00B5340A"/>
    <w:rsid w:val="00B54744"/>
    <w:rsid w:val="00B5664F"/>
    <w:rsid w:val="00B64EA0"/>
    <w:rsid w:val="00B658BA"/>
    <w:rsid w:val="00B729DA"/>
    <w:rsid w:val="00B85295"/>
    <w:rsid w:val="00B86E2B"/>
    <w:rsid w:val="00B91AB7"/>
    <w:rsid w:val="00B92999"/>
    <w:rsid w:val="00B93055"/>
    <w:rsid w:val="00B94307"/>
    <w:rsid w:val="00B95DCA"/>
    <w:rsid w:val="00BA11BF"/>
    <w:rsid w:val="00BA3BF1"/>
    <w:rsid w:val="00BA634A"/>
    <w:rsid w:val="00BB17EF"/>
    <w:rsid w:val="00BC2288"/>
    <w:rsid w:val="00BD18C2"/>
    <w:rsid w:val="00BD27A3"/>
    <w:rsid w:val="00BD55B2"/>
    <w:rsid w:val="00BD6F8F"/>
    <w:rsid w:val="00BE5444"/>
    <w:rsid w:val="00BE600E"/>
    <w:rsid w:val="00BE7648"/>
    <w:rsid w:val="00BE7E26"/>
    <w:rsid w:val="00BF549D"/>
    <w:rsid w:val="00BF6398"/>
    <w:rsid w:val="00C05FA7"/>
    <w:rsid w:val="00C112A7"/>
    <w:rsid w:val="00C133D2"/>
    <w:rsid w:val="00C20CC0"/>
    <w:rsid w:val="00C23D1D"/>
    <w:rsid w:val="00C24925"/>
    <w:rsid w:val="00C3318C"/>
    <w:rsid w:val="00C344B5"/>
    <w:rsid w:val="00C346E4"/>
    <w:rsid w:val="00C40CA4"/>
    <w:rsid w:val="00C4150A"/>
    <w:rsid w:val="00C41EF1"/>
    <w:rsid w:val="00C5290B"/>
    <w:rsid w:val="00C55492"/>
    <w:rsid w:val="00C57C6F"/>
    <w:rsid w:val="00C57D8C"/>
    <w:rsid w:val="00C61445"/>
    <w:rsid w:val="00C6303E"/>
    <w:rsid w:val="00C66B5D"/>
    <w:rsid w:val="00C6787D"/>
    <w:rsid w:val="00C74060"/>
    <w:rsid w:val="00C741FF"/>
    <w:rsid w:val="00C748FD"/>
    <w:rsid w:val="00C80BD6"/>
    <w:rsid w:val="00C96D6B"/>
    <w:rsid w:val="00C97CD1"/>
    <w:rsid w:val="00CA47C4"/>
    <w:rsid w:val="00CC0D3F"/>
    <w:rsid w:val="00CC3885"/>
    <w:rsid w:val="00CE08AA"/>
    <w:rsid w:val="00CE0B5F"/>
    <w:rsid w:val="00CE5119"/>
    <w:rsid w:val="00CE6A71"/>
    <w:rsid w:val="00CF00C6"/>
    <w:rsid w:val="00D058AF"/>
    <w:rsid w:val="00D07D11"/>
    <w:rsid w:val="00D11F48"/>
    <w:rsid w:val="00D229D9"/>
    <w:rsid w:val="00D31485"/>
    <w:rsid w:val="00D3243D"/>
    <w:rsid w:val="00D35A20"/>
    <w:rsid w:val="00D449CE"/>
    <w:rsid w:val="00D4621A"/>
    <w:rsid w:val="00D47997"/>
    <w:rsid w:val="00D57C71"/>
    <w:rsid w:val="00D61BC2"/>
    <w:rsid w:val="00D623A0"/>
    <w:rsid w:val="00D641B2"/>
    <w:rsid w:val="00D64AB4"/>
    <w:rsid w:val="00D8400C"/>
    <w:rsid w:val="00D84C4B"/>
    <w:rsid w:val="00D87172"/>
    <w:rsid w:val="00D87B3E"/>
    <w:rsid w:val="00D90AC9"/>
    <w:rsid w:val="00D90D0C"/>
    <w:rsid w:val="00D9138C"/>
    <w:rsid w:val="00D913B2"/>
    <w:rsid w:val="00D960FD"/>
    <w:rsid w:val="00DA79CD"/>
    <w:rsid w:val="00DB510A"/>
    <w:rsid w:val="00DC0DE1"/>
    <w:rsid w:val="00DC4692"/>
    <w:rsid w:val="00DD0050"/>
    <w:rsid w:val="00DD39A7"/>
    <w:rsid w:val="00DE1BFB"/>
    <w:rsid w:val="00DE4437"/>
    <w:rsid w:val="00DE545B"/>
    <w:rsid w:val="00DF0F71"/>
    <w:rsid w:val="00E00E1E"/>
    <w:rsid w:val="00E03034"/>
    <w:rsid w:val="00E13B3E"/>
    <w:rsid w:val="00E1422E"/>
    <w:rsid w:val="00E20C98"/>
    <w:rsid w:val="00E214B9"/>
    <w:rsid w:val="00E22BB2"/>
    <w:rsid w:val="00E25E62"/>
    <w:rsid w:val="00E260AD"/>
    <w:rsid w:val="00E27FF5"/>
    <w:rsid w:val="00E33865"/>
    <w:rsid w:val="00E437F9"/>
    <w:rsid w:val="00E46B88"/>
    <w:rsid w:val="00E509F2"/>
    <w:rsid w:val="00E510B1"/>
    <w:rsid w:val="00E52A77"/>
    <w:rsid w:val="00E54F09"/>
    <w:rsid w:val="00E57B36"/>
    <w:rsid w:val="00E6088F"/>
    <w:rsid w:val="00E661F2"/>
    <w:rsid w:val="00E70509"/>
    <w:rsid w:val="00E76C6F"/>
    <w:rsid w:val="00E77C68"/>
    <w:rsid w:val="00E84213"/>
    <w:rsid w:val="00E92F83"/>
    <w:rsid w:val="00E97FEA"/>
    <w:rsid w:val="00EA50C2"/>
    <w:rsid w:val="00EA7F6F"/>
    <w:rsid w:val="00EB108D"/>
    <w:rsid w:val="00EB49D9"/>
    <w:rsid w:val="00EB4A04"/>
    <w:rsid w:val="00ED104F"/>
    <w:rsid w:val="00EE3B86"/>
    <w:rsid w:val="00EE4369"/>
    <w:rsid w:val="00EE6ECD"/>
    <w:rsid w:val="00EF322A"/>
    <w:rsid w:val="00F16523"/>
    <w:rsid w:val="00F1705F"/>
    <w:rsid w:val="00F319A4"/>
    <w:rsid w:val="00F446F2"/>
    <w:rsid w:val="00F50B2B"/>
    <w:rsid w:val="00F52497"/>
    <w:rsid w:val="00F5522A"/>
    <w:rsid w:val="00F57C8A"/>
    <w:rsid w:val="00F609EE"/>
    <w:rsid w:val="00F61208"/>
    <w:rsid w:val="00F63893"/>
    <w:rsid w:val="00F71423"/>
    <w:rsid w:val="00F754F7"/>
    <w:rsid w:val="00F80C86"/>
    <w:rsid w:val="00F81E88"/>
    <w:rsid w:val="00F86602"/>
    <w:rsid w:val="00F870D4"/>
    <w:rsid w:val="00FA6F8C"/>
    <w:rsid w:val="00FB14AF"/>
    <w:rsid w:val="00FB1945"/>
    <w:rsid w:val="00FD6807"/>
    <w:rsid w:val="00FE1799"/>
    <w:rsid w:val="00FE452B"/>
    <w:rsid w:val="00FE4B3A"/>
    <w:rsid w:val="00FE57E7"/>
    <w:rsid w:val="00FF4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6C669F"/>
    <w:pPr>
      <w:keepNext/>
      <w:ind w:right="-1617"/>
      <w:outlineLvl w:val="1"/>
    </w:pPr>
    <w:rPr>
      <w:sz w:val="28"/>
    </w:rPr>
  </w:style>
  <w:style w:type="paragraph" w:styleId="3">
    <w:name w:val="heading 3"/>
    <w:basedOn w:val="a"/>
    <w:next w:val="a"/>
    <w:link w:val="30"/>
    <w:qFormat/>
    <w:rsid w:val="006C669F"/>
    <w:pPr>
      <w:keepNext/>
      <w:outlineLvl w:val="2"/>
    </w:pPr>
    <w:rPr>
      <w:b/>
      <w:sz w:val="36"/>
    </w:rPr>
  </w:style>
  <w:style w:type="paragraph" w:styleId="4">
    <w:name w:val="heading 4"/>
    <w:basedOn w:val="a"/>
    <w:next w:val="a"/>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qFormat/>
    <w:rsid w:val="00D61BC2"/>
    <w:pPr>
      <w:keepNext/>
      <w:jc w:val="center"/>
      <w:outlineLvl w:val="4"/>
    </w:pPr>
    <w:rPr>
      <w:b/>
      <w:sz w:val="28"/>
    </w:rPr>
  </w:style>
  <w:style w:type="paragraph" w:styleId="6">
    <w:name w:val="heading 6"/>
    <w:basedOn w:val="a"/>
    <w:next w:val="a"/>
    <w:link w:val="60"/>
    <w:qFormat/>
    <w:rsid w:val="006C669F"/>
    <w:pPr>
      <w:spacing w:before="240" w:after="60"/>
      <w:outlineLvl w:val="5"/>
    </w:pPr>
    <w:rPr>
      <w:i/>
      <w:sz w:val="22"/>
    </w:rPr>
  </w:style>
  <w:style w:type="paragraph" w:styleId="7">
    <w:name w:val="heading 7"/>
    <w:basedOn w:val="a"/>
    <w:next w:val="a"/>
    <w:link w:val="70"/>
    <w:qFormat/>
    <w:rsid w:val="006C669F"/>
    <w:pPr>
      <w:spacing w:before="240" w:after="60"/>
      <w:outlineLvl w:val="6"/>
    </w:pPr>
    <w:rPr>
      <w:rFonts w:ascii="Arial" w:hAnsi="Arial"/>
    </w:rPr>
  </w:style>
  <w:style w:type="paragraph" w:styleId="8">
    <w:name w:val="heading 8"/>
    <w:basedOn w:val="a"/>
    <w:next w:val="a"/>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qFormat/>
    <w:rsid w:val="006C669F"/>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uiPriority w:val="34"/>
    <w:qFormat/>
    <w:rsid w:val="00D61BC2"/>
    <w:pPr>
      <w:ind w:left="720"/>
      <w:contextualSpacing/>
    </w:pPr>
  </w:style>
  <w:style w:type="character" w:customStyle="1" w:styleId="40">
    <w:name w:val="Заголовок 4 Знак"/>
    <w:basedOn w:val="a0"/>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nhideWhenUsed/>
    <w:rsid w:val="00D61BC2"/>
    <w:rPr>
      <w:rFonts w:ascii="Tahoma" w:hAnsi="Tahoma" w:cs="Tahoma"/>
      <w:sz w:val="16"/>
      <w:szCs w:val="16"/>
    </w:rPr>
  </w:style>
  <w:style w:type="character" w:customStyle="1" w:styleId="a5">
    <w:name w:val="Текст выноски Знак"/>
    <w:basedOn w:val="a0"/>
    <w:link w:val="a4"/>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rsid w:val="006C669F"/>
    <w:rPr>
      <w:rFonts w:ascii="Arial" w:eastAsia="Times New Roman" w:hAnsi="Arial" w:cs="Times New Roman"/>
      <w:sz w:val="20"/>
      <w:szCs w:val="20"/>
      <w:lang w:eastAsia="ru-RU"/>
    </w:rPr>
  </w:style>
  <w:style w:type="character" w:customStyle="1" w:styleId="90">
    <w:name w:val="Заголовок 9 Знак"/>
    <w:basedOn w:val="a0"/>
    <w:link w:val="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rsid w:val="006C669F"/>
    <w:pPr>
      <w:tabs>
        <w:tab w:val="center" w:pos="4677"/>
        <w:tab w:val="right" w:pos="9355"/>
      </w:tabs>
    </w:pPr>
  </w:style>
  <w:style w:type="character" w:customStyle="1" w:styleId="af2">
    <w:name w:val="Верхний колонтитул Знак"/>
    <w:basedOn w:val="a0"/>
    <w:link w:val="af1"/>
    <w:rsid w:val="006C669F"/>
    <w:rPr>
      <w:rFonts w:ascii="Times New Roman" w:eastAsia="Times New Roman" w:hAnsi="Times New Roman" w:cs="Times New Roman"/>
      <w:sz w:val="20"/>
      <w:szCs w:val="20"/>
      <w:lang w:eastAsia="ru-RU"/>
    </w:rPr>
  </w:style>
  <w:style w:type="paragraph" w:styleId="af3">
    <w:name w:val="footer"/>
    <w:basedOn w:val="a"/>
    <w:link w:val="af4"/>
    <w:rsid w:val="006C669F"/>
    <w:pPr>
      <w:tabs>
        <w:tab w:val="center" w:pos="4677"/>
        <w:tab w:val="right" w:pos="9355"/>
      </w:tabs>
    </w:pPr>
  </w:style>
  <w:style w:type="character" w:customStyle="1" w:styleId="af4">
    <w:name w:val="Нижний колонтитул Знак"/>
    <w:basedOn w:val="a0"/>
    <w:link w:val="af3"/>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qFormat/>
    <w:rsid w:val="006C669F"/>
    <w:pPr>
      <w:spacing w:before="100" w:beforeAutospacing="1" w:after="100" w:afterAutospacing="1"/>
    </w:pPr>
    <w:rPr>
      <w:sz w:val="24"/>
      <w:szCs w:val="24"/>
    </w:rPr>
  </w:style>
  <w:style w:type="character" w:styleId="aff">
    <w:name w:val="Strong"/>
    <w:uiPriority w:val="22"/>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qFormat/>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0">
    <w:name w:val="Основной текст с отступом 215"/>
    <w:basedOn w:val="a"/>
    <w:uiPriority w:val="99"/>
    <w:rsid w:val="006A70FA"/>
    <w:pPr>
      <w:widowControl w:val="0"/>
      <w:ind w:firstLine="720"/>
      <w:jc w:val="both"/>
    </w:pPr>
    <w:rPr>
      <w:sz w:val="28"/>
      <w:lang w:eastAsia="zh-CN"/>
    </w:rPr>
  </w:style>
  <w:style w:type="paragraph" w:customStyle="1" w:styleId="2131">
    <w:name w:val="Основной текст 213"/>
    <w:basedOn w:val="a"/>
    <w:uiPriority w:val="99"/>
    <w:rsid w:val="006A70FA"/>
    <w:pPr>
      <w:widowControl w:val="0"/>
      <w:jc w:val="both"/>
    </w:pPr>
    <w:rPr>
      <w:b/>
      <w:sz w:val="28"/>
      <w:u w:val="single"/>
      <w:lang w:eastAsia="zh-CN"/>
    </w:rPr>
  </w:style>
  <w:style w:type="paragraph" w:customStyle="1" w:styleId="314">
    <w:name w:val="Основной текст 314"/>
    <w:basedOn w:val="a"/>
    <w:uiPriority w:val="99"/>
    <w:rsid w:val="006A70FA"/>
    <w:pPr>
      <w:widowControl w:val="0"/>
      <w:jc w:val="both"/>
    </w:pPr>
    <w:rPr>
      <w:b/>
      <w:sz w:val="28"/>
      <w:lang w:eastAsia="zh-CN"/>
    </w:rPr>
  </w:style>
  <w:style w:type="paragraph" w:customStyle="1" w:styleId="113">
    <w:name w:val="Текст11"/>
    <w:basedOn w:val="a"/>
    <w:uiPriority w:val="99"/>
    <w:rsid w:val="006A70FA"/>
    <w:rPr>
      <w:rFonts w:ascii="Courier New" w:hAnsi="Courier New" w:cs="Courier New"/>
      <w:lang w:eastAsia="zh-CN"/>
    </w:rPr>
  </w:style>
  <w:style w:type="paragraph" w:customStyle="1" w:styleId="3121">
    <w:name w:val="Основной текст с отступом 312"/>
    <w:basedOn w:val="a"/>
    <w:uiPriority w:val="99"/>
    <w:rsid w:val="006A70FA"/>
    <w:pPr>
      <w:ind w:firstLine="426"/>
      <w:jc w:val="both"/>
    </w:pPr>
    <w:rPr>
      <w:sz w:val="24"/>
      <w:lang w:eastAsia="zh-CN"/>
    </w:rPr>
  </w:style>
  <w:style w:type="paragraph" w:customStyle="1" w:styleId="1ff">
    <w:name w:val="Цитата1"/>
    <w:basedOn w:val="a"/>
    <w:rsid w:val="006A70FA"/>
    <w:pPr>
      <w:ind w:left="567" w:right="-1333" w:firstLine="851"/>
      <w:jc w:val="both"/>
    </w:pPr>
    <w:rPr>
      <w:sz w:val="28"/>
      <w:lang w:eastAsia="zh-CN"/>
    </w:rPr>
  </w:style>
  <w:style w:type="character" w:customStyle="1" w:styleId="WW8Num3z0">
    <w:name w:val="WW8Num3z0"/>
    <w:rsid w:val="006A70FA"/>
    <w:rPr>
      <w:rFonts w:ascii="Times New Roman" w:eastAsia="Times New Roman" w:hAnsi="Times New Roman" w:cs="Times New Roman" w:hint="default"/>
    </w:rPr>
  </w:style>
  <w:style w:type="character" w:customStyle="1" w:styleId="WW8Num3z1">
    <w:name w:val="WW8Num3z1"/>
    <w:rsid w:val="006A70FA"/>
    <w:rPr>
      <w:rFonts w:ascii="Courier New" w:hAnsi="Courier New" w:cs="Courier New" w:hint="default"/>
    </w:rPr>
  </w:style>
  <w:style w:type="character" w:customStyle="1" w:styleId="WW8Num3z2">
    <w:name w:val="WW8Num3z2"/>
    <w:rsid w:val="006A70FA"/>
    <w:rPr>
      <w:rFonts w:ascii="Wingdings" w:hAnsi="Wingdings" w:cs="Wingdings" w:hint="default"/>
    </w:rPr>
  </w:style>
  <w:style w:type="character" w:customStyle="1" w:styleId="WW8Num3z3">
    <w:name w:val="WW8Num3z3"/>
    <w:rsid w:val="006A70FA"/>
    <w:rPr>
      <w:rFonts w:ascii="Symbol" w:hAnsi="Symbol" w:cs="Symbol" w:hint="default"/>
    </w:rPr>
  </w:style>
  <w:style w:type="character" w:customStyle="1" w:styleId="WW8Num4z1">
    <w:name w:val="WW8Num4z1"/>
    <w:rsid w:val="006A70FA"/>
    <w:rPr>
      <w:rFonts w:ascii="Times New Roman" w:eastAsia="Times New Roman" w:hAnsi="Times New Roman" w:cs="Times New Roman" w:hint="default"/>
    </w:rPr>
  </w:style>
  <w:style w:type="character" w:customStyle="1" w:styleId="WW8Num8z1">
    <w:name w:val="WW8Num8z1"/>
    <w:rsid w:val="006A70FA"/>
    <w:rPr>
      <w:rFonts w:ascii="Courier New" w:hAnsi="Courier New" w:cs="Courier New" w:hint="default"/>
    </w:rPr>
  </w:style>
  <w:style w:type="character" w:customStyle="1" w:styleId="WW8Num8z3">
    <w:name w:val="WW8Num8z3"/>
    <w:rsid w:val="006A70FA"/>
    <w:rPr>
      <w:rFonts w:ascii="Symbol" w:hAnsi="Symbol" w:cs="Symbol" w:hint="default"/>
    </w:rPr>
  </w:style>
  <w:style w:type="character" w:customStyle="1" w:styleId="WW8Num15z0">
    <w:name w:val="WW8Num15z0"/>
    <w:rsid w:val="006A70FA"/>
    <w:rPr>
      <w:rFonts w:ascii="Symbol" w:hAnsi="Symbol" w:cs="Symbol" w:hint="default"/>
    </w:rPr>
  </w:style>
  <w:style w:type="character" w:customStyle="1" w:styleId="WW8Num15z1">
    <w:name w:val="WW8Num15z1"/>
    <w:rsid w:val="006A70FA"/>
    <w:rPr>
      <w:rFonts w:ascii="Courier New" w:hAnsi="Courier New" w:cs="Courier New" w:hint="default"/>
    </w:rPr>
  </w:style>
  <w:style w:type="character" w:customStyle="1" w:styleId="WW8Num15z2">
    <w:name w:val="WW8Num15z2"/>
    <w:rsid w:val="006A70FA"/>
    <w:rPr>
      <w:rFonts w:ascii="Wingdings" w:hAnsi="Wingdings" w:cs="Wingdings" w:hint="default"/>
    </w:rPr>
  </w:style>
  <w:style w:type="character" w:customStyle="1" w:styleId="WW8Num19z0">
    <w:name w:val="WW8Num19z0"/>
    <w:rsid w:val="006A70FA"/>
    <w:rPr>
      <w:rFonts w:ascii="Times New Roman" w:eastAsia="Times New Roman" w:hAnsi="Times New Roman" w:cs="Times New Roman" w:hint="default"/>
    </w:rPr>
  </w:style>
  <w:style w:type="character" w:customStyle="1" w:styleId="WW8Num19z1">
    <w:name w:val="WW8Num19z1"/>
    <w:rsid w:val="006A70FA"/>
    <w:rPr>
      <w:rFonts w:ascii="Courier New" w:hAnsi="Courier New" w:cs="Courier New" w:hint="default"/>
    </w:rPr>
  </w:style>
  <w:style w:type="character" w:customStyle="1" w:styleId="WW8Num19z2">
    <w:name w:val="WW8Num19z2"/>
    <w:rsid w:val="006A70FA"/>
    <w:rPr>
      <w:rFonts w:ascii="Wingdings" w:hAnsi="Wingdings" w:cs="Wingdings" w:hint="default"/>
    </w:rPr>
  </w:style>
  <w:style w:type="character" w:customStyle="1" w:styleId="WW8Num19z3">
    <w:name w:val="WW8Num19z3"/>
    <w:rsid w:val="006A70FA"/>
    <w:rPr>
      <w:rFonts w:ascii="Symbol" w:hAnsi="Symbol" w:cs="Symbol" w:hint="default"/>
    </w:rPr>
  </w:style>
  <w:style w:type="character" w:customStyle="1" w:styleId="WW8Num33z0">
    <w:name w:val="WW8Num33z0"/>
    <w:rsid w:val="006A70FA"/>
    <w:rPr>
      <w:b w:val="0"/>
      <w:bCs w:val="0"/>
    </w:rPr>
  </w:style>
  <w:style w:type="character" w:customStyle="1" w:styleId="114">
    <w:name w:val="Гиперссылка11"/>
    <w:rsid w:val="006A70FA"/>
    <w:rPr>
      <w:color w:val="0000FF"/>
      <w:u w:val="single"/>
    </w:rPr>
  </w:style>
  <w:style w:type="numbering" w:customStyle="1" w:styleId="115">
    <w:name w:val="Нет списка11"/>
    <w:next w:val="a2"/>
    <w:uiPriority w:val="99"/>
    <w:semiHidden/>
    <w:unhideWhenUsed/>
    <w:rsid w:val="00290896"/>
  </w:style>
  <w:style w:type="character" w:customStyle="1" w:styleId="3f2">
    <w:name w:val="Основной шрифт абзаца3"/>
    <w:rsid w:val="00290896"/>
  </w:style>
  <w:style w:type="character" w:customStyle="1" w:styleId="121">
    <w:name w:val="Гиперссылка12"/>
    <w:rsid w:val="00290896"/>
    <w:rPr>
      <w:color w:val="0000FF"/>
      <w:u w:val="single"/>
    </w:rPr>
  </w:style>
  <w:style w:type="paragraph" w:customStyle="1" w:styleId="3f3">
    <w:name w:val="Указатель3"/>
    <w:basedOn w:val="a"/>
    <w:rsid w:val="00290896"/>
    <w:pPr>
      <w:suppressLineNumbers/>
    </w:pPr>
    <w:rPr>
      <w:rFonts w:cs="Arial"/>
      <w:sz w:val="24"/>
      <w:szCs w:val="24"/>
      <w:lang w:eastAsia="zh-CN"/>
    </w:rPr>
  </w:style>
  <w:style w:type="paragraph" w:customStyle="1" w:styleId="3f4">
    <w:name w:val="Название объекта3"/>
    <w:basedOn w:val="a"/>
    <w:rsid w:val="00290896"/>
    <w:pPr>
      <w:suppressLineNumbers/>
      <w:spacing w:before="120" w:after="120"/>
    </w:pPr>
    <w:rPr>
      <w:rFonts w:cs="Arial"/>
      <w:i/>
      <w:iCs/>
      <w:sz w:val="24"/>
      <w:szCs w:val="24"/>
      <w:lang w:eastAsia="zh-CN"/>
    </w:rPr>
  </w:style>
  <w:style w:type="paragraph" w:customStyle="1" w:styleId="2ff0">
    <w:name w:val="Название объекта2"/>
    <w:basedOn w:val="a"/>
    <w:rsid w:val="00290896"/>
    <w:pPr>
      <w:suppressLineNumbers/>
      <w:spacing w:before="120" w:after="120"/>
    </w:pPr>
    <w:rPr>
      <w:rFonts w:cs="Mangal"/>
      <w:i/>
      <w:iCs/>
      <w:sz w:val="24"/>
      <w:szCs w:val="24"/>
      <w:lang w:eastAsia="zh-CN"/>
    </w:rPr>
  </w:style>
  <w:style w:type="paragraph" w:customStyle="1" w:styleId="216">
    <w:name w:val="Основной текст с отступом 216"/>
    <w:basedOn w:val="a"/>
    <w:rsid w:val="00290896"/>
    <w:pPr>
      <w:widowControl w:val="0"/>
      <w:ind w:firstLine="720"/>
      <w:jc w:val="both"/>
    </w:pPr>
    <w:rPr>
      <w:sz w:val="28"/>
      <w:lang w:eastAsia="zh-CN"/>
    </w:rPr>
  </w:style>
  <w:style w:type="paragraph" w:customStyle="1" w:styleId="afffff">
    <w:name w:val="Верхний и нижний колонтитулы"/>
    <w:basedOn w:val="a"/>
    <w:rsid w:val="00290896"/>
    <w:pPr>
      <w:suppressLineNumbers/>
      <w:tabs>
        <w:tab w:val="center" w:pos="4819"/>
        <w:tab w:val="right" w:pos="9638"/>
      </w:tabs>
    </w:pPr>
    <w:rPr>
      <w:sz w:val="24"/>
      <w:szCs w:val="24"/>
      <w:lang w:eastAsia="zh-CN"/>
    </w:rPr>
  </w:style>
  <w:style w:type="paragraph" w:customStyle="1" w:styleId="2141">
    <w:name w:val="Основной текст 214"/>
    <w:basedOn w:val="a"/>
    <w:rsid w:val="00290896"/>
    <w:pPr>
      <w:widowControl w:val="0"/>
      <w:jc w:val="both"/>
    </w:pPr>
    <w:rPr>
      <w:b/>
      <w:sz w:val="28"/>
      <w:u w:val="single"/>
      <w:lang w:eastAsia="zh-CN"/>
    </w:rPr>
  </w:style>
  <w:style w:type="paragraph" w:customStyle="1" w:styleId="315">
    <w:name w:val="Основной текст 315"/>
    <w:basedOn w:val="a"/>
    <w:rsid w:val="00290896"/>
    <w:pPr>
      <w:widowControl w:val="0"/>
      <w:jc w:val="both"/>
    </w:pPr>
    <w:rPr>
      <w:b/>
      <w:sz w:val="28"/>
      <w:lang w:eastAsia="zh-CN"/>
    </w:rPr>
  </w:style>
  <w:style w:type="paragraph" w:customStyle="1" w:styleId="122">
    <w:name w:val="Текст12"/>
    <w:basedOn w:val="a"/>
    <w:rsid w:val="00290896"/>
    <w:rPr>
      <w:rFonts w:ascii="Courier New" w:hAnsi="Courier New" w:cs="Courier New"/>
      <w:lang w:eastAsia="zh-CN"/>
    </w:rPr>
  </w:style>
  <w:style w:type="paragraph" w:customStyle="1" w:styleId="3131">
    <w:name w:val="Основной текст с отступом 313"/>
    <w:basedOn w:val="a"/>
    <w:rsid w:val="00290896"/>
    <w:pPr>
      <w:ind w:firstLine="426"/>
      <w:jc w:val="both"/>
    </w:pPr>
    <w:rPr>
      <w:sz w:val="24"/>
      <w:lang w:eastAsia="zh-CN"/>
    </w:rPr>
  </w:style>
  <w:style w:type="paragraph" w:customStyle="1" w:styleId="afffff0">
    <w:name w:val="Знак"/>
    <w:basedOn w:val="a"/>
    <w:rsid w:val="00290896"/>
    <w:pPr>
      <w:spacing w:before="100" w:after="100"/>
      <w:jc w:val="both"/>
    </w:pPr>
    <w:rPr>
      <w:rFonts w:ascii="Tahoma" w:hAnsi="Tahoma" w:cs="Tahoma"/>
      <w:lang w:val="en-US" w:eastAsia="zh-CN"/>
    </w:rPr>
  </w:style>
  <w:style w:type="paragraph" w:customStyle="1" w:styleId="afffff1">
    <w:name w:val="Знак Знак Знак Знак"/>
    <w:basedOn w:val="a"/>
    <w:rsid w:val="00290896"/>
    <w:pPr>
      <w:spacing w:before="100" w:after="100"/>
      <w:jc w:val="both"/>
    </w:pPr>
    <w:rPr>
      <w:rFonts w:ascii="Tahoma" w:hAnsi="Tahoma" w:cs="Tahoma"/>
      <w:lang w:val="en-US" w:eastAsia="zh-CN"/>
    </w:rPr>
  </w:style>
  <w:style w:type="numbering" w:customStyle="1" w:styleId="123">
    <w:name w:val="Нет списка12"/>
    <w:next w:val="a2"/>
    <w:semiHidden/>
    <w:rsid w:val="005A2714"/>
  </w:style>
  <w:style w:type="character" w:customStyle="1" w:styleId="130">
    <w:name w:val="Гиперссылка13"/>
    <w:rsid w:val="005A2714"/>
    <w:rPr>
      <w:color w:val="0000FF"/>
      <w:u w:val="single"/>
    </w:rPr>
  </w:style>
  <w:style w:type="paragraph" w:customStyle="1" w:styleId="217">
    <w:name w:val="Основной текст с отступом 217"/>
    <w:basedOn w:val="a"/>
    <w:rsid w:val="005A2714"/>
    <w:pPr>
      <w:widowControl w:val="0"/>
      <w:ind w:firstLine="720"/>
      <w:jc w:val="both"/>
    </w:pPr>
    <w:rPr>
      <w:sz w:val="28"/>
      <w:lang w:eastAsia="zh-CN"/>
    </w:rPr>
  </w:style>
  <w:style w:type="paragraph" w:customStyle="1" w:styleId="2151">
    <w:name w:val="Основной текст 215"/>
    <w:basedOn w:val="a"/>
    <w:rsid w:val="005A2714"/>
    <w:pPr>
      <w:widowControl w:val="0"/>
      <w:jc w:val="both"/>
    </w:pPr>
    <w:rPr>
      <w:b/>
      <w:sz w:val="28"/>
      <w:u w:val="single"/>
      <w:lang w:eastAsia="zh-CN"/>
    </w:rPr>
  </w:style>
  <w:style w:type="paragraph" w:customStyle="1" w:styleId="316">
    <w:name w:val="Основной текст 316"/>
    <w:basedOn w:val="a"/>
    <w:rsid w:val="005A2714"/>
    <w:pPr>
      <w:widowControl w:val="0"/>
      <w:jc w:val="both"/>
    </w:pPr>
    <w:rPr>
      <w:b/>
      <w:sz w:val="28"/>
      <w:lang w:eastAsia="zh-CN"/>
    </w:rPr>
  </w:style>
  <w:style w:type="paragraph" w:customStyle="1" w:styleId="131">
    <w:name w:val="Текст13"/>
    <w:basedOn w:val="a"/>
    <w:rsid w:val="005A2714"/>
    <w:rPr>
      <w:rFonts w:ascii="Courier New" w:hAnsi="Courier New" w:cs="Courier New"/>
      <w:lang w:eastAsia="zh-CN"/>
    </w:rPr>
  </w:style>
  <w:style w:type="paragraph" w:customStyle="1" w:styleId="3140">
    <w:name w:val="Основной текст с отступом 314"/>
    <w:basedOn w:val="a"/>
    <w:rsid w:val="005A2714"/>
    <w:pPr>
      <w:ind w:firstLine="426"/>
      <w:jc w:val="both"/>
    </w:pPr>
    <w:rPr>
      <w:sz w:val="24"/>
      <w:lang w:eastAsia="zh-CN"/>
    </w:rPr>
  </w:style>
  <w:style w:type="paragraph" w:customStyle="1" w:styleId="afffff2">
    <w:name w:val="Знак"/>
    <w:basedOn w:val="a"/>
    <w:rsid w:val="005A2714"/>
    <w:pPr>
      <w:spacing w:before="100" w:after="100"/>
      <w:jc w:val="both"/>
    </w:pPr>
    <w:rPr>
      <w:rFonts w:ascii="Tahoma" w:hAnsi="Tahoma" w:cs="Tahoma"/>
      <w:lang w:val="en-US" w:eastAsia="zh-CN"/>
    </w:rPr>
  </w:style>
  <w:style w:type="paragraph" w:customStyle="1" w:styleId="afffff3">
    <w:name w:val="Знак Знак Знак Знак"/>
    <w:basedOn w:val="a"/>
    <w:rsid w:val="005A2714"/>
    <w:pPr>
      <w:spacing w:before="100" w:after="100"/>
      <w:jc w:val="both"/>
    </w:pPr>
    <w:rPr>
      <w:rFonts w:ascii="Tahoma" w:hAnsi="Tahoma" w:cs="Tahoma"/>
      <w:lang w:val="en-US" w:eastAsia="zh-CN"/>
    </w:rPr>
  </w:style>
  <w:style w:type="numbering" w:customStyle="1" w:styleId="132">
    <w:name w:val="Нет списка13"/>
    <w:next w:val="a2"/>
    <w:uiPriority w:val="99"/>
    <w:semiHidden/>
    <w:unhideWhenUsed/>
    <w:rsid w:val="005A2714"/>
  </w:style>
  <w:style w:type="numbering" w:customStyle="1" w:styleId="218">
    <w:name w:val="Нет списка21"/>
    <w:next w:val="a2"/>
    <w:uiPriority w:val="99"/>
    <w:semiHidden/>
    <w:unhideWhenUsed/>
    <w:rsid w:val="005A2714"/>
  </w:style>
  <w:style w:type="numbering" w:customStyle="1" w:styleId="317">
    <w:name w:val="Нет списка31"/>
    <w:next w:val="a2"/>
    <w:uiPriority w:val="99"/>
    <w:semiHidden/>
    <w:unhideWhenUsed/>
    <w:rsid w:val="005A2714"/>
  </w:style>
  <w:style w:type="numbering" w:customStyle="1" w:styleId="140">
    <w:name w:val="Нет списка14"/>
    <w:next w:val="a2"/>
    <w:uiPriority w:val="99"/>
    <w:semiHidden/>
    <w:unhideWhenUsed/>
    <w:rsid w:val="005A2714"/>
  </w:style>
  <w:style w:type="numbering" w:customStyle="1" w:styleId="150">
    <w:name w:val="Нет списка15"/>
    <w:next w:val="a2"/>
    <w:uiPriority w:val="99"/>
    <w:semiHidden/>
    <w:unhideWhenUsed/>
    <w:rsid w:val="00BE5444"/>
  </w:style>
  <w:style w:type="character" w:customStyle="1" w:styleId="141">
    <w:name w:val="Гиперссылка14"/>
    <w:rsid w:val="00BE5444"/>
    <w:rPr>
      <w:color w:val="0000FF"/>
      <w:u w:val="single"/>
    </w:rPr>
  </w:style>
  <w:style w:type="paragraph" w:customStyle="1" w:styleId="2180">
    <w:name w:val="Основной текст с отступом 218"/>
    <w:basedOn w:val="a"/>
    <w:rsid w:val="00BE5444"/>
    <w:pPr>
      <w:widowControl w:val="0"/>
      <w:ind w:firstLine="720"/>
      <w:jc w:val="both"/>
    </w:pPr>
    <w:rPr>
      <w:sz w:val="28"/>
      <w:lang w:eastAsia="zh-CN"/>
    </w:rPr>
  </w:style>
  <w:style w:type="paragraph" w:customStyle="1" w:styleId="2160">
    <w:name w:val="Основной текст 216"/>
    <w:basedOn w:val="a"/>
    <w:rsid w:val="00BE5444"/>
    <w:pPr>
      <w:widowControl w:val="0"/>
      <w:jc w:val="both"/>
    </w:pPr>
    <w:rPr>
      <w:b/>
      <w:sz w:val="28"/>
      <w:u w:val="single"/>
      <w:lang w:eastAsia="zh-CN"/>
    </w:rPr>
  </w:style>
  <w:style w:type="paragraph" w:customStyle="1" w:styleId="3170">
    <w:name w:val="Основной текст 317"/>
    <w:basedOn w:val="a"/>
    <w:rsid w:val="00BE5444"/>
    <w:pPr>
      <w:widowControl w:val="0"/>
      <w:jc w:val="both"/>
    </w:pPr>
    <w:rPr>
      <w:b/>
      <w:sz w:val="28"/>
      <w:lang w:eastAsia="zh-CN"/>
    </w:rPr>
  </w:style>
  <w:style w:type="paragraph" w:customStyle="1" w:styleId="142">
    <w:name w:val="Текст14"/>
    <w:basedOn w:val="a"/>
    <w:rsid w:val="00BE5444"/>
    <w:rPr>
      <w:rFonts w:ascii="Courier New" w:hAnsi="Courier New" w:cs="Courier New"/>
      <w:lang w:eastAsia="zh-CN"/>
    </w:rPr>
  </w:style>
  <w:style w:type="paragraph" w:customStyle="1" w:styleId="3150">
    <w:name w:val="Основной текст с отступом 315"/>
    <w:basedOn w:val="a"/>
    <w:rsid w:val="00BE5444"/>
    <w:pPr>
      <w:ind w:firstLine="426"/>
      <w:jc w:val="both"/>
    </w:pPr>
    <w:rPr>
      <w:sz w:val="24"/>
      <w:lang w:eastAsia="zh-CN"/>
    </w:rPr>
  </w:style>
  <w:style w:type="paragraph" w:customStyle="1" w:styleId="afffff4">
    <w:name w:val="Знак"/>
    <w:basedOn w:val="a"/>
    <w:rsid w:val="00BE5444"/>
    <w:pPr>
      <w:spacing w:before="100" w:after="100"/>
      <w:jc w:val="both"/>
    </w:pPr>
    <w:rPr>
      <w:rFonts w:ascii="Tahoma" w:hAnsi="Tahoma" w:cs="Tahoma"/>
      <w:lang w:val="en-US" w:eastAsia="zh-CN"/>
    </w:rPr>
  </w:style>
  <w:style w:type="paragraph" w:customStyle="1" w:styleId="afffff5">
    <w:name w:val="Знак Знак Знак Знак"/>
    <w:basedOn w:val="a"/>
    <w:rsid w:val="00BE5444"/>
    <w:pPr>
      <w:spacing w:before="100" w:after="100"/>
      <w:jc w:val="both"/>
    </w:pPr>
    <w:rPr>
      <w:rFonts w:ascii="Tahoma" w:hAnsi="Tahoma" w:cs="Tahoma"/>
      <w:lang w:val="en-US" w:eastAsia="zh-CN"/>
    </w:rPr>
  </w:style>
  <w:style w:type="numbering" w:customStyle="1" w:styleId="160">
    <w:name w:val="Нет списка16"/>
    <w:next w:val="a2"/>
    <w:uiPriority w:val="99"/>
    <w:semiHidden/>
    <w:unhideWhenUsed/>
    <w:rsid w:val="007D350B"/>
  </w:style>
  <w:style w:type="character" w:customStyle="1" w:styleId="151">
    <w:name w:val="Гиперссылка15"/>
    <w:rsid w:val="007D350B"/>
    <w:rPr>
      <w:color w:val="0000FF"/>
      <w:u w:val="single"/>
    </w:rPr>
  </w:style>
  <w:style w:type="paragraph" w:customStyle="1" w:styleId="219">
    <w:name w:val="Основной текст с отступом 219"/>
    <w:basedOn w:val="a"/>
    <w:rsid w:val="007D350B"/>
    <w:pPr>
      <w:widowControl w:val="0"/>
      <w:ind w:firstLine="720"/>
      <w:jc w:val="both"/>
    </w:pPr>
    <w:rPr>
      <w:sz w:val="28"/>
      <w:lang w:eastAsia="zh-CN"/>
    </w:rPr>
  </w:style>
  <w:style w:type="paragraph" w:customStyle="1" w:styleId="2170">
    <w:name w:val="Основной текст 217"/>
    <w:basedOn w:val="a"/>
    <w:rsid w:val="007D350B"/>
    <w:pPr>
      <w:widowControl w:val="0"/>
      <w:jc w:val="both"/>
    </w:pPr>
    <w:rPr>
      <w:b/>
      <w:sz w:val="28"/>
      <w:u w:val="single"/>
      <w:lang w:eastAsia="zh-CN"/>
    </w:rPr>
  </w:style>
  <w:style w:type="paragraph" w:customStyle="1" w:styleId="318">
    <w:name w:val="Основной текст 318"/>
    <w:basedOn w:val="a"/>
    <w:rsid w:val="007D350B"/>
    <w:pPr>
      <w:widowControl w:val="0"/>
      <w:jc w:val="both"/>
    </w:pPr>
    <w:rPr>
      <w:b/>
      <w:sz w:val="28"/>
      <w:lang w:eastAsia="zh-CN"/>
    </w:rPr>
  </w:style>
  <w:style w:type="paragraph" w:customStyle="1" w:styleId="152">
    <w:name w:val="Текст15"/>
    <w:basedOn w:val="a"/>
    <w:rsid w:val="007D350B"/>
    <w:rPr>
      <w:rFonts w:ascii="Courier New" w:hAnsi="Courier New" w:cs="Courier New"/>
      <w:lang w:eastAsia="zh-CN"/>
    </w:rPr>
  </w:style>
  <w:style w:type="paragraph" w:customStyle="1" w:styleId="3160">
    <w:name w:val="Основной текст с отступом 316"/>
    <w:basedOn w:val="a"/>
    <w:rsid w:val="007D350B"/>
    <w:pPr>
      <w:ind w:firstLine="426"/>
      <w:jc w:val="both"/>
    </w:pPr>
    <w:rPr>
      <w:sz w:val="24"/>
      <w:lang w:eastAsia="zh-CN"/>
    </w:rPr>
  </w:style>
  <w:style w:type="paragraph" w:customStyle="1" w:styleId="afffff6">
    <w:name w:val="Знак"/>
    <w:basedOn w:val="a"/>
    <w:rsid w:val="007D350B"/>
    <w:pPr>
      <w:spacing w:before="100" w:after="100"/>
      <w:jc w:val="both"/>
    </w:pPr>
    <w:rPr>
      <w:rFonts w:ascii="Tahoma" w:hAnsi="Tahoma" w:cs="Tahoma"/>
      <w:lang w:val="en-US" w:eastAsia="zh-CN"/>
    </w:rPr>
  </w:style>
  <w:style w:type="paragraph" w:customStyle="1" w:styleId="afffff7">
    <w:name w:val="Знак Знак Знак Знак"/>
    <w:basedOn w:val="a"/>
    <w:rsid w:val="007D350B"/>
    <w:pPr>
      <w:spacing w:before="100" w:after="100"/>
      <w:jc w:val="both"/>
    </w:pPr>
    <w:rPr>
      <w:rFonts w:ascii="Tahoma" w:hAnsi="Tahoma" w:cs="Tahoma"/>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6C669F"/>
    <w:pPr>
      <w:keepNext/>
      <w:ind w:right="-1617"/>
      <w:outlineLvl w:val="1"/>
    </w:pPr>
    <w:rPr>
      <w:sz w:val="28"/>
    </w:rPr>
  </w:style>
  <w:style w:type="paragraph" w:styleId="3">
    <w:name w:val="heading 3"/>
    <w:basedOn w:val="a"/>
    <w:next w:val="a"/>
    <w:link w:val="30"/>
    <w:qFormat/>
    <w:rsid w:val="006C669F"/>
    <w:pPr>
      <w:keepNext/>
      <w:outlineLvl w:val="2"/>
    </w:pPr>
    <w:rPr>
      <w:b/>
      <w:sz w:val="36"/>
    </w:rPr>
  </w:style>
  <w:style w:type="paragraph" w:styleId="4">
    <w:name w:val="heading 4"/>
    <w:basedOn w:val="a"/>
    <w:next w:val="a"/>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qFormat/>
    <w:rsid w:val="00D61BC2"/>
    <w:pPr>
      <w:keepNext/>
      <w:jc w:val="center"/>
      <w:outlineLvl w:val="4"/>
    </w:pPr>
    <w:rPr>
      <w:b/>
      <w:sz w:val="28"/>
    </w:rPr>
  </w:style>
  <w:style w:type="paragraph" w:styleId="6">
    <w:name w:val="heading 6"/>
    <w:basedOn w:val="a"/>
    <w:next w:val="a"/>
    <w:link w:val="60"/>
    <w:qFormat/>
    <w:rsid w:val="006C669F"/>
    <w:pPr>
      <w:spacing w:before="240" w:after="60"/>
      <w:outlineLvl w:val="5"/>
    </w:pPr>
    <w:rPr>
      <w:i/>
      <w:sz w:val="22"/>
    </w:rPr>
  </w:style>
  <w:style w:type="paragraph" w:styleId="7">
    <w:name w:val="heading 7"/>
    <w:basedOn w:val="a"/>
    <w:next w:val="a"/>
    <w:link w:val="70"/>
    <w:qFormat/>
    <w:rsid w:val="006C669F"/>
    <w:pPr>
      <w:spacing w:before="240" w:after="60"/>
      <w:outlineLvl w:val="6"/>
    </w:pPr>
    <w:rPr>
      <w:rFonts w:ascii="Arial" w:hAnsi="Arial"/>
    </w:rPr>
  </w:style>
  <w:style w:type="paragraph" w:styleId="8">
    <w:name w:val="heading 8"/>
    <w:basedOn w:val="a"/>
    <w:next w:val="a"/>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qFormat/>
    <w:rsid w:val="006C669F"/>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uiPriority w:val="34"/>
    <w:qFormat/>
    <w:rsid w:val="00D61BC2"/>
    <w:pPr>
      <w:ind w:left="720"/>
      <w:contextualSpacing/>
    </w:pPr>
  </w:style>
  <w:style w:type="character" w:customStyle="1" w:styleId="40">
    <w:name w:val="Заголовок 4 Знак"/>
    <w:basedOn w:val="a0"/>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nhideWhenUsed/>
    <w:rsid w:val="00D61BC2"/>
    <w:rPr>
      <w:rFonts w:ascii="Tahoma" w:hAnsi="Tahoma" w:cs="Tahoma"/>
      <w:sz w:val="16"/>
      <w:szCs w:val="16"/>
    </w:rPr>
  </w:style>
  <w:style w:type="character" w:customStyle="1" w:styleId="a5">
    <w:name w:val="Текст выноски Знак"/>
    <w:basedOn w:val="a0"/>
    <w:link w:val="a4"/>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rsid w:val="006C669F"/>
    <w:rPr>
      <w:rFonts w:ascii="Arial" w:eastAsia="Times New Roman" w:hAnsi="Arial" w:cs="Times New Roman"/>
      <w:sz w:val="20"/>
      <w:szCs w:val="20"/>
      <w:lang w:eastAsia="ru-RU"/>
    </w:rPr>
  </w:style>
  <w:style w:type="character" w:customStyle="1" w:styleId="90">
    <w:name w:val="Заголовок 9 Знак"/>
    <w:basedOn w:val="a0"/>
    <w:link w:val="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rsid w:val="006C669F"/>
    <w:pPr>
      <w:tabs>
        <w:tab w:val="center" w:pos="4677"/>
        <w:tab w:val="right" w:pos="9355"/>
      </w:tabs>
    </w:pPr>
  </w:style>
  <w:style w:type="character" w:customStyle="1" w:styleId="af2">
    <w:name w:val="Верхний колонтитул Знак"/>
    <w:basedOn w:val="a0"/>
    <w:link w:val="af1"/>
    <w:rsid w:val="006C669F"/>
    <w:rPr>
      <w:rFonts w:ascii="Times New Roman" w:eastAsia="Times New Roman" w:hAnsi="Times New Roman" w:cs="Times New Roman"/>
      <w:sz w:val="20"/>
      <w:szCs w:val="20"/>
      <w:lang w:eastAsia="ru-RU"/>
    </w:rPr>
  </w:style>
  <w:style w:type="paragraph" w:styleId="af3">
    <w:name w:val="footer"/>
    <w:basedOn w:val="a"/>
    <w:link w:val="af4"/>
    <w:rsid w:val="006C669F"/>
    <w:pPr>
      <w:tabs>
        <w:tab w:val="center" w:pos="4677"/>
        <w:tab w:val="right" w:pos="9355"/>
      </w:tabs>
    </w:pPr>
  </w:style>
  <w:style w:type="character" w:customStyle="1" w:styleId="af4">
    <w:name w:val="Нижний колонтитул Знак"/>
    <w:basedOn w:val="a0"/>
    <w:link w:val="af3"/>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qFormat/>
    <w:rsid w:val="006C669F"/>
    <w:pPr>
      <w:spacing w:before="100" w:beforeAutospacing="1" w:after="100" w:afterAutospacing="1"/>
    </w:pPr>
    <w:rPr>
      <w:sz w:val="24"/>
      <w:szCs w:val="24"/>
    </w:rPr>
  </w:style>
  <w:style w:type="character" w:styleId="aff">
    <w:name w:val="Strong"/>
    <w:uiPriority w:val="22"/>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qFormat/>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0">
    <w:name w:val="Основной текст с отступом 215"/>
    <w:basedOn w:val="a"/>
    <w:uiPriority w:val="99"/>
    <w:rsid w:val="006A70FA"/>
    <w:pPr>
      <w:widowControl w:val="0"/>
      <w:ind w:firstLine="720"/>
      <w:jc w:val="both"/>
    </w:pPr>
    <w:rPr>
      <w:sz w:val="28"/>
      <w:lang w:eastAsia="zh-CN"/>
    </w:rPr>
  </w:style>
  <w:style w:type="paragraph" w:customStyle="1" w:styleId="2131">
    <w:name w:val="Основной текст 213"/>
    <w:basedOn w:val="a"/>
    <w:uiPriority w:val="99"/>
    <w:rsid w:val="006A70FA"/>
    <w:pPr>
      <w:widowControl w:val="0"/>
      <w:jc w:val="both"/>
    </w:pPr>
    <w:rPr>
      <w:b/>
      <w:sz w:val="28"/>
      <w:u w:val="single"/>
      <w:lang w:eastAsia="zh-CN"/>
    </w:rPr>
  </w:style>
  <w:style w:type="paragraph" w:customStyle="1" w:styleId="314">
    <w:name w:val="Основной текст 314"/>
    <w:basedOn w:val="a"/>
    <w:uiPriority w:val="99"/>
    <w:rsid w:val="006A70FA"/>
    <w:pPr>
      <w:widowControl w:val="0"/>
      <w:jc w:val="both"/>
    </w:pPr>
    <w:rPr>
      <w:b/>
      <w:sz w:val="28"/>
      <w:lang w:eastAsia="zh-CN"/>
    </w:rPr>
  </w:style>
  <w:style w:type="paragraph" w:customStyle="1" w:styleId="113">
    <w:name w:val="Текст11"/>
    <w:basedOn w:val="a"/>
    <w:uiPriority w:val="99"/>
    <w:rsid w:val="006A70FA"/>
    <w:rPr>
      <w:rFonts w:ascii="Courier New" w:hAnsi="Courier New" w:cs="Courier New"/>
      <w:lang w:eastAsia="zh-CN"/>
    </w:rPr>
  </w:style>
  <w:style w:type="paragraph" w:customStyle="1" w:styleId="3121">
    <w:name w:val="Основной текст с отступом 312"/>
    <w:basedOn w:val="a"/>
    <w:uiPriority w:val="99"/>
    <w:rsid w:val="006A70FA"/>
    <w:pPr>
      <w:ind w:firstLine="426"/>
      <w:jc w:val="both"/>
    </w:pPr>
    <w:rPr>
      <w:sz w:val="24"/>
      <w:lang w:eastAsia="zh-CN"/>
    </w:rPr>
  </w:style>
  <w:style w:type="paragraph" w:customStyle="1" w:styleId="1ff">
    <w:name w:val="Цитата1"/>
    <w:basedOn w:val="a"/>
    <w:rsid w:val="006A70FA"/>
    <w:pPr>
      <w:ind w:left="567" w:right="-1333" w:firstLine="851"/>
      <w:jc w:val="both"/>
    </w:pPr>
    <w:rPr>
      <w:sz w:val="28"/>
      <w:lang w:eastAsia="zh-CN"/>
    </w:rPr>
  </w:style>
  <w:style w:type="character" w:customStyle="1" w:styleId="WW8Num3z0">
    <w:name w:val="WW8Num3z0"/>
    <w:rsid w:val="006A70FA"/>
    <w:rPr>
      <w:rFonts w:ascii="Times New Roman" w:eastAsia="Times New Roman" w:hAnsi="Times New Roman" w:cs="Times New Roman" w:hint="default"/>
    </w:rPr>
  </w:style>
  <w:style w:type="character" w:customStyle="1" w:styleId="WW8Num3z1">
    <w:name w:val="WW8Num3z1"/>
    <w:rsid w:val="006A70FA"/>
    <w:rPr>
      <w:rFonts w:ascii="Courier New" w:hAnsi="Courier New" w:cs="Courier New" w:hint="default"/>
    </w:rPr>
  </w:style>
  <w:style w:type="character" w:customStyle="1" w:styleId="WW8Num3z2">
    <w:name w:val="WW8Num3z2"/>
    <w:rsid w:val="006A70FA"/>
    <w:rPr>
      <w:rFonts w:ascii="Wingdings" w:hAnsi="Wingdings" w:cs="Wingdings" w:hint="default"/>
    </w:rPr>
  </w:style>
  <w:style w:type="character" w:customStyle="1" w:styleId="WW8Num3z3">
    <w:name w:val="WW8Num3z3"/>
    <w:rsid w:val="006A70FA"/>
    <w:rPr>
      <w:rFonts w:ascii="Symbol" w:hAnsi="Symbol" w:cs="Symbol" w:hint="default"/>
    </w:rPr>
  </w:style>
  <w:style w:type="character" w:customStyle="1" w:styleId="WW8Num4z1">
    <w:name w:val="WW8Num4z1"/>
    <w:rsid w:val="006A70FA"/>
    <w:rPr>
      <w:rFonts w:ascii="Times New Roman" w:eastAsia="Times New Roman" w:hAnsi="Times New Roman" w:cs="Times New Roman" w:hint="default"/>
    </w:rPr>
  </w:style>
  <w:style w:type="character" w:customStyle="1" w:styleId="WW8Num8z1">
    <w:name w:val="WW8Num8z1"/>
    <w:rsid w:val="006A70FA"/>
    <w:rPr>
      <w:rFonts w:ascii="Courier New" w:hAnsi="Courier New" w:cs="Courier New" w:hint="default"/>
    </w:rPr>
  </w:style>
  <w:style w:type="character" w:customStyle="1" w:styleId="WW8Num8z3">
    <w:name w:val="WW8Num8z3"/>
    <w:rsid w:val="006A70FA"/>
    <w:rPr>
      <w:rFonts w:ascii="Symbol" w:hAnsi="Symbol" w:cs="Symbol" w:hint="default"/>
    </w:rPr>
  </w:style>
  <w:style w:type="character" w:customStyle="1" w:styleId="WW8Num15z0">
    <w:name w:val="WW8Num15z0"/>
    <w:rsid w:val="006A70FA"/>
    <w:rPr>
      <w:rFonts w:ascii="Symbol" w:hAnsi="Symbol" w:cs="Symbol" w:hint="default"/>
    </w:rPr>
  </w:style>
  <w:style w:type="character" w:customStyle="1" w:styleId="WW8Num15z1">
    <w:name w:val="WW8Num15z1"/>
    <w:rsid w:val="006A70FA"/>
    <w:rPr>
      <w:rFonts w:ascii="Courier New" w:hAnsi="Courier New" w:cs="Courier New" w:hint="default"/>
    </w:rPr>
  </w:style>
  <w:style w:type="character" w:customStyle="1" w:styleId="WW8Num15z2">
    <w:name w:val="WW8Num15z2"/>
    <w:rsid w:val="006A70FA"/>
    <w:rPr>
      <w:rFonts w:ascii="Wingdings" w:hAnsi="Wingdings" w:cs="Wingdings" w:hint="default"/>
    </w:rPr>
  </w:style>
  <w:style w:type="character" w:customStyle="1" w:styleId="WW8Num19z0">
    <w:name w:val="WW8Num19z0"/>
    <w:rsid w:val="006A70FA"/>
    <w:rPr>
      <w:rFonts w:ascii="Times New Roman" w:eastAsia="Times New Roman" w:hAnsi="Times New Roman" w:cs="Times New Roman" w:hint="default"/>
    </w:rPr>
  </w:style>
  <w:style w:type="character" w:customStyle="1" w:styleId="WW8Num19z1">
    <w:name w:val="WW8Num19z1"/>
    <w:rsid w:val="006A70FA"/>
    <w:rPr>
      <w:rFonts w:ascii="Courier New" w:hAnsi="Courier New" w:cs="Courier New" w:hint="default"/>
    </w:rPr>
  </w:style>
  <w:style w:type="character" w:customStyle="1" w:styleId="WW8Num19z2">
    <w:name w:val="WW8Num19z2"/>
    <w:rsid w:val="006A70FA"/>
    <w:rPr>
      <w:rFonts w:ascii="Wingdings" w:hAnsi="Wingdings" w:cs="Wingdings" w:hint="default"/>
    </w:rPr>
  </w:style>
  <w:style w:type="character" w:customStyle="1" w:styleId="WW8Num19z3">
    <w:name w:val="WW8Num19z3"/>
    <w:rsid w:val="006A70FA"/>
    <w:rPr>
      <w:rFonts w:ascii="Symbol" w:hAnsi="Symbol" w:cs="Symbol" w:hint="default"/>
    </w:rPr>
  </w:style>
  <w:style w:type="character" w:customStyle="1" w:styleId="WW8Num33z0">
    <w:name w:val="WW8Num33z0"/>
    <w:rsid w:val="006A70FA"/>
    <w:rPr>
      <w:b w:val="0"/>
      <w:bCs w:val="0"/>
    </w:rPr>
  </w:style>
  <w:style w:type="character" w:customStyle="1" w:styleId="114">
    <w:name w:val="Гиперссылка11"/>
    <w:rsid w:val="006A70FA"/>
    <w:rPr>
      <w:color w:val="0000FF"/>
      <w:u w:val="single"/>
    </w:rPr>
  </w:style>
  <w:style w:type="numbering" w:customStyle="1" w:styleId="115">
    <w:name w:val="Нет списка11"/>
    <w:next w:val="a2"/>
    <w:uiPriority w:val="99"/>
    <w:semiHidden/>
    <w:unhideWhenUsed/>
    <w:rsid w:val="00290896"/>
  </w:style>
  <w:style w:type="character" w:customStyle="1" w:styleId="3f2">
    <w:name w:val="Основной шрифт абзаца3"/>
    <w:rsid w:val="00290896"/>
  </w:style>
  <w:style w:type="character" w:customStyle="1" w:styleId="121">
    <w:name w:val="Гиперссылка12"/>
    <w:rsid w:val="00290896"/>
    <w:rPr>
      <w:color w:val="0000FF"/>
      <w:u w:val="single"/>
    </w:rPr>
  </w:style>
  <w:style w:type="paragraph" w:customStyle="1" w:styleId="3f3">
    <w:name w:val="Указатель3"/>
    <w:basedOn w:val="a"/>
    <w:rsid w:val="00290896"/>
    <w:pPr>
      <w:suppressLineNumbers/>
    </w:pPr>
    <w:rPr>
      <w:rFonts w:cs="Arial"/>
      <w:sz w:val="24"/>
      <w:szCs w:val="24"/>
      <w:lang w:eastAsia="zh-CN"/>
    </w:rPr>
  </w:style>
  <w:style w:type="paragraph" w:customStyle="1" w:styleId="3f4">
    <w:name w:val="Название объекта3"/>
    <w:basedOn w:val="a"/>
    <w:rsid w:val="00290896"/>
    <w:pPr>
      <w:suppressLineNumbers/>
      <w:spacing w:before="120" w:after="120"/>
    </w:pPr>
    <w:rPr>
      <w:rFonts w:cs="Arial"/>
      <w:i/>
      <w:iCs/>
      <w:sz w:val="24"/>
      <w:szCs w:val="24"/>
      <w:lang w:eastAsia="zh-CN"/>
    </w:rPr>
  </w:style>
  <w:style w:type="paragraph" w:customStyle="1" w:styleId="2ff0">
    <w:name w:val="Название объекта2"/>
    <w:basedOn w:val="a"/>
    <w:rsid w:val="00290896"/>
    <w:pPr>
      <w:suppressLineNumbers/>
      <w:spacing w:before="120" w:after="120"/>
    </w:pPr>
    <w:rPr>
      <w:rFonts w:cs="Mangal"/>
      <w:i/>
      <w:iCs/>
      <w:sz w:val="24"/>
      <w:szCs w:val="24"/>
      <w:lang w:eastAsia="zh-CN"/>
    </w:rPr>
  </w:style>
  <w:style w:type="paragraph" w:customStyle="1" w:styleId="216">
    <w:name w:val="Основной текст с отступом 216"/>
    <w:basedOn w:val="a"/>
    <w:rsid w:val="00290896"/>
    <w:pPr>
      <w:widowControl w:val="0"/>
      <w:ind w:firstLine="720"/>
      <w:jc w:val="both"/>
    </w:pPr>
    <w:rPr>
      <w:sz w:val="28"/>
      <w:lang w:eastAsia="zh-CN"/>
    </w:rPr>
  </w:style>
  <w:style w:type="paragraph" w:customStyle="1" w:styleId="afffff">
    <w:name w:val="Верхний и нижний колонтитулы"/>
    <w:basedOn w:val="a"/>
    <w:rsid w:val="00290896"/>
    <w:pPr>
      <w:suppressLineNumbers/>
      <w:tabs>
        <w:tab w:val="center" w:pos="4819"/>
        <w:tab w:val="right" w:pos="9638"/>
      </w:tabs>
    </w:pPr>
    <w:rPr>
      <w:sz w:val="24"/>
      <w:szCs w:val="24"/>
      <w:lang w:eastAsia="zh-CN"/>
    </w:rPr>
  </w:style>
  <w:style w:type="paragraph" w:customStyle="1" w:styleId="2141">
    <w:name w:val="Основной текст 214"/>
    <w:basedOn w:val="a"/>
    <w:rsid w:val="00290896"/>
    <w:pPr>
      <w:widowControl w:val="0"/>
      <w:jc w:val="both"/>
    </w:pPr>
    <w:rPr>
      <w:b/>
      <w:sz w:val="28"/>
      <w:u w:val="single"/>
      <w:lang w:eastAsia="zh-CN"/>
    </w:rPr>
  </w:style>
  <w:style w:type="paragraph" w:customStyle="1" w:styleId="315">
    <w:name w:val="Основной текст 315"/>
    <w:basedOn w:val="a"/>
    <w:rsid w:val="00290896"/>
    <w:pPr>
      <w:widowControl w:val="0"/>
      <w:jc w:val="both"/>
    </w:pPr>
    <w:rPr>
      <w:b/>
      <w:sz w:val="28"/>
      <w:lang w:eastAsia="zh-CN"/>
    </w:rPr>
  </w:style>
  <w:style w:type="paragraph" w:customStyle="1" w:styleId="122">
    <w:name w:val="Текст12"/>
    <w:basedOn w:val="a"/>
    <w:rsid w:val="00290896"/>
    <w:rPr>
      <w:rFonts w:ascii="Courier New" w:hAnsi="Courier New" w:cs="Courier New"/>
      <w:lang w:eastAsia="zh-CN"/>
    </w:rPr>
  </w:style>
  <w:style w:type="paragraph" w:customStyle="1" w:styleId="3131">
    <w:name w:val="Основной текст с отступом 313"/>
    <w:basedOn w:val="a"/>
    <w:rsid w:val="00290896"/>
    <w:pPr>
      <w:ind w:firstLine="426"/>
      <w:jc w:val="both"/>
    </w:pPr>
    <w:rPr>
      <w:sz w:val="24"/>
      <w:lang w:eastAsia="zh-CN"/>
    </w:rPr>
  </w:style>
  <w:style w:type="paragraph" w:customStyle="1" w:styleId="afffff0">
    <w:name w:val="Знак"/>
    <w:basedOn w:val="a"/>
    <w:rsid w:val="00290896"/>
    <w:pPr>
      <w:spacing w:before="100" w:after="100"/>
      <w:jc w:val="both"/>
    </w:pPr>
    <w:rPr>
      <w:rFonts w:ascii="Tahoma" w:hAnsi="Tahoma" w:cs="Tahoma"/>
      <w:lang w:val="en-US" w:eastAsia="zh-CN"/>
    </w:rPr>
  </w:style>
  <w:style w:type="paragraph" w:customStyle="1" w:styleId="afffff1">
    <w:name w:val="Знак Знак Знак Знак"/>
    <w:basedOn w:val="a"/>
    <w:rsid w:val="00290896"/>
    <w:pPr>
      <w:spacing w:before="100" w:after="100"/>
      <w:jc w:val="both"/>
    </w:pPr>
    <w:rPr>
      <w:rFonts w:ascii="Tahoma" w:hAnsi="Tahoma" w:cs="Tahoma"/>
      <w:lang w:val="en-US" w:eastAsia="zh-CN"/>
    </w:rPr>
  </w:style>
  <w:style w:type="numbering" w:customStyle="1" w:styleId="123">
    <w:name w:val="Нет списка12"/>
    <w:next w:val="a2"/>
    <w:semiHidden/>
    <w:rsid w:val="005A2714"/>
  </w:style>
  <w:style w:type="character" w:customStyle="1" w:styleId="130">
    <w:name w:val="Гиперссылка13"/>
    <w:rsid w:val="005A2714"/>
    <w:rPr>
      <w:color w:val="0000FF"/>
      <w:u w:val="single"/>
    </w:rPr>
  </w:style>
  <w:style w:type="paragraph" w:customStyle="1" w:styleId="217">
    <w:name w:val="Основной текст с отступом 217"/>
    <w:basedOn w:val="a"/>
    <w:rsid w:val="005A2714"/>
    <w:pPr>
      <w:widowControl w:val="0"/>
      <w:ind w:firstLine="720"/>
      <w:jc w:val="both"/>
    </w:pPr>
    <w:rPr>
      <w:sz w:val="28"/>
      <w:lang w:eastAsia="zh-CN"/>
    </w:rPr>
  </w:style>
  <w:style w:type="paragraph" w:customStyle="1" w:styleId="2151">
    <w:name w:val="Основной текст 215"/>
    <w:basedOn w:val="a"/>
    <w:rsid w:val="005A2714"/>
    <w:pPr>
      <w:widowControl w:val="0"/>
      <w:jc w:val="both"/>
    </w:pPr>
    <w:rPr>
      <w:b/>
      <w:sz w:val="28"/>
      <w:u w:val="single"/>
      <w:lang w:eastAsia="zh-CN"/>
    </w:rPr>
  </w:style>
  <w:style w:type="paragraph" w:customStyle="1" w:styleId="316">
    <w:name w:val="Основной текст 316"/>
    <w:basedOn w:val="a"/>
    <w:rsid w:val="005A2714"/>
    <w:pPr>
      <w:widowControl w:val="0"/>
      <w:jc w:val="both"/>
    </w:pPr>
    <w:rPr>
      <w:b/>
      <w:sz w:val="28"/>
      <w:lang w:eastAsia="zh-CN"/>
    </w:rPr>
  </w:style>
  <w:style w:type="paragraph" w:customStyle="1" w:styleId="131">
    <w:name w:val="Текст13"/>
    <w:basedOn w:val="a"/>
    <w:rsid w:val="005A2714"/>
    <w:rPr>
      <w:rFonts w:ascii="Courier New" w:hAnsi="Courier New" w:cs="Courier New"/>
      <w:lang w:eastAsia="zh-CN"/>
    </w:rPr>
  </w:style>
  <w:style w:type="paragraph" w:customStyle="1" w:styleId="3140">
    <w:name w:val="Основной текст с отступом 314"/>
    <w:basedOn w:val="a"/>
    <w:rsid w:val="005A2714"/>
    <w:pPr>
      <w:ind w:firstLine="426"/>
      <w:jc w:val="both"/>
    </w:pPr>
    <w:rPr>
      <w:sz w:val="24"/>
      <w:lang w:eastAsia="zh-CN"/>
    </w:rPr>
  </w:style>
  <w:style w:type="paragraph" w:customStyle="1" w:styleId="afffff2">
    <w:name w:val="Знак"/>
    <w:basedOn w:val="a"/>
    <w:rsid w:val="005A2714"/>
    <w:pPr>
      <w:spacing w:before="100" w:after="100"/>
      <w:jc w:val="both"/>
    </w:pPr>
    <w:rPr>
      <w:rFonts w:ascii="Tahoma" w:hAnsi="Tahoma" w:cs="Tahoma"/>
      <w:lang w:val="en-US" w:eastAsia="zh-CN"/>
    </w:rPr>
  </w:style>
  <w:style w:type="paragraph" w:customStyle="1" w:styleId="afffff3">
    <w:name w:val="Знак Знак Знак Знак"/>
    <w:basedOn w:val="a"/>
    <w:rsid w:val="005A2714"/>
    <w:pPr>
      <w:spacing w:before="100" w:after="100"/>
      <w:jc w:val="both"/>
    </w:pPr>
    <w:rPr>
      <w:rFonts w:ascii="Tahoma" w:hAnsi="Tahoma" w:cs="Tahoma"/>
      <w:lang w:val="en-US" w:eastAsia="zh-CN"/>
    </w:rPr>
  </w:style>
  <w:style w:type="numbering" w:customStyle="1" w:styleId="132">
    <w:name w:val="Нет списка13"/>
    <w:next w:val="a2"/>
    <w:uiPriority w:val="99"/>
    <w:semiHidden/>
    <w:unhideWhenUsed/>
    <w:rsid w:val="005A2714"/>
  </w:style>
  <w:style w:type="numbering" w:customStyle="1" w:styleId="218">
    <w:name w:val="Нет списка21"/>
    <w:next w:val="a2"/>
    <w:uiPriority w:val="99"/>
    <w:semiHidden/>
    <w:unhideWhenUsed/>
    <w:rsid w:val="005A2714"/>
  </w:style>
  <w:style w:type="numbering" w:customStyle="1" w:styleId="317">
    <w:name w:val="Нет списка31"/>
    <w:next w:val="a2"/>
    <w:uiPriority w:val="99"/>
    <w:semiHidden/>
    <w:unhideWhenUsed/>
    <w:rsid w:val="005A2714"/>
  </w:style>
  <w:style w:type="numbering" w:customStyle="1" w:styleId="140">
    <w:name w:val="Нет списка14"/>
    <w:next w:val="a2"/>
    <w:uiPriority w:val="99"/>
    <w:semiHidden/>
    <w:unhideWhenUsed/>
    <w:rsid w:val="005A2714"/>
  </w:style>
  <w:style w:type="numbering" w:customStyle="1" w:styleId="150">
    <w:name w:val="Нет списка15"/>
    <w:next w:val="a2"/>
    <w:uiPriority w:val="99"/>
    <w:semiHidden/>
    <w:unhideWhenUsed/>
    <w:rsid w:val="00BE5444"/>
  </w:style>
  <w:style w:type="character" w:customStyle="1" w:styleId="141">
    <w:name w:val="Гиперссылка14"/>
    <w:rsid w:val="00BE5444"/>
    <w:rPr>
      <w:color w:val="0000FF"/>
      <w:u w:val="single"/>
    </w:rPr>
  </w:style>
  <w:style w:type="paragraph" w:customStyle="1" w:styleId="2180">
    <w:name w:val="Основной текст с отступом 218"/>
    <w:basedOn w:val="a"/>
    <w:rsid w:val="00BE5444"/>
    <w:pPr>
      <w:widowControl w:val="0"/>
      <w:ind w:firstLine="720"/>
      <w:jc w:val="both"/>
    </w:pPr>
    <w:rPr>
      <w:sz w:val="28"/>
      <w:lang w:eastAsia="zh-CN"/>
    </w:rPr>
  </w:style>
  <w:style w:type="paragraph" w:customStyle="1" w:styleId="2160">
    <w:name w:val="Основной текст 216"/>
    <w:basedOn w:val="a"/>
    <w:rsid w:val="00BE5444"/>
    <w:pPr>
      <w:widowControl w:val="0"/>
      <w:jc w:val="both"/>
    </w:pPr>
    <w:rPr>
      <w:b/>
      <w:sz w:val="28"/>
      <w:u w:val="single"/>
      <w:lang w:eastAsia="zh-CN"/>
    </w:rPr>
  </w:style>
  <w:style w:type="paragraph" w:customStyle="1" w:styleId="3170">
    <w:name w:val="Основной текст 317"/>
    <w:basedOn w:val="a"/>
    <w:rsid w:val="00BE5444"/>
    <w:pPr>
      <w:widowControl w:val="0"/>
      <w:jc w:val="both"/>
    </w:pPr>
    <w:rPr>
      <w:b/>
      <w:sz w:val="28"/>
      <w:lang w:eastAsia="zh-CN"/>
    </w:rPr>
  </w:style>
  <w:style w:type="paragraph" w:customStyle="1" w:styleId="142">
    <w:name w:val="Текст14"/>
    <w:basedOn w:val="a"/>
    <w:rsid w:val="00BE5444"/>
    <w:rPr>
      <w:rFonts w:ascii="Courier New" w:hAnsi="Courier New" w:cs="Courier New"/>
      <w:lang w:eastAsia="zh-CN"/>
    </w:rPr>
  </w:style>
  <w:style w:type="paragraph" w:customStyle="1" w:styleId="3150">
    <w:name w:val="Основной текст с отступом 315"/>
    <w:basedOn w:val="a"/>
    <w:rsid w:val="00BE5444"/>
    <w:pPr>
      <w:ind w:firstLine="426"/>
      <w:jc w:val="both"/>
    </w:pPr>
    <w:rPr>
      <w:sz w:val="24"/>
      <w:lang w:eastAsia="zh-CN"/>
    </w:rPr>
  </w:style>
  <w:style w:type="paragraph" w:customStyle="1" w:styleId="afffff4">
    <w:name w:val="Знак"/>
    <w:basedOn w:val="a"/>
    <w:rsid w:val="00BE5444"/>
    <w:pPr>
      <w:spacing w:before="100" w:after="100"/>
      <w:jc w:val="both"/>
    </w:pPr>
    <w:rPr>
      <w:rFonts w:ascii="Tahoma" w:hAnsi="Tahoma" w:cs="Tahoma"/>
      <w:lang w:val="en-US" w:eastAsia="zh-CN"/>
    </w:rPr>
  </w:style>
  <w:style w:type="paragraph" w:customStyle="1" w:styleId="afffff5">
    <w:name w:val="Знак Знак Знак Знак"/>
    <w:basedOn w:val="a"/>
    <w:rsid w:val="00BE5444"/>
    <w:pPr>
      <w:spacing w:before="100" w:after="100"/>
      <w:jc w:val="both"/>
    </w:pPr>
    <w:rPr>
      <w:rFonts w:ascii="Tahoma" w:hAnsi="Tahoma" w:cs="Tahoma"/>
      <w:lang w:val="en-US" w:eastAsia="zh-CN"/>
    </w:rPr>
  </w:style>
  <w:style w:type="numbering" w:customStyle="1" w:styleId="160">
    <w:name w:val="Нет списка16"/>
    <w:next w:val="a2"/>
    <w:uiPriority w:val="99"/>
    <w:semiHidden/>
    <w:unhideWhenUsed/>
    <w:rsid w:val="007D350B"/>
  </w:style>
  <w:style w:type="character" w:customStyle="1" w:styleId="151">
    <w:name w:val="Гиперссылка15"/>
    <w:rsid w:val="007D350B"/>
    <w:rPr>
      <w:color w:val="0000FF"/>
      <w:u w:val="single"/>
    </w:rPr>
  </w:style>
  <w:style w:type="paragraph" w:customStyle="1" w:styleId="219">
    <w:name w:val="Основной текст с отступом 219"/>
    <w:basedOn w:val="a"/>
    <w:rsid w:val="007D350B"/>
    <w:pPr>
      <w:widowControl w:val="0"/>
      <w:ind w:firstLine="720"/>
      <w:jc w:val="both"/>
    </w:pPr>
    <w:rPr>
      <w:sz w:val="28"/>
      <w:lang w:eastAsia="zh-CN"/>
    </w:rPr>
  </w:style>
  <w:style w:type="paragraph" w:customStyle="1" w:styleId="2170">
    <w:name w:val="Основной текст 217"/>
    <w:basedOn w:val="a"/>
    <w:rsid w:val="007D350B"/>
    <w:pPr>
      <w:widowControl w:val="0"/>
      <w:jc w:val="both"/>
    </w:pPr>
    <w:rPr>
      <w:b/>
      <w:sz w:val="28"/>
      <w:u w:val="single"/>
      <w:lang w:eastAsia="zh-CN"/>
    </w:rPr>
  </w:style>
  <w:style w:type="paragraph" w:customStyle="1" w:styleId="318">
    <w:name w:val="Основной текст 318"/>
    <w:basedOn w:val="a"/>
    <w:rsid w:val="007D350B"/>
    <w:pPr>
      <w:widowControl w:val="0"/>
      <w:jc w:val="both"/>
    </w:pPr>
    <w:rPr>
      <w:b/>
      <w:sz w:val="28"/>
      <w:lang w:eastAsia="zh-CN"/>
    </w:rPr>
  </w:style>
  <w:style w:type="paragraph" w:customStyle="1" w:styleId="152">
    <w:name w:val="Текст15"/>
    <w:basedOn w:val="a"/>
    <w:rsid w:val="007D350B"/>
    <w:rPr>
      <w:rFonts w:ascii="Courier New" w:hAnsi="Courier New" w:cs="Courier New"/>
      <w:lang w:eastAsia="zh-CN"/>
    </w:rPr>
  </w:style>
  <w:style w:type="paragraph" w:customStyle="1" w:styleId="3160">
    <w:name w:val="Основной текст с отступом 316"/>
    <w:basedOn w:val="a"/>
    <w:rsid w:val="007D350B"/>
    <w:pPr>
      <w:ind w:firstLine="426"/>
      <w:jc w:val="both"/>
    </w:pPr>
    <w:rPr>
      <w:sz w:val="24"/>
      <w:lang w:eastAsia="zh-CN"/>
    </w:rPr>
  </w:style>
  <w:style w:type="paragraph" w:customStyle="1" w:styleId="afffff6">
    <w:name w:val="Знак"/>
    <w:basedOn w:val="a"/>
    <w:rsid w:val="007D350B"/>
    <w:pPr>
      <w:spacing w:before="100" w:after="100"/>
      <w:jc w:val="both"/>
    </w:pPr>
    <w:rPr>
      <w:rFonts w:ascii="Tahoma" w:hAnsi="Tahoma" w:cs="Tahoma"/>
      <w:lang w:val="en-US" w:eastAsia="zh-CN"/>
    </w:rPr>
  </w:style>
  <w:style w:type="paragraph" w:customStyle="1" w:styleId="afffff7">
    <w:name w:val="Знак Знак Знак Знак"/>
    <w:basedOn w:val="a"/>
    <w:rsid w:val="007D350B"/>
    <w:pPr>
      <w:spacing w:before="100" w:after="100"/>
      <w:jc w:val="both"/>
    </w:pPr>
    <w:rPr>
      <w:rFonts w:ascii="Tahoma" w:hAnsi="Tahoma" w:cs="Tahom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457">
      <w:bodyDiv w:val="1"/>
      <w:marLeft w:val="0"/>
      <w:marRight w:val="0"/>
      <w:marTop w:val="0"/>
      <w:marBottom w:val="0"/>
      <w:divBdr>
        <w:top w:val="none" w:sz="0" w:space="0" w:color="auto"/>
        <w:left w:val="none" w:sz="0" w:space="0" w:color="auto"/>
        <w:bottom w:val="none" w:sz="0" w:space="0" w:color="auto"/>
        <w:right w:val="none" w:sz="0" w:space="0" w:color="auto"/>
      </w:divBdr>
    </w:div>
    <w:div w:id="58524639">
      <w:bodyDiv w:val="1"/>
      <w:marLeft w:val="0"/>
      <w:marRight w:val="0"/>
      <w:marTop w:val="0"/>
      <w:marBottom w:val="0"/>
      <w:divBdr>
        <w:top w:val="none" w:sz="0" w:space="0" w:color="auto"/>
        <w:left w:val="none" w:sz="0" w:space="0" w:color="auto"/>
        <w:bottom w:val="none" w:sz="0" w:space="0" w:color="auto"/>
        <w:right w:val="none" w:sz="0" w:space="0" w:color="auto"/>
      </w:divBdr>
    </w:div>
    <w:div w:id="88157192">
      <w:bodyDiv w:val="1"/>
      <w:marLeft w:val="0"/>
      <w:marRight w:val="0"/>
      <w:marTop w:val="0"/>
      <w:marBottom w:val="0"/>
      <w:divBdr>
        <w:top w:val="none" w:sz="0" w:space="0" w:color="auto"/>
        <w:left w:val="none" w:sz="0" w:space="0" w:color="auto"/>
        <w:bottom w:val="none" w:sz="0" w:space="0" w:color="auto"/>
        <w:right w:val="none" w:sz="0" w:space="0" w:color="auto"/>
      </w:divBdr>
    </w:div>
    <w:div w:id="254173908">
      <w:bodyDiv w:val="1"/>
      <w:marLeft w:val="0"/>
      <w:marRight w:val="0"/>
      <w:marTop w:val="0"/>
      <w:marBottom w:val="0"/>
      <w:divBdr>
        <w:top w:val="none" w:sz="0" w:space="0" w:color="auto"/>
        <w:left w:val="none" w:sz="0" w:space="0" w:color="auto"/>
        <w:bottom w:val="none" w:sz="0" w:space="0" w:color="auto"/>
        <w:right w:val="none" w:sz="0" w:space="0" w:color="auto"/>
      </w:divBdr>
    </w:div>
    <w:div w:id="355153285">
      <w:bodyDiv w:val="1"/>
      <w:marLeft w:val="0"/>
      <w:marRight w:val="0"/>
      <w:marTop w:val="0"/>
      <w:marBottom w:val="0"/>
      <w:divBdr>
        <w:top w:val="none" w:sz="0" w:space="0" w:color="auto"/>
        <w:left w:val="none" w:sz="0" w:space="0" w:color="auto"/>
        <w:bottom w:val="none" w:sz="0" w:space="0" w:color="auto"/>
        <w:right w:val="none" w:sz="0" w:space="0" w:color="auto"/>
      </w:divBdr>
    </w:div>
    <w:div w:id="392125925">
      <w:bodyDiv w:val="1"/>
      <w:marLeft w:val="0"/>
      <w:marRight w:val="0"/>
      <w:marTop w:val="0"/>
      <w:marBottom w:val="0"/>
      <w:divBdr>
        <w:top w:val="none" w:sz="0" w:space="0" w:color="auto"/>
        <w:left w:val="none" w:sz="0" w:space="0" w:color="auto"/>
        <w:bottom w:val="none" w:sz="0" w:space="0" w:color="auto"/>
        <w:right w:val="none" w:sz="0" w:space="0" w:color="auto"/>
      </w:divBdr>
    </w:div>
    <w:div w:id="597955192">
      <w:bodyDiv w:val="1"/>
      <w:marLeft w:val="0"/>
      <w:marRight w:val="0"/>
      <w:marTop w:val="0"/>
      <w:marBottom w:val="0"/>
      <w:divBdr>
        <w:top w:val="none" w:sz="0" w:space="0" w:color="auto"/>
        <w:left w:val="none" w:sz="0" w:space="0" w:color="auto"/>
        <w:bottom w:val="none" w:sz="0" w:space="0" w:color="auto"/>
        <w:right w:val="none" w:sz="0" w:space="0" w:color="auto"/>
      </w:divBdr>
    </w:div>
    <w:div w:id="659501578">
      <w:bodyDiv w:val="1"/>
      <w:marLeft w:val="0"/>
      <w:marRight w:val="0"/>
      <w:marTop w:val="0"/>
      <w:marBottom w:val="0"/>
      <w:divBdr>
        <w:top w:val="none" w:sz="0" w:space="0" w:color="auto"/>
        <w:left w:val="none" w:sz="0" w:space="0" w:color="auto"/>
        <w:bottom w:val="none" w:sz="0" w:space="0" w:color="auto"/>
        <w:right w:val="none" w:sz="0" w:space="0" w:color="auto"/>
      </w:divBdr>
    </w:div>
    <w:div w:id="752166932">
      <w:bodyDiv w:val="1"/>
      <w:marLeft w:val="0"/>
      <w:marRight w:val="0"/>
      <w:marTop w:val="0"/>
      <w:marBottom w:val="0"/>
      <w:divBdr>
        <w:top w:val="none" w:sz="0" w:space="0" w:color="auto"/>
        <w:left w:val="none" w:sz="0" w:space="0" w:color="auto"/>
        <w:bottom w:val="none" w:sz="0" w:space="0" w:color="auto"/>
        <w:right w:val="none" w:sz="0" w:space="0" w:color="auto"/>
      </w:divBdr>
    </w:div>
    <w:div w:id="835071632">
      <w:bodyDiv w:val="1"/>
      <w:marLeft w:val="0"/>
      <w:marRight w:val="0"/>
      <w:marTop w:val="0"/>
      <w:marBottom w:val="0"/>
      <w:divBdr>
        <w:top w:val="none" w:sz="0" w:space="0" w:color="auto"/>
        <w:left w:val="none" w:sz="0" w:space="0" w:color="auto"/>
        <w:bottom w:val="none" w:sz="0" w:space="0" w:color="auto"/>
        <w:right w:val="none" w:sz="0" w:space="0" w:color="auto"/>
      </w:divBdr>
    </w:div>
    <w:div w:id="863134093">
      <w:bodyDiv w:val="1"/>
      <w:marLeft w:val="0"/>
      <w:marRight w:val="0"/>
      <w:marTop w:val="0"/>
      <w:marBottom w:val="0"/>
      <w:divBdr>
        <w:top w:val="none" w:sz="0" w:space="0" w:color="auto"/>
        <w:left w:val="none" w:sz="0" w:space="0" w:color="auto"/>
        <w:bottom w:val="none" w:sz="0" w:space="0" w:color="auto"/>
        <w:right w:val="none" w:sz="0" w:space="0" w:color="auto"/>
      </w:divBdr>
    </w:div>
    <w:div w:id="1003706637">
      <w:bodyDiv w:val="1"/>
      <w:marLeft w:val="0"/>
      <w:marRight w:val="0"/>
      <w:marTop w:val="0"/>
      <w:marBottom w:val="0"/>
      <w:divBdr>
        <w:top w:val="none" w:sz="0" w:space="0" w:color="auto"/>
        <w:left w:val="none" w:sz="0" w:space="0" w:color="auto"/>
        <w:bottom w:val="none" w:sz="0" w:space="0" w:color="auto"/>
        <w:right w:val="none" w:sz="0" w:space="0" w:color="auto"/>
      </w:divBdr>
    </w:div>
    <w:div w:id="1005671218">
      <w:bodyDiv w:val="1"/>
      <w:marLeft w:val="0"/>
      <w:marRight w:val="0"/>
      <w:marTop w:val="0"/>
      <w:marBottom w:val="0"/>
      <w:divBdr>
        <w:top w:val="none" w:sz="0" w:space="0" w:color="auto"/>
        <w:left w:val="none" w:sz="0" w:space="0" w:color="auto"/>
        <w:bottom w:val="none" w:sz="0" w:space="0" w:color="auto"/>
        <w:right w:val="none" w:sz="0" w:space="0" w:color="auto"/>
      </w:divBdr>
    </w:div>
    <w:div w:id="1043795707">
      <w:bodyDiv w:val="1"/>
      <w:marLeft w:val="0"/>
      <w:marRight w:val="0"/>
      <w:marTop w:val="0"/>
      <w:marBottom w:val="0"/>
      <w:divBdr>
        <w:top w:val="none" w:sz="0" w:space="0" w:color="auto"/>
        <w:left w:val="none" w:sz="0" w:space="0" w:color="auto"/>
        <w:bottom w:val="none" w:sz="0" w:space="0" w:color="auto"/>
        <w:right w:val="none" w:sz="0" w:space="0" w:color="auto"/>
      </w:divBdr>
    </w:div>
    <w:div w:id="1104498276">
      <w:bodyDiv w:val="1"/>
      <w:marLeft w:val="0"/>
      <w:marRight w:val="0"/>
      <w:marTop w:val="0"/>
      <w:marBottom w:val="0"/>
      <w:divBdr>
        <w:top w:val="none" w:sz="0" w:space="0" w:color="auto"/>
        <w:left w:val="none" w:sz="0" w:space="0" w:color="auto"/>
        <w:bottom w:val="none" w:sz="0" w:space="0" w:color="auto"/>
        <w:right w:val="none" w:sz="0" w:space="0" w:color="auto"/>
      </w:divBdr>
    </w:div>
    <w:div w:id="1318920292">
      <w:bodyDiv w:val="1"/>
      <w:marLeft w:val="0"/>
      <w:marRight w:val="0"/>
      <w:marTop w:val="0"/>
      <w:marBottom w:val="0"/>
      <w:divBdr>
        <w:top w:val="none" w:sz="0" w:space="0" w:color="auto"/>
        <w:left w:val="none" w:sz="0" w:space="0" w:color="auto"/>
        <w:bottom w:val="none" w:sz="0" w:space="0" w:color="auto"/>
        <w:right w:val="none" w:sz="0" w:space="0" w:color="auto"/>
      </w:divBdr>
    </w:div>
    <w:div w:id="1333988121">
      <w:bodyDiv w:val="1"/>
      <w:marLeft w:val="0"/>
      <w:marRight w:val="0"/>
      <w:marTop w:val="0"/>
      <w:marBottom w:val="0"/>
      <w:divBdr>
        <w:top w:val="none" w:sz="0" w:space="0" w:color="auto"/>
        <w:left w:val="none" w:sz="0" w:space="0" w:color="auto"/>
        <w:bottom w:val="none" w:sz="0" w:space="0" w:color="auto"/>
        <w:right w:val="none" w:sz="0" w:space="0" w:color="auto"/>
      </w:divBdr>
    </w:div>
    <w:div w:id="1399128941">
      <w:bodyDiv w:val="1"/>
      <w:marLeft w:val="0"/>
      <w:marRight w:val="0"/>
      <w:marTop w:val="0"/>
      <w:marBottom w:val="0"/>
      <w:divBdr>
        <w:top w:val="none" w:sz="0" w:space="0" w:color="auto"/>
        <w:left w:val="none" w:sz="0" w:space="0" w:color="auto"/>
        <w:bottom w:val="none" w:sz="0" w:space="0" w:color="auto"/>
        <w:right w:val="none" w:sz="0" w:space="0" w:color="auto"/>
      </w:divBdr>
    </w:div>
    <w:div w:id="1454060465">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535850147">
      <w:bodyDiv w:val="1"/>
      <w:marLeft w:val="0"/>
      <w:marRight w:val="0"/>
      <w:marTop w:val="0"/>
      <w:marBottom w:val="0"/>
      <w:divBdr>
        <w:top w:val="none" w:sz="0" w:space="0" w:color="auto"/>
        <w:left w:val="none" w:sz="0" w:space="0" w:color="auto"/>
        <w:bottom w:val="none" w:sz="0" w:space="0" w:color="auto"/>
        <w:right w:val="none" w:sz="0" w:space="0" w:color="auto"/>
      </w:divBdr>
    </w:div>
    <w:div w:id="1552572851">
      <w:bodyDiv w:val="1"/>
      <w:marLeft w:val="0"/>
      <w:marRight w:val="0"/>
      <w:marTop w:val="0"/>
      <w:marBottom w:val="0"/>
      <w:divBdr>
        <w:top w:val="none" w:sz="0" w:space="0" w:color="auto"/>
        <w:left w:val="none" w:sz="0" w:space="0" w:color="auto"/>
        <w:bottom w:val="none" w:sz="0" w:space="0" w:color="auto"/>
        <w:right w:val="none" w:sz="0" w:space="0" w:color="auto"/>
      </w:divBdr>
    </w:div>
    <w:div w:id="1646348497">
      <w:bodyDiv w:val="1"/>
      <w:marLeft w:val="0"/>
      <w:marRight w:val="0"/>
      <w:marTop w:val="0"/>
      <w:marBottom w:val="0"/>
      <w:divBdr>
        <w:top w:val="none" w:sz="0" w:space="0" w:color="auto"/>
        <w:left w:val="none" w:sz="0" w:space="0" w:color="auto"/>
        <w:bottom w:val="none" w:sz="0" w:space="0" w:color="auto"/>
        <w:right w:val="none" w:sz="0" w:space="0" w:color="auto"/>
      </w:divBdr>
    </w:div>
    <w:div w:id="1662267618">
      <w:bodyDiv w:val="1"/>
      <w:marLeft w:val="0"/>
      <w:marRight w:val="0"/>
      <w:marTop w:val="0"/>
      <w:marBottom w:val="0"/>
      <w:divBdr>
        <w:top w:val="none" w:sz="0" w:space="0" w:color="auto"/>
        <w:left w:val="none" w:sz="0" w:space="0" w:color="auto"/>
        <w:bottom w:val="none" w:sz="0" w:space="0" w:color="auto"/>
        <w:right w:val="none" w:sz="0" w:space="0" w:color="auto"/>
      </w:divBdr>
    </w:div>
    <w:div w:id="1755855047">
      <w:bodyDiv w:val="1"/>
      <w:marLeft w:val="0"/>
      <w:marRight w:val="0"/>
      <w:marTop w:val="0"/>
      <w:marBottom w:val="0"/>
      <w:divBdr>
        <w:top w:val="none" w:sz="0" w:space="0" w:color="auto"/>
        <w:left w:val="none" w:sz="0" w:space="0" w:color="auto"/>
        <w:bottom w:val="none" w:sz="0" w:space="0" w:color="auto"/>
        <w:right w:val="none" w:sz="0" w:space="0" w:color="auto"/>
      </w:divBdr>
    </w:div>
    <w:div w:id="1816488418">
      <w:bodyDiv w:val="1"/>
      <w:marLeft w:val="0"/>
      <w:marRight w:val="0"/>
      <w:marTop w:val="0"/>
      <w:marBottom w:val="0"/>
      <w:divBdr>
        <w:top w:val="none" w:sz="0" w:space="0" w:color="auto"/>
        <w:left w:val="none" w:sz="0" w:space="0" w:color="auto"/>
        <w:bottom w:val="none" w:sz="0" w:space="0" w:color="auto"/>
        <w:right w:val="none" w:sz="0" w:space="0" w:color="auto"/>
      </w:divBdr>
    </w:div>
    <w:div w:id="1862622157">
      <w:bodyDiv w:val="1"/>
      <w:marLeft w:val="0"/>
      <w:marRight w:val="0"/>
      <w:marTop w:val="0"/>
      <w:marBottom w:val="0"/>
      <w:divBdr>
        <w:top w:val="none" w:sz="0" w:space="0" w:color="auto"/>
        <w:left w:val="none" w:sz="0" w:space="0" w:color="auto"/>
        <w:bottom w:val="none" w:sz="0" w:space="0" w:color="auto"/>
        <w:right w:val="none" w:sz="0" w:space="0" w:color="auto"/>
      </w:divBdr>
    </w:div>
    <w:div w:id="1949698494">
      <w:bodyDiv w:val="1"/>
      <w:marLeft w:val="0"/>
      <w:marRight w:val="0"/>
      <w:marTop w:val="0"/>
      <w:marBottom w:val="0"/>
      <w:divBdr>
        <w:top w:val="none" w:sz="0" w:space="0" w:color="auto"/>
        <w:left w:val="none" w:sz="0" w:space="0" w:color="auto"/>
        <w:bottom w:val="none" w:sz="0" w:space="0" w:color="auto"/>
        <w:right w:val="none" w:sz="0" w:space="0" w:color="auto"/>
      </w:divBdr>
    </w:div>
    <w:div w:id="1988050759">
      <w:bodyDiv w:val="1"/>
      <w:marLeft w:val="0"/>
      <w:marRight w:val="0"/>
      <w:marTop w:val="0"/>
      <w:marBottom w:val="0"/>
      <w:divBdr>
        <w:top w:val="none" w:sz="0" w:space="0" w:color="auto"/>
        <w:left w:val="none" w:sz="0" w:space="0" w:color="auto"/>
        <w:bottom w:val="none" w:sz="0" w:space="0" w:color="auto"/>
        <w:right w:val="none" w:sz="0" w:space="0" w:color="auto"/>
      </w:divBdr>
    </w:div>
    <w:div w:id="2048485315">
      <w:bodyDiv w:val="1"/>
      <w:marLeft w:val="0"/>
      <w:marRight w:val="0"/>
      <w:marTop w:val="0"/>
      <w:marBottom w:val="0"/>
      <w:divBdr>
        <w:top w:val="none" w:sz="0" w:space="0" w:color="auto"/>
        <w:left w:val="none" w:sz="0" w:space="0" w:color="auto"/>
        <w:bottom w:val="none" w:sz="0" w:space="0" w:color="auto"/>
        <w:right w:val="none" w:sz="0" w:space="0" w:color="auto"/>
      </w:divBdr>
    </w:div>
    <w:div w:id="205541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0C1F5-7777-4A8E-9441-5AD6F63C7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12</Pages>
  <Words>10347</Words>
  <Characters>58983</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Тихонова Е.А.</cp:lastModifiedBy>
  <cp:revision>20</cp:revision>
  <cp:lastPrinted>2020-10-23T06:01:00Z</cp:lastPrinted>
  <dcterms:created xsi:type="dcterms:W3CDTF">2021-04-01T12:52:00Z</dcterms:created>
  <dcterms:modified xsi:type="dcterms:W3CDTF">2023-03-27T14:12:00Z</dcterms:modified>
</cp:coreProperties>
</file>