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CB" w:rsidRPr="000139CB" w:rsidRDefault="000139CB" w:rsidP="000139CB">
      <w:pPr>
        <w:spacing w:after="120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 w:rsidRPr="000139CB">
        <w:rPr>
          <w:rFonts w:ascii="Times New Roman" w:hAnsi="Times New Roman" w:cs="Times New Roman"/>
          <w:b/>
          <w:bCs/>
          <w:sz w:val="28"/>
        </w:rPr>
        <w:t>Перечень законов и иных нормативных правовых актов</w:t>
      </w:r>
    </w:p>
    <w:p w:rsidR="000139CB" w:rsidRPr="000139CB" w:rsidRDefault="000139CB" w:rsidP="000139CB">
      <w:pPr>
        <w:spacing w:after="120"/>
        <w:rPr>
          <w:rFonts w:ascii="Times New Roman" w:hAnsi="Times New Roman" w:cs="Times New Roman"/>
          <w:sz w:val="28"/>
        </w:rPr>
      </w:pPr>
      <w:r w:rsidRPr="000139CB">
        <w:rPr>
          <w:rFonts w:ascii="Times New Roman" w:hAnsi="Times New Roman" w:cs="Times New Roman"/>
          <w:sz w:val="28"/>
        </w:rPr>
        <w:t xml:space="preserve">1) Конвенция о правах ребенка </w:t>
      </w:r>
    </w:p>
    <w:p w:rsidR="000139CB" w:rsidRPr="000139CB" w:rsidRDefault="000139CB" w:rsidP="000139CB">
      <w:pPr>
        <w:spacing w:after="120"/>
        <w:rPr>
          <w:rFonts w:ascii="Times New Roman" w:hAnsi="Times New Roman" w:cs="Times New Roman"/>
          <w:sz w:val="28"/>
        </w:rPr>
      </w:pPr>
      <w:r w:rsidRPr="000139CB">
        <w:rPr>
          <w:rFonts w:ascii="Times New Roman" w:hAnsi="Times New Roman" w:cs="Times New Roman"/>
          <w:sz w:val="28"/>
        </w:rPr>
        <w:t>2) Уголовный кодекс Российской Федерации;</w:t>
      </w:r>
    </w:p>
    <w:p w:rsidR="000139CB" w:rsidRPr="000139CB" w:rsidRDefault="000139CB" w:rsidP="000139CB">
      <w:pPr>
        <w:spacing w:after="120"/>
        <w:rPr>
          <w:rFonts w:ascii="Times New Roman" w:hAnsi="Times New Roman" w:cs="Times New Roman"/>
          <w:sz w:val="28"/>
        </w:rPr>
      </w:pPr>
      <w:r w:rsidRPr="000139CB">
        <w:rPr>
          <w:rFonts w:ascii="Times New Roman" w:hAnsi="Times New Roman" w:cs="Times New Roman"/>
          <w:sz w:val="28"/>
        </w:rPr>
        <w:t>3) Уголовно-процессуальный кодекс Российской Федерации;</w:t>
      </w:r>
    </w:p>
    <w:p w:rsidR="000139CB" w:rsidRPr="000139CB" w:rsidRDefault="000139CB" w:rsidP="000139CB">
      <w:pPr>
        <w:spacing w:after="120"/>
        <w:rPr>
          <w:rFonts w:ascii="Times New Roman" w:hAnsi="Times New Roman" w:cs="Times New Roman"/>
          <w:sz w:val="28"/>
        </w:rPr>
      </w:pPr>
      <w:r w:rsidRPr="000139CB">
        <w:rPr>
          <w:rFonts w:ascii="Times New Roman" w:hAnsi="Times New Roman" w:cs="Times New Roman"/>
          <w:sz w:val="28"/>
        </w:rPr>
        <w:t>4) Семейный кодекс Российской Федерации;</w:t>
      </w:r>
    </w:p>
    <w:p w:rsidR="000139CB" w:rsidRPr="000139CB" w:rsidRDefault="000139CB" w:rsidP="000139CB">
      <w:pPr>
        <w:spacing w:after="120"/>
        <w:rPr>
          <w:rFonts w:ascii="Times New Roman" w:hAnsi="Times New Roman" w:cs="Times New Roman"/>
          <w:sz w:val="28"/>
        </w:rPr>
      </w:pPr>
      <w:r w:rsidRPr="000139CB">
        <w:rPr>
          <w:rFonts w:ascii="Times New Roman" w:hAnsi="Times New Roman" w:cs="Times New Roman"/>
          <w:sz w:val="28"/>
        </w:rPr>
        <w:t xml:space="preserve">5) Кодекс Российской Федерации об административных правонарушениях; </w:t>
      </w:r>
    </w:p>
    <w:p w:rsidR="000139CB" w:rsidRPr="000139CB" w:rsidRDefault="000139CB" w:rsidP="000139CB">
      <w:pPr>
        <w:spacing w:after="120"/>
        <w:rPr>
          <w:rFonts w:ascii="Times New Roman" w:hAnsi="Times New Roman" w:cs="Times New Roman"/>
          <w:sz w:val="28"/>
        </w:rPr>
      </w:pPr>
      <w:r w:rsidRPr="000139CB">
        <w:rPr>
          <w:rFonts w:ascii="Times New Roman" w:hAnsi="Times New Roman" w:cs="Times New Roman"/>
          <w:sz w:val="28"/>
        </w:rPr>
        <w:t>6) Федеральный закон от 23 июня 2016 года № 182-ФЗ «Об основах системы профилактики правонарушений в Российской Федерации»;</w:t>
      </w:r>
    </w:p>
    <w:p w:rsidR="000139CB" w:rsidRPr="000139CB" w:rsidRDefault="000139CB" w:rsidP="000139CB">
      <w:pPr>
        <w:spacing w:after="120"/>
        <w:rPr>
          <w:rFonts w:ascii="Times New Roman" w:hAnsi="Times New Roman" w:cs="Times New Roman"/>
          <w:sz w:val="28"/>
        </w:rPr>
      </w:pPr>
      <w:r w:rsidRPr="000139CB">
        <w:rPr>
          <w:rFonts w:ascii="Times New Roman" w:hAnsi="Times New Roman" w:cs="Times New Roman"/>
          <w:sz w:val="28"/>
        </w:rPr>
        <w:t>7) Федеральный закон от 24 июня 1999 года № 120-ФЗ «Об основах системы профилактики безнадзорности и правонарушений несовершеннолетних»;</w:t>
      </w:r>
    </w:p>
    <w:p w:rsidR="000139CB" w:rsidRPr="000139CB" w:rsidRDefault="000139CB" w:rsidP="000139CB">
      <w:pPr>
        <w:spacing w:after="120"/>
        <w:rPr>
          <w:rFonts w:ascii="Times New Roman" w:hAnsi="Times New Roman" w:cs="Times New Roman"/>
          <w:sz w:val="28"/>
        </w:rPr>
      </w:pPr>
      <w:r w:rsidRPr="000139CB">
        <w:rPr>
          <w:rFonts w:ascii="Times New Roman" w:hAnsi="Times New Roman" w:cs="Times New Roman"/>
          <w:sz w:val="28"/>
        </w:rPr>
        <w:t>8) Федеральный закон от 24 июля 1998 № 124-ФЗ «Об основных гарантиях прав ребенка в Российской Федерации»;</w:t>
      </w:r>
    </w:p>
    <w:p w:rsidR="000139CB" w:rsidRPr="000139CB" w:rsidRDefault="000139CB" w:rsidP="000139CB">
      <w:pPr>
        <w:spacing w:after="120"/>
        <w:rPr>
          <w:rFonts w:ascii="Times New Roman" w:hAnsi="Times New Roman" w:cs="Times New Roman"/>
          <w:sz w:val="28"/>
        </w:rPr>
      </w:pPr>
      <w:r w:rsidRPr="000139CB">
        <w:rPr>
          <w:rFonts w:ascii="Times New Roman" w:hAnsi="Times New Roman" w:cs="Times New Roman"/>
          <w:sz w:val="28"/>
        </w:rPr>
        <w:t>9) Федеральный закон от 29</w:t>
      </w:r>
      <w:r w:rsidRPr="000139CB">
        <w:rPr>
          <w:rFonts w:ascii="Times New Roman" w:hAnsi="Times New Roman" w:cs="Times New Roman"/>
          <w:sz w:val="28"/>
          <w:lang w:val="en-US"/>
        </w:rPr>
        <w:t> </w:t>
      </w:r>
      <w:r w:rsidRPr="000139CB">
        <w:rPr>
          <w:rFonts w:ascii="Times New Roman" w:hAnsi="Times New Roman" w:cs="Times New Roman"/>
          <w:sz w:val="28"/>
        </w:rPr>
        <w:t>декабря</w:t>
      </w:r>
      <w:r w:rsidRPr="000139CB">
        <w:rPr>
          <w:rFonts w:ascii="Times New Roman" w:hAnsi="Times New Roman" w:cs="Times New Roman"/>
          <w:sz w:val="28"/>
          <w:lang w:val="en-US"/>
        </w:rPr>
        <w:t> </w:t>
      </w:r>
      <w:r w:rsidRPr="000139CB">
        <w:rPr>
          <w:rFonts w:ascii="Times New Roman" w:hAnsi="Times New Roman" w:cs="Times New Roman"/>
          <w:sz w:val="28"/>
        </w:rPr>
        <w:t>2010</w:t>
      </w:r>
      <w:r w:rsidRPr="000139CB">
        <w:rPr>
          <w:rFonts w:ascii="Times New Roman" w:hAnsi="Times New Roman" w:cs="Times New Roman"/>
          <w:sz w:val="28"/>
          <w:lang w:val="en-US"/>
        </w:rPr>
        <w:t> </w:t>
      </w:r>
      <w:r w:rsidRPr="000139CB">
        <w:rPr>
          <w:rFonts w:ascii="Times New Roman" w:hAnsi="Times New Roman" w:cs="Times New Roman"/>
          <w:sz w:val="28"/>
        </w:rPr>
        <w:t>года №</w:t>
      </w:r>
      <w:r w:rsidRPr="000139CB">
        <w:rPr>
          <w:rFonts w:ascii="Times New Roman" w:hAnsi="Times New Roman" w:cs="Times New Roman"/>
          <w:sz w:val="28"/>
          <w:lang w:val="en-US"/>
        </w:rPr>
        <w:t> </w:t>
      </w:r>
      <w:r w:rsidRPr="000139CB">
        <w:rPr>
          <w:rFonts w:ascii="Times New Roman" w:hAnsi="Times New Roman" w:cs="Times New Roman"/>
          <w:sz w:val="28"/>
        </w:rPr>
        <w:t>436-ФЗ «О защите детей от информации, причиняющей вред их здоровью и развитию»;</w:t>
      </w:r>
    </w:p>
    <w:p w:rsidR="000139CB" w:rsidRPr="000139CB" w:rsidRDefault="000139CB" w:rsidP="000139CB">
      <w:pPr>
        <w:spacing w:after="120"/>
        <w:rPr>
          <w:rFonts w:ascii="Times New Roman" w:hAnsi="Times New Roman" w:cs="Times New Roman"/>
          <w:sz w:val="28"/>
        </w:rPr>
      </w:pPr>
      <w:r w:rsidRPr="000139CB">
        <w:rPr>
          <w:rFonts w:ascii="Times New Roman" w:hAnsi="Times New Roman" w:cs="Times New Roman"/>
          <w:sz w:val="28"/>
        </w:rPr>
        <w:t xml:space="preserve">10) Федеральный закон от 24.07.1998 № 124-ФЗ "Об основных гарантиях прав ребенка в Российской Федерации"; </w:t>
      </w:r>
    </w:p>
    <w:p w:rsidR="000139CB" w:rsidRPr="000139CB" w:rsidRDefault="000139CB" w:rsidP="000139CB">
      <w:pPr>
        <w:spacing w:after="120"/>
        <w:rPr>
          <w:rFonts w:ascii="Times New Roman" w:hAnsi="Times New Roman" w:cs="Times New Roman"/>
          <w:sz w:val="28"/>
        </w:rPr>
      </w:pPr>
      <w:r w:rsidRPr="000139CB">
        <w:rPr>
          <w:rFonts w:ascii="Times New Roman" w:hAnsi="Times New Roman" w:cs="Times New Roman"/>
          <w:sz w:val="28"/>
        </w:rPr>
        <w:t xml:space="preserve">11) Федеральный закон от 29 декабря 2012 года № 273-ФЗ «Об образовании в Российской Федерации»; </w:t>
      </w:r>
    </w:p>
    <w:p w:rsidR="000139CB" w:rsidRPr="000139CB" w:rsidRDefault="000139CB" w:rsidP="000139CB">
      <w:pPr>
        <w:spacing w:after="120"/>
        <w:rPr>
          <w:rFonts w:ascii="Times New Roman" w:hAnsi="Times New Roman" w:cs="Times New Roman"/>
          <w:sz w:val="28"/>
        </w:rPr>
      </w:pPr>
      <w:r w:rsidRPr="000139CB">
        <w:rPr>
          <w:rFonts w:ascii="Times New Roman" w:hAnsi="Times New Roman" w:cs="Times New Roman"/>
          <w:sz w:val="28"/>
        </w:rPr>
        <w:t>12) Областной закон Новгородской области от 04.03.2014 № 494-ОЗ «О мерах по реализации Федерального закона «Об основах системы профилактики безнадзорности и правонарушений несовершеннолетних» на территории Новгородской области»;</w:t>
      </w:r>
    </w:p>
    <w:p w:rsidR="000139CB" w:rsidRPr="000139CB" w:rsidRDefault="000139CB" w:rsidP="000139CB">
      <w:pPr>
        <w:spacing w:after="120"/>
        <w:rPr>
          <w:rFonts w:ascii="Times New Roman" w:hAnsi="Times New Roman" w:cs="Times New Roman"/>
          <w:sz w:val="28"/>
        </w:rPr>
      </w:pPr>
      <w:r w:rsidRPr="000139CB">
        <w:rPr>
          <w:rFonts w:ascii="Times New Roman" w:hAnsi="Times New Roman" w:cs="Times New Roman"/>
          <w:sz w:val="28"/>
        </w:rPr>
        <w:t>13) Постановление Правительства Новгородской области от 21.03.2014 № 184 «О комиссиях по делам несовершеннолетних и защите их прав».</w:t>
      </w:r>
    </w:p>
    <w:sectPr w:rsidR="000139CB" w:rsidRPr="000139CB" w:rsidSect="000139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CB"/>
    <w:rsid w:val="000139CB"/>
    <w:rsid w:val="001F5ECB"/>
    <w:rsid w:val="00CD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И.В.</dc:creator>
  <cp:lastModifiedBy>Лунёва И.В.</cp:lastModifiedBy>
  <cp:revision>2</cp:revision>
  <dcterms:created xsi:type="dcterms:W3CDTF">2018-11-07T05:56:00Z</dcterms:created>
  <dcterms:modified xsi:type="dcterms:W3CDTF">2018-11-07T05:56:00Z</dcterms:modified>
</cp:coreProperties>
</file>