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B" w:rsidRDefault="007369A6" w:rsidP="00F513B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5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513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916E9B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36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36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36A5B" w:rsidRPr="00536A5B" w:rsidRDefault="00536A5B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6A5B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6A5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6A5B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</w:p>
    <w:p w:rsidR="00536A5B" w:rsidRDefault="00536A5B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3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36A5B" w:rsidRPr="00536A5B" w:rsidRDefault="00536A5B" w:rsidP="00536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19310C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 xml:space="preserve"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</w:t>
      </w:r>
      <w:proofErr w:type="gramStart"/>
      <w:r w:rsidRPr="00663366">
        <w:rPr>
          <w:sz w:val="28"/>
          <w:szCs w:val="28"/>
        </w:rPr>
        <w:t>39.50 Земельного кодекса Российской Федерации, приказом Минэкономразвития от 10.10.2018 N 542 "Об утверждении требований к форме ходатайства об установлении публичного сервитута, содержанию 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</w:t>
      </w:r>
      <w:proofErr w:type="gramEnd"/>
      <w:r w:rsidRPr="00663366">
        <w:rPr>
          <w:sz w:val="28"/>
          <w:szCs w:val="28"/>
        </w:rPr>
        <w:t xml:space="preserve">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19310C">
        <w:rPr>
          <w:b/>
          <w:sz w:val="28"/>
          <w:szCs w:val="28"/>
        </w:rPr>
        <w:t>ПОСТАНОВЛЯЕТ:</w:t>
      </w: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0033C9" w:rsidRPr="000033C9">
        <w:rPr>
          <w:rFonts w:eastAsia="Times New Roman"/>
          <w:sz w:val="28"/>
          <w:szCs w:val="28"/>
        </w:rPr>
        <w:t xml:space="preserve">ВЛ-0,4 </w:t>
      </w:r>
      <w:proofErr w:type="spellStart"/>
      <w:r w:rsidR="000033C9" w:rsidRPr="000033C9">
        <w:rPr>
          <w:rFonts w:eastAsia="Times New Roman"/>
          <w:sz w:val="28"/>
          <w:szCs w:val="28"/>
        </w:rPr>
        <w:t>кВ</w:t>
      </w:r>
      <w:proofErr w:type="spellEnd"/>
      <w:r w:rsidR="000033C9" w:rsidRPr="000033C9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0033C9" w:rsidRPr="000033C9">
        <w:rPr>
          <w:rFonts w:eastAsia="Times New Roman"/>
          <w:sz w:val="28"/>
          <w:szCs w:val="28"/>
        </w:rPr>
        <w:t>кВА</w:t>
      </w:r>
      <w:proofErr w:type="spellEnd"/>
      <w:r w:rsidR="000033C9" w:rsidRPr="000033C9">
        <w:rPr>
          <w:rFonts w:eastAsia="Times New Roman"/>
          <w:sz w:val="28"/>
          <w:szCs w:val="28"/>
        </w:rPr>
        <w:t xml:space="preserve"> ж/д </w:t>
      </w:r>
      <w:proofErr w:type="spellStart"/>
      <w:r w:rsidR="000033C9" w:rsidRPr="000033C9">
        <w:rPr>
          <w:rFonts w:eastAsia="Times New Roman"/>
          <w:sz w:val="28"/>
          <w:szCs w:val="28"/>
        </w:rPr>
        <w:t>станци</w:t>
      </w:r>
      <w:proofErr w:type="gramStart"/>
      <w:r w:rsidR="000033C9" w:rsidRPr="000033C9">
        <w:rPr>
          <w:rFonts w:eastAsia="Times New Roman"/>
          <w:sz w:val="28"/>
          <w:szCs w:val="28"/>
        </w:rPr>
        <w:t>я"</w:t>
      </w:r>
      <w:proofErr w:type="gramEnd"/>
      <w:r w:rsidR="000033C9" w:rsidRPr="000033C9">
        <w:rPr>
          <w:rFonts w:eastAsia="Times New Roman"/>
          <w:sz w:val="28"/>
          <w:szCs w:val="28"/>
        </w:rPr>
        <w:t>Хотцы</w:t>
      </w:r>
      <w:proofErr w:type="spellEnd"/>
      <w:r w:rsidR="000033C9" w:rsidRPr="000033C9">
        <w:rPr>
          <w:rFonts w:eastAsia="Times New Roman"/>
          <w:sz w:val="28"/>
          <w:szCs w:val="28"/>
        </w:rPr>
        <w:t>", (Л-4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0033C9" w:rsidRPr="001C6DE4">
        <w:rPr>
          <w:sz w:val="28"/>
          <w:szCs w:val="28"/>
        </w:rPr>
        <w:t>53:07:</w:t>
      </w:r>
      <w:r w:rsidR="000033C9">
        <w:rPr>
          <w:sz w:val="28"/>
          <w:szCs w:val="28"/>
        </w:rPr>
        <w:t xml:space="preserve">0140701, </w:t>
      </w:r>
      <w:r w:rsidR="001C6DE4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</w:t>
      </w:r>
      <w:r w:rsidR="000033C9">
        <w:rPr>
          <w:sz w:val="28"/>
          <w:szCs w:val="28"/>
        </w:rPr>
        <w:t>7</w:t>
      </w:r>
      <w:r w:rsidR="000C6AC8">
        <w:rPr>
          <w:sz w:val="28"/>
          <w:szCs w:val="28"/>
        </w:rPr>
        <w:t>0</w:t>
      </w:r>
      <w:r w:rsidR="0096045E">
        <w:rPr>
          <w:sz w:val="28"/>
          <w:szCs w:val="28"/>
        </w:rPr>
        <w:t>2</w:t>
      </w:r>
      <w:r w:rsidR="00480124" w:rsidRPr="00480124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033C9">
        <w:rPr>
          <w:sz w:val="28"/>
          <w:szCs w:val="28"/>
        </w:rPr>
        <w:t xml:space="preserve"> 53:07:0140701:29, 53:07:0140702:7, 53:07:0140702:19, 53:07:0140702:29</w:t>
      </w:r>
      <w:r w:rsidR="0096045E">
        <w:rPr>
          <w:rFonts w:eastAsia="Times New Roman"/>
          <w:sz w:val="28"/>
          <w:szCs w:val="28"/>
        </w:rPr>
        <w:t>,</w:t>
      </w:r>
      <w:r w:rsidR="000033C9">
        <w:rPr>
          <w:rFonts w:eastAsia="Times New Roman"/>
          <w:sz w:val="28"/>
          <w:szCs w:val="28"/>
        </w:rPr>
        <w:t xml:space="preserve"> </w:t>
      </w:r>
      <w:r w:rsidR="00480124">
        <w:rPr>
          <w:sz w:val="28"/>
          <w:szCs w:val="28"/>
        </w:rPr>
        <w:t>р</w:t>
      </w:r>
      <w:r w:rsidRPr="00CC1203">
        <w:rPr>
          <w:sz w:val="28"/>
          <w:szCs w:val="28"/>
        </w:rPr>
        <w:t>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0033C9" w:rsidRPr="000033C9">
        <w:rPr>
          <w:rFonts w:eastAsia="Times New Roman"/>
          <w:sz w:val="28"/>
          <w:szCs w:val="28"/>
        </w:rPr>
        <w:t>16 296</w:t>
      </w:r>
      <w:r w:rsidR="000033C9" w:rsidRPr="000033C9">
        <w:rPr>
          <w:rFonts w:eastAsia="Times New Roman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E96472" w:rsidRPr="00E96472" w:rsidRDefault="00E96472" w:rsidP="00E96472">
      <w:pPr>
        <w:pStyle w:val="ConsPlusNormal"/>
        <w:spacing w:line="240" w:lineRule="atLeast"/>
        <w:ind w:firstLine="540"/>
        <w:jc w:val="center"/>
        <w:rPr>
          <w:sz w:val="22"/>
          <w:szCs w:val="22"/>
        </w:rPr>
      </w:pPr>
      <w:r w:rsidRPr="00E96472">
        <w:rPr>
          <w:sz w:val="22"/>
          <w:szCs w:val="22"/>
        </w:rPr>
        <w:lastRenderedPageBreak/>
        <w:t>2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09136B" w:rsidRPr="00E96472" w:rsidRDefault="00E96472" w:rsidP="000D767E">
      <w:pPr>
        <w:pStyle w:val="ConsPlusNormal"/>
        <w:rPr>
          <w:b/>
          <w:sz w:val="28"/>
          <w:szCs w:val="28"/>
        </w:rPr>
      </w:pPr>
      <w:r w:rsidRPr="00E96472">
        <w:rPr>
          <w:b/>
          <w:sz w:val="28"/>
          <w:szCs w:val="28"/>
        </w:rPr>
        <w:t>Заместитель Главы</w:t>
      </w:r>
    </w:p>
    <w:p w:rsidR="00E96472" w:rsidRPr="00E96472" w:rsidRDefault="00E96472" w:rsidP="000D767E">
      <w:pPr>
        <w:pStyle w:val="ConsPlusNormal"/>
        <w:rPr>
          <w:b/>
          <w:sz w:val="28"/>
          <w:szCs w:val="28"/>
        </w:rPr>
      </w:pPr>
      <w:r w:rsidRPr="00E96472">
        <w:rPr>
          <w:b/>
          <w:sz w:val="28"/>
          <w:szCs w:val="28"/>
        </w:rPr>
        <w:t>Администрации</w:t>
      </w:r>
      <w:r w:rsidR="004151D6"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 xml:space="preserve"> О.А. Иванова</w:t>
      </w: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120E5D" w:rsidRDefault="00120E5D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E96472" w:rsidRDefault="00E96472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536A5B" w:rsidRPr="00E96472" w:rsidRDefault="00536A5B" w:rsidP="00536A5B">
      <w:pPr>
        <w:pStyle w:val="ConsPlusNormal"/>
        <w:ind w:left="4962"/>
        <w:jc w:val="center"/>
      </w:pPr>
      <w:r w:rsidRPr="00E96472">
        <w:t xml:space="preserve"> </w:t>
      </w:r>
      <w:r w:rsidR="00E96472">
        <w:t xml:space="preserve">      </w:t>
      </w:r>
      <w:r w:rsidRPr="00E96472">
        <w:t xml:space="preserve"> </w:t>
      </w:r>
      <w:r w:rsidR="00D277D4" w:rsidRPr="00E96472">
        <w:t>Приложение</w:t>
      </w:r>
    </w:p>
    <w:p w:rsidR="00D277D4" w:rsidRPr="00E96472" w:rsidRDefault="00D277D4" w:rsidP="00536A5B">
      <w:pPr>
        <w:pStyle w:val="ConsPlusNormal"/>
        <w:ind w:left="4962"/>
        <w:jc w:val="center"/>
      </w:pPr>
      <w:r w:rsidRPr="00E96472">
        <w:t>к постановлению</w:t>
      </w:r>
      <w:r w:rsidR="00536A5B" w:rsidRPr="00E96472">
        <w:t xml:space="preserve"> </w:t>
      </w:r>
      <w:r w:rsidRPr="00E96472">
        <w:t>Администрации</w:t>
      </w:r>
    </w:p>
    <w:p w:rsidR="00D277D4" w:rsidRPr="00E96472" w:rsidRDefault="00D277D4" w:rsidP="00536A5B">
      <w:pPr>
        <w:pStyle w:val="ConsPlusNormal"/>
        <w:ind w:left="4962" w:firstLine="540"/>
        <w:jc w:val="center"/>
      </w:pPr>
      <w:r w:rsidRPr="00E96472">
        <w:t>муниципального района</w:t>
      </w:r>
    </w:p>
    <w:p w:rsidR="0001324B" w:rsidRPr="00E96472" w:rsidRDefault="00D277D4" w:rsidP="00536A5B">
      <w:pPr>
        <w:pStyle w:val="ConsPlusNormal"/>
        <w:ind w:left="4962" w:firstLine="708"/>
        <w:jc w:val="center"/>
      </w:pPr>
      <w:r w:rsidRPr="00E96472">
        <w:t xml:space="preserve">от </w:t>
      </w:r>
      <w:r w:rsidR="00536A5B" w:rsidRPr="00E96472">
        <w:t>13.03.</w:t>
      </w:r>
      <w:r w:rsidRPr="00E96472">
        <w:t>202</w:t>
      </w:r>
      <w:r w:rsidR="00120E5D" w:rsidRPr="00E96472">
        <w:t>3</w:t>
      </w:r>
      <w:r w:rsidRPr="00E96472">
        <w:t xml:space="preserve"> № </w:t>
      </w:r>
      <w:r w:rsidR="00536A5B" w:rsidRPr="00E96472">
        <w:t>279</w:t>
      </w:r>
    </w:p>
    <w:p w:rsidR="00480124" w:rsidRPr="00E96472" w:rsidRDefault="00480124" w:rsidP="000D767E">
      <w:pPr>
        <w:pStyle w:val="ConsPlusNormal"/>
        <w:ind w:left="2832" w:firstLine="708"/>
      </w:pP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0033C9" w:rsidRPr="000033C9" w:rsidRDefault="000033C9" w:rsidP="000033C9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0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0033C9" w:rsidRPr="000033C9" w:rsidRDefault="000033C9" w:rsidP="000033C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кВ</w:t>
      </w:r>
      <w:proofErr w:type="spellEnd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КТП-100 </w:t>
      </w:r>
      <w:proofErr w:type="spellStart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кВА</w:t>
      </w:r>
      <w:proofErr w:type="spellEnd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ж/д </w:t>
      </w:r>
      <w:proofErr w:type="spellStart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станци</w:t>
      </w:r>
      <w:proofErr w:type="gramStart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я"</w:t>
      </w:r>
      <w:proofErr w:type="gramEnd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Хотцы</w:t>
      </w:r>
      <w:proofErr w:type="spellEnd"/>
      <w:r w:rsidRPr="0000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", (Л-4 Неболчи) </w:t>
      </w:r>
    </w:p>
    <w:p w:rsidR="0030777F" w:rsidRDefault="000033C9" w:rsidP="000033C9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       </w:t>
      </w:r>
      <w:r w:rsidRPr="000033C9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0033C9" w:rsidRDefault="000033C9" w:rsidP="000033C9">
      <w:pPr>
        <w:pStyle w:val="ConsPlusNormal"/>
        <w:rPr>
          <w:rFonts w:eastAsia="Times New Roman"/>
          <w:color w:val="000000"/>
          <w:sz w:val="20"/>
          <w:lang w:eastAsia="en-U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031"/>
        <w:gridCol w:w="1540"/>
        <w:gridCol w:w="1400"/>
        <w:gridCol w:w="3243"/>
      </w:tblGrid>
      <w:tr w:rsidR="000033C9" w:rsidRPr="000033C9" w:rsidTr="000033C9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0033C9" w:rsidRPr="000033C9" w:rsidTr="000033C9">
        <w:trPr>
          <w:trHeight w:val="408"/>
        </w:trPr>
        <w:tc>
          <w:tcPr>
            <w:tcW w:w="9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0033C9" w:rsidRPr="000033C9" w:rsidTr="000033C9">
        <w:trPr>
          <w:trHeight w:val="435"/>
        </w:trPr>
        <w:tc>
          <w:tcPr>
            <w:tcW w:w="9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3C9" w:rsidRPr="000033C9" w:rsidTr="000033C9">
        <w:trPr>
          <w:trHeight w:val="36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16 296  кв. м.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0033C9" w:rsidRPr="000033C9" w:rsidTr="000033C9">
        <w:trPr>
          <w:trHeight w:val="108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3C9" w:rsidRPr="000033C9" w:rsidTr="000033C9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647 228,25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2 286 175,05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647 215,44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2 286 197,16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647 245,12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2 286 195,80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647 281,07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2 286 194,11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647 334,09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2 286 191,58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647 334,29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2 286 195,57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647 281,25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2 286 198,11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647 245,30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2 286 199,80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647 213,27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2 286 201,27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647 204,14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2 286 225,39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647 191,39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2 286 258,13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647 242,45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2 286 270,57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647 282,67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2 286 280,74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647 323,11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2 286 291,61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647 379,78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2 286 305,48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2 286 289,72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647 391,54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2 286 291,56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647 381,88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2 286 310,10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647 322,11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2 286 295,47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647 281,67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2 286 284,60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647 241,49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2 286 274,45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647 189,97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2 286 261,89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2 286 310,57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647 155,51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2 286 350,74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647 140,55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2 286 389,10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647 128,65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2 286 420,31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2 286 419,79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647 128,13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2 286 424,15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2 286 457,03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647 161,12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2 286 477,07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2 286 508,34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2 286 551,43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2 286 565,07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647 143,12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2 286 566,97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647 137,64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2 286 556,86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2 286 584,23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2 286 611,33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2 286 610,22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2 286 583,11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647 135,19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2 286 551,09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647 148,35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2 286 507,22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647 156,34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2 286 479,29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2 286 460,84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647 104,16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2 286 496,11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647 088,82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2 286 542,21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2 286 582,71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647 063,11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2 286 621,72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2 286 663,33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2 286 707,89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647 064,16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2 286 732,51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647 061,58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2 286 735,57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647 033,72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2 286 711,97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647 020,12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2 286 751,73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647 009,41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2 286 786,35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2 286 814,00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647 041,59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2 286 834,25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647 071,52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2 286 849,42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647 103,14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2 286 865,02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2 286 859,83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647 124,53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2 286 826,38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2 286 824,50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2 286 859,27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2 286 855,06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647 168,72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2 286 840,05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647 172,03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2 286 837,81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2 286 854,49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647 226,22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2 286 849,15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647 224,56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2 286 828,30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2 286 827,98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2 286 848,64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2 286 844,02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2 286 837,57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2 286 817,23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2 286 791,89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647 291,48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2 286 788,79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647 260,84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2 286 784,05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647 219,48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2 286 779,19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2 286 740,96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647 234,58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2 286 702,39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2 286 704,01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2 286 741,70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2 286 775,61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2 286 780,09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647 292,06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2 286 784,83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2 286 787,86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2 286 781,91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2 286 781,93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2 286 785,92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647 335,34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2 286 771,73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647 337,87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2 286 774,82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647 320,76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2 286 788,77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2 286 794,00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647 395,29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2 286 797,71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647 427,77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2 286 802,11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647 427,23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2 286 806,07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647 394,81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2 286 801,67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647 360,32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2 286 797,96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2 286 792,42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2 286 817,29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2 286 839,38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2 286 855,58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647 353,69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2 286 866,47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2 286 875,30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647 392,92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2 286 865,32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647 378,32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2 286 837,60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2 286 835,74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647 397,82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2 286 866,08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2 286 879,04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647 369,89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2 286 916,93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647 366,17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2 286 915,45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2 286 878,84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647 352,53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2 286 870,29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2 286 858,56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647 313,18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2 286 841,60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2 286 847,98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647 228,62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2 286 852,87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2 286 858,20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647 182,62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2 286 858,62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2 286 863,41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647 102,46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2 286 869,14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2 286 853,86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647 058,75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2 286 875,89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647 055,28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2 286 873,89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2 286 852,07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647 039,81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2 286 837,83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2 286 817,61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646 984,41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2 286 839,62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647 002,01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2 286 871,87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2 286 873,78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646 979,77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2 286 839,48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2 286 814,16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647 005,61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2 286 785,11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647 016,32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2 286 750,49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2 286 707,92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2 286 662,09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647 059,31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2 286 620,48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2 286 581,49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647 085,02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2 286 540,97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647 100,36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2 286 494,87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647 112,44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2 286 457,47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2 286 423,81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2 286 418,01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2 286 417,72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2 286 412,16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647 093,82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2 286 396,43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2 286 380,61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647 026,99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2 286 359,63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2 286 342,41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646 957,62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2 286 319,38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646 944,24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2 286 349,85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646 926,88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2 286 391,48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646 905,23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2 286 444,09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646 887,82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2 286 486,96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2 286 505,35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646 894,07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2 286 507,23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646 885,78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2 286 491,67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646 873,30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2 286 520,21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646 853,24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2 286 568,33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646 836,49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2 286 608,23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646 817,58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2 286 656,24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646 798,08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2 286 701,81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646 778,07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2 286 749,79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646 757,42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2 286 801,58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646 742,46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2 286 837,30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646 725,69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2 286 877,50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646 753,43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2 286 891,22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646 764,88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2 286 874,11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2 286 876,33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646 757,06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2 286 892,97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646 780,29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2 286 903,84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646 778,59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2 286 907,46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646 753,24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2 286 895,59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646 722,23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2 286 880,25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646 677,85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2 286 865,93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646 641,40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2 286 852,44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646 642,79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2 286 848,68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646 675,82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2 286 860,92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646 669,35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2 286 827,76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646 673,27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2 286 827,00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646 680,19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2 286 862,49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646 721,98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2 286 876,01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646 738,78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2 286 835,76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646 753,72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2 286 800,06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646 774,37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2 286 748,29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646 794,40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2 286 700,25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646 813,88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2 286 654,72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646 831,84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2 286 609,07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646 813,20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2 286 612,48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646 812,48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2 286 608,55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646 833,60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2 286 604,67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646 849,21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2 286 567,64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646 840,88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2 286 550,40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646 844,48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2 286 548,66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646 851,27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2 286 562,68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646 869,28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2 286 519,43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646 855,69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2 286 486,53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646 839,93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2 286 448,62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646 843,62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2 286 447,08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646 859,39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2 286 484,99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646 871,50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2 286 514,33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646 883,77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2 286 486,30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646 901,53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2 286 442,57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646 923,18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2 286 389,96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2 286 348,27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646 954,77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2 286 315,69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646 970,94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2 286 272,90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646 986,40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2 286 232,63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646 964,61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2 286 224,23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646 966,05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2 286 220,49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646 987,73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2 286 228,86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2 286 187,95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646 964,97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2 286 177,90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646 942,62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2 286 191,88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2 286 188,48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646 959,66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2 286 176,50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646 934,43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2 286 169,87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646 905,20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2 286 162,63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646 906,16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2 286 158,75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646 935,45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2 286 165,99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646 965,17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2 286 173,81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2 286 184,01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647 021,04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2 286 141,65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2 286 102,48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647 005,81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2 286 102,17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2 286 098,17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2 286 098,49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647 049,32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2 286 059,73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2 286 016,63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647 011,31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2 286 000,30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646 946,33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2 285 976,97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646 947,69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2 285 973,20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647 012,57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2 285 996,50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2 286 014,03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647 053,08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2 286 061,09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647 039,15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2 286 101,17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647 024,78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2 286 143,09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2 286 186,13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647 018,61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2 286 198,73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647 015,76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2 286 201,55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647 004,64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2 286 190,31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2 286 232,11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646 974,68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2 286 274,32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646 959,16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2 286 315,64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646 999,92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2 286 338,95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647 028,95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2 286 356,15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2 286 377,11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647 095,78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2 286 392,95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2 286 409,78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2 286 415,02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2 286 387,66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647 151,81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2 286 349,24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647 168,58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2 286 309,11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2 286 258,83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647 200,40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2 286 223,96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647 210,06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2 286 198,47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647 224,79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2 286 173,05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033C9" w:rsidRPr="000033C9" w:rsidTr="000033C9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2 286 175,05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C9" w:rsidRPr="000033C9" w:rsidRDefault="000033C9" w:rsidP="000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66946" w:rsidRPr="00573932" w:rsidRDefault="00566946" w:rsidP="00536A5B">
      <w:pPr>
        <w:spacing w:after="0" w:line="240" w:lineRule="auto"/>
        <w:ind w:left="352" w:hanging="352"/>
        <w:rPr>
          <w:rFonts w:ascii="Arial" w:eastAsia="Times New Roman" w:hAnsi="Arial" w:cs="Arial"/>
          <w:color w:val="3C3C3C"/>
          <w:sz w:val="21"/>
          <w:szCs w:val="21"/>
        </w:rPr>
      </w:pPr>
    </w:p>
    <w:sectPr w:rsidR="00566946" w:rsidRPr="00573932" w:rsidSect="005C00F7">
      <w:pgSz w:w="11906" w:h="16838"/>
      <w:pgMar w:top="851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52" w:rsidRDefault="00B87E52" w:rsidP="00125C8D">
      <w:pPr>
        <w:spacing w:after="0" w:line="240" w:lineRule="auto"/>
      </w:pPr>
      <w:r>
        <w:separator/>
      </w:r>
    </w:p>
  </w:endnote>
  <w:endnote w:type="continuationSeparator" w:id="0">
    <w:p w:rsidR="00B87E52" w:rsidRDefault="00B87E52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52" w:rsidRDefault="00B87E52" w:rsidP="00125C8D">
      <w:pPr>
        <w:spacing w:after="0" w:line="240" w:lineRule="auto"/>
      </w:pPr>
      <w:r>
        <w:separator/>
      </w:r>
    </w:p>
  </w:footnote>
  <w:footnote w:type="continuationSeparator" w:id="0">
    <w:p w:rsidR="00B87E52" w:rsidRDefault="00B87E52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33C9"/>
    <w:rsid w:val="0001324B"/>
    <w:rsid w:val="00030158"/>
    <w:rsid w:val="0009136B"/>
    <w:rsid w:val="000C6AC8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9310C"/>
    <w:rsid w:val="0019421F"/>
    <w:rsid w:val="001C6DE4"/>
    <w:rsid w:val="001F128F"/>
    <w:rsid w:val="0020399A"/>
    <w:rsid w:val="00272595"/>
    <w:rsid w:val="002807AE"/>
    <w:rsid w:val="00286FFB"/>
    <w:rsid w:val="002C30E5"/>
    <w:rsid w:val="002D6739"/>
    <w:rsid w:val="002F302F"/>
    <w:rsid w:val="002F7ABE"/>
    <w:rsid w:val="0030777F"/>
    <w:rsid w:val="003841D1"/>
    <w:rsid w:val="0039475E"/>
    <w:rsid w:val="003E27F3"/>
    <w:rsid w:val="00410B69"/>
    <w:rsid w:val="004151D6"/>
    <w:rsid w:val="00480124"/>
    <w:rsid w:val="004A67A4"/>
    <w:rsid w:val="004F3DC3"/>
    <w:rsid w:val="00501A9B"/>
    <w:rsid w:val="0053015F"/>
    <w:rsid w:val="00536A5B"/>
    <w:rsid w:val="00566946"/>
    <w:rsid w:val="00573932"/>
    <w:rsid w:val="005C00F7"/>
    <w:rsid w:val="005F174D"/>
    <w:rsid w:val="00626316"/>
    <w:rsid w:val="00636118"/>
    <w:rsid w:val="00661C6F"/>
    <w:rsid w:val="006628BD"/>
    <w:rsid w:val="00663366"/>
    <w:rsid w:val="006A34FE"/>
    <w:rsid w:val="006E0152"/>
    <w:rsid w:val="007369A6"/>
    <w:rsid w:val="00742B9A"/>
    <w:rsid w:val="00777700"/>
    <w:rsid w:val="007D5DC1"/>
    <w:rsid w:val="007D7113"/>
    <w:rsid w:val="007E1C65"/>
    <w:rsid w:val="007F35C8"/>
    <w:rsid w:val="00840F98"/>
    <w:rsid w:val="0093720C"/>
    <w:rsid w:val="00944F8A"/>
    <w:rsid w:val="0095741C"/>
    <w:rsid w:val="0096045E"/>
    <w:rsid w:val="009701D2"/>
    <w:rsid w:val="009B6EB7"/>
    <w:rsid w:val="009C5386"/>
    <w:rsid w:val="00A03D1B"/>
    <w:rsid w:val="00AD4682"/>
    <w:rsid w:val="00B10818"/>
    <w:rsid w:val="00B7097B"/>
    <w:rsid w:val="00B760DA"/>
    <w:rsid w:val="00B87E52"/>
    <w:rsid w:val="00BA7C76"/>
    <w:rsid w:val="00BD752F"/>
    <w:rsid w:val="00C13360"/>
    <w:rsid w:val="00C53682"/>
    <w:rsid w:val="00C916B3"/>
    <w:rsid w:val="00CA1444"/>
    <w:rsid w:val="00CC1203"/>
    <w:rsid w:val="00CE76EB"/>
    <w:rsid w:val="00D23170"/>
    <w:rsid w:val="00D277D4"/>
    <w:rsid w:val="00D652C8"/>
    <w:rsid w:val="00D767DF"/>
    <w:rsid w:val="00D93ACF"/>
    <w:rsid w:val="00DB6AF1"/>
    <w:rsid w:val="00DC6C75"/>
    <w:rsid w:val="00E17217"/>
    <w:rsid w:val="00E24B83"/>
    <w:rsid w:val="00E336F7"/>
    <w:rsid w:val="00E366D5"/>
    <w:rsid w:val="00E67422"/>
    <w:rsid w:val="00E750F0"/>
    <w:rsid w:val="00E96472"/>
    <w:rsid w:val="00EB29A3"/>
    <w:rsid w:val="00F513BE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96045E"/>
  </w:style>
  <w:style w:type="numbering" w:customStyle="1" w:styleId="11">
    <w:name w:val="Нет списка11"/>
    <w:next w:val="a2"/>
    <w:uiPriority w:val="99"/>
    <w:semiHidden/>
    <w:unhideWhenUsed/>
    <w:rsid w:val="0096045E"/>
  </w:style>
  <w:style w:type="paragraph" w:customStyle="1" w:styleId="msonormal0">
    <w:name w:val="msonormal"/>
    <w:basedOn w:val="a"/>
    <w:rsid w:val="0096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033C9"/>
  </w:style>
  <w:style w:type="numbering" w:customStyle="1" w:styleId="12">
    <w:name w:val="Нет списка12"/>
    <w:next w:val="a2"/>
    <w:uiPriority w:val="99"/>
    <w:semiHidden/>
    <w:unhideWhenUsed/>
    <w:rsid w:val="00003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96045E"/>
  </w:style>
  <w:style w:type="numbering" w:customStyle="1" w:styleId="11">
    <w:name w:val="Нет списка11"/>
    <w:next w:val="a2"/>
    <w:uiPriority w:val="99"/>
    <w:semiHidden/>
    <w:unhideWhenUsed/>
    <w:rsid w:val="0096045E"/>
  </w:style>
  <w:style w:type="paragraph" w:customStyle="1" w:styleId="msonormal0">
    <w:name w:val="msonormal"/>
    <w:basedOn w:val="a"/>
    <w:rsid w:val="0096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033C9"/>
  </w:style>
  <w:style w:type="numbering" w:customStyle="1" w:styleId="12">
    <w:name w:val="Нет списка12"/>
    <w:next w:val="a2"/>
    <w:uiPriority w:val="99"/>
    <w:semiHidden/>
    <w:unhideWhenUsed/>
    <w:rsid w:val="0000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97C6-66A4-4D0A-9D2A-0D4E5FE8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12</cp:revision>
  <cp:lastPrinted>2023-03-13T12:57:00Z</cp:lastPrinted>
  <dcterms:created xsi:type="dcterms:W3CDTF">2023-03-13T12:51:00Z</dcterms:created>
  <dcterms:modified xsi:type="dcterms:W3CDTF">2023-03-13T12:59:00Z</dcterms:modified>
</cp:coreProperties>
</file>