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B6" w:rsidRDefault="001B1CB6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  <w:r w:rsidRPr="007F1176">
        <w:rPr>
          <w:noProof/>
          <w:sz w:val="16"/>
          <w:szCs w:val="16"/>
        </w:rPr>
        <w:drawing>
          <wp:inline distT="0" distB="0" distL="0" distR="0" wp14:anchorId="6AA00D3D" wp14:editId="1928C40A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B6" w:rsidRDefault="001B1CB6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</w:p>
    <w:p w:rsidR="00B67AD3" w:rsidRPr="001B1CB6" w:rsidRDefault="006B5518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  <w:r w:rsidRPr="001B1CB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6311" w:rsidRPr="001B1CB6" w:rsidRDefault="00936311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  <w:r w:rsidRPr="001B1CB6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B67AD3" w:rsidRPr="001B1CB6" w:rsidRDefault="006B5518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  <w:r w:rsidRPr="001B1CB6">
        <w:rPr>
          <w:rFonts w:ascii="Times New Roman" w:hAnsi="Times New Roman"/>
          <w:b/>
          <w:sz w:val="28"/>
          <w:szCs w:val="28"/>
        </w:rPr>
        <w:t>Дума Любытинского муниципального района</w:t>
      </w:r>
    </w:p>
    <w:p w:rsidR="001B1CB6" w:rsidRDefault="001B1CB6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</w:p>
    <w:p w:rsidR="00B67AD3" w:rsidRPr="001B1CB6" w:rsidRDefault="006B5518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  <w:r w:rsidRPr="001B1CB6">
        <w:rPr>
          <w:rFonts w:ascii="Times New Roman" w:hAnsi="Times New Roman"/>
          <w:b/>
          <w:sz w:val="28"/>
          <w:szCs w:val="28"/>
        </w:rPr>
        <w:t>Р Е Ш Е Н И Е</w:t>
      </w:r>
    </w:p>
    <w:p w:rsidR="00B67AD3" w:rsidRPr="001B1CB6" w:rsidRDefault="00B67AD3">
      <w:pPr>
        <w:spacing w:after="0" w:line="240" w:lineRule="auto"/>
        <w:ind w:left="261"/>
        <w:jc w:val="center"/>
        <w:rPr>
          <w:rFonts w:ascii="Times New Roman" w:hAnsi="Times New Roman"/>
          <w:b/>
          <w:sz w:val="28"/>
          <w:szCs w:val="28"/>
        </w:rPr>
      </w:pPr>
    </w:p>
    <w:p w:rsidR="00F97A9C" w:rsidRDefault="00F97A9C" w:rsidP="00F97A9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97A9C">
        <w:rPr>
          <w:rFonts w:ascii="Times New Roman" w:hAnsi="Times New Roman"/>
          <w:b/>
          <w:sz w:val="28"/>
          <w:szCs w:val="28"/>
        </w:rPr>
        <w:t xml:space="preserve">Об утверждении ключевых показателей эффективности деятельности Главы </w:t>
      </w:r>
      <w:r>
        <w:rPr>
          <w:rFonts w:ascii="Times New Roman" w:hAnsi="Times New Roman"/>
          <w:b/>
          <w:sz w:val="28"/>
          <w:szCs w:val="28"/>
        </w:rPr>
        <w:t>Любытинского</w:t>
      </w:r>
      <w:r w:rsidRPr="00F97A9C">
        <w:rPr>
          <w:rFonts w:ascii="Times New Roman" w:hAnsi="Times New Roman"/>
          <w:b/>
          <w:sz w:val="28"/>
          <w:szCs w:val="28"/>
        </w:rPr>
        <w:t xml:space="preserve"> муниципального района и инвестиционного уполномоченного  </w:t>
      </w:r>
    </w:p>
    <w:p w:rsidR="001B1CB6" w:rsidRDefault="001B1CB6" w:rsidP="00F97A9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B1CB6" w:rsidRPr="001B1CB6" w:rsidRDefault="001B1CB6" w:rsidP="001B1CB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муниципального района 17 октября 2024 года</w:t>
      </w:r>
    </w:p>
    <w:p w:rsidR="00F97A9C" w:rsidRPr="00F97A9C" w:rsidRDefault="00F97A9C" w:rsidP="00F97A9C">
      <w:pPr>
        <w:spacing w:after="0" w:line="240" w:lineRule="exact"/>
        <w:rPr>
          <w:rFonts w:ascii="Times New Roman" w:hAnsi="Times New Roman"/>
          <w:b/>
          <w:color w:val="auto"/>
          <w:sz w:val="28"/>
          <w:szCs w:val="28"/>
        </w:rPr>
      </w:pPr>
    </w:p>
    <w:p w:rsidR="00F97A9C" w:rsidRPr="00F97A9C" w:rsidRDefault="00F97A9C" w:rsidP="00F97A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7A9C">
        <w:rPr>
          <w:rFonts w:ascii="Times New Roman" w:eastAsia="Calibri" w:hAnsi="Times New Roman"/>
          <w:sz w:val="28"/>
          <w:szCs w:val="28"/>
          <w:lang w:eastAsia="en-US"/>
        </w:rPr>
        <w:t>В соответствии Федеральным законом от 6 октября 2003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7A9C">
        <w:rPr>
          <w:rFonts w:ascii="Times New Roman" w:eastAsia="Calibri" w:hAnsi="Times New Roman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7A9C">
        <w:rPr>
          <w:rFonts w:ascii="Times New Roman" w:eastAsia="Calibri" w:hAnsi="Times New Roman"/>
          <w:sz w:val="28"/>
          <w:szCs w:val="28"/>
          <w:lang w:eastAsia="en-US"/>
        </w:rPr>
        <w:t xml:space="preserve">в Российской Федерации», </w:t>
      </w: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</w:t>
      </w:r>
      <w:r w:rsidRPr="00F97A9C">
        <w:rPr>
          <w:rFonts w:ascii="Times New Roman" w:eastAsia="Calibri" w:hAnsi="Times New Roman"/>
          <w:sz w:val="28"/>
          <w:szCs w:val="28"/>
          <w:lang w:eastAsia="en-US"/>
        </w:rPr>
        <w:t xml:space="preserve">Дума </w:t>
      </w:r>
      <w:r>
        <w:rPr>
          <w:rFonts w:ascii="Times New Roman" w:eastAsia="Calibri" w:hAnsi="Times New Roman"/>
          <w:sz w:val="28"/>
          <w:szCs w:val="28"/>
          <w:lang w:eastAsia="en-US"/>
        </w:rPr>
        <w:t>Любытинского</w:t>
      </w:r>
      <w:r w:rsidRPr="00F97A9C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</w:p>
    <w:p w:rsidR="00F97A9C" w:rsidRPr="00F97A9C" w:rsidRDefault="00F97A9C" w:rsidP="00F97A9C">
      <w:pPr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7A9C">
        <w:rPr>
          <w:rFonts w:ascii="Times New Roman" w:hAnsi="Times New Roman"/>
          <w:b/>
          <w:color w:val="auto"/>
          <w:sz w:val="28"/>
          <w:szCs w:val="28"/>
        </w:rPr>
        <w:t>РЕШИЛА</w:t>
      </w:r>
      <w:r w:rsidRPr="00F97A9C">
        <w:rPr>
          <w:rFonts w:ascii="Times New Roman" w:hAnsi="Times New Roman"/>
          <w:color w:val="auto"/>
          <w:sz w:val="28"/>
          <w:szCs w:val="28"/>
        </w:rPr>
        <w:t>:</w:t>
      </w:r>
    </w:p>
    <w:p w:rsidR="00F97A9C" w:rsidRPr="00F97A9C" w:rsidRDefault="00F97A9C" w:rsidP="00F97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A9C">
        <w:rPr>
          <w:rFonts w:ascii="Times New Roman" w:hAnsi="Times New Roman"/>
          <w:sz w:val="28"/>
          <w:szCs w:val="28"/>
        </w:rPr>
        <w:t xml:space="preserve">1. Утвердить </w:t>
      </w:r>
      <w:r w:rsidR="00DE348D">
        <w:rPr>
          <w:rFonts w:ascii="Times New Roman" w:hAnsi="Times New Roman"/>
          <w:sz w:val="28"/>
          <w:szCs w:val="28"/>
        </w:rPr>
        <w:t xml:space="preserve">прилагаемый Перечень </w:t>
      </w:r>
      <w:r w:rsidRPr="00F97A9C">
        <w:rPr>
          <w:rFonts w:ascii="Times New Roman" w:hAnsi="Times New Roman"/>
          <w:sz w:val="28"/>
          <w:szCs w:val="28"/>
        </w:rPr>
        <w:t>ключевы</w:t>
      </w:r>
      <w:r w:rsidR="00DE348D">
        <w:rPr>
          <w:rFonts w:ascii="Times New Roman" w:hAnsi="Times New Roman"/>
          <w:sz w:val="28"/>
          <w:szCs w:val="28"/>
        </w:rPr>
        <w:t>х</w:t>
      </w:r>
      <w:r w:rsidRPr="00F97A9C">
        <w:rPr>
          <w:rFonts w:ascii="Times New Roman" w:hAnsi="Times New Roman"/>
          <w:sz w:val="28"/>
          <w:szCs w:val="28"/>
        </w:rPr>
        <w:t xml:space="preserve"> показател</w:t>
      </w:r>
      <w:r w:rsidR="00DE348D">
        <w:rPr>
          <w:rFonts w:ascii="Times New Roman" w:hAnsi="Times New Roman"/>
          <w:sz w:val="28"/>
          <w:szCs w:val="28"/>
        </w:rPr>
        <w:t>ей</w:t>
      </w:r>
      <w:r w:rsidRPr="00F97A9C">
        <w:rPr>
          <w:rFonts w:ascii="Times New Roman" w:hAnsi="Times New Roman"/>
          <w:sz w:val="28"/>
          <w:szCs w:val="28"/>
        </w:rPr>
        <w:t xml:space="preserve"> эффективности деятельности Главы </w:t>
      </w:r>
      <w:r>
        <w:rPr>
          <w:rFonts w:ascii="Times New Roman" w:hAnsi="Times New Roman"/>
          <w:sz w:val="28"/>
          <w:szCs w:val="28"/>
        </w:rPr>
        <w:t>Любытинского</w:t>
      </w:r>
      <w:r w:rsidRPr="00F97A9C">
        <w:rPr>
          <w:rFonts w:ascii="Times New Roman" w:hAnsi="Times New Roman"/>
          <w:sz w:val="28"/>
          <w:szCs w:val="28"/>
        </w:rPr>
        <w:t xml:space="preserve"> муниципального района и инвестиционного уполномоченного (далее – ключевые показатели) согласно приложению. </w:t>
      </w:r>
    </w:p>
    <w:p w:rsidR="00F97A9C" w:rsidRPr="00F97A9C" w:rsidRDefault="00F97A9C" w:rsidP="00F97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A9C">
        <w:rPr>
          <w:rFonts w:ascii="Times New Roman" w:hAnsi="Times New Roman"/>
          <w:sz w:val="28"/>
          <w:szCs w:val="28"/>
        </w:rPr>
        <w:t xml:space="preserve">2. </w:t>
      </w:r>
      <w:r w:rsidR="00DE348D">
        <w:rPr>
          <w:rFonts w:ascii="Times New Roman" w:hAnsi="Times New Roman"/>
          <w:sz w:val="28"/>
          <w:szCs w:val="28"/>
        </w:rPr>
        <w:t>Определить, что и</w:t>
      </w:r>
      <w:r w:rsidRPr="00F97A9C">
        <w:rPr>
          <w:rFonts w:ascii="Times New Roman" w:hAnsi="Times New Roman"/>
          <w:sz w:val="28"/>
          <w:szCs w:val="28"/>
        </w:rPr>
        <w:t>нформаци</w:t>
      </w:r>
      <w:r w:rsidR="00DE348D">
        <w:rPr>
          <w:rFonts w:ascii="Times New Roman" w:hAnsi="Times New Roman"/>
          <w:sz w:val="28"/>
          <w:szCs w:val="28"/>
        </w:rPr>
        <w:t>я об исполнении ключевых пока</w:t>
      </w:r>
      <w:r w:rsidR="005B4C8C">
        <w:rPr>
          <w:rFonts w:ascii="Times New Roman" w:hAnsi="Times New Roman"/>
          <w:sz w:val="28"/>
          <w:szCs w:val="28"/>
        </w:rPr>
        <w:t xml:space="preserve">зателей </w:t>
      </w:r>
      <w:r w:rsidR="00DE348D">
        <w:rPr>
          <w:rFonts w:ascii="Times New Roman" w:hAnsi="Times New Roman"/>
          <w:sz w:val="28"/>
          <w:szCs w:val="28"/>
        </w:rPr>
        <w:t xml:space="preserve">представляется в составе ежегодного отчета </w:t>
      </w:r>
      <w:r>
        <w:rPr>
          <w:rFonts w:ascii="Times New Roman" w:hAnsi="Times New Roman"/>
          <w:sz w:val="28"/>
          <w:szCs w:val="28"/>
        </w:rPr>
        <w:t>Главы Любытинс</w:t>
      </w:r>
      <w:r w:rsidRPr="00F97A9C">
        <w:rPr>
          <w:rFonts w:ascii="Times New Roman" w:hAnsi="Times New Roman"/>
          <w:sz w:val="28"/>
          <w:szCs w:val="28"/>
        </w:rPr>
        <w:t>кого муниципального района о результатах своей деятельнос</w:t>
      </w:r>
      <w:r>
        <w:rPr>
          <w:rFonts w:ascii="Times New Roman" w:hAnsi="Times New Roman"/>
          <w:sz w:val="28"/>
          <w:szCs w:val="28"/>
        </w:rPr>
        <w:t>ти, деятельности Администрации Любытинского</w:t>
      </w:r>
      <w:r w:rsidRPr="00F97A9C">
        <w:rPr>
          <w:rFonts w:ascii="Times New Roman" w:hAnsi="Times New Roman"/>
          <w:sz w:val="28"/>
          <w:szCs w:val="28"/>
        </w:rPr>
        <w:t xml:space="preserve"> муниципального района и ее структурных подразделений.</w:t>
      </w:r>
    </w:p>
    <w:p w:rsidR="00F97A9C" w:rsidRDefault="00F97A9C" w:rsidP="00F97A9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7A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F97A9C">
        <w:rPr>
          <w:rFonts w:ascii="Times New Roman" w:hAnsi="Times New Roman"/>
          <w:color w:val="auto"/>
          <w:sz w:val="28"/>
          <w:szCs w:val="28"/>
        </w:rPr>
        <w:t xml:space="preserve"> со дня, следующего за днем его официального опубликования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в бюллетене «Официальный вестник»</w:t>
      </w:r>
      <w:r w:rsidRPr="00F97A9C">
        <w:rPr>
          <w:rFonts w:ascii="Times New Roman" w:hAnsi="Times New Roman"/>
          <w:color w:val="auto"/>
          <w:sz w:val="28"/>
          <w:szCs w:val="28"/>
        </w:rPr>
        <w:t xml:space="preserve"> и разме</w:t>
      </w:r>
      <w:r>
        <w:rPr>
          <w:rFonts w:ascii="Times New Roman" w:hAnsi="Times New Roman"/>
          <w:color w:val="auto"/>
          <w:sz w:val="28"/>
          <w:szCs w:val="28"/>
        </w:rPr>
        <w:t>щению</w:t>
      </w:r>
      <w:r w:rsidRPr="00F97A9C">
        <w:rPr>
          <w:rFonts w:ascii="Times New Roman" w:hAnsi="Times New Roman"/>
          <w:color w:val="auto"/>
          <w:sz w:val="28"/>
          <w:szCs w:val="28"/>
        </w:rPr>
        <w:t xml:space="preserve"> на сайте Администрации </w:t>
      </w:r>
      <w:r>
        <w:rPr>
          <w:rFonts w:ascii="Times New Roman" w:hAnsi="Times New Roman"/>
          <w:color w:val="auto"/>
          <w:sz w:val="28"/>
          <w:szCs w:val="28"/>
        </w:rPr>
        <w:t>Любытинского</w:t>
      </w:r>
      <w:r w:rsidRPr="00F97A9C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в информационно-телекоммуникационной сети Интернет. </w:t>
      </w:r>
    </w:p>
    <w:p w:rsidR="001B1CB6" w:rsidRPr="00F97A9C" w:rsidRDefault="001B1CB6" w:rsidP="00F97A9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B1CB6" w:rsidRDefault="00F97A9C" w:rsidP="001B1C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B1CB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0" w:name="_GoBack"/>
      <w:bookmarkEnd w:id="0"/>
      <w:r w:rsidRPr="001B1CB6">
        <w:rPr>
          <w:rFonts w:ascii="Times New Roman" w:hAnsi="Times New Roman"/>
          <w:b/>
          <w:bCs/>
          <w:kern w:val="1"/>
          <w:sz w:val="28"/>
          <w:szCs w:val="28"/>
        </w:rPr>
        <w:lastRenderedPageBreak/>
        <w:t>Председатель Думы</w:t>
      </w: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>муниципального района                     М.Н. Ершова</w:t>
      </w: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от 17.10.2024 года </w:t>
      </w: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№290</w:t>
      </w: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Глава </w:t>
      </w:r>
    </w:p>
    <w:p w:rsidR="001B1CB6" w:rsidRPr="001B1CB6" w:rsidRDefault="001B1CB6" w:rsidP="001B1CB6">
      <w:pPr>
        <w:widowControl w:val="0"/>
        <w:spacing w:after="0" w:line="240" w:lineRule="auto"/>
        <w:rPr>
          <w:rFonts w:ascii="Times New Roman" w:hAnsi="Times New Roman"/>
          <w:b/>
          <w:color w:val="FF0000"/>
          <w:kern w:val="1"/>
          <w:sz w:val="28"/>
          <w:szCs w:val="28"/>
          <w:lang w:eastAsia="zh-CN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муниципального  района                   А.А. Устинов </w:t>
      </w:r>
    </w:p>
    <w:p w:rsidR="001B1CB6" w:rsidRPr="001B1CB6" w:rsidRDefault="001B1CB6" w:rsidP="001B1C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CB6" w:rsidRPr="001B1CB6" w:rsidRDefault="001B1CB6" w:rsidP="001B1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A9C" w:rsidRDefault="00F97A9C" w:rsidP="001B1CB6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1CB6" w:rsidRDefault="001B1CB6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97A9C" w:rsidRPr="00F97A9C" w:rsidRDefault="00F97A9C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F97A9C" w:rsidRPr="00F97A9C" w:rsidRDefault="00F97A9C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решению Думы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Любытинского</w:t>
      </w:r>
    </w:p>
    <w:p w:rsidR="00F97A9C" w:rsidRPr="00F97A9C" w:rsidRDefault="00F97A9C" w:rsidP="00F97A9C">
      <w:pPr>
        <w:spacing w:after="0" w:line="240" w:lineRule="exact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 района</w:t>
      </w:r>
    </w:p>
    <w:p w:rsidR="00F97A9C" w:rsidRPr="00F97A9C" w:rsidRDefault="00F97A9C" w:rsidP="00F97A9C">
      <w:pPr>
        <w:spacing w:after="0" w:line="240" w:lineRule="exact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</w:t>
      </w:r>
      <w:r w:rsidR="001B1CB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17.10.2024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</w:t>
      </w:r>
      <w:r w:rsidRPr="00F97A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 </w:t>
      </w:r>
      <w:r w:rsidR="001B1CB6">
        <w:rPr>
          <w:rFonts w:ascii="Times New Roman" w:eastAsia="Calibri" w:hAnsi="Times New Roman"/>
          <w:color w:val="auto"/>
          <w:sz w:val="28"/>
          <w:szCs w:val="28"/>
          <w:lang w:eastAsia="en-US"/>
        </w:rPr>
        <w:t>290</w:t>
      </w:r>
    </w:p>
    <w:p w:rsidR="00F97A9C" w:rsidRPr="00F97A9C" w:rsidRDefault="00F97A9C" w:rsidP="00F97A9C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97A9C">
        <w:rPr>
          <w:rFonts w:ascii="Times New Roman" w:hAnsi="Times New Roman"/>
          <w:sz w:val="28"/>
          <w:szCs w:val="28"/>
        </w:rPr>
        <w:t>______</w:t>
      </w:r>
    </w:p>
    <w:p w:rsidR="00F97A9C" w:rsidRPr="00F97A9C" w:rsidRDefault="00F97A9C" w:rsidP="00F97A9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97A9C">
        <w:rPr>
          <w:rFonts w:ascii="Times New Roman" w:hAnsi="Times New Roman"/>
          <w:b/>
          <w:sz w:val="28"/>
          <w:szCs w:val="28"/>
        </w:rPr>
        <w:t xml:space="preserve">Ключевые показатели эффективности деятельности Главы </w:t>
      </w:r>
      <w:r>
        <w:rPr>
          <w:rFonts w:ascii="Times New Roman" w:hAnsi="Times New Roman"/>
          <w:b/>
          <w:sz w:val="28"/>
          <w:szCs w:val="28"/>
        </w:rPr>
        <w:t>Любытинского</w:t>
      </w:r>
      <w:r w:rsidRPr="00F97A9C">
        <w:rPr>
          <w:rFonts w:ascii="Times New Roman" w:hAnsi="Times New Roman"/>
          <w:b/>
          <w:sz w:val="28"/>
          <w:szCs w:val="28"/>
        </w:rPr>
        <w:t xml:space="preserve"> муниципального района и инвестиционного уполномоченного</w:t>
      </w:r>
    </w:p>
    <w:p w:rsidR="00F97A9C" w:rsidRPr="00F97A9C" w:rsidRDefault="00F97A9C" w:rsidP="00F97A9C">
      <w:pPr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085"/>
        <w:gridCol w:w="1471"/>
        <w:gridCol w:w="2373"/>
      </w:tblGrid>
      <w:tr w:rsidR="00F97A9C" w:rsidRPr="00F97A9C" w:rsidTr="00EC0E6E">
        <w:tc>
          <w:tcPr>
            <w:tcW w:w="670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№</w:t>
            </w:r>
          </w:p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085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2345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Значение показателя</w:t>
            </w:r>
          </w:p>
        </w:tc>
      </w:tr>
      <w:tr w:rsidR="00F97A9C" w:rsidRPr="00F97A9C" w:rsidTr="00EC0E6E">
        <w:tc>
          <w:tcPr>
            <w:tcW w:w="670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085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Количество инвестиционных проектов, реализованных на территории муниципального образования в течение трех лет, предшествующих текущему году</w:t>
            </w:r>
          </w:p>
        </w:tc>
        <w:tc>
          <w:tcPr>
            <w:tcW w:w="1471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2345" w:type="dxa"/>
            <w:shd w:val="clear" w:color="auto" w:fill="auto"/>
          </w:tcPr>
          <w:p w:rsidR="00F97A9C" w:rsidRPr="00F97A9C" w:rsidRDefault="00CD5630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Реестр инвестиционных проектов, реализуемых на территории Любытинского муниципального района</w:t>
            </w:r>
          </w:p>
        </w:tc>
      </w:tr>
      <w:tr w:rsidR="00F97A9C" w:rsidRPr="00F97A9C" w:rsidTr="00EC0E6E">
        <w:tc>
          <w:tcPr>
            <w:tcW w:w="670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085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Количество инвестиционных проектов, реализуемых и планируемых к реализации на территории муниципального образования в текущем году</w:t>
            </w:r>
          </w:p>
        </w:tc>
        <w:tc>
          <w:tcPr>
            <w:tcW w:w="1471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2345" w:type="dxa"/>
            <w:shd w:val="clear" w:color="auto" w:fill="auto"/>
          </w:tcPr>
          <w:p w:rsidR="00F97A9C" w:rsidRPr="00F97A9C" w:rsidRDefault="00CD5630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Реестр инвестиционных проектов, реализуемых на территории Любытинского муниципального района</w:t>
            </w:r>
          </w:p>
        </w:tc>
      </w:tr>
      <w:tr w:rsidR="00F97A9C" w:rsidRPr="00F97A9C" w:rsidTr="00EC0E6E">
        <w:tc>
          <w:tcPr>
            <w:tcW w:w="670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085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</w:t>
            </w:r>
          </w:p>
        </w:tc>
        <w:tc>
          <w:tcPr>
            <w:tcW w:w="1471" w:type="dxa"/>
            <w:shd w:val="clear" w:color="auto" w:fill="auto"/>
          </w:tcPr>
          <w:p w:rsidR="00F97A9C" w:rsidRPr="00F97A9C" w:rsidRDefault="00F97A9C" w:rsidP="00F97A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97A9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рублей</w:t>
            </w:r>
          </w:p>
        </w:tc>
        <w:tc>
          <w:tcPr>
            <w:tcW w:w="2345" w:type="dxa"/>
            <w:shd w:val="clear" w:color="auto" w:fill="auto"/>
          </w:tcPr>
          <w:p w:rsidR="00F97A9C" w:rsidRPr="00F97A9C" w:rsidRDefault="005B4C8C" w:rsidP="005B4C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Территориальный орган</w:t>
            </w:r>
            <w:r w:rsidR="00AC218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Федер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</w:t>
            </w:r>
            <w:r w:rsidR="00AC218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льной службы государственной статистики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по </w:t>
            </w:r>
            <w:r w:rsidR="00AC218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Новгородской области</w:t>
            </w:r>
          </w:p>
        </w:tc>
      </w:tr>
    </w:tbl>
    <w:p w:rsidR="00F97A9C" w:rsidRPr="00F97A9C" w:rsidRDefault="00F97A9C" w:rsidP="00F97A9C">
      <w:pPr>
        <w:spacing w:after="60" w:line="240" w:lineRule="auto"/>
        <w:contextualSpacing/>
        <w:jc w:val="center"/>
        <w:outlineLvl w:val="6"/>
        <w:rPr>
          <w:rFonts w:ascii="Times New Roman" w:hAnsi="Times New Roman"/>
          <w:b/>
          <w:color w:val="auto"/>
          <w:sz w:val="28"/>
          <w:szCs w:val="28"/>
          <w:lang w:eastAsia="x-none"/>
        </w:rPr>
      </w:pPr>
      <w:r w:rsidRPr="00F97A9C">
        <w:rPr>
          <w:rFonts w:ascii="Times New Roman" w:hAnsi="Times New Roman"/>
          <w:b/>
          <w:color w:val="auto"/>
          <w:sz w:val="28"/>
          <w:szCs w:val="28"/>
          <w:lang w:eastAsia="x-none"/>
        </w:rPr>
        <w:t>____________________________</w:t>
      </w:r>
    </w:p>
    <w:p w:rsidR="00B67AD3" w:rsidRDefault="00B67AD3">
      <w:pPr>
        <w:spacing w:before="120" w:after="0" w:line="360" w:lineRule="auto"/>
        <w:ind w:firstLine="540"/>
        <w:jc w:val="both"/>
        <w:rPr>
          <w:rFonts w:ascii="Times New Roman" w:hAnsi="Times New Roman"/>
          <w:sz w:val="26"/>
        </w:rPr>
      </w:pPr>
    </w:p>
    <w:sectPr w:rsidR="00B67AD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AB" w:rsidRDefault="008D2BAB">
      <w:pPr>
        <w:spacing w:line="240" w:lineRule="auto"/>
      </w:pPr>
      <w:r>
        <w:separator/>
      </w:r>
    </w:p>
  </w:endnote>
  <w:endnote w:type="continuationSeparator" w:id="0">
    <w:p w:rsidR="008D2BAB" w:rsidRDefault="008D2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AB" w:rsidRDefault="008D2BAB">
      <w:pPr>
        <w:spacing w:after="0"/>
      </w:pPr>
      <w:r>
        <w:separator/>
      </w:r>
    </w:p>
  </w:footnote>
  <w:footnote w:type="continuationSeparator" w:id="0">
    <w:p w:rsidR="008D2BAB" w:rsidRDefault="008D2B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1E82"/>
    <w:multiLevelType w:val="multilevel"/>
    <w:tmpl w:val="3A2D1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86"/>
    <w:rsid w:val="000E4C42"/>
    <w:rsid w:val="001B1CB6"/>
    <w:rsid w:val="00231DEA"/>
    <w:rsid w:val="005B4C8C"/>
    <w:rsid w:val="00600E37"/>
    <w:rsid w:val="0066279F"/>
    <w:rsid w:val="006A1430"/>
    <w:rsid w:val="006B5518"/>
    <w:rsid w:val="0071774D"/>
    <w:rsid w:val="007327F8"/>
    <w:rsid w:val="008D2BAB"/>
    <w:rsid w:val="009142AE"/>
    <w:rsid w:val="00936311"/>
    <w:rsid w:val="00936886"/>
    <w:rsid w:val="009468C7"/>
    <w:rsid w:val="00AC2181"/>
    <w:rsid w:val="00AD7A55"/>
    <w:rsid w:val="00B36F7A"/>
    <w:rsid w:val="00B67AD3"/>
    <w:rsid w:val="00BD48F6"/>
    <w:rsid w:val="00CD5630"/>
    <w:rsid w:val="00DE348D"/>
    <w:rsid w:val="00E22C9E"/>
    <w:rsid w:val="00F02926"/>
    <w:rsid w:val="00F97A9C"/>
    <w:rsid w:val="218E4052"/>
    <w:rsid w:val="722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34E9"/>
  <w15:docId w15:val="{5625694E-41B0-45BD-B871-4B68310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pPr>
      <w:spacing w:after="200" w:line="276" w:lineRule="auto"/>
    </w:pPr>
    <w:rPr>
      <w:color w:val="0000FF"/>
      <w:sz w:val="22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Subtitle"/>
    <w:next w:val="a"/>
    <w:link w:val="a9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сновной шрифт абзаца1"/>
    <w:pPr>
      <w:spacing w:after="200" w:line="276" w:lineRule="auto"/>
    </w:pPr>
    <w:rPr>
      <w:color w:val="000000"/>
      <w:sz w:val="22"/>
    </w:rPr>
  </w:style>
  <w:style w:type="paragraph" w:customStyle="1" w:styleId="Endnote">
    <w:name w:val="Endnote"/>
    <w:link w:val="Endnote1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20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karmkv</dc:creator>
  <cp:lastModifiedBy>Алексеев Ю.М.</cp:lastModifiedBy>
  <cp:revision>6</cp:revision>
  <cp:lastPrinted>2024-10-21T09:31:00Z</cp:lastPrinted>
  <dcterms:created xsi:type="dcterms:W3CDTF">2024-10-11T08:48:00Z</dcterms:created>
  <dcterms:modified xsi:type="dcterms:W3CDTF">2024-10-21T09:31:00Z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B9DE238666BB4A48B96763DCB1863EAF_12</vt:lpwstr>
  </property>
</Properties>
</file>