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2F" w:rsidRDefault="003B499D">
      <w:pPr>
        <w:pStyle w:val="4"/>
        <w:numPr>
          <w:ilvl w:val="0"/>
          <w:numId w:val="0"/>
        </w:numPr>
        <w:ind w:left="864" w:right="-2"/>
        <w:jc w:val="right"/>
        <w:rPr>
          <w:sz w:val="16"/>
        </w:rPr>
      </w:pPr>
      <w:r>
        <w:rPr>
          <w:lang w:eastAsia="ru-RU"/>
        </w:rPr>
        <w:t xml:space="preserve">                                             </w:t>
      </w:r>
    </w:p>
    <w:p w:rsidR="008D522F" w:rsidRDefault="000A7070" w:rsidP="000A7070">
      <w:pPr>
        <w:pStyle w:val="4"/>
        <w:numPr>
          <w:ilvl w:val="0"/>
          <w:numId w:val="0"/>
        </w:numPr>
        <w:ind w:left="864" w:right="-2"/>
        <w:rPr>
          <w:sz w:val="16"/>
        </w:rPr>
      </w:pPr>
      <w:r w:rsidRPr="00D20F0E">
        <w:rPr>
          <w:noProof/>
          <w:sz w:val="16"/>
          <w:szCs w:val="16"/>
          <w:lang w:eastAsia="ru-RU"/>
        </w:rPr>
        <w:drawing>
          <wp:inline distT="0" distB="0" distL="0" distR="0" wp14:anchorId="2932E351" wp14:editId="2047735E">
            <wp:extent cx="790575" cy="971550"/>
            <wp:effectExtent l="0" t="0" r="9525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2F" w:rsidRDefault="003B499D">
      <w:pPr>
        <w:pStyle w:val="4"/>
        <w:numPr>
          <w:ilvl w:val="0"/>
          <w:numId w:val="0"/>
        </w:numPr>
        <w:ind w:left="864" w:right="-2"/>
        <w:jc w:val="right"/>
        <w:rPr>
          <w:sz w:val="16"/>
        </w:rPr>
      </w:pPr>
      <w:r>
        <w:rPr>
          <w:lang w:eastAsia="ru-RU"/>
        </w:rPr>
        <w:t xml:space="preserve">                     </w:t>
      </w:r>
    </w:p>
    <w:p w:rsidR="008D522F" w:rsidRDefault="003B499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8D522F" w:rsidRDefault="003B499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Новгородская область</w:t>
      </w:r>
    </w:p>
    <w:p w:rsidR="008D522F" w:rsidRDefault="003B499D">
      <w:pPr>
        <w:jc w:val="center"/>
      </w:pPr>
      <w:r>
        <w:rPr>
          <w:b/>
          <w:bCs/>
          <w:color w:val="000000"/>
          <w:sz w:val="28"/>
          <w:szCs w:val="28"/>
        </w:rPr>
        <w:t xml:space="preserve">ДУМА ЛЮБЫТИНСКОГО </w:t>
      </w:r>
      <w:proofErr w:type="gramStart"/>
      <w:r>
        <w:rPr>
          <w:b/>
          <w:bCs/>
          <w:color w:val="000000"/>
          <w:sz w:val="28"/>
          <w:szCs w:val="28"/>
        </w:rPr>
        <w:t>МУНИЦИПАЛЬНОГО  РАЙОНА</w:t>
      </w:r>
      <w:proofErr w:type="gramEnd"/>
    </w:p>
    <w:p w:rsidR="008D522F" w:rsidRDefault="008D522F">
      <w:pPr>
        <w:jc w:val="center"/>
      </w:pPr>
    </w:p>
    <w:p w:rsidR="008D522F" w:rsidRDefault="003B499D">
      <w:pPr>
        <w:pStyle w:val="4"/>
        <w:numPr>
          <w:ilvl w:val="3"/>
          <w:numId w:val="3"/>
        </w:numPr>
        <w:ind w:right="-2"/>
        <w:rPr>
          <w:i w:val="0"/>
          <w:sz w:val="26"/>
          <w:szCs w:val="26"/>
        </w:rPr>
      </w:pPr>
      <w:r>
        <w:rPr>
          <w:bCs w:val="0"/>
          <w:i w:val="0"/>
          <w:color w:val="000000"/>
          <w:sz w:val="28"/>
          <w:szCs w:val="28"/>
        </w:rPr>
        <w:t>Р Е Ш Е Н И Е</w:t>
      </w:r>
    </w:p>
    <w:p w:rsidR="008D522F" w:rsidRDefault="003B499D">
      <w:pPr>
        <w:spacing w:line="36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</w:t>
      </w:r>
      <w:proofErr w:type="gramStart"/>
      <w:r>
        <w:rPr>
          <w:b/>
          <w:sz w:val="28"/>
          <w:szCs w:val="28"/>
        </w:rPr>
        <w:t>дополнений  в</w:t>
      </w:r>
      <w:proofErr w:type="gramEnd"/>
      <w:r>
        <w:rPr>
          <w:b/>
          <w:sz w:val="28"/>
          <w:szCs w:val="28"/>
        </w:rPr>
        <w:t xml:space="preserve"> Устав </w:t>
      </w:r>
      <w:proofErr w:type="spellStart"/>
      <w:r>
        <w:rPr>
          <w:b/>
          <w:sz w:val="28"/>
          <w:szCs w:val="28"/>
        </w:rPr>
        <w:t>Любытинского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8D522F" w:rsidRDefault="008D522F">
      <w:pPr>
        <w:spacing w:line="360" w:lineRule="atLeast"/>
        <w:jc w:val="center"/>
        <w:rPr>
          <w:sz w:val="26"/>
          <w:szCs w:val="26"/>
        </w:rPr>
      </w:pPr>
    </w:p>
    <w:p w:rsidR="008D522F" w:rsidRDefault="003B499D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Принято Думой муниципального района </w:t>
      </w:r>
      <w:r w:rsidR="000A7070">
        <w:rPr>
          <w:rFonts w:eastAsia="Calibri"/>
          <w:sz w:val="28"/>
          <w:szCs w:val="28"/>
        </w:rPr>
        <w:t xml:space="preserve">29 ноября </w:t>
      </w:r>
      <w:r>
        <w:rPr>
          <w:rFonts w:eastAsia="Calibri"/>
          <w:sz w:val="28"/>
          <w:szCs w:val="28"/>
        </w:rPr>
        <w:t>202</w:t>
      </w:r>
      <w:r w:rsidR="000A7070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года.</w:t>
      </w:r>
    </w:p>
    <w:p w:rsidR="008D522F" w:rsidRDefault="008D522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D522F" w:rsidRDefault="003B499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>»,  Уставом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Дума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8D522F" w:rsidRDefault="003B499D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8D522F" w:rsidRDefault="000A7070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499D">
        <w:rPr>
          <w:sz w:val="28"/>
          <w:szCs w:val="28"/>
        </w:rPr>
        <w:t xml:space="preserve">нести в Устав </w:t>
      </w:r>
      <w:proofErr w:type="spellStart"/>
      <w:r w:rsidR="003B499D">
        <w:rPr>
          <w:sz w:val="28"/>
          <w:szCs w:val="28"/>
        </w:rPr>
        <w:t>Любытинского</w:t>
      </w:r>
      <w:proofErr w:type="spellEnd"/>
      <w:r w:rsidR="003B499D">
        <w:rPr>
          <w:sz w:val="28"/>
          <w:szCs w:val="28"/>
        </w:rPr>
        <w:t xml:space="preserve"> муниципального района следующие изменения и дополнения:</w:t>
      </w:r>
    </w:p>
    <w:p w:rsidR="008D522F" w:rsidRDefault="008D522F">
      <w:pPr>
        <w:pStyle w:val="af2"/>
        <w:ind w:left="0"/>
        <w:jc w:val="both"/>
        <w:rPr>
          <w:sz w:val="28"/>
          <w:szCs w:val="28"/>
        </w:rPr>
      </w:pPr>
    </w:p>
    <w:p w:rsidR="008D522F" w:rsidRDefault="003B499D">
      <w:pPr>
        <w:pStyle w:val="af2"/>
        <w:ind w:left="0"/>
        <w:jc w:val="both"/>
        <w:rPr>
          <w:b/>
          <w:bCs/>
        </w:rPr>
      </w:pPr>
      <w:r>
        <w:rPr>
          <w:b/>
          <w:bCs/>
          <w:sz w:val="28"/>
          <w:szCs w:val="28"/>
        </w:rPr>
        <w:t>1.1. пункты 33, 34 части 1 статьи 5 изложить в новой редакции:</w:t>
      </w:r>
    </w:p>
    <w:p w:rsidR="008D522F" w:rsidRDefault="003B499D">
      <w:pPr>
        <w:pStyle w:val="af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33) организация и осуществление мероприятий </w:t>
      </w:r>
      <w:proofErr w:type="spellStart"/>
      <w:r>
        <w:rPr>
          <w:sz w:val="28"/>
          <w:szCs w:val="28"/>
        </w:rPr>
        <w:t>межпоселенческого</w:t>
      </w:r>
      <w:proofErr w:type="spellEnd"/>
      <w:r>
        <w:rPr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</w:p>
    <w:p w:rsidR="008D522F" w:rsidRDefault="003B499D">
      <w:pPr>
        <w:pStyle w:val="af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34) осуществление в пределах, установленных водным </w:t>
      </w:r>
      <w:hyperlink r:id="rId9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</w:p>
    <w:p w:rsidR="008D522F" w:rsidRDefault="008D522F">
      <w:pPr>
        <w:jc w:val="both"/>
        <w:rPr>
          <w:sz w:val="28"/>
          <w:szCs w:val="28"/>
        </w:rPr>
      </w:pPr>
    </w:p>
    <w:p w:rsidR="008D522F" w:rsidRDefault="003B499D">
      <w:pPr>
        <w:pStyle w:val="af2"/>
        <w:ind w:left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1.2. в подпунктах «а» и «б» пункта 2 части 10 статьи 18 исключить слова «аппарате территориальной избирательной комиссии» </w:t>
      </w:r>
    </w:p>
    <w:p w:rsidR="008D522F" w:rsidRDefault="008D522F">
      <w:pPr>
        <w:pStyle w:val="af2"/>
        <w:ind w:left="0"/>
        <w:jc w:val="both"/>
        <w:rPr>
          <w:b/>
          <w:bCs/>
          <w:color w:val="000000"/>
        </w:rPr>
      </w:pPr>
    </w:p>
    <w:p w:rsidR="008D522F" w:rsidRDefault="003B499D">
      <w:pPr>
        <w:pStyle w:val="af2"/>
        <w:ind w:left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1.3. часть 2 статьи 20.1 дополнить пунктами 4.1 и 6 следующего </w:t>
      </w:r>
      <w:proofErr w:type="gramStart"/>
      <w:r>
        <w:rPr>
          <w:b/>
          <w:bCs/>
          <w:color w:val="000000"/>
          <w:sz w:val="28"/>
          <w:szCs w:val="28"/>
        </w:rPr>
        <w:t>содержания :</w:t>
      </w:r>
      <w:proofErr w:type="gramEnd"/>
    </w:p>
    <w:p w:rsidR="008D522F" w:rsidRDefault="003B499D">
      <w:pPr>
        <w:pStyle w:val="af2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«4.1)</w:t>
      </w:r>
      <w:r w:rsidR="000A70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приобретение им статуса иностранного агента;</w:t>
      </w:r>
    </w:p>
    <w:p w:rsidR="008D522F" w:rsidRDefault="003B499D">
      <w:pPr>
        <w:pStyle w:val="af2"/>
        <w:ind w:left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6)</w:t>
      </w:r>
      <w:r w:rsidR="000A7070">
        <w:rPr>
          <w:color w:val="000000"/>
          <w:sz w:val="28"/>
          <w:szCs w:val="28"/>
        </w:rPr>
        <w:t xml:space="preserve">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систематическое </w:t>
      </w:r>
      <w:proofErr w:type="spellStart"/>
      <w:r>
        <w:rPr>
          <w:rFonts w:eastAsiaTheme="minorHAnsi"/>
          <w:bCs/>
          <w:color w:val="000000"/>
          <w:sz w:val="28"/>
          <w:szCs w:val="28"/>
          <w:lang w:eastAsia="en-US"/>
        </w:rPr>
        <w:t>недостижение</w:t>
      </w:r>
      <w:proofErr w:type="spellEnd"/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показателей для оценки эффективности деятельности органов местного самоуправления».</w:t>
      </w:r>
    </w:p>
    <w:p w:rsidR="000A7070" w:rsidRDefault="000A7070">
      <w:pPr>
        <w:pStyle w:val="af2"/>
        <w:ind w:left="0"/>
        <w:jc w:val="both"/>
        <w:rPr>
          <w:color w:val="000000"/>
        </w:rPr>
      </w:pPr>
    </w:p>
    <w:p w:rsidR="008D522F" w:rsidRDefault="003B499D">
      <w:pPr>
        <w:pStyle w:val="af2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1.4. часть 1 статьи 32 дополнить пунктом 10.1 следующего содержания:</w:t>
      </w:r>
    </w:p>
    <w:p w:rsidR="000A7070" w:rsidRDefault="003B499D">
      <w:pPr>
        <w:spacing w:line="360" w:lineRule="exact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10.1) приобретение им статуса иностранного агента -  со дня наступления фактов, указанных в настоящем пункте;</w:t>
      </w:r>
    </w:p>
    <w:p w:rsidR="000A7070" w:rsidRDefault="000A7070">
      <w:pPr>
        <w:spacing w:line="360" w:lineRule="exact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8D522F" w:rsidRPr="000A7070" w:rsidRDefault="003B499D">
      <w:pPr>
        <w:spacing w:line="360" w:lineRule="exact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1.5. часть 14 статьи 38 изложить в новой редакции:</w:t>
      </w:r>
    </w:p>
    <w:p w:rsidR="008D522F" w:rsidRDefault="003B4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«14.</w:t>
      </w:r>
      <w:r w:rsidR="000A7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нормативные правовые акты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района, затрагивающие права, свободы и обязанности человека и гражданина, устанавливающие правовой статус организаций, учредителем </w:t>
      </w:r>
      <w:proofErr w:type="gramStart"/>
      <w:r>
        <w:rPr>
          <w:sz w:val="28"/>
          <w:szCs w:val="28"/>
        </w:rPr>
        <w:t>которых  выступает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Любытинский</w:t>
      </w:r>
      <w:proofErr w:type="spellEnd"/>
      <w:r>
        <w:rPr>
          <w:sz w:val="28"/>
          <w:szCs w:val="28"/>
        </w:rPr>
        <w:t xml:space="preserve">  муниципальный район, а также соглашения, заключаемые между органами местного самоуправления, вступают в силу после их официального обнародования. </w:t>
      </w:r>
    </w:p>
    <w:p w:rsidR="008D522F" w:rsidRDefault="003B4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Под обнародованием муниципального правового акта, в том числе соглашения, заключенного между органами местного </w:t>
      </w:r>
      <w:proofErr w:type="spellStart"/>
      <w:proofErr w:type="gramStart"/>
      <w:r>
        <w:rPr>
          <w:sz w:val="28"/>
          <w:szCs w:val="28"/>
        </w:rPr>
        <w:t>самоуправления,понимается</w:t>
      </w:r>
      <w:proofErr w:type="spellEnd"/>
      <w:proofErr w:type="gramEnd"/>
      <w:r>
        <w:rPr>
          <w:sz w:val="28"/>
          <w:szCs w:val="28"/>
        </w:rPr>
        <w:t>:</w:t>
      </w:r>
    </w:p>
    <w:p w:rsidR="008D522F" w:rsidRDefault="003B4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официальное опубликование муниципального правового акта;</w:t>
      </w:r>
    </w:p>
    <w:p w:rsidR="008D522F" w:rsidRDefault="003B4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8D522F" w:rsidRDefault="003B4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размещение на официальном сайте муниципального образования в информационно-телекоммуникационной сети "Интернет";</w:t>
      </w:r>
    </w:p>
    <w:p w:rsidR="008D522F" w:rsidRDefault="003B4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Официальным опубликованием муниципального правового акта, в </w:t>
      </w:r>
      <w:proofErr w:type="gramStart"/>
      <w:r>
        <w:rPr>
          <w:sz w:val="28"/>
          <w:szCs w:val="28"/>
        </w:rPr>
        <w:t>том  числе</w:t>
      </w:r>
      <w:proofErr w:type="gramEnd"/>
      <w:r>
        <w:rPr>
          <w:sz w:val="28"/>
          <w:szCs w:val="28"/>
        </w:rPr>
        <w:t xml:space="preserve"> соглашения, заключенного между органами местного самоуправления, считается первая публикация его полного текста в </w:t>
      </w:r>
      <w:proofErr w:type="spell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Любытинские</w:t>
      </w:r>
      <w:proofErr w:type="spellEnd"/>
      <w:r>
        <w:rPr>
          <w:sz w:val="28"/>
          <w:szCs w:val="28"/>
        </w:rPr>
        <w:t xml:space="preserve"> вести»,  или периодическом  печатном издании -бюллетень «Официальный вестник».» </w:t>
      </w:r>
    </w:p>
    <w:p w:rsidR="000A7070" w:rsidRDefault="000A7070">
      <w:pPr>
        <w:spacing w:line="360" w:lineRule="exact"/>
        <w:jc w:val="both"/>
        <w:rPr>
          <w:sz w:val="28"/>
          <w:szCs w:val="28"/>
        </w:rPr>
      </w:pPr>
    </w:p>
    <w:p w:rsidR="008D522F" w:rsidRDefault="003B499D">
      <w:pPr>
        <w:spacing w:line="36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1.6. статью 46 дополнить частью 4 следующего содержания:</w:t>
      </w:r>
    </w:p>
    <w:p w:rsidR="008D522F" w:rsidRDefault="003B499D">
      <w:pPr>
        <w:jc w:val="both"/>
      </w:pPr>
      <w:r>
        <w:rPr>
          <w:sz w:val="28"/>
          <w:szCs w:val="28"/>
        </w:rPr>
        <w:t>«4.</w:t>
      </w:r>
      <w:r>
        <w:rPr>
          <w:rFonts w:ascii="Courier New" w:hAnsi="Courier New"/>
        </w:rPr>
        <w:t xml:space="preserve"> </w:t>
      </w:r>
      <w:r>
        <w:rPr>
          <w:sz w:val="28"/>
          <w:szCs w:val="28"/>
        </w:rPr>
        <w:t xml:space="preserve">   Органы   местного   самоуправления   осуществляют   передачу   в безвозмездное владение и пользование объектов электросетевого хозяйства, находящихся     в    муниципальной    </w:t>
      </w:r>
      <w:proofErr w:type="gramStart"/>
      <w:r>
        <w:rPr>
          <w:sz w:val="28"/>
          <w:szCs w:val="28"/>
        </w:rPr>
        <w:t>собственности,  системообразующей</w:t>
      </w:r>
      <w:proofErr w:type="gramEnd"/>
      <w:r>
        <w:rPr>
          <w:sz w:val="28"/>
          <w:szCs w:val="28"/>
        </w:rPr>
        <w:t xml:space="preserve">  территориальной   сетевой   организации   или   территориальной   сетевой организации,  действующих  в  границах  субъекта  Российской Федерации, в случаях,  порядке  и  на  условиях, которые установлены законодательством Российской Федерации об электроэнергетике.»</w:t>
      </w:r>
    </w:p>
    <w:p w:rsidR="000A7070" w:rsidRDefault="000A7070">
      <w:pPr>
        <w:spacing w:line="360" w:lineRule="exact"/>
        <w:jc w:val="both"/>
        <w:rPr>
          <w:sz w:val="28"/>
          <w:szCs w:val="28"/>
        </w:rPr>
      </w:pPr>
    </w:p>
    <w:p w:rsidR="008D522F" w:rsidRDefault="003B499D">
      <w:pPr>
        <w:spacing w:line="36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1.7. часть 2 статьи 60.2 дополнить пунктами 4.1 и 6 следующего содержания:</w:t>
      </w:r>
    </w:p>
    <w:p w:rsidR="008D522F" w:rsidRDefault="003B499D">
      <w:pPr>
        <w:pStyle w:val="af2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«4.1.</w:t>
      </w:r>
      <w:r w:rsidR="000A70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приобретение им статуса иностранного агента;</w:t>
      </w:r>
    </w:p>
    <w:p w:rsidR="008D522F" w:rsidRDefault="003B499D">
      <w:pPr>
        <w:rPr>
          <w:color w:val="000000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6) систематическое </w:t>
      </w:r>
      <w:proofErr w:type="spellStart"/>
      <w:r>
        <w:rPr>
          <w:rFonts w:eastAsiaTheme="minorHAnsi"/>
          <w:bCs/>
          <w:color w:val="000000"/>
          <w:sz w:val="28"/>
          <w:szCs w:val="28"/>
          <w:lang w:eastAsia="en-US"/>
        </w:rPr>
        <w:t>недостижение</w:t>
      </w:r>
      <w:proofErr w:type="spellEnd"/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показателей для оценки эффективности деятельности органов местного самоуправления».</w:t>
      </w:r>
    </w:p>
    <w:p w:rsidR="008D522F" w:rsidRDefault="008D522F">
      <w:pPr>
        <w:pStyle w:val="af2"/>
        <w:ind w:left="0"/>
        <w:jc w:val="both"/>
        <w:rPr>
          <w:color w:val="000000"/>
          <w:sz w:val="28"/>
          <w:szCs w:val="28"/>
        </w:rPr>
      </w:pPr>
    </w:p>
    <w:p w:rsidR="008D522F" w:rsidRDefault="003B499D">
      <w:pPr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1.8. Абзац 2 части 2 ст.6 изложить в новой редакции:</w:t>
      </w:r>
    </w:p>
    <w:p w:rsidR="008D522F" w:rsidRDefault="000A707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B499D">
        <w:rPr>
          <w:sz w:val="28"/>
          <w:szCs w:val="28"/>
        </w:rPr>
        <w:t>Областными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полномочий законодательного органа Новгородской области. Такие областные законы вступают в силу с начала очередного финансового года.»</w:t>
      </w:r>
    </w:p>
    <w:p w:rsidR="008D522F" w:rsidRDefault="008D522F">
      <w:pPr>
        <w:spacing w:line="360" w:lineRule="exact"/>
        <w:jc w:val="both"/>
        <w:rPr>
          <w:sz w:val="28"/>
          <w:szCs w:val="28"/>
        </w:rPr>
      </w:pPr>
    </w:p>
    <w:p w:rsidR="008D522F" w:rsidRDefault="003B499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2.Главе муниципального района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8D522F" w:rsidRDefault="003B499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3. Настоящее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 в бюллетене «Официальный вестник».</w:t>
      </w:r>
    </w:p>
    <w:p w:rsidR="008D522F" w:rsidRDefault="003B499D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4. Настоящее решение опубликовать в бюллетене «Официальный вестник» и разместить на официальном сайте Администрации муниципального района в информационно-коммуникационной сети Интернет.</w:t>
      </w:r>
    </w:p>
    <w:p w:rsidR="008D522F" w:rsidRDefault="003B4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7070" w:rsidRDefault="000A7070">
      <w:pPr>
        <w:jc w:val="both"/>
        <w:rPr>
          <w:sz w:val="28"/>
          <w:szCs w:val="28"/>
        </w:rPr>
      </w:pPr>
    </w:p>
    <w:p w:rsidR="000A7070" w:rsidRPr="008863E5" w:rsidRDefault="000A7070" w:rsidP="000A7070">
      <w:pPr>
        <w:rPr>
          <w:b/>
          <w:bCs/>
          <w:kern w:val="1"/>
          <w:sz w:val="28"/>
          <w:szCs w:val="28"/>
        </w:rPr>
      </w:pPr>
      <w:r w:rsidRPr="008863E5">
        <w:rPr>
          <w:b/>
          <w:bCs/>
          <w:kern w:val="1"/>
          <w:sz w:val="28"/>
          <w:szCs w:val="28"/>
        </w:rPr>
        <w:t>Председатель Думы</w:t>
      </w:r>
    </w:p>
    <w:p w:rsidR="000A7070" w:rsidRPr="008863E5" w:rsidRDefault="000A7070" w:rsidP="000A7070">
      <w:pPr>
        <w:rPr>
          <w:b/>
          <w:bCs/>
          <w:kern w:val="1"/>
          <w:sz w:val="28"/>
          <w:szCs w:val="28"/>
        </w:rPr>
      </w:pPr>
      <w:r w:rsidRPr="008863E5">
        <w:rPr>
          <w:b/>
          <w:bCs/>
          <w:kern w:val="1"/>
          <w:sz w:val="28"/>
          <w:szCs w:val="28"/>
        </w:rPr>
        <w:t>муниципального района                     М.Н. Ершова</w:t>
      </w:r>
    </w:p>
    <w:p w:rsidR="000A7070" w:rsidRPr="008863E5" w:rsidRDefault="000A7070" w:rsidP="000A7070">
      <w:pPr>
        <w:rPr>
          <w:b/>
          <w:bCs/>
          <w:kern w:val="1"/>
          <w:sz w:val="28"/>
          <w:szCs w:val="28"/>
        </w:rPr>
      </w:pPr>
      <w:r w:rsidRPr="008863E5">
        <w:rPr>
          <w:b/>
          <w:bCs/>
          <w:kern w:val="1"/>
          <w:sz w:val="28"/>
          <w:szCs w:val="28"/>
        </w:rPr>
        <w:t xml:space="preserve">от 29.11.2024 года </w:t>
      </w:r>
    </w:p>
    <w:p w:rsidR="000A7070" w:rsidRPr="008863E5" w:rsidRDefault="000A7070" w:rsidP="000A7070">
      <w:pPr>
        <w:rPr>
          <w:b/>
          <w:bCs/>
          <w:kern w:val="1"/>
          <w:sz w:val="28"/>
          <w:szCs w:val="28"/>
        </w:rPr>
      </w:pPr>
      <w:r w:rsidRPr="008863E5">
        <w:rPr>
          <w:b/>
          <w:bCs/>
          <w:kern w:val="1"/>
          <w:sz w:val="28"/>
          <w:szCs w:val="28"/>
        </w:rPr>
        <w:t>№29</w:t>
      </w:r>
      <w:r>
        <w:rPr>
          <w:b/>
          <w:bCs/>
          <w:kern w:val="1"/>
          <w:sz w:val="28"/>
          <w:szCs w:val="28"/>
        </w:rPr>
        <w:t>7</w:t>
      </w:r>
    </w:p>
    <w:p w:rsidR="000A7070" w:rsidRPr="008863E5" w:rsidRDefault="000A7070" w:rsidP="000A7070">
      <w:pPr>
        <w:rPr>
          <w:b/>
          <w:bCs/>
          <w:kern w:val="1"/>
          <w:sz w:val="28"/>
          <w:szCs w:val="28"/>
        </w:rPr>
      </w:pPr>
    </w:p>
    <w:p w:rsidR="000A7070" w:rsidRPr="008863E5" w:rsidRDefault="000A7070" w:rsidP="000A7070">
      <w:pPr>
        <w:rPr>
          <w:b/>
          <w:bCs/>
          <w:kern w:val="1"/>
          <w:sz w:val="28"/>
          <w:szCs w:val="28"/>
        </w:rPr>
      </w:pPr>
    </w:p>
    <w:p w:rsidR="000A7070" w:rsidRPr="008863E5" w:rsidRDefault="000A7070" w:rsidP="000A7070">
      <w:pPr>
        <w:rPr>
          <w:b/>
          <w:bCs/>
          <w:kern w:val="1"/>
          <w:sz w:val="28"/>
          <w:szCs w:val="28"/>
        </w:rPr>
      </w:pPr>
      <w:r w:rsidRPr="008863E5">
        <w:rPr>
          <w:b/>
          <w:bCs/>
          <w:kern w:val="1"/>
          <w:sz w:val="28"/>
          <w:szCs w:val="28"/>
        </w:rPr>
        <w:t>Первый заместитель</w:t>
      </w:r>
    </w:p>
    <w:p w:rsidR="000A7070" w:rsidRPr="008863E5" w:rsidRDefault="000A7070" w:rsidP="000A7070">
      <w:pPr>
        <w:rPr>
          <w:b/>
          <w:color w:val="FF0000"/>
          <w:kern w:val="1"/>
          <w:sz w:val="28"/>
          <w:szCs w:val="28"/>
        </w:rPr>
      </w:pPr>
      <w:r w:rsidRPr="008863E5">
        <w:rPr>
          <w:b/>
          <w:bCs/>
          <w:kern w:val="1"/>
          <w:sz w:val="28"/>
          <w:szCs w:val="28"/>
        </w:rPr>
        <w:t xml:space="preserve">Главы администрации                        </w:t>
      </w:r>
      <w:proofErr w:type="spellStart"/>
      <w:r w:rsidRPr="008863E5">
        <w:rPr>
          <w:b/>
          <w:bCs/>
          <w:kern w:val="1"/>
          <w:sz w:val="28"/>
          <w:szCs w:val="28"/>
        </w:rPr>
        <w:t>С.В.Матвеева</w:t>
      </w:r>
      <w:proofErr w:type="spellEnd"/>
      <w:r w:rsidRPr="008863E5">
        <w:rPr>
          <w:b/>
          <w:bCs/>
          <w:kern w:val="1"/>
          <w:sz w:val="28"/>
          <w:szCs w:val="28"/>
        </w:rPr>
        <w:t xml:space="preserve"> </w:t>
      </w:r>
    </w:p>
    <w:p w:rsidR="000A7070" w:rsidRPr="008863E5" w:rsidRDefault="000A7070" w:rsidP="000A7070">
      <w:pPr>
        <w:rPr>
          <w:sz w:val="28"/>
          <w:szCs w:val="28"/>
        </w:rPr>
      </w:pPr>
    </w:p>
    <w:p w:rsidR="000A7070" w:rsidRDefault="000A7070">
      <w:pPr>
        <w:jc w:val="both"/>
        <w:rPr>
          <w:sz w:val="28"/>
          <w:szCs w:val="28"/>
        </w:rPr>
      </w:pPr>
    </w:p>
    <w:sectPr w:rsidR="000A7070" w:rsidSect="000A7070">
      <w:headerReference w:type="default" r:id="rId10"/>
      <w:pgSz w:w="11906" w:h="16838"/>
      <w:pgMar w:top="765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9B" w:rsidRDefault="008E5D9B">
      <w:r>
        <w:separator/>
      </w:r>
    </w:p>
  </w:endnote>
  <w:endnote w:type="continuationSeparator" w:id="0">
    <w:p w:rsidR="008E5D9B" w:rsidRDefault="008E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9B" w:rsidRDefault="008E5D9B">
      <w:r>
        <w:separator/>
      </w:r>
    </w:p>
  </w:footnote>
  <w:footnote w:type="continuationSeparator" w:id="0">
    <w:p w:rsidR="008E5D9B" w:rsidRDefault="008E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208255"/>
      <w:docPartObj>
        <w:docPartGallery w:val="Page Numbers (Top of Page)"/>
        <w:docPartUnique/>
      </w:docPartObj>
    </w:sdtPr>
    <w:sdtEndPr/>
    <w:sdtContent>
      <w:p w:rsidR="008D522F" w:rsidRDefault="003B499D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A7070">
          <w:rPr>
            <w:noProof/>
          </w:rPr>
          <w:t>3</w:t>
        </w:r>
        <w:r>
          <w:fldChar w:fldCharType="end"/>
        </w:r>
      </w:p>
    </w:sdtContent>
  </w:sdt>
  <w:p w:rsidR="008D522F" w:rsidRDefault="008D52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01D8"/>
    <w:multiLevelType w:val="multilevel"/>
    <w:tmpl w:val="E3224C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87512E"/>
    <w:multiLevelType w:val="multilevel"/>
    <w:tmpl w:val="4A7A92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3FF7B52"/>
    <w:multiLevelType w:val="multilevel"/>
    <w:tmpl w:val="A706233C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3" w15:restartNumberingAfterBreak="0">
    <w:nsid w:val="7F617A92"/>
    <w:multiLevelType w:val="multilevel"/>
    <w:tmpl w:val="1CA8D0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2F"/>
    <w:rsid w:val="000A7070"/>
    <w:rsid w:val="003B499D"/>
    <w:rsid w:val="004651B9"/>
    <w:rsid w:val="00600EDE"/>
    <w:rsid w:val="00824EE8"/>
    <w:rsid w:val="008D522F"/>
    <w:rsid w:val="008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417A"/>
  <w15:docId w15:val="{11F009B6-5C40-4D04-BA57-5CC8E8BE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6A3"/>
    <w:pPr>
      <w:keepNext/>
      <w:widowControl w:val="0"/>
      <w:tabs>
        <w:tab w:val="left" w:pos="0"/>
      </w:tabs>
      <w:spacing w:before="180" w:line="240" w:lineRule="exact"/>
      <w:ind w:left="432" w:hanging="432"/>
      <w:outlineLvl w:val="0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370239"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370239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character" w:customStyle="1" w:styleId="a3">
    <w:name w:val="Основной текст с отступом Знак"/>
    <w:basedOn w:val="a0"/>
    <w:link w:val="a4"/>
    <w:semiHidden/>
    <w:qFormat/>
    <w:rsid w:val="00370239"/>
    <w:rPr>
      <w:rFonts w:ascii="Arial" w:eastAsia="Times New Roman" w:hAnsi="Arial" w:cs="Arial"/>
      <w:sz w:val="28"/>
      <w:szCs w:val="20"/>
      <w:lang w:eastAsia="zh-CN"/>
    </w:rPr>
  </w:style>
  <w:style w:type="character" w:customStyle="1" w:styleId="11">
    <w:name w:val="Гиперссылка1"/>
    <w:basedOn w:val="a0"/>
    <w:rsid w:val="005B0BBA"/>
    <w:rPr>
      <w:color w:val="0000FF"/>
      <w:u w:val="single"/>
      <w:lang w:val="ru-RU" w:eastAsia="ru-RU" w:bidi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4D75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8546A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ormaltextrun">
    <w:name w:val="normaltextrun"/>
    <w:basedOn w:val="a0"/>
    <w:qFormat/>
    <w:rsid w:val="002B6582"/>
  </w:style>
  <w:style w:type="character" w:customStyle="1" w:styleId="eop">
    <w:name w:val="eop"/>
    <w:basedOn w:val="a0"/>
    <w:qFormat/>
    <w:rsid w:val="002B6582"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ConsTitle">
    <w:name w:val="ConsTitle"/>
    <w:qFormat/>
    <w:rsid w:val="00370239"/>
    <w:pPr>
      <w:widowControl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qFormat/>
    <w:rsid w:val="00370239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3"/>
    <w:semiHidden/>
    <w:unhideWhenUsed/>
    <w:rsid w:val="00370239"/>
    <w:pPr>
      <w:pageBreakBefore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paragraph" w:customStyle="1" w:styleId="12">
    <w:name w:val="Без интервала1"/>
    <w:qFormat/>
    <w:rsid w:val="00937C29"/>
    <w:pPr>
      <w:spacing w:line="100" w:lineRule="atLeast"/>
    </w:pPr>
    <w:rPr>
      <w:rFonts w:eastAsia="Times New Roman" w:cs="Calibri"/>
      <w:sz w:val="24"/>
      <w:szCs w:val="24"/>
      <w:lang w:eastAsia="zh-CN" w:bidi="hi-IN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4D0FD4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4D0FD4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9176AD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4D7596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381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FE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5&amp;dst=100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4BEEA-3A06-421C-BD7F-F1C459E0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изменений Федерального закона от 06.10.2003 N 131-ФЗ "Об общих принципах организации местного самоуправления в Российской Федерации"</vt:lpstr>
    </vt:vector>
  </TitlesOfParts>
  <Company>КонсультантПлюс Версия 4024.00.32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изменений Федерального закона от 06.10.2003 N 131-ФЗ "Об общих принципах организации местного самоуправления в Российской Федерации"</dc:title>
  <dc:subject/>
  <dc:creator>o.v.stepanova</dc:creator>
  <dc:description/>
  <cp:lastModifiedBy>Алексеев Ю.М.</cp:lastModifiedBy>
  <cp:revision>5</cp:revision>
  <cp:lastPrinted>2024-11-25T15:56:00Z</cp:lastPrinted>
  <dcterms:created xsi:type="dcterms:W3CDTF">2024-11-25T13:59:00Z</dcterms:created>
  <dcterms:modified xsi:type="dcterms:W3CDTF">2024-12-02T09:57:00Z</dcterms:modified>
  <dc:language>ru-RU</dc:language>
</cp:coreProperties>
</file>