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69" w:rsidRPr="00A96A2A" w:rsidRDefault="00375C69" w:rsidP="00375C69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/>
          <w:b/>
          <w:bCs/>
          <w:caps/>
          <w:color w:val="263238"/>
          <w:sz w:val="32"/>
          <w:szCs w:val="32"/>
        </w:rPr>
      </w:pPr>
      <w:r>
        <w:rPr>
          <w:rFonts w:ascii="Times New Roman" w:eastAsia="Times New Roman" w:hAnsi="Times New Roman"/>
          <w:b/>
          <w:bCs/>
          <w:caps/>
          <w:color w:val="263238"/>
          <w:sz w:val="32"/>
          <w:szCs w:val="32"/>
        </w:rPr>
        <w:t xml:space="preserve">Интернет  </w:t>
      </w:r>
      <w:r w:rsidRPr="00A96A2A">
        <w:rPr>
          <w:rFonts w:ascii="Times New Roman" w:eastAsia="Times New Roman" w:hAnsi="Times New Roman"/>
          <w:b/>
          <w:bCs/>
          <w:caps/>
          <w:color w:val="263238"/>
          <w:sz w:val="32"/>
          <w:szCs w:val="32"/>
        </w:rPr>
        <w:t>мошенничеств</w:t>
      </w:r>
      <w:r w:rsidR="00A96A2A">
        <w:rPr>
          <w:rFonts w:ascii="Times New Roman" w:eastAsia="Times New Roman" w:hAnsi="Times New Roman"/>
          <w:b/>
          <w:bCs/>
          <w:caps/>
          <w:color w:val="263238"/>
          <w:sz w:val="32"/>
          <w:szCs w:val="32"/>
        </w:rPr>
        <w:t>о</w:t>
      </w:r>
      <w:bookmarkStart w:id="0" w:name="_GoBack"/>
      <w:bookmarkEnd w:id="0"/>
    </w:p>
    <w:p w:rsidR="00375C69" w:rsidRDefault="00375C69" w:rsidP="00375C69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114935</wp:posOffset>
            </wp:positionV>
            <wp:extent cx="2447290" cy="1837690"/>
            <wp:effectExtent l="19050" t="0" r="0" b="0"/>
            <wp:wrapTight wrapText="bothSides">
              <wp:wrapPolygon edited="0">
                <wp:start x="-168" y="0"/>
                <wp:lineTo x="-168" y="21272"/>
                <wp:lineTo x="21522" y="21272"/>
                <wp:lineTo x="21522" y="0"/>
                <wp:lineTo x="-168" y="0"/>
              </wp:wrapPolygon>
            </wp:wrapTight>
            <wp:docPr id="2" name="Изображение 2" descr="Интернет-мошенн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Интернет-мошенничество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Искусственный интеллект стал неотъемлемой частью цифрового мира, проникнув в большинство сфер жизни людей, оказав огромное влияние на развитие ключевых областей экономики, медицины и промышленности.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Несмотря на множество преимуществ искусственного интеллекта,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Роспотребнадзор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обеспокоен последствиями его применения для безопасности потребителей.  </w:t>
      </w:r>
    </w:p>
    <w:p w:rsidR="00375C69" w:rsidRDefault="00375C69" w:rsidP="00375C69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263238"/>
          <w:sz w:val="28"/>
          <w:szCs w:val="28"/>
        </w:rPr>
      </w:pPr>
      <w:r>
        <w:rPr>
          <w:rFonts w:ascii="Times New Roman" w:eastAsia="Times New Roman" w:hAnsi="Times New Roman"/>
          <w:b/>
          <w:color w:val="263238"/>
          <w:sz w:val="28"/>
          <w:szCs w:val="28"/>
        </w:rPr>
        <w:t>Какие встречаются виды дистанционного мошенничества и как оградить себя от подобного рода преступлений.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Финансовые пирамиды, онлайн-казино, заработок на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криптовалюте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>, бытовая техника и путевки на курорты за полцены, сообщения о получении наследства или выигрыш приза, сайты с бесплатной музыкой или фильмами — все это шанс потерять деньги. Где-то у вас их вытащат под невинным предлогом, где-то станут угрожать и шантажировать, а где-то попытаются взломать и украсть.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>В арсенале злоумышленников сотни приемов, и каждый день появляются новые.</w:t>
      </w:r>
      <w:r w:rsidRPr="00375C69">
        <w:rPr>
          <w:rFonts w:ascii="Times New Roman" w:eastAsia="Times New Roman" w:hAnsi="Times New Roman"/>
          <w:color w:val="2632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63238"/>
          <w:sz w:val="28"/>
          <w:szCs w:val="28"/>
        </w:rPr>
        <w:t>Как правило, цель мошенничества — не наличные, а данные банковских карт, электронных счетов или перевод от вас денег третьему лицу.</w:t>
      </w:r>
      <w:r w:rsidRPr="00375C69">
        <w:rPr>
          <w:rFonts w:ascii="Times New Roman" w:eastAsia="Times New Roman" w:hAnsi="Times New Roman"/>
          <w:color w:val="2632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63238"/>
          <w:sz w:val="28"/>
          <w:szCs w:val="28"/>
        </w:rPr>
        <w:t>Часто мошенники создают «</w:t>
      </w:r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>близнецов» известных сайтов</w:t>
      </w:r>
      <w:r>
        <w:rPr>
          <w:rFonts w:ascii="Times New Roman" w:eastAsia="Times New Roman" w:hAnsi="Times New Roman"/>
          <w:color w:val="263238"/>
          <w:sz w:val="28"/>
          <w:szCs w:val="28"/>
        </w:rPr>
        <w:t> и просят подтвердить свой логин, пароль чтобы завладеть вашими личными данными.</w:t>
      </w:r>
    </w:p>
    <w:p w:rsidR="00375C69" w:rsidRDefault="00375C69" w:rsidP="00375C69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Вам может прийти уведомление о получении приза или денежной суммы. Чтобы их получить, якобы нужно подписаться на сообщество. А на самом деле — ввести номер телефона и код, который пришлет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мессенджер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, чтобы мошенники получили к нему доступ. Также вам может прийти сообщение со ссылкой от знакомого с просьбой проголосовать за его родственников на каком-либо конкурсе, введя номер телефона и код вы откроете доступ злоумышленникам </w:t>
      </w:r>
      <w:proofErr w:type="gramStart"/>
      <w:r>
        <w:rPr>
          <w:rFonts w:ascii="Times New Roman" w:eastAsia="Times New Roman" w:hAnsi="Times New Roman"/>
          <w:color w:val="263238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вашим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месенджерам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>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Будьте внимательны к предложениям заработать в Интернете, если вам предлагают деньги за просмотр рекламы, выполнение каких-то легких задач, при этом вас будут убеждать </w:t>
      </w:r>
      <w:proofErr w:type="gramStart"/>
      <w:r>
        <w:rPr>
          <w:rFonts w:ascii="Times New Roman" w:eastAsia="Times New Roman" w:hAnsi="Times New Roman"/>
          <w:color w:val="263238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потратив пару часов в день на работу вы получите хорошую прибыль будьте уверены, заработаете не вы, а на вас.</w:t>
      </w:r>
    </w:p>
    <w:p w:rsidR="00375C69" w:rsidRDefault="00375C69" w:rsidP="00375C69">
      <w:pPr>
        <w:shd w:val="clear" w:color="auto" w:fill="FFFFFF"/>
        <w:jc w:val="center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>Финансовые пирамиды</w:t>
      </w:r>
      <w:r>
        <w:rPr>
          <w:rFonts w:ascii="Times New Roman" w:eastAsia="Times New Roman" w:hAnsi="Times New Roman"/>
          <w:color w:val="263238"/>
          <w:sz w:val="28"/>
          <w:szCs w:val="28"/>
        </w:rPr>
        <w:t>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lastRenderedPageBreak/>
        <w:t xml:space="preserve">Современные пирамиды маскируются под инвестиции в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криптовалюту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кэшбэк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-сервисы, сетевые магазины, совместные покупки,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майнинг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>, игру в накопление денег. Если вам гарантируют доходность, да еще сильно выше, чем у банковских вкладов, — тут точно не чисто.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>Часто злоумышленники используют </w:t>
      </w:r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 xml:space="preserve">поддельные профили в </w:t>
      </w:r>
      <w:proofErr w:type="spellStart"/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>. Представьте, что вы оставили комментарий в группе по продаже одежды</w:t>
      </w:r>
      <w:r w:rsidRPr="00375C69">
        <w:rPr>
          <w:rFonts w:ascii="Times New Roman" w:eastAsia="Times New Roman" w:hAnsi="Times New Roman"/>
          <w:color w:val="263238"/>
          <w:sz w:val="28"/>
          <w:szCs w:val="28"/>
        </w:rPr>
        <w:t>,</w:t>
      </w: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что вас заинтересовала та или иная вещь. А вскоре вам написали из </w:t>
      </w:r>
      <w:proofErr w:type="gramStart"/>
      <w:r>
        <w:rPr>
          <w:rFonts w:ascii="Times New Roman" w:eastAsia="Times New Roman" w:hAnsi="Times New Roman"/>
          <w:color w:val="263238"/>
          <w:sz w:val="28"/>
          <w:szCs w:val="28"/>
        </w:rPr>
        <w:t>Интернет-магазина</w:t>
      </w:r>
      <w:proofErr w:type="gram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в личные сообщения, хотя вы никаких заявок не оставляли, с предложением купить вещь с хорошей скидкой. Вы переводите деньги, а вас блокируют. Оказывается, вы вступили в переписку с мошенником, который скопировал профиль магазина.</w:t>
      </w:r>
    </w:p>
    <w:p w:rsidR="00375C69" w:rsidRDefault="00375C69" w:rsidP="00375C69">
      <w:pPr>
        <w:shd w:val="clear" w:color="auto" w:fill="FFFFFF"/>
        <w:jc w:val="center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>Благотворительность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В Интернете регулярно публикуют посты о сборе денег на лечение больных детей. Зачастую это делают мошенники. Если деньги собирают напрямую на банковские карты или электронные кошельки, </w:t>
      </w:r>
      <w:proofErr w:type="gramStart"/>
      <w:r>
        <w:rPr>
          <w:rFonts w:ascii="Times New Roman" w:eastAsia="Times New Roman" w:hAnsi="Times New Roman"/>
          <w:color w:val="263238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скорее всего это мошенники.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>Когда видите объявление, проверяйте информацию о сборе. Лучше, если опубликовано несколько вариантов перевода денег, в том числе на расчетный счет и по номеру телефона: так можно проверить имя получателя.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>Если указан благотворительный фонд, найдите его сайт и проверьте, ведется ли там сбор для этого ребенка. Поищите фотографию ребенка в Интернете: возможно, для сбора взяли чужую. Перед отправкой перевода по возможности сравните имя получателя платежа с именем ребенка и родителей.</w:t>
      </w:r>
    </w:p>
    <w:p w:rsidR="00375C69" w:rsidRDefault="00375C69" w:rsidP="00375C69">
      <w:pPr>
        <w:shd w:val="clear" w:color="auto" w:fill="FFFFFF"/>
        <w:jc w:val="center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63238"/>
          <w:sz w:val="28"/>
          <w:szCs w:val="28"/>
        </w:rPr>
        <w:t>Вымогатели и шантажисты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>Даже если у вас безупречная репутация, аферисты найдут компромат. А если не найдут, то сфабрикуют. Но обычно шантажисты даже не стараются, а просто рассылают требования заплатить: например, штраф за просмотр видео для взрослых. Если один человек из тысячи испугается, поверит и переведет деньги — это успех.</w:t>
      </w: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Пугают и уголовной ответственностью за комментарии в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: мол, вы наговорили на дискредитацию армии, оскорбление чувств верующих, распространение </w:t>
      </w:r>
      <w:proofErr w:type="spellStart"/>
      <w:r>
        <w:rPr>
          <w:rFonts w:ascii="Times New Roman" w:eastAsia="Times New Roman" w:hAnsi="Times New Roman"/>
          <w:color w:val="263238"/>
          <w:sz w:val="28"/>
          <w:szCs w:val="28"/>
        </w:rPr>
        <w:t>фейков</w:t>
      </w:r>
      <w:proofErr w:type="spellEnd"/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 или разжигание ненависти. Легенда может выглядеть так: сотрудник спецслу</w:t>
      </w:r>
      <w:proofErr w:type="gramStart"/>
      <w:r>
        <w:rPr>
          <w:rFonts w:ascii="Times New Roman" w:eastAsia="Times New Roman" w:hAnsi="Times New Roman"/>
          <w:color w:val="263238"/>
          <w:sz w:val="28"/>
          <w:szCs w:val="28"/>
        </w:rPr>
        <w:t>жб в св</w:t>
      </w:r>
      <w:proofErr w:type="gramEnd"/>
      <w:r>
        <w:rPr>
          <w:rFonts w:ascii="Times New Roman" w:eastAsia="Times New Roman" w:hAnsi="Times New Roman"/>
          <w:color w:val="263238"/>
          <w:sz w:val="28"/>
          <w:szCs w:val="28"/>
        </w:rPr>
        <w:t>ободное время гулял по Интернету и вдруг нашел ваш комментарий. Если его увидят коллеги, то точно упекут вас в тюрьму. Но добрый сотрудник за скромную плату готов убрать его и оттуда.</w:t>
      </w:r>
    </w:p>
    <w:p w:rsidR="00375C69" w:rsidRDefault="00375C69" w:rsidP="00375C69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/>
          <w:b/>
          <w:color w:val="263238"/>
          <w:sz w:val="28"/>
          <w:szCs w:val="28"/>
        </w:rPr>
      </w:pPr>
      <w:r>
        <w:rPr>
          <w:rFonts w:ascii="Times New Roman" w:eastAsia="Times New Roman" w:hAnsi="Times New Roman"/>
          <w:b/>
          <w:color w:val="263238"/>
          <w:sz w:val="28"/>
          <w:szCs w:val="28"/>
        </w:rPr>
        <w:t>Так как же защититься от мошенников в интернете?</w:t>
      </w:r>
    </w:p>
    <w:p w:rsidR="00375C69" w:rsidRDefault="00375C69" w:rsidP="00375C69">
      <w:pPr>
        <w:ind w:firstLineChars="50" w:firstLine="140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 w:rsidRPr="00375C69">
        <w:rPr>
          <w:rFonts w:ascii="Times New Roman" w:eastAsia="Times New Roman" w:hAnsi="Times New Roman"/>
          <w:color w:val="263238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263238"/>
          <w:sz w:val="28"/>
          <w:szCs w:val="28"/>
        </w:rPr>
        <w:t>Не вести никаких переговоров с вымогателями;</w:t>
      </w:r>
    </w:p>
    <w:p w:rsidR="00375C69" w:rsidRDefault="00375C69" w:rsidP="00375C69">
      <w:pPr>
        <w:shd w:val="clear" w:color="auto" w:fill="FFFFFF"/>
        <w:ind w:firstLineChars="50" w:firstLine="140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 w:rsidRPr="00375C69">
        <w:rPr>
          <w:rFonts w:ascii="Times New Roman" w:eastAsia="Times New Roman" w:hAnsi="Times New Roman"/>
          <w:bCs/>
          <w:color w:val="263238"/>
          <w:sz w:val="28"/>
          <w:szCs w:val="28"/>
        </w:rPr>
        <w:t>- н</w:t>
      </w:r>
      <w:r>
        <w:rPr>
          <w:rFonts w:ascii="Times New Roman" w:eastAsia="Times New Roman" w:hAnsi="Times New Roman"/>
          <w:bCs/>
          <w:color w:val="263238"/>
          <w:sz w:val="28"/>
          <w:szCs w:val="28"/>
        </w:rPr>
        <w:t>е доверяйте сказочным обещаниям</w:t>
      </w:r>
      <w:r>
        <w:rPr>
          <w:rFonts w:ascii="Times New Roman" w:eastAsia="Times New Roman" w:hAnsi="Times New Roman"/>
          <w:color w:val="263238"/>
          <w:sz w:val="28"/>
          <w:szCs w:val="28"/>
        </w:rPr>
        <w:t xml:space="preserve">; </w:t>
      </w:r>
    </w:p>
    <w:p w:rsidR="00375C69" w:rsidRDefault="00375C69" w:rsidP="00375C69">
      <w:pPr>
        <w:shd w:val="clear" w:color="auto" w:fill="FFFFFF"/>
        <w:ind w:firstLineChars="50" w:firstLine="140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 w:rsidRPr="00375C69">
        <w:rPr>
          <w:rFonts w:ascii="Times New Roman" w:eastAsia="Times New Roman" w:hAnsi="Times New Roman"/>
          <w:bCs/>
          <w:color w:val="263238"/>
          <w:sz w:val="28"/>
          <w:szCs w:val="28"/>
        </w:rPr>
        <w:lastRenderedPageBreak/>
        <w:t>- н</w:t>
      </w:r>
      <w:r>
        <w:rPr>
          <w:rFonts w:ascii="Times New Roman" w:eastAsia="Times New Roman" w:hAnsi="Times New Roman"/>
          <w:bCs/>
          <w:color w:val="263238"/>
          <w:sz w:val="28"/>
          <w:szCs w:val="28"/>
        </w:rPr>
        <w:t xml:space="preserve">е верьте «друзьям» на слово; </w:t>
      </w:r>
    </w:p>
    <w:p w:rsidR="00375C69" w:rsidRDefault="00375C69" w:rsidP="00375C69">
      <w:pPr>
        <w:shd w:val="clear" w:color="auto" w:fill="FFFFFF"/>
        <w:ind w:firstLineChars="50" w:firstLine="140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 w:rsidRPr="00375C69">
        <w:rPr>
          <w:rFonts w:ascii="Times New Roman" w:eastAsia="Times New Roman" w:hAnsi="Times New Roman"/>
          <w:bCs/>
          <w:color w:val="263238"/>
          <w:sz w:val="28"/>
          <w:szCs w:val="28"/>
        </w:rPr>
        <w:t>- и</w:t>
      </w:r>
      <w:r>
        <w:rPr>
          <w:rFonts w:ascii="Times New Roman" w:eastAsia="Times New Roman" w:hAnsi="Times New Roman"/>
          <w:bCs/>
          <w:color w:val="263238"/>
          <w:sz w:val="28"/>
          <w:szCs w:val="28"/>
        </w:rPr>
        <w:t>спользуйте надежные пароли;</w:t>
      </w:r>
      <w:r>
        <w:rPr>
          <w:rFonts w:ascii="Times New Roman" w:eastAsia="Times New Roman" w:hAnsi="Times New Roman"/>
          <w:color w:val="263238"/>
          <w:sz w:val="28"/>
          <w:szCs w:val="28"/>
        </w:rPr>
        <w:t> </w:t>
      </w:r>
    </w:p>
    <w:p w:rsidR="00375C69" w:rsidRDefault="00375C69" w:rsidP="00375C69">
      <w:pPr>
        <w:shd w:val="clear" w:color="auto" w:fill="FFFFFF"/>
        <w:ind w:firstLineChars="50" w:firstLine="140"/>
        <w:jc w:val="both"/>
        <w:rPr>
          <w:rFonts w:ascii="Times New Roman" w:eastAsia="Times New Roman" w:hAnsi="Times New Roman"/>
          <w:color w:val="263238"/>
          <w:sz w:val="28"/>
          <w:szCs w:val="28"/>
        </w:rPr>
      </w:pPr>
      <w:r w:rsidRPr="00375C69">
        <w:rPr>
          <w:rFonts w:ascii="Times New Roman" w:eastAsia="Times New Roman" w:hAnsi="Times New Roman"/>
          <w:bCs/>
          <w:color w:val="263238"/>
          <w:sz w:val="28"/>
          <w:szCs w:val="28"/>
        </w:rPr>
        <w:t>- н</w:t>
      </w:r>
      <w:r>
        <w:rPr>
          <w:rFonts w:ascii="Times New Roman" w:eastAsia="Times New Roman" w:hAnsi="Times New Roman"/>
          <w:bCs/>
          <w:color w:val="263238"/>
          <w:sz w:val="28"/>
          <w:szCs w:val="28"/>
        </w:rPr>
        <w:t xml:space="preserve">е используйте одинаковые пароли для личного кабинета банка, </w:t>
      </w:r>
      <w:proofErr w:type="spellStart"/>
      <w:r>
        <w:rPr>
          <w:rFonts w:ascii="Times New Roman" w:eastAsia="Times New Roman" w:hAnsi="Times New Roman"/>
          <w:bCs/>
          <w:color w:val="263238"/>
          <w:sz w:val="28"/>
          <w:szCs w:val="28"/>
        </w:rPr>
        <w:t>соцсетей</w:t>
      </w:r>
      <w:proofErr w:type="spellEnd"/>
      <w:r>
        <w:rPr>
          <w:rFonts w:ascii="Times New Roman" w:eastAsia="Times New Roman" w:hAnsi="Times New Roman"/>
          <w:bCs/>
          <w:color w:val="263238"/>
          <w:sz w:val="28"/>
          <w:szCs w:val="28"/>
        </w:rPr>
        <w:t xml:space="preserve"> различных сайтов.</w:t>
      </w:r>
      <w:r>
        <w:rPr>
          <w:rFonts w:ascii="Times New Roman" w:eastAsia="Times New Roman" w:hAnsi="Times New Roman"/>
          <w:color w:val="263238"/>
          <w:sz w:val="28"/>
          <w:szCs w:val="28"/>
        </w:rPr>
        <w:t> </w:t>
      </w:r>
    </w:p>
    <w:p w:rsidR="00375C69" w:rsidRDefault="00A96A2A" w:rsidP="00375C69">
      <w:pPr>
        <w:shd w:val="clear" w:color="auto" w:fill="FFFFFF"/>
        <w:spacing w:after="150" w:line="420" w:lineRule="atLeast"/>
        <w:jc w:val="both"/>
      </w:pPr>
      <w:r>
        <w:pict>
          <v:roundrect id="Автофигуры 3" o:spid="_x0000_s1027" style="position:absolute;left:0;text-align:left;margin-left:-5.25pt;margin-top:11.4pt;width:521.25pt;height:139.45pt;z-index:251661312" arcsize="10923f">
            <v:textbox>
              <w:txbxContent>
                <w:p w:rsidR="00375C69" w:rsidRDefault="00375C69" w:rsidP="00375C6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 вопросам соблюдения требований законодательства о защите прав потребителей можно обращаться: - в Управление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Роспотребнадзора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по Новгородской области по адресу: В.Новгород, ул. Германа, д.14 , тел.971-083; 971-106;</w:t>
                  </w:r>
                </w:p>
                <w:p w:rsidR="00375C69" w:rsidRDefault="00375C69" w:rsidP="00375C6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- в Центр по информированию и консультированию потребителей по адресу: г. Великий Новгород, ул. Германа 29а, тел. 77-20-38, 73-06-77; </w:t>
                  </w:r>
                </w:p>
                <w:p w:rsidR="00375C69" w:rsidRDefault="00375C69" w:rsidP="00375C6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в отдел МФЦ по г. Великому Новгороду (адрес: 173000, г. Великий Новгород, ул. Большая Московская, д. 24) консультации можно получить каждый первый четверг месяца с 10-00 до 17-00. </w:t>
                  </w:r>
                </w:p>
                <w:p w:rsidR="00375C69" w:rsidRDefault="00375C69" w:rsidP="00375C6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в 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</w:t>
                  </w:r>
                </w:p>
              </w:txbxContent>
            </v:textbox>
          </v:roundrect>
        </w:pict>
      </w:r>
    </w:p>
    <w:p w:rsidR="00375C69" w:rsidRDefault="00375C69" w:rsidP="00375C69">
      <w:pPr>
        <w:shd w:val="clear" w:color="auto" w:fill="FFFFFF"/>
        <w:spacing w:after="150" w:line="420" w:lineRule="atLeast"/>
        <w:jc w:val="both"/>
      </w:pPr>
    </w:p>
    <w:p w:rsidR="00375C69" w:rsidRDefault="00375C69" w:rsidP="00375C69">
      <w:pPr>
        <w:shd w:val="clear" w:color="auto" w:fill="FFFFFF"/>
        <w:spacing w:after="150" w:line="420" w:lineRule="atLeast"/>
        <w:jc w:val="both"/>
      </w:pPr>
    </w:p>
    <w:p w:rsidR="00375C69" w:rsidRDefault="00375C69" w:rsidP="00375C69">
      <w:pPr>
        <w:shd w:val="clear" w:color="auto" w:fill="FFFFFF"/>
        <w:spacing w:after="150" w:line="420" w:lineRule="atLeast"/>
        <w:jc w:val="both"/>
      </w:pPr>
    </w:p>
    <w:p w:rsidR="00375C69" w:rsidRDefault="00375C69" w:rsidP="00375C69">
      <w:pPr>
        <w:shd w:val="clear" w:color="auto" w:fill="FFFFFF"/>
        <w:spacing w:after="150" w:line="420" w:lineRule="atLeast"/>
        <w:jc w:val="both"/>
      </w:pPr>
    </w:p>
    <w:p w:rsidR="00375C69" w:rsidRDefault="00375C69" w:rsidP="00375C69">
      <w:pPr>
        <w:shd w:val="clear" w:color="auto" w:fill="FFFFFF"/>
        <w:jc w:val="both"/>
        <w:rPr>
          <w:rFonts w:ascii="Times New Roman" w:hAnsi="Times New Roman"/>
        </w:rPr>
      </w:pPr>
    </w:p>
    <w:p w:rsidR="00375C69" w:rsidRDefault="00375C69" w:rsidP="00375C6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в сфере защиты прав потребителей</w:t>
      </w:r>
      <w:r>
        <w:rPr>
          <w:rFonts w:ascii="Times New Roman" w:hAnsi="Times New Roman"/>
          <w:sz w:val="24"/>
          <w:szCs w:val="24"/>
        </w:rPr>
        <w:t>.</w:t>
      </w:r>
    </w:p>
    <w:p w:rsidR="00375C69" w:rsidRDefault="00375C69" w:rsidP="00375C69">
      <w:pPr>
        <w:shd w:val="clear" w:color="auto" w:fill="FFFFFF"/>
        <w:jc w:val="both"/>
        <w:rPr>
          <w:rFonts w:ascii="Times New Roman" w:eastAsia="Times New Roman" w:hAnsi="Times New Roman"/>
          <w:color w:val="263238"/>
          <w:sz w:val="24"/>
          <w:szCs w:val="24"/>
        </w:rPr>
      </w:pPr>
      <w:r>
        <w:rPr>
          <w:rFonts w:ascii="Times New Roman" w:eastAsia="Times New Roman" w:hAnsi="Times New Roman"/>
          <w:color w:val="263238"/>
          <w:sz w:val="24"/>
          <w:szCs w:val="24"/>
          <w:shd w:val="clear" w:color="auto" w:fill="FFFFFF"/>
          <w:vertAlign w:val="subscript"/>
        </w:rPr>
        <w:t>Использованные материалы:</w:t>
      </w:r>
      <w:r>
        <w:rPr>
          <w:rFonts w:ascii="Times New Roman" w:eastAsia="Times New Roman" w:hAnsi="Times New Roman"/>
          <w:color w:val="263238"/>
          <w:sz w:val="24"/>
          <w:szCs w:val="24"/>
        </w:rPr>
        <w:t xml:space="preserve"> </w:t>
      </w:r>
      <w:hyperlink r:id="rId7" w:anchor=":~:text=At%20Global%20Congress%202023%2C%20Consumers,of%20scams%20on%20technology%20platforms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bscript"/>
          </w:rPr>
          <w:t>https://www.consumersinternational.org/news-resources/news/releases/global-congress-2023-global-coal...</w:t>
        </w:r>
      </w:hyperlink>
      <w:r>
        <w:rPr>
          <w:rFonts w:ascii="Times New Roman" w:eastAsia="Times New Roman" w:hAnsi="Times New Roman"/>
          <w:color w:val="263238"/>
          <w:sz w:val="24"/>
          <w:szCs w:val="24"/>
        </w:rPr>
        <w:br/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bscript"/>
          </w:rPr>
          <w:t>https://xn--90aivcdt6dxbc.xn--p1ai/articles/useful/zachem-vneseny-popravki-v-natsionalnuyu-strategiy...</w:t>
        </w:r>
      </w:hyperlink>
    </w:p>
    <w:p w:rsidR="00744CAC" w:rsidRDefault="00744CAC"/>
    <w:sectPr w:rsidR="00744CAC">
      <w:pgSz w:w="11906" w:h="16838"/>
      <w:pgMar w:top="826" w:right="1080" w:bottom="426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C69"/>
    <w:rsid w:val="00375C69"/>
    <w:rsid w:val="00744CAC"/>
    <w:rsid w:val="00A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vcdt6dxbc.xn--p1ai/articles/useful/zachem-vneseny-popravki-v-natsionalnuyu-strategiyu-razvitiya-iskusstvennogo-intellek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mersinternational.org/news-resources/news/releases/global-congress-2023-global-coalition-of-consumer-advocates-call-for-an-end-to-online-scam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cgon.rospotrebnadzor.ru/upload/iblock/886/gjemd7b6i3wsmi237byjebw297x3lcl2/%D0%98%D0%BD%D1%82%D0%B5%D1%80%D0%BD%D0%B5%D1%82-%D0%BC%D0%BE%D1%88%D0%B5%D0%BD%D0%BD%D0%B8%D1%87%D0%B5%D1%81%D1%82%D0%B2%D0%BE_0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2024-03-13T13:46:00Z</dcterms:created>
  <dcterms:modified xsi:type="dcterms:W3CDTF">2025-02-17T19:23:00Z</dcterms:modified>
</cp:coreProperties>
</file>