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 по противодействию ко</w:t>
      </w:r>
      <w:r>
        <w:rPr>
          <w:rFonts w:ascii="Times New Roman" w:hAnsi="Times New Roman" w:cs="Times New Roman"/>
          <w:b/>
          <w:sz w:val="28"/>
          <w:szCs w:val="28"/>
        </w:rPr>
        <w:t xml:space="preserve">ррупции  в Любытинском муниципальном районе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26.06.2024</w:t>
      </w:r>
      <w:r>
        <w:rPr>
          <w:rFonts w:ascii="Times New Roman" w:hAnsi="Times New Roman" w:cs="Times New Roman"/>
          <w:sz w:val="28"/>
          <w:szCs w:val="28"/>
        </w:rPr>
        <w:t xml:space="preserve"> года про</w:t>
      </w:r>
      <w:r>
        <w:rPr>
          <w:rFonts w:ascii="Times New Roman" w:hAnsi="Times New Roman" w:cs="Times New Roman"/>
          <w:sz w:val="28"/>
          <w:szCs w:val="28"/>
        </w:rPr>
        <w:t xml:space="preserve">шло  плановое </w:t>
      </w:r>
      <w:r>
        <w:rPr>
          <w:rFonts w:ascii="Times New Roman" w:hAnsi="Times New Roman" w:cs="Times New Roman"/>
          <w:sz w:val="28"/>
          <w:szCs w:val="28"/>
        </w:rPr>
        <w:t xml:space="preserve">заседание комиссии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Любытинском муниципальном районе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заседании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рассмотрены следующие вопросы: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анализа информации, полученной из органов прокуратуры Новгородской  области, правоохранит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ельных органов Новгородской области, органов государственного контроля (надзора), обращений граждан и организаций, публикаций в средствах массовой информации и в информационно-телекоммуникационной  сети «Интернет», иных материалов, содержащих информацию 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коррупционных проявлениях в органах исполнительной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организации работы по противодействию коррупции в муниципальных учреждениях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подведомственных комитету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культуры и спорта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анализа сведений о доходах, расходах, об имуществе и обязательствах имущественного характера, представленных лицам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указанными в  пунктах 2.2 и 2.3 в соответствии с методическими рекомендациями Министерства труда и социальной защиты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ind w:left="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 докладами выступили: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управляющий Делами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муниципального 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специалист МКУ «Центр обслуживания»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главный специалист отде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 правовой и кадровой работы Управления делами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При обсуждении вопросов комиссией были приняты решения: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720" w:firstLine="0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докладчиков принять к сведению.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5"/>
    <w:next w:val="835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6"/>
    <w:link w:val="677"/>
    <w:uiPriority w:val="10"/>
    <w:rPr>
      <w:sz w:val="48"/>
      <w:szCs w:val="48"/>
    </w:rPr>
  </w:style>
  <w:style w:type="paragraph" w:styleId="679">
    <w:name w:val="Subtitle"/>
    <w:basedOn w:val="835"/>
    <w:next w:val="835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6"/>
    <w:link w:val="679"/>
    <w:uiPriority w:val="11"/>
    <w:rPr>
      <w:sz w:val="24"/>
      <w:szCs w:val="24"/>
    </w:rPr>
  </w:style>
  <w:style w:type="paragraph" w:styleId="681">
    <w:name w:val="Quote"/>
    <w:basedOn w:val="835"/>
    <w:next w:val="835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5"/>
    <w:next w:val="835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5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6"/>
    <w:link w:val="685"/>
    <w:uiPriority w:val="99"/>
  </w:style>
  <w:style w:type="paragraph" w:styleId="687">
    <w:name w:val="Footer"/>
    <w:basedOn w:val="83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6"/>
    <w:link w:val="687"/>
    <w:uiPriority w:val="99"/>
  </w:style>
  <w:style w:type="paragraph" w:styleId="689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List Paragraph"/>
    <w:basedOn w:val="835"/>
    <w:uiPriority w:val="34"/>
    <w:qFormat/>
    <w:pPr>
      <w:contextualSpacing/>
      <w:ind w:left="720"/>
    </w:pPr>
  </w:style>
  <w:style w:type="character" w:styleId="840" w:customStyle="1">
    <w:name w:val="Основной текст (2) + 11 pt"/>
    <w:uiPriority w:val="99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Н.А.</dc:creator>
  <cp:revision>4</cp:revision>
  <dcterms:created xsi:type="dcterms:W3CDTF">2025-01-09T07:00:00Z</dcterms:created>
  <dcterms:modified xsi:type="dcterms:W3CDTF">2025-02-26T11:56:49Z</dcterms:modified>
</cp:coreProperties>
</file>