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4F6" w:rsidRDefault="00B244F6" w:rsidP="006E1338">
      <w:pPr>
        <w:spacing w:line="100" w:lineRule="atLeast"/>
        <w:jc w:val="right"/>
        <w:rPr>
          <w:sz w:val="28"/>
          <w:szCs w:val="28"/>
        </w:rPr>
      </w:pPr>
      <w:r w:rsidRPr="00CB3B56">
        <w:rPr>
          <w:sz w:val="28"/>
          <w:szCs w:val="28"/>
        </w:rPr>
        <w:t>Утвержден</w:t>
      </w:r>
      <w:r w:rsidR="006E1338">
        <w:rPr>
          <w:sz w:val="28"/>
          <w:szCs w:val="28"/>
        </w:rPr>
        <w:t xml:space="preserve"> </w:t>
      </w:r>
      <w:r>
        <w:rPr>
          <w:sz w:val="28"/>
          <w:szCs w:val="28"/>
        </w:rPr>
        <w:t>решением комиссии</w:t>
      </w:r>
    </w:p>
    <w:p w:rsidR="00B244F6" w:rsidRDefault="00B244F6" w:rsidP="00B244F6">
      <w:pPr>
        <w:spacing w:line="100" w:lineRule="atLeast"/>
        <w:jc w:val="right"/>
        <w:rPr>
          <w:sz w:val="28"/>
          <w:szCs w:val="28"/>
        </w:rPr>
      </w:pPr>
      <w:r>
        <w:rPr>
          <w:sz w:val="28"/>
          <w:szCs w:val="28"/>
        </w:rPr>
        <w:t xml:space="preserve">                                                            </w:t>
      </w:r>
      <w:r w:rsidR="006E1338">
        <w:rPr>
          <w:sz w:val="28"/>
          <w:szCs w:val="28"/>
        </w:rPr>
        <w:t xml:space="preserve">                          </w:t>
      </w:r>
      <w:r>
        <w:rPr>
          <w:sz w:val="28"/>
          <w:szCs w:val="28"/>
        </w:rPr>
        <w:t>по противодействию коррупции</w:t>
      </w:r>
      <w:r w:rsidR="00A96DCD">
        <w:rPr>
          <w:sz w:val="28"/>
          <w:szCs w:val="28"/>
        </w:rPr>
        <w:t xml:space="preserve"> </w:t>
      </w:r>
    </w:p>
    <w:p w:rsidR="006E1338" w:rsidRDefault="00B244F6" w:rsidP="00B244F6">
      <w:pPr>
        <w:spacing w:line="100" w:lineRule="atLeast"/>
        <w:jc w:val="right"/>
        <w:rPr>
          <w:sz w:val="28"/>
          <w:szCs w:val="28"/>
        </w:rPr>
      </w:pPr>
      <w:r>
        <w:rPr>
          <w:sz w:val="28"/>
          <w:szCs w:val="28"/>
        </w:rPr>
        <w:t xml:space="preserve">                                                                   </w:t>
      </w:r>
      <w:r w:rsidR="006E1338">
        <w:rPr>
          <w:sz w:val="28"/>
          <w:szCs w:val="28"/>
        </w:rPr>
        <w:t xml:space="preserve">                              при Администрации </w:t>
      </w:r>
      <w:proofErr w:type="spellStart"/>
      <w:r w:rsidR="00065F35">
        <w:rPr>
          <w:sz w:val="28"/>
          <w:szCs w:val="28"/>
        </w:rPr>
        <w:t>Любытинского</w:t>
      </w:r>
      <w:proofErr w:type="spellEnd"/>
    </w:p>
    <w:p w:rsidR="00B244F6" w:rsidRDefault="00253FD6" w:rsidP="006B0043">
      <w:pPr>
        <w:spacing w:line="100" w:lineRule="atLeast"/>
        <w:ind w:left="9204"/>
        <w:jc w:val="center"/>
        <w:rPr>
          <w:sz w:val="28"/>
          <w:szCs w:val="28"/>
        </w:rPr>
      </w:pPr>
      <w:r>
        <w:rPr>
          <w:sz w:val="28"/>
          <w:szCs w:val="28"/>
        </w:rPr>
        <w:t>муниципального района</w:t>
      </w:r>
      <w:r w:rsidR="006E1338">
        <w:rPr>
          <w:sz w:val="28"/>
          <w:szCs w:val="28"/>
        </w:rPr>
        <w:t xml:space="preserve"> от </w:t>
      </w:r>
      <w:r w:rsidR="003A1C5D">
        <w:rPr>
          <w:sz w:val="28"/>
          <w:szCs w:val="28"/>
        </w:rPr>
        <w:t>29</w:t>
      </w:r>
      <w:r w:rsidR="008D48CA" w:rsidRPr="00C7626D">
        <w:rPr>
          <w:sz w:val="28"/>
          <w:szCs w:val="28"/>
        </w:rPr>
        <w:t>.12.20</w:t>
      </w:r>
      <w:r w:rsidR="00C10083" w:rsidRPr="00C7626D">
        <w:rPr>
          <w:sz w:val="28"/>
          <w:szCs w:val="28"/>
        </w:rPr>
        <w:t>2</w:t>
      </w:r>
      <w:r w:rsidR="003A1C5D">
        <w:rPr>
          <w:sz w:val="28"/>
          <w:szCs w:val="28"/>
        </w:rPr>
        <w:t>3</w:t>
      </w:r>
      <w:r w:rsidR="006E1338" w:rsidRPr="008D7FA4">
        <w:rPr>
          <w:sz w:val="28"/>
          <w:szCs w:val="28"/>
        </w:rPr>
        <w:t xml:space="preserve"> №</w:t>
      </w:r>
      <w:r w:rsidR="00065F35" w:rsidRPr="008D7FA4">
        <w:rPr>
          <w:sz w:val="28"/>
          <w:szCs w:val="28"/>
        </w:rPr>
        <w:t xml:space="preserve"> </w:t>
      </w:r>
      <w:r w:rsidR="006E1338" w:rsidRPr="008D7FA4">
        <w:rPr>
          <w:sz w:val="28"/>
          <w:szCs w:val="28"/>
        </w:rPr>
        <w:t>4</w:t>
      </w:r>
    </w:p>
    <w:p w:rsidR="00B244F6" w:rsidRPr="00037579" w:rsidRDefault="00B244F6" w:rsidP="00B244F6">
      <w:pPr>
        <w:tabs>
          <w:tab w:val="left" w:pos="1104"/>
          <w:tab w:val="right" w:pos="14570"/>
        </w:tabs>
        <w:rPr>
          <w:sz w:val="28"/>
          <w:szCs w:val="28"/>
        </w:rPr>
      </w:pPr>
      <w:r>
        <w:rPr>
          <w:sz w:val="28"/>
          <w:szCs w:val="28"/>
        </w:rPr>
        <w:tab/>
      </w:r>
      <w:r w:rsidRPr="00037579">
        <w:rPr>
          <w:sz w:val="28"/>
          <w:szCs w:val="28"/>
        </w:rPr>
        <w:t xml:space="preserve"> </w:t>
      </w:r>
    </w:p>
    <w:p w:rsidR="00B244F6" w:rsidRPr="00037579" w:rsidRDefault="00B244F6" w:rsidP="00B244F6">
      <w:pPr>
        <w:jc w:val="center"/>
        <w:rPr>
          <w:b/>
          <w:sz w:val="28"/>
          <w:szCs w:val="28"/>
        </w:rPr>
      </w:pPr>
      <w:r w:rsidRPr="00037579">
        <w:rPr>
          <w:b/>
          <w:sz w:val="28"/>
          <w:szCs w:val="28"/>
        </w:rPr>
        <w:t>ПЛАН</w:t>
      </w:r>
    </w:p>
    <w:p w:rsidR="00B244F6" w:rsidRPr="00037579" w:rsidRDefault="00B244F6" w:rsidP="00B244F6">
      <w:pPr>
        <w:jc w:val="center"/>
        <w:rPr>
          <w:b/>
          <w:sz w:val="28"/>
          <w:szCs w:val="28"/>
        </w:rPr>
      </w:pPr>
      <w:r w:rsidRPr="00037579">
        <w:rPr>
          <w:b/>
          <w:sz w:val="28"/>
          <w:szCs w:val="28"/>
        </w:rPr>
        <w:t>работы комиссии по противодействию коррупции</w:t>
      </w:r>
    </w:p>
    <w:p w:rsidR="00B244F6" w:rsidRDefault="00982E6D" w:rsidP="00B244F6">
      <w:pPr>
        <w:jc w:val="center"/>
        <w:rPr>
          <w:b/>
          <w:sz w:val="28"/>
          <w:szCs w:val="28"/>
        </w:rPr>
      </w:pPr>
      <w:r>
        <w:rPr>
          <w:b/>
          <w:sz w:val="28"/>
          <w:szCs w:val="28"/>
        </w:rPr>
        <w:t>в</w:t>
      </w:r>
      <w:r w:rsidR="00B244F6" w:rsidRPr="00037579">
        <w:rPr>
          <w:b/>
          <w:sz w:val="28"/>
          <w:szCs w:val="28"/>
        </w:rPr>
        <w:t xml:space="preserve"> </w:t>
      </w:r>
      <w:proofErr w:type="spellStart"/>
      <w:r w:rsidR="00065F35">
        <w:rPr>
          <w:b/>
          <w:sz w:val="28"/>
          <w:szCs w:val="28"/>
        </w:rPr>
        <w:t>Любытинско</w:t>
      </w:r>
      <w:r>
        <w:rPr>
          <w:b/>
          <w:sz w:val="28"/>
          <w:szCs w:val="28"/>
        </w:rPr>
        <w:t>м</w:t>
      </w:r>
      <w:proofErr w:type="spellEnd"/>
      <w:r w:rsidR="00B244F6" w:rsidRPr="00037579">
        <w:rPr>
          <w:b/>
          <w:sz w:val="28"/>
          <w:szCs w:val="28"/>
        </w:rPr>
        <w:t xml:space="preserve"> </w:t>
      </w:r>
      <w:r w:rsidR="00B244F6">
        <w:rPr>
          <w:b/>
          <w:sz w:val="28"/>
          <w:szCs w:val="28"/>
        </w:rPr>
        <w:t>муниципально</w:t>
      </w:r>
      <w:r>
        <w:rPr>
          <w:b/>
          <w:sz w:val="28"/>
          <w:szCs w:val="28"/>
        </w:rPr>
        <w:t>м</w:t>
      </w:r>
      <w:r w:rsidR="00B244F6">
        <w:rPr>
          <w:b/>
          <w:sz w:val="28"/>
          <w:szCs w:val="28"/>
        </w:rPr>
        <w:t xml:space="preserve"> р</w:t>
      </w:r>
      <w:r w:rsidR="00B244F6" w:rsidRPr="00037579">
        <w:rPr>
          <w:b/>
          <w:sz w:val="28"/>
          <w:szCs w:val="28"/>
        </w:rPr>
        <w:t>айон</w:t>
      </w:r>
      <w:r>
        <w:rPr>
          <w:b/>
          <w:sz w:val="28"/>
          <w:szCs w:val="28"/>
        </w:rPr>
        <w:t>е</w:t>
      </w:r>
      <w:r w:rsidR="00B244F6">
        <w:rPr>
          <w:b/>
          <w:sz w:val="28"/>
          <w:szCs w:val="28"/>
        </w:rPr>
        <w:t xml:space="preserve"> на 202</w:t>
      </w:r>
      <w:r w:rsidR="00CC4705">
        <w:rPr>
          <w:b/>
          <w:sz w:val="28"/>
          <w:szCs w:val="28"/>
        </w:rPr>
        <w:t>4</w:t>
      </w:r>
      <w:r w:rsidR="00B244F6" w:rsidRPr="00037579">
        <w:rPr>
          <w:b/>
          <w:sz w:val="28"/>
          <w:szCs w:val="28"/>
        </w:rPr>
        <w:t xml:space="preserve"> год</w:t>
      </w:r>
    </w:p>
    <w:p w:rsidR="00B244F6" w:rsidRPr="00037579" w:rsidRDefault="00B244F6" w:rsidP="00B244F6">
      <w:pPr>
        <w:jc w:val="center"/>
        <w:rPr>
          <w:b/>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4"/>
        <w:gridCol w:w="4356"/>
        <w:gridCol w:w="1901"/>
        <w:gridCol w:w="1871"/>
      </w:tblGrid>
      <w:tr w:rsidR="002E0867" w:rsidRPr="00D1235B" w:rsidTr="00BD4BB3">
        <w:tc>
          <w:tcPr>
            <w:tcW w:w="6834" w:type="dxa"/>
            <w:shd w:val="clear" w:color="auto" w:fill="auto"/>
            <w:vAlign w:val="center"/>
          </w:tcPr>
          <w:p w:rsidR="00B244F6" w:rsidRPr="00B244F6" w:rsidRDefault="00B244F6" w:rsidP="00DE32F9">
            <w:pPr>
              <w:jc w:val="center"/>
              <w:rPr>
                <w:b/>
              </w:rPr>
            </w:pPr>
            <w:r w:rsidRPr="00B244F6">
              <w:rPr>
                <w:b/>
              </w:rPr>
              <w:t>Наименование вопросов повестки</w:t>
            </w:r>
          </w:p>
          <w:p w:rsidR="00B244F6" w:rsidRPr="00B244F6" w:rsidRDefault="00B244F6" w:rsidP="00DE32F9">
            <w:pPr>
              <w:jc w:val="center"/>
              <w:rPr>
                <w:b/>
              </w:rPr>
            </w:pPr>
            <w:r w:rsidRPr="00B244F6">
              <w:rPr>
                <w:b/>
              </w:rPr>
              <w:t>заседания комиссии</w:t>
            </w:r>
          </w:p>
        </w:tc>
        <w:tc>
          <w:tcPr>
            <w:tcW w:w="4356" w:type="dxa"/>
            <w:shd w:val="clear" w:color="auto" w:fill="auto"/>
            <w:vAlign w:val="center"/>
          </w:tcPr>
          <w:p w:rsidR="00B244F6" w:rsidRPr="00B244F6" w:rsidRDefault="00B244F6" w:rsidP="00DE32F9">
            <w:pPr>
              <w:jc w:val="center"/>
              <w:rPr>
                <w:b/>
              </w:rPr>
            </w:pPr>
            <w:r w:rsidRPr="00B244F6">
              <w:rPr>
                <w:b/>
              </w:rPr>
              <w:t>Исполнитель (и)</w:t>
            </w:r>
          </w:p>
        </w:tc>
        <w:tc>
          <w:tcPr>
            <w:tcW w:w="0" w:type="auto"/>
            <w:shd w:val="clear" w:color="auto" w:fill="auto"/>
            <w:vAlign w:val="center"/>
          </w:tcPr>
          <w:p w:rsidR="00B244F6" w:rsidRPr="00B244F6" w:rsidRDefault="00B244F6" w:rsidP="00DE32F9">
            <w:pPr>
              <w:jc w:val="center"/>
              <w:rPr>
                <w:b/>
              </w:rPr>
            </w:pPr>
            <w:r w:rsidRPr="00B244F6">
              <w:rPr>
                <w:b/>
              </w:rPr>
              <w:t>Срок рассмотрения</w:t>
            </w:r>
          </w:p>
        </w:tc>
        <w:tc>
          <w:tcPr>
            <w:tcW w:w="0" w:type="auto"/>
            <w:shd w:val="clear" w:color="auto" w:fill="auto"/>
            <w:vAlign w:val="center"/>
          </w:tcPr>
          <w:p w:rsidR="00B244F6" w:rsidRPr="00B244F6" w:rsidRDefault="00B244F6" w:rsidP="00DE32F9">
            <w:pPr>
              <w:jc w:val="center"/>
              <w:rPr>
                <w:b/>
              </w:rPr>
            </w:pPr>
            <w:r w:rsidRPr="00B244F6">
              <w:rPr>
                <w:b/>
              </w:rPr>
              <w:t>Отметка об исполнении</w:t>
            </w:r>
          </w:p>
        </w:tc>
      </w:tr>
      <w:tr w:rsidR="00B244F6" w:rsidRPr="007C0804" w:rsidTr="006B0043">
        <w:trPr>
          <w:trHeight w:val="285"/>
        </w:trPr>
        <w:tc>
          <w:tcPr>
            <w:tcW w:w="0" w:type="auto"/>
            <w:gridSpan w:val="4"/>
            <w:shd w:val="clear" w:color="auto" w:fill="auto"/>
            <w:vAlign w:val="center"/>
          </w:tcPr>
          <w:p w:rsidR="00B244F6" w:rsidRPr="00B244F6" w:rsidRDefault="00B244F6" w:rsidP="00DE32F9">
            <w:pPr>
              <w:jc w:val="center"/>
              <w:rPr>
                <w:b/>
                <w:sz w:val="28"/>
                <w:szCs w:val="28"/>
                <w:highlight w:val="yellow"/>
              </w:rPr>
            </w:pPr>
            <w:r w:rsidRPr="00B244F6">
              <w:rPr>
                <w:b/>
                <w:sz w:val="28"/>
                <w:szCs w:val="28"/>
              </w:rPr>
              <w:t>1 квартал</w:t>
            </w:r>
          </w:p>
        </w:tc>
      </w:tr>
      <w:tr w:rsidR="00984CA7" w:rsidRPr="007C0804" w:rsidTr="00F36973">
        <w:tc>
          <w:tcPr>
            <w:tcW w:w="6834" w:type="dxa"/>
            <w:shd w:val="clear" w:color="auto" w:fill="auto"/>
          </w:tcPr>
          <w:p w:rsidR="00F45DC1" w:rsidRPr="006D2202" w:rsidRDefault="00B61583" w:rsidP="00B203D0">
            <w:pPr>
              <w:pStyle w:val="a3"/>
              <w:ind w:left="34"/>
              <w:rPr>
                <w:sz w:val="28"/>
                <w:szCs w:val="28"/>
              </w:rPr>
            </w:pPr>
            <w:r w:rsidRPr="006D2202">
              <w:rPr>
                <w:sz w:val="28"/>
                <w:szCs w:val="28"/>
              </w:rPr>
              <w:t xml:space="preserve">1. </w:t>
            </w:r>
            <w:r w:rsidR="00C7626D" w:rsidRPr="006D2202">
              <w:rPr>
                <w:sz w:val="28"/>
                <w:szCs w:val="28"/>
              </w:rPr>
              <w:t xml:space="preserve">Об итогах работы комиссии  по координации работы по противодействию коррупции при Администрации </w:t>
            </w:r>
            <w:proofErr w:type="spellStart"/>
            <w:r w:rsidR="00C7626D" w:rsidRPr="006D2202">
              <w:rPr>
                <w:sz w:val="28"/>
                <w:szCs w:val="28"/>
              </w:rPr>
              <w:t>Любытинского</w:t>
            </w:r>
            <w:proofErr w:type="spellEnd"/>
            <w:r w:rsidR="00C7626D" w:rsidRPr="006D2202">
              <w:rPr>
                <w:sz w:val="28"/>
                <w:szCs w:val="28"/>
              </w:rPr>
              <w:t xml:space="preserve"> муниципального района за 202</w:t>
            </w:r>
            <w:r w:rsidR="00CC4705" w:rsidRPr="006D2202">
              <w:rPr>
                <w:sz w:val="28"/>
                <w:szCs w:val="28"/>
              </w:rPr>
              <w:t>3</w:t>
            </w:r>
            <w:r w:rsidR="007F2B16" w:rsidRPr="006D2202">
              <w:rPr>
                <w:sz w:val="28"/>
                <w:szCs w:val="28"/>
              </w:rPr>
              <w:t xml:space="preserve"> </w:t>
            </w:r>
            <w:r w:rsidR="00C7626D" w:rsidRPr="006D2202">
              <w:rPr>
                <w:sz w:val="28"/>
                <w:szCs w:val="28"/>
              </w:rPr>
              <w:t>год</w:t>
            </w:r>
            <w:r w:rsidR="007F2B16" w:rsidRPr="006D2202">
              <w:rPr>
                <w:sz w:val="28"/>
                <w:szCs w:val="28"/>
              </w:rPr>
              <w:t>.</w:t>
            </w:r>
          </w:p>
        </w:tc>
        <w:tc>
          <w:tcPr>
            <w:tcW w:w="4356" w:type="dxa"/>
            <w:shd w:val="clear" w:color="auto" w:fill="auto"/>
          </w:tcPr>
          <w:p w:rsidR="00984CA7" w:rsidRPr="006D2202" w:rsidRDefault="00CC4705" w:rsidP="00B203D0">
            <w:pPr>
              <w:rPr>
                <w:sz w:val="28"/>
                <w:szCs w:val="28"/>
              </w:rPr>
            </w:pPr>
            <w:r w:rsidRPr="006D2202">
              <w:rPr>
                <w:sz w:val="28"/>
                <w:szCs w:val="28"/>
              </w:rPr>
              <w:t>Отдел правовой и кадровой работы Управления делами</w:t>
            </w:r>
            <w:r w:rsidR="00B61583" w:rsidRPr="006D2202">
              <w:rPr>
                <w:sz w:val="28"/>
                <w:szCs w:val="28"/>
              </w:rPr>
              <w:t xml:space="preserve"> Администрации муниципального района</w:t>
            </w:r>
          </w:p>
        </w:tc>
        <w:tc>
          <w:tcPr>
            <w:tcW w:w="0" w:type="auto"/>
            <w:shd w:val="clear" w:color="auto" w:fill="auto"/>
          </w:tcPr>
          <w:p w:rsidR="00984CA7" w:rsidRPr="006D2202" w:rsidRDefault="00111B3C" w:rsidP="00F36973">
            <w:pPr>
              <w:jc w:val="center"/>
              <w:rPr>
                <w:sz w:val="28"/>
                <w:szCs w:val="28"/>
              </w:rPr>
            </w:pPr>
            <w:r w:rsidRPr="006D2202">
              <w:rPr>
                <w:sz w:val="28"/>
                <w:szCs w:val="28"/>
              </w:rPr>
              <w:t>я</w:t>
            </w:r>
            <w:r w:rsidR="00CC4705" w:rsidRPr="006D2202">
              <w:rPr>
                <w:sz w:val="28"/>
                <w:szCs w:val="28"/>
              </w:rPr>
              <w:t>нварь-</w:t>
            </w:r>
            <w:r w:rsidR="00C7626D" w:rsidRPr="006D2202">
              <w:rPr>
                <w:sz w:val="28"/>
                <w:szCs w:val="28"/>
              </w:rPr>
              <w:t>март</w:t>
            </w:r>
          </w:p>
        </w:tc>
        <w:tc>
          <w:tcPr>
            <w:tcW w:w="0" w:type="auto"/>
            <w:shd w:val="clear" w:color="auto" w:fill="auto"/>
            <w:vAlign w:val="center"/>
          </w:tcPr>
          <w:p w:rsidR="00984CA7" w:rsidRPr="00A96DCD" w:rsidRDefault="00984CA7" w:rsidP="00DE32F9">
            <w:pPr>
              <w:jc w:val="center"/>
              <w:rPr>
                <w:sz w:val="28"/>
                <w:szCs w:val="28"/>
              </w:rPr>
            </w:pPr>
          </w:p>
        </w:tc>
      </w:tr>
      <w:tr w:rsidR="00055BCC" w:rsidRPr="007C0804" w:rsidTr="00F36973">
        <w:tc>
          <w:tcPr>
            <w:tcW w:w="6834" w:type="dxa"/>
            <w:shd w:val="clear" w:color="auto" w:fill="auto"/>
          </w:tcPr>
          <w:p w:rsidR="00055BCC" w:rsidRPr="006D2202" w:rsidRDefault="00055BCC" w:rsidP="00B203D0">
            <w:pPr>
              <w:rPr>
                <w:sz w:val="28"/>
                <w:szCs w:val="28"/>
              </w:rPr>
            </w:pPr>
            <w:r w:rsidRPr="006D2202">
              <w:rPr>
                <w:rStyle w:val="211pt"/>
                <w:color w:val="000000"/>
                <w:sz w:val="28"/>
                <w:szCs w:val="28"/>
              </w:rPr>
              <w:t xml:space="preserve">2. </w:t>
            </w:r>
            <w:r w:rsidRPr="006D2202">
              <w:rPr>
                <w:rStyle w:val="211pt"/>
                <w:color w:val="000000"/>
                <w:sz w:val="28"/>
                <w:szCs w:val="28"/>
              </w:rPr>
              <w:t xml:space="preserve">Осуществление внутреннего финансового </w:t>
            </w:r>
            <w:proofErr w:type="gramStart"/>
            <w:r w:rsidRPr="006D2202">
              <w:rPr>
                <w:rStyle w:val="211pt"/>
                <w:color w:val="000000"/>
                <w:sz w:val="28"/>
                <w:szCs w:val="28"/>
              </w:rPr>
              <w:t>контроля за</w:t>
            </w:r>
            <w:proofErr w:type="gramEnd"/>
            <w:r w:rsidRPr="006D2202">
              <w:rPr>
                <w:rStyle w:val="211pt"/>
                <w:color w:val="000000"/>
                <w:sz w:val="28"/>
                <w:szCs w:val="28"/>
              </w:rPr>
              <w:t xml:space="preserve"> использование</w:t>
            </w:r>
            <w:r w:rsidR="006D2202" w:rsidRPr="006D2202">
              <w:rPr>
                <w:rStyle w:val="211pt"/>
                <w:color w:val="000000"/>
                <w:sz w:val="28"/>
                <w:szCs w:val="28"/>
              </w:rPr>
              <w:t>м</w:t>
            </w:r>
            <w:r w:rsidRPr="006D2202">
              <w:rPr>
                <w:rStyle w:val="211pt"/>
                <w:color w:val="000000"/>
                <w:sz w:val="28"/>
                <w:szCs w:val="28"/>
              </w:rPr>
              <w:t xml:space="preserve"> бюджетных средств и вопросы, возникающие в результате проведения мероприятий  за 202</w:t>
            </w:r>
            <w:r w:rsidRPr="006D2202">
              <w:rPr>
                <w:rStyle w:val="211pt"/>
                <w:color w:val="000000"/>
                <w:sz w:val="28"/>
                <w:szCs w:val="28"/>
              </w:rPr>
              <w:t>3</w:t>
            </w:r>
            <w:r w:rsidRPr="006D2202">
              <w:rPr>
                <w:rStyle w:val="211pt"/>
                <w:color w:val="000000"/>
                <w:sz w:val="28"/>
                <w:szCs w:val="28"/>
              </w:rPr>
              <w:t xml:space="preserve"> год.</w:t>
            </w:r>
          </w:p>
        </w:tc>
        <w:tc>
          <w:tcPr>
            <w:tcW w:w="4356" w:type="dxa"/>
            <w:shd w:val="clear" w:color="auto" w:fill="auto"/>
          </w:tcPr>
          <w:p w:rsidR="00055BCC" w:rsidRPr="006D2202" w:rsidRDefault="00055BCC" w:rsidP="00B203D0">
            <w:pPr>
              <w:rPr>
                <w:sz w:val="28"/>
                <w:szCs w:val="28"/>
              </w:rPr>
            </w:pPr>
            <w:r w:rsidRPr="006D2202">
              <w:rPr>
                <w:sz w:val="28"/>
                <w:szCs w:val="28"/>
              </w:rPr>
              <w:t>Комитет финансов Администрации муниципального района</w:t>
            </w:r>
          </w:p>
        </w:tc>
        <w:tc>
          <w:tcPr>
            <w:tcW w:w="0" w:type="auto"/>
            <w:shd w:val="clear" w:color="auto" w:fill="auto"/>
          </w:tcPr>
          <w:p w:rsidR="00055BCC" w:rsidRPr="006D2202" w:rsidRDefault="00055BCC" w:rsidP="00F36973">
            <w:pPr>
              <w:jc w:val="center"/>
              <w:rPr>
                <w:sz w:val="28"/>
                <w:szCs w:val="28"/>
              </w:rPr>
            </w:pPr>
            <w:r w:rsidRPr="006D2202">
              <w:rPr>
                <w:sz w:val="28"/>
                <w:szCs w:val="28"/>
              </w:rPr>
              <w:t>январь-март</w:t>
            </w:r>
          </w:p>
        </w:tc>
        <w:tc>
          <w:tcPr>
            <w:tcW w:w="0" w:type="auto"/>
            <w:shd w:val="clear" w:color="auto" w:fill="auto"/>
            <w:vAlign w:val="center"/>
          </w:tcPr>
          <w:p w:rsidR="00055BCC" w:rsidRPr="00A96DCD" w:rsidRDefault="00055BCC" w:rsidP="00DE32F9">
            <w:pPr>
              <w:jc w:val="center"/>
              <w:rPr>
                <w:sz w:val="28"/>
                <w:szCs w:val="28"/>
              </w:rPr>
            </w:pPr>
          </w:p>
        </w:tc>
      </w:tr>
      <w:tr w:rsidR="006D2202" w:rsidRPr="007C0804" w:rsidTr="00F36973">
        <w:tc>
          <w:tcPr>
            <w:tcW w:w="6834" w:type="dxa"/>
            <w:shd w:val="clear" w:color="auto" w:fill="auto"/>
          </w:tcPr>
          <w:p w:rsidR="006D2202" w:rsidRPr="006D2202" w:rsidRDefault="006D2202" w:rsidP="00B203D0">
            <w:pPr>
              <w:rPr>
                <w:sz w:val="28"/>
                <w:szCs w:val="28"/>
              </w:rPr>
            </w:pPr>
            <w:r w:rsidRPr="006D2202">
              <w:rPr>
                <w:sz w:val="28"/>
                <w:szCs w:val="28"/>
              </w:rPr>
              <w:t xml:space="preserve"> 3. Об организации работы по противодействию коррупции в органах местного самоуправления</w:t>
            </w:r>
            <w:r w:rsidR="00CA60B9">
              <w:rPr>
                <w:sz w:val="28"/>
                <w:szCs w:val="28"/>
              </w:rPr>
              <w:t>.</w:t>
            </w:r>
          </w:p>
        </w:tc>
        <w:tc>
          <w:tcPr>
            <w:tcW w:w="4356" w:type="dxa"/>
            <w:shd w:val="clear" w:color="auto" w:fill="auto"/>
          </w:tcPr>
          <w:p w:rsidR="006D2202" w:rsidRPr="006D2202" w:rsidRDefault="006D2202" w:rsidP="00B203D0">
            <w:pPr>
              <w:rPr>
                <w:sz w:val="28"/>
                <w:szCs w:val="28"/>
              </w:rPr>
            </w:pPr>
            <w:r w:rsidRPr="006D2202">
              <w:rPr>
                <w:sz w:val="28"/>
                <w:szCs w:val="28"/>
              </w:rPr>
              <w:t>Отдел правовой и кадровой работы Управления делами Администрации муниципального района</w:t>
            </w:r>
            <w:r w:rsidRPr="006D2202">
              <w:rPr>
                <w:sz w:val="28"/>
                <w:szCs w:val="28"/>
              </w:rPr>
              <w:t xml:space="preserve"> </w:t>
            </w:r>
          </w:p>
        </w:tc>
        <w:tc>
          <w:tcPr>
            <w:tcW w:w="0" w:type="auto"/>
            <w:shd w:val="clear" w:color="auto" w:fill="auto"/>
          </w:tcPr>
          <w:p w:rsidR="006D2202" w:rsidRDefault="006D2202" w:rsidP="00F36973">
            <w:pPr>
              <w:jc w:val="center"/>
              <w:rPr>
                <w:sz w:val="28"/>
                <w:szCs w:val="28"/>
              </w:rPr>
            </w:pPr>
            <w:r w:rsidRPr="006D2202">
              <w:rPr>
                <w:sz w:val="28"/>
                <w:szCs w:val="28"/>
              </w:rPr>
              <w:t>январь-март</w:t>
            </w:r>
          </w:p>
          <w:p w:rsidR="00B203D0" w:rsidRPr="006D2202" w:rsidRDefault="00B203D0" w:rsidP="00F36973">
            <w:pPr>
              <w:jc w:val="center"/>
              <w:rPr>
                <w:sz w:val="28"/>
                <w:szCs w:val="28"/>
              </w:rPr>
            </w:pPr>
          </w:p>
        </w:tc>
        <w:tc>
          <w:tcPr>
            <w:tcW w:w="0" w:type="auto"/>
            <w:shd w:val="clear" w:color="auto" w:fill="auto"/>
            <w:vAlign w:val="center"/>
          </w:tcPr>
          <w:p w:rsidR="006D2202" w:rsidRPr="00A96DCD" w:rsidRDefault="006D2202" w:rsidP="00DE32F9">
            <w:pPr>
              <w:jc w:val="center"/>
              <w:rPr>
                <w:sz w:val="28"/>
                <w:szCs w:val="28"/>
              </w:rPr>
            </w:pPr>
          </w:p>
        </w:tc>
      </w:tr>
      <w:tr w:rsidR="00B244F6" w:rsidRPr="007C0804" w:rsidTr="00F36973">
        <w:trPr>
          <w:trHeight w:val="399"/>
        </w:trPr>
        <w:tc>
          <w:tcPr>
            <w:tcW w:w="0" w:type="auto"/>
            <w:gridSpan w:val="4"/>
            <w:shd w:val="clear" w:color="auto" w:fill="auto"/>
          </w:tcPr>
          <w:p w:rsidR="00B244F6" w:rsidRPr="00B244F6" w:rsidRDefault="00B244F6" w:rsidP="00F36973">
            <w:pPr>
              <w:jc w:val="center"/>
              <w:rPr>
                <w:b/>
                <w:sz w:val="28"/>
                <w:szCs w:val="28"/>
                <w:highlight w:val="yellow"/>
              </w:rPr>
            </w:pPr>
            <w:r w:rsidRPr="008558FD">
              <w:rPr>
                <w:b/>
                <w:sz w:val="28"/>
                <w:szCs w:val="28"/>
              </w:rPr>
              <w:t>2 квартал</w:t>
            </w:r>
          </w:p>
        </w:tc>
      </w:tr>
      <w:tr w:rsidR="00F36973" w:rsidRPr="007C0804" w:rsidTr="00F36973">
        <w:trPr>
          <w:trHeight w:val="1105"/>
        </w:trPr>
        <w:tc>
          <w:tcPr>
            <w:tcW w:w="6834" w:type="dxa"/>
            <w:shd w:val="clear" w:color="auto" w:fill="auto"/>
          </w:tcPr>
          <w:p w:rsidR="00F36973" w:rsidRPr="00B203D0" w:rsidRDefault="00F36973" w:rsidP="00CC25FA">
            <w:pPr>
              <w:pStyle w:val="a3"/>
              <w:numPr>
                <w:ilvl w:val="0"/>
                <w:numId w:val="2"/>
              </w:numPr>
              <w:ind w:left="34"/>
              <w:rPr>
                <w:sz w:val="28"/>
                <w:szCs w:val="28"/>
              </w:rPr>
            </w:pPr>
            <w:r>
              <w:rPr>
                <w:sz w:val="28"/>
                <w:szCs w:val="28"/>
              </w:rPr>
              <w:t>1</w:t>
            </w:r>
            <w:r w:rsidRPr="00B203D0">
              <w:rPr>
                <w:sz w:val="28"/>
                <w:szCs w:val="28"/>
              </w:rPr>
              <w:t xml:space="preserve">. </w:t>
            </w:r>
            <w:r w:rsidRPr="00B203D0">
              <w:rPr>
                <w:sz w:val="28"/>
                <w:szCs w:val="28"/>
              </w:rPr>
              <w:t xml:space="preserve">Проведение анализа информации, полученной из органов прокуратуры Новгородской  области, правоохранительных органов Новгородской области, органов государственного контроля (надзора), обращений граждан и организаций, публикаций в средствах массовой информации и в информационно-телекоммуникационной  сети «Интернет», иных материалов, содержащих информацию о </w:t>
            </w:r>
            <w:r w:rsidRPr="00B203D0">
              <w:rPr>
                <w:sz w:val="28"/>
                <w:szCs w:val="28"/>
              </w:rPr>
              <w:lastRenderedPageBreak/>
              <w:t>коррупционных проявлениях в органах исполнительной власти.</w:t>
            </w:r>
          </w:p>
        </w:tc>
        <w:tc>
          <w:tcPr>
            <w:tcW w:w="4356" w:type="dxa"/>
            <w:shd w:val="clear" w:color="auto" w:fill="auto"/>
          </w:tcPr>
          <w:p w:rsidR="00F36973" w:rsidRPr="00B203D0" w:rsidRDefault="00F36973" w:rsidP="00CC25FA">
            <w:pPr>
              <w:rPr>
                <w:sz w:val="28"/>
                <w:szCs w:val="28"/>
              </w:rPr>
            </w:pPr>
            <w:r w:rsidRPr="00B203D0">
              <w:rPr>
                <w:sz w:val="28"/>
                <w:szCs w:val="28"/>
              </w:rPr>
              <w:lastRenderedPageBreak/>
              <w:t>Отдел правовой и кадровой работы Управления делами Администрации муниципального района</w:t>
            </w:r>
          </w:p>
        </w:tc>
        <w:tc>
          <w:tcPr>
            <w:tcW w:w="0" w:type="auto"/>
            <w:shd w:val="clear" w:color="auto" w:fill="auto"/>
          </w:tcPr>
          <w:p w:rsidR="00F36973" w:rsidRPr="008558FD" w:rsidRDefault="00F36973" w:rsidP="00CC25FA">
            <w:pPr>
              <w:jc w:val="center"/>
              <w:rPr>
                <w:sz w:val="28"/>
                <w:szCs w:val="28"/>
              </w:rPr>
            </w:pPr>
            <w:r>
              <w:rPr>
                <w:sz w:val="28"/>
                <w:szCs w:val="28"/>
              </w:rPr>
              <w:t>апрель-</w:t>
            </w:r>
            <w:r>
              <w:rPr>
                <w:sz w:val="28"/>
                <w:szCs w:val="28"/>
              </w:rPr>
              <w:t>июнь</w:t>
            </w:r>
          </w:p>
        </w:tc>
        <w:tc>
          <w:tcPr>
            <w:tcW w:w="0" w:type="auto"/>
            <w:shd w:val="clear" w:color="auto" w:fill="auto"/>
            <w:vAlign w:val="center"/>
          </w:tcPr>
          <w:p w:rsidR="00F36973" w:rsidRPr="007C0804" w:rsidRDefault="00F36973" w:rsidP="00DE32F9">
            <w:pPr>
              <w:jc w:val="center"/>
              <w:rPr>
                <w:sz w:val="28"/>
                <w:szCs w:val="28"/>
              </w:rPr>
            </w:pPr>
          </w:p>
        </w:tc>
      </w:tr>
      <w:tr w:rsidR="002D593F" w:rsidRPr="007C0804" w:rsidTr="00F36973">
        <w:trPr>
          <w:trHeight w:val="1105"/>
        </w:trPr>
        <w:tc>
          <w:tcPr>
            <w:tcW w:w="6834" w:type="dxa"/>
            <w:shd w:val="clear" w:color="auto" w:fill="auto"/>
          </w:tcPr>
          <w:p w:rsidR="002D593F" w:rsidRPr="00B203D0" w:rsidRDefault="00F36973" w:rsidP="00B203D0">
            <w:pPr>
              <w:pStyle w:val="a3"/>
              <w:numPr>
                <w:ilvl w:val="0"/>
                <w:numId w:val="2"/>
              </w:numPr>
              <w:ind w:left="34"/>
              <w:rPr>
                <w:sz w:val="28"/>
                <w:szCs w:val="28"/>
              </w:rPr>
            </w:pPr>
            <w:r>
              <w:rPr>
                <w:sz w:val="28"/>
                <w:szCs w:val="28"/>
              </w:rPr>
              <w:lastRenderedPageBreak/>
              <w:t>2</w:t>
            </w:r>
            <w:r w:rsidR="002D593F" w:rsidRPr="00B203D0">
              <w:rPr>
                <w:sz w:val="28"/>
                <w:szCs w:val="28"/>
              </w:rPr>
              <w:t xml:space="preserve">. </w:t>
            </w:r>
            <w:r w:rsidR="002D593F" w:rsidRPr="00B203D0">
              <w:rPr>
                <w:sz w:val="28"/>
                <w:szCs w:val="28"/>
              </w:rPr>
              <w:t>Об организации работы по противодействию коррупции в муниципальных учреждениях</w:t>
            </w:r>
            <w:r w:rsidR="002D593F" w:rsidRPr="00B203D0">
              <w:rPr>
                <w:sz w:val="28"/>
                <w:szCs w:val="28"/>
              </w:rPr>
              <w:t>, подведомственных комитету</w:t>
            </w:r>
            <w:r w:rsidR="006D2202" w:rsidRPr="00B203D0">
              <w:rPr>
                <w:sz w:val="28"/>
                <w:szCs w:val="28"/>
              </w:rPr>
              <w:t xml:space="preserve"> культуры и спорта</w:t>
            </w:r>
            <w:r w:rsidR="002D593F" w:rsidRPr="00B203D0">
              <w:rPr>
                <w:sz w:val="28"/>
                <w:szCs w:val="28"/>
              </w:rPr>
              <w:t>.</w:t>
            </w:r>
          </w:p>
        </w:tc>
        <w:tc>
          <w:tcPr>
            <w:tcW w:w="4356" w:type="dxa"/>
            <w:shd w:val="clear" w:color="auto" w:fill="auto"/>
          </w:tcPr>
          <w:p w:rsidR="002D593F" w:rsidRPr="00B203D0" w:rsidRDefault="002D593F" w:rsidP="00B203D0">
            <w:pPr>
              <w:rPr>
                <w:sz w:val="28"/>
                <w:szCs w:val="28"/>
              </w:rPr>
            </w:pPr>
            <w:r w:rsidRPr="00B203D0">
              <w:rPr>
                <w:sz w:val="28"/>
                <w:szCs w:val="28"/>
              </w:rPr>
              <w:t xml:space="preserve">Комитет </w:t>
            </w:r>
            <w:r w:rsidR="006D2202" w:rsidRPr="00B203D0">
              <w:rPr>
                <w:sz w:val="28"/>
                <w:szCs w:val="28"/>
              </w:rPr>
              <w:t>культуры и спорта</w:t>
            </w:r>
            <w:r w:rsidRPr="00B203D0">
              <w:rPr>
                <w:sz w:val="28"/>
                <w:szCs w:val="28"/>
              </w:rPr>
              <w:t xml:space="preserve"> Администрации </w:t>
            </w:r>
            <w:proofErr w:type="spellStart"/>
            <w:r w:rsidRPr="00B203D0">
              <w:rPr>
                <w:sz w:val="28"/>
                <w:szCs w:val="28"/>
              </w:rPr>
              <w:t>Любытинского</w:t>
            </w:r>
            <w:proofErr w:type="spellEnd"/>
            <w:r w:rsidRPr="00B203D0">
              <w:rPr>
                <w:sz w:val="28"/>
                <w:szCs w:val="28"/>
              </w:rPr>
              <w:t xml:space="preserve"> муниципального района</w:t>
            </w:r>
          </w:p>
        </w:tc>
        <w:tc>
          <w:tcPr>
            <w:tcW w:w="0" w:type="auto"/>
            <w:shd w:val="clear" w:color="auto" w:fill="auto"/>
          </w:tcPr>
          <w:p w:rsidR="002D593F" w:rsidRPr="008558FD" w:rsidRDefault="00B203D0" w:rsidP="00F36973">
            <w:pPr>
              <w:jc w:val="center"/>
              <w:rPr>
                <w:sz w:val="28"/>
                <w:szCs w:val="28"/>
              </w:rPr>
            </w:pPr>
            <w:r>
              <w:rPr>
                <w:sz w:val="28"/>
                <w:szCs w:val="28"/>
              </w:rPr>
              <w:t>апрель-май</w:t>
            </w:r>
          </w:p>
        </w:tc>
        <w:tc>
          <w:tcPr>
            <w:tcW w:w="0" w:type="auto"/>
            <w:shd w:val="clear" w:color="auto" w:fill="auto"/>
            <w:vAlign w:val="center"/>
          </w:tcPr>
          <w:p w:rsidR="002D593F" w:rsidRPr="007C0804" w:rsidRDefault="002D593F" w:rsidP="00DE32F9">
            <w:pPr>
              <w:jc w:val="center"/>
              <w:rPr>
                <w:sz w:val="28"/>
                <w:szCs w:val="28"/>
              </w:rPr>
            </w:pPr>
          </w:p>
        </w:tc>
      </w:tr>
      <w:tr w:rsidR="002D593F" w:rsidRPr="007C0804" w:rsidTr="00F36973">
        <w:trPr>
          <w:trHeight w:val="2024"/>
        </w:trPr>
        <w:tc>
          <w:tcPr>
            <w:tcW w:w="6834" w:type="dxa"/>
            <w:shd w:val="clear" w:color="auto" w:fill="auto"/>
          </w:tcPr>
          <w:p w:rsidR="002D593F" w:rsidRPr="00B203D0" w:rsidRDefault="00F36973" w:rsidP="00B203D0">
            <w:pPr>
              <w:pStyle w:val="a3"/>
              <w:numPr>
                <w:ilvl w:val="0"/>
                <w:numId w:val="2"/>
              </w:numPr>
              <w:ind w:left="34"/>
              <w:rPr>
                <w:sz w:val="28"/>
                <w:szCs w:val="28"/>
              </w:rPr>
            </w:pPr>
            <w:r>
              <w:rPr>
                <w:sz w:val="28"/>
                <w:szCs w:val="28"/>
              </w:rPr>
              <w:t>3</w:t>
            </w:r>
            <w:r w:rsidR="002D593F" w:rsidRPr="00B203D0">
              <w:rPr>
                <w:sz w:val="28"/>
                <w:szCs w:val="28"/>
              </w:rPr>
              <w:t>.  Проведение анализа сведений о доходах, расходах, об имуществе и обязательствах имущественного характера, представленных лицам</w:t>
            </w:r>
            <w:r w:rsidR="006D2202" w:rsidRPr="00B203D0">
              <w:rPr>
                <w:sz w:val="28"/>
                <w:szCs w:val="28"/>
              </w:rPr>
              <w:t>и</w:t>
            </w:r>
            <w:r w:rsidR="002D593F" w:rsidRPr="00B203D0">
              <w:rPr>
                <w:sz w:val="28"/>
                <w:szCs w:val="28"/>
              </w:rPr>
              <w:t>, указанными в  пунктах 2.2 и 2.3 в соответствии с методическими рекомендациями Министерства труда и социальной защиты Российской Федерации</w:t>
            </w:r>
            <w:r w:rsidR="00CA60B9">
              <w:rPr>
                <w:sz w:val="28"/>
                <w:szCs w:val="28"/>
              </w:rPr>
              <w:t>.</w:t>
            </w:r>
          </w:p>
        </w:tc>
        <w:tc>
          <w:tcPr>
            <w:tcW w:w="4356" w:type="dxa"/>
            <w:shd w:val="clear" w:color="auto" w:fill="auto"/>
          </w:tcPr>
          <w:p w:rsidR="002D593F" w:rsidRPr="00B203D0" w:rsidRDefault="002D593F" w:rsidP="00B203D0">
            <w:pPr>
              <w:rPr>
                <w:sz w:val="28"/>
                <w:szCs w:val="28"/>
              </w:rPr>
            </w:pPr>
            <w:r w:rsidRPr="00B203D0">
              <w:rPr>
                <w:sz w:val="28"/>
                <w:szCs w:val="28"/>
              </w:rPr>
              <w:t>Отдел правовой и кадровой работы Управления делами Администрации муниципального района</w:t>
            </w:r>
          </w:p>
        </w:tc>
        <w:tc>
          <w:tcPr>
            <w:tcW w:w="0" w:type="auto"/>
            <w:shd w:val="clear" w:color="auto" w:fill="auto"/>
          </w:tcPr>
          <w:p w:rsidR="002D593F" w:rsidRPr="008558FD" w:rsidRDefault="00B203D0" w:rsidP="00F36973">
            <w:pPr>
              <w:jc w:val="center"/>
              <w:rPr>
                <w:sz w:val="28"/>
                <w:szCs w:val="28"/>
              </w:rPr>
            </w:pPr>
            <w:r w:rsidRPr="00B203D0">
              <w:rPr>
                <w:sz w:val="28"/>
                <w:szCs w:val="28"/>
              </w:rPr>
              <w:t>апрель-май</w:t>
            </w:r>
          </w:p>
        </w:tc>
        <w:tc>
          <w:tcPr>
            <w:tcW w:w="0" w:type="auto"/>
            <w:shd w:val="clear" w:color="auto" w:fill="auto"/>
            <w:vAlign w:val="center"/>
          </w:tcPr>
          <w:p w:rsidR="002D593F" w:rsidRPr="007C0804" w:rsidRDefault="002D593F" w:rsidP="00DE32F9">
            <w:pPr>
              <w:jc w:val="center"/>
              <w:rPr>
                <w:sz w:val="28"/>
                <w:szCs w:val="28"/>
              </w:rPr>
            </w:pPr>
          </w:p>
        </w:tc>
      </w:tr>
      <w:tr w:rsidR="00B244F6" w:rsidRPr="007C0804" w:rsidTr="00F36973">
        <w:trPr>
          <w:trHeight w:val="429"/>
        </w:trPr>
        <w:tc>
          <w:tcPr>
            <w:tcW w:w="0" w:type="auto"/>
            <w:gridSpan w:val="4"/>
            <w:shd w:val="clear" w:color="auto" w:fill="auto"/>
          </w:tcPr>
          <w:p w:rsidR="00B244F6" w:rsidRPr="00C06BEF" w:rsidRDefault="00B244F6" w:rsidP="00F36973">
            <w:pPr>
              <w:jc w:val="center"/>
              <w:rPr>
                <w:b/>
                <w:sz w:val="28"/>
                <w:szCs w:val="28"/>
              </w:rPr>
            </w:pPr>
            <w:r w:rsidRPr="00C06BEF">
              <w:rPr>
                <w:b/>
                <w:sz w:val="28"/>
                <w:szCs w:val="28"/>
              </w:rPr>
              <w:t>3 квартал</w:t>
            </w:r>
          </w:p>
        </w:tc>
      </w:tr>
      <w:tr w:rsidR="00B95FD4" w:rsidRPr="007C0804" w:rsidTr="00F36973">
        <w:trPr>
          <w:trHeight w:val="1258"/>
        </w:trPr>
        <w:tc>
          <w:tcPr>
            <w:tcW w:w="6834" w:type="dxa"/>
            <w:shd w:val="clear" w:color="auto" w:fill="auto"/>
          </w:tcPr>
          <w:p w:rsidR="00B95FD4" w:rsidRPr="00F36973" w:rsidRDefault="00B95FD4" w:rsidP="00B203D0">
            <w:pPr>
              <w:tabs>
                <w:tab w:val="left" w:pos="0"/>
                <w:tab w:val="left" w:pos="142"/>
              </w:tabs>
              <w:spacing w:before="100" w:beforeAutospacing="1" w:after="100" w:afterAutospacing="1"/>
              <w:rPr>
                <w:color w:val="052635"/>
                <w:sz w:val="28"/>
                <w:szCs w:val="28"/>
              </w:rPr>
            </w:pPr>
            <w:r w:rsidRPr="00F36973">
              <w:rPr>
                <w:rStyle w:val="22"/>
                <w:color w:val="000000"/>
                <w:sz w:val="28"/>
                <w:szCs w:val="28"/>
              </w:rPr>
              <w:t>1. Отчет о количестве и качестве проведенных антикоррупционных экспертиз муниципальных правовых актов и их проектов, осуществленных как в ходе правовой экспертизы, так и через органы прокуратуры</w:t>
            </w:r>
            <w:r w:rsidR="00810022" w:rsidRPr="00F36973">
              <w:rPr>
                <w:rStyle w:val="22"/>
                <w:color w:val="000000"/>
                <w:sz w:val="28"/>
                <w:szCs w:val="28"/>
              </w:rPr>
              <w:t xml:space="preserve"> за первое полугодие 2024 года</w:t>
            </w:r>
            <w:r w:rsidRPr="00F36973">
              <w:rPr>
                <w:rStyle w:val="22"/>
                <w:color w:val="000000"/>
                <w:sz w:val="28"/>
                <w:szCs w:val="28"/>
              </w:rPr>
              <w:t>.</w:t>
            </w:r>
          </w:p>
        </w:tc>
        <w:tc>
          <w:tcPr>
            <w:tcW w:w="4356" w:type="dxa"/>
            <w:shd w:val="clear" w:color="auto" w:fill="auto"/>
          </w:tcPr>
          <w:p w:rsidR="00B95FD4" w:rsidRPr="00F36973" w:rsidRDefault="00B95FD4" w:rsidP="00B203D0">
            <w:pPr>
              <w:rPr>
                <w:sz w:val="28"/>
                <w:szCs w:val="28"/>
              </w:rPr>
            </w:pPr>
            <w:r w:rsidRPr="00F36973">
              <w:rPr>
                <w:sz w:val="28"/>
                <w:szCs w:val="28"/>
              </w:rPr>
              <w:t>Отдел правовой и кадровой работы Управления делами Администрации муниципального района</w:t>
            </w:r>
          </w:p>
        </w:tc>
        <w:tc>
          <w:tcPr>
            <w:tcW w:w="0" w:type="auto"/>
            <w:shd w:val="clear" w:color="auto" w:fill="auto"/>
          </w:tcPr>
          <w:p w:rsidR="00B95FD4" w:rsidRPr="00C06BEF" w:rsidRDefault="00F36973" w:rsidP="00F36973">
            <w:pPr>
              <w:jc w:val="center"/>
              <w:rPr>
                <w:color w:val="000000" w:themeColor="text1"/>
                <w:sz w:val="28"/>
                <w:szCs w:val="28"/>
              </w:rPr>
            </w:pPr>
            <w:r>
              <w:rPr>
                <w:color w:val="000000" w:themeColor="text1"/>
                <w:sz w:val="28"/>
                <w:szCs w:val="28"/>
              </w:rPr>
              <w:t>июль-сентябрь</w:t>
            </w:r>
          </w:p>
        </w:tc>
        <w:tc>
          <w:tcPr>
            <w:tcW w:w="0" w:type="auto"/>
            <w:shd w:val="clear" w:color="auto" w:fill="auto"/>
            <w:vAlign w:val="center"/>
          </w:tcPr>
          <w:p w:rsidR="00B95FD4" w:rsidRPr="00C06BEF" w:rsidRDefault="00B95FD4" w:rsidP="00DE32F9">
            <w:pPr>
              <w:jc w:val="center"/>
              <w:rPr>
                <w:color w:val="000000" w:themeColor="text1"/>
                <w:sz w:val="28"/>
                <w:szCs w:val="28"/>
              </w:rPr>
            </w:pPr>
          </w:p>
        </w:tc>
      </w:tr>
      <w:tr w:rsidR="006D2202" w:rsidRPr="007C0804" w:rsidTr="00F36973">
        <w:trPr>
          <w:trHeight w:val="1258"/>
        </w:trPr>
        <w:tc>
          <w:tcPr>
            <w:tcW w:w="6834" w:type="dxa"/>
            <w:shd w:val="clear" w:color="auto" w:fill="auto"/>
          </w:tcPr>
          <w:p w:rsidR="006D2202" w:rsidRPr="00F36973" w:rsidRDefault="006D2202" w:rsidP="00B203D0">
            <w:pPr>
              <w:pStyle w:val="a3"/>
              <w:numPr>
                <w:ilvl w:val="0"/>
                <w:numId w:val="2"/>
              </w:numPr>
              <w:ind w:left="34"/>
              <w:rPr>
                <w:sz w:val="28"/>
                <w:szCs w:val="28"/>
              </w:rPr>
            </w:pPr>
            <w:r w:rsidRPr="00F36973">
              <w:rPr>
                <w:sz w:val="28"/>
                <w:szCs w:val="28"/>
              </w:rPr>
              <w:t>2. О работе правоохранительных  органов  и контрольных органов по выявлению и пресечению коррупционных правонарушений, устранению причин и условий, им способствующих</w:t>
            </w:r>
            <w:r w:rsidR="00CA60B9">
              <w:rPr>
                <w:sz w:val="28"/>
                <w:szCs w:val="28"/>
              </w:rPr>
              <w:t>.</w:t>
            </w:r>
          </w:p>
          <w:p w:rsidR="006D2202" w:rsidRPr="00F36973" w:rsidRDefault="006D2202" w:rsidP="00B203D0">
            <w:pPr>
              <w:rPr>
                <w:sz w:val="28"/>
                <w:szCs w:val="28"/>
              </w:rPr>
            </w:pPr>
          </w:p>
        </w:tc>
        <w:tc>
          <w:tcPr>
            <w:tcW w:w="4356" w:type="dxa"/>
            <w:shd w:val="clear" w:color="auto" w:fill="auto"/>
          </w:tcPr>
          <w:p w:rsidR="006D2202" w:rsidRPr="00F36973" w:rsidRDefault="006D2202" w:rsidP="00B203D0">
            <w:pPr>
              <w:rPr>
                <w:sz w:val="28"/>
                <w:szCs w:val="28"/>
              </w:rPr>
            </w:pPr>
            <w:r w:rsidRPr="00F36973">
              <w:rPr>
                <w:sz w:val="28"/>
                <w:szCs w:val="28"/>
              </w:rPr>
              <w:t xml:space="preserve">ОП по </w:t>
            </w:r>
            <w:proofErr w:type="spellStart"/>
            <w:r w:rsidRPr="00F36973">
              <w:rPr>
                <w:sz w:val="28"/>
                <w:szCs w:val="28"/>
              </w:rPr>
              <w:t>Любытинскому</w:t>
            </w:r>
            <w:proofErr w:type="spellEnd"/>
            <w:r w:rsidRPr="00F36973">
              <w:rPr>
                <w:sz w:val="28"/>
                <w:szCs w:val="28"/>
              </w:rPr>
              <w:t xml:space="preserve"> району МО МВД России «</w:t>
            </w:r>
            <w:proofErr w:type="spellStart"/>
            <w:r w:rsidRPr="00F36973">
              <w:rPr>
                <w:sz w:val="28"/>
                <w:szCs w:val="28"/>
              </w:rPr>
              <w:t>Боровичский</w:t>
            </w:r>
            <w:proofErr w:type="spellEnd"/>
            <w:r w:rsidRPr="00F36973">
              <w:rPr>
                <w:sz w:val="28"/>
                <w:szCs w:val="28"/>
              </w:rPr>
              <w:t>»</w:t>
            </w:r>
          </w:p>
        </w:tc>
        <w:tc>
          <w:tcPr>
            <w:tcW w:w="0" w:type="auto"/>
            <w:shd w:val="clear" w:color="auto" w:fill="auto"/>
          </w:tcPr>
          <w:p w:rsidR="006D2202" w:rsidRPr="00C06BEF" w:rsidRDefault="00F36973" w:rsidP="00F36973">
            <w:pPr>
              <w:jc w:val="center"/>
              <w:rPr>
                <w:color w:val="000000" w:themeColor="text1"/>
                <w:sz w:val="28"/>
                <w:szCs w:val="28"/>
              </w:rPr>
            </w:pPr>
            <w:r>
              <w:rPr>
                <w:color w:val="000000" w:themeColor="text1"/>
                <w:sz w:val="28"/>
                <w:szCs w:val="28"/>
              </w:rPr>
              <w:t>июль-сентябрь</w:t>
            </w:r>
          </w:p>
        </w:tc>
        <w:tc>
          <w:tcPr>
            <w:tcW w:w="0" w:type="auto"/>
            <w:shd w:val="clear" w:color="auto" w:fill="auto"/>
            <w:vAlign w:val="center"/>
          </w:tcPr>
          <w:p w:rsidR="006D2202" w:rsidRPr="00C06BEF" w:rsidRDefault="006D2202" w:rsidP="00DE32F9">
            <w:pPr>
              <w:jc w:val="center"/>
              <w:rPr>
                <w:color w:val="000000" w:themeColor="text1"/>
                <w:sz w:val="28"/>
                <w:szCs w:val="28"/>
              </w:rPr>
            </w:pPr>
          </w:p>
        </w:tc>
      </w:tr>
      <w:tr w:rsidR="006D42A7" w:rsidRPr="007C0804" w:rsidTr="00F36973">
        <w:trPr>
          <w:trHeight w:val="1258"/>
        </w:trPr>
        <w:tc>
          <w:tcPr>
            <w:tcW w:w="6834" w:type="dxa"/>
            <w:shd w:val="clear" w:color="auto" w:fill="auto"/>
          </w:tcPr>
          <w:p w:rsidR="006D42A7" w:rsidRPr="00F36973" w:rsidRDefault="006D42A7" w:rsidP="00CA60B9">
            <w:pPr>
              <w:tabs>
                <w:tab w:val="left" w:pos="0"/>
                <w:tab w:val="left" w:pos="142"/>
              </w:tabs>
              <w:spacing w:before="100" w:beforeAutospacing="1" w:after="100" w:afterAutospacing="1"/>
              <w:rPr>
                <w:color w:val="000000" w:themeColor="text1"/>
                <w:sz w:val="28"/>
                <w:szCs w:val="28"/>
              </w:rPr>
            </w:pPr>
            <w:r w:rsidRPr="00F36973">
              <w:rPr>
                <w:sz w:val="28"/>
                <w:szCs w:val="28"/>
              </w:rPr>
              <w:t xml:space="preserve">3. </w:t>
            </w:r>
            <w:r w:rsidRPr="00F36973">
              <w:rPr>
                <w:sz w:val="28"/>
                <w:szCs w:val="28"/>
              </w:rPr>
              <w:t xml:space="preserve">Практика рассмотрения дел о совершении преступлений коррупционной направленности на территории Новгородской области за </w:t>
            </w:r>
            <w:r w:rsidR="00CA60B9">
              <w:rPr>
                <w:sz w:val="28"/>
                <w:szCs w:val="28"/>
              </w:rPr>
              <w:t>первое полугодие</w:t>
            </w:r>
            <w:r w:rsidRPr="00F36973">
              <w:rPr>
                <w:sz w:val="28"/>
                <w:szCs w:val="28"/>
              </w:rPr>
              <w:t xml:space="preserve"> 202</w:t>
            </w:r>
            <w:r w:rsidRPr="00F36973">
              <w:rPr>
                <w:sz w:val="28"/>
                <w:szCs w:val="28"/>
              </w:rPr>
              <w:t>4</w:t>
            </w:r>
            <w:r w:rsidRPr="00F36973">
              <w:rPr>
                <w:sz w:val="28"/>
                <w:szCs w:val="28"/>
              </w:rPr>
              <w:t xml:space="preserve"> года</w:t>
            </w:r>
            <w:r w:rsidRPr="00F36973">
              <w:rPr>
                <w:sz w:val="28"/>
                <w:szCs w:val="28"/>
              </w:rPr>
              <w:t>.</w:t>
            </w:r>
          </w:p>
        </w:tc>
        <w:tc>
          <w:tcPr>
            <w:tcW w:w="4356" w:type="dxa"/>
            <w:shd w:val="clear" w:color="auto" w:fill="auto"/>
          </w:tcPr>
          <w:p w:rsidR="006D42A7" w:rsidRPr="00F36973" w:rsidRDefault="006D42A7" w:rsidP="00B203D0">
            <w:pPr>
              <w:rPr>
                <w:sz w:val="28"/>
                <w:szCs w:val="28"/>
              </w:rPr>
            </w:pPr>
            <w:r w:rsidRPr="00F36973">
              <w:rPr>
                <w:sz w:val="28"/>
                <w:szCs w:val="28"/>
              </w:rPr>
              <w:t>Отдел правовой и кадровой работы Управления делами Администрации муниципального района</w:t>
            </w:r>
          </w:p>
        </w:tc>
        <w:tc>
          <w:tcPr>
            <w:tcW w:w="0" w:type="auto"/>
            <w:shd w:val="clear" w:color="auto" w:fill="auto"/>
          </w:tcPr>
          <w:p w:rsidR="006D42A7" w:rsidRPr="00C06BEF" w:rsidRDefault="00F36973" w:rsidP="00F36973">
            <w:pPr>
              <w:jc w:val="center"/>
              <w:rPr>
                <w:color w:val="000000" w:themeColor="text1"/>
                <w:sz w:val="28"/>
                <w:szCs w:val="28"/>
              </w:rPr>
            </w:pPr>
            <w:r>
              <w:rPr>
                <w:color w:val="000000" w:themeColor="text1"/>
                <w:sz w:val="28"/>
                <w:szCs w:val="28"/>
              </w:rPr>
              <w:t>июль-сентябрь</w:t>
            </w:r>
          </w:p>
        </w:tc>
        <w:tc>
          <w:tcPr>
            <w:tcW w:w="0" w:type="auto"/>
            <w:shd w:val="clear" w:color="auto" w:fill="auto"/>
            <w:vAlign w:val="center"/>
          </w:tcPr>
          <w:p w:rsidR="006D42A7" w:rsidRPr="00C06BEF" w:rsidRDefault="006D42A7" w:rsidP="00DE32F9">
            <w:pPr>
              <w:jc w:val="center"/>
              <w:rPr>
                <w:color w:val="000000" w:themeColor="text1"/>
                <w:sz w:val="28"/>
                <w:szCs w:val="28"/>
              </w:rPr>
            </w:pPr>
          </w:p>
        </w:tc>
      </w:tr>
      <w:tr w:rsidR="00B95FD4" w:rsidRPr="007C0804" w:rsidTr="00CA60B9">
        <w:trPr>
          <w:trHeight w:val="410"/>
        </w:trPr>
        <w:tc>
          <w:tcPr>
            <w:tcW w:w="6834" w:type="dxa"/>
            <w:shd w:val="clear" w:color="auto" w:fill="auto"/>
          </w:tcPr>
          <w:p w:rsidR="00B95FD4" w:rsidRPr="00D73D58" w:rsidRDefault="00B95FD4" w:rsidP="00F36973">
            <w:pPr>
              <w:tabs>
                <w:tab w:val="left" w:pos="0"/>
                <w:tab w:val="left" w:pos="142"/>
              </w:tabs>
              <w:spacing w:before="100" w:beforeAutospacing="1" w:after="100" w:afterAutospacing="1"/>
              <w:rPr>
                <w:color w:val="000000" w:themeColor="text1"/>
                <w:sz w:val="28"/>
                <w:szCs w:val="28"/>
              </w:rPr>
            </w:pPr>
            <w:r w:rsidRPr="00D73D58">
              <w:rPr>
                <w:color w:val="000000" w:themeColor="text1"/>
                <w:sz w:val="28"/>
                <w:szCs w:val="28"/>
              </w:rPr>
              <w:t xml:space="preserve"> </w:t>
            </w:r>
            <w:r w:rsidR="00F36973">
              <w:rPr>
                <w:color w:val="000000" w:themeColor="text1"/>
                <w:sz w:val="28"/>
                <w:szCs w:val="28"/>
              </w:rPr>
              <w:t>4</w:t>
            </w:r>
            <w:r>
              <w:rPr>
                <w:color w:val="000000" w:themeColor="text1"/>
                <w:sz w:val="28"/>
                <w:szCs w:val="28"/>
              </w:rPr>
              <w:t>. Организация работы по обеспечению публичности и открытости деятельности органов местного самоуправления</w:t>
            </w:r>
            <w:r w:rsidR="00CA60B9">
              <w:rPr>
                <w:color w:val="000000" w:themeColor="text1"/>
                <w:sz w:val="28"/>
                <w:szCs w:val="28"/>
              </w:rPr>
              <w:t>.</w:t>
            </w:r>
          </w:p>
        </w:tc>
        <w:tc>
          <w:tcPr>
            <w:tcW w:w="4356" w:type="dxa"/>
            <w:shd w:val="clear" w:color="auto" w:fill="auto"/>
          </w:tcPr>
          <w:p w:rsidR="00B95FD4" w:rsidRPr="00C06BEF" w:rsidRDefault="00B95FD4" w:rsidP="00B203D0">
            <w:pPr>
              <w:rPr>
                <w:color w:val="000000" w:themeColor="text1"/>
                <w:sz w:val="28"/>
                <w:szCs w:val="28"/>
              </w:rPr>
            </w:pPr>
            <w:r w:rsidRPr="007220EF">
              <w:rPr>
                <w:sz w:val="28"/>
                <w:szCs w:val="28"/>
              </w:rPr>
              <w:t xml:space="preserve">Организационный отдел комитета по развитию местного самоуправления и организационной работе Администрации муниципального </w:t>
            </w:r>
            <w:r w:rsidRPr="007220EF">
              <w:rPr>
                <w:sz w:val="28"/>
                <w:szCs w:val="28"/>
              </w:rPr>
              <w:lastRenderedPageBreak/>
              <w:t>района</w:t>
            </w:r>
          </w:p>
        </w:tc>
        <w:tc>
          <w:tcPr>
            <w:tcW w:w="0" w:type="auto"/>
            <w:shd w:val="clear" w:color="auto" w:fill="auto"/>
          </w:tcPr>
          <w:p w:rsidR="00B95FD4" w:rsidRPr="00C06BEF" w:rsidRDefault="00B95FD4" w:rsidP="00F36973">
            <w:pPr>
              <w:jc w:val="center"/>
              <w:rPr>
                <w:color w:val="000000" w:themeColor="text1"/>
                <w:sz w:val="28"/>
                <w:szCs w:val="28"/>
              </w:rPr>
            </w:pPr>
            <w:r w:rsidRPr="00C06BEF">
              <w:rPr>
                <w:color w:val="000000" w:themeColor="text1"/>
                <w:sz w:val="28"/>
                <w:szCs w:val="28"/>
              </w:rPr>
              <w:lastRenderedPageBreak/>
              <w:t>июль-сентябрь</w:t>
            </w:r>
          </w:p>
        </w:tc>
        <w:tc>
          <w:tcPr>
            <w:tcW w:w="0" w:type="auto"/>
            <w:shd w:val="clear" w:color="auto" w:fill="auto"/>
            <w:vAlign w:val="center"/>
          </w:tcPr>
          <w:p w:rsidR="00B95FD4" w:rsidRPr="00C06BEF" w:rsidRDefault="00B95FD4" w:rsidP="00DE32F9">
            <w:pPr>
              <w:jc w:val="center"/>
              <w:rPr>
                <w:color w:val="000000" w:themeColor="text1"/>
                <w:sz w:val="28"/>
                <w:szCs w:val="28"/>
              </w:rPr>
            </w:pPr>
          </w:p>
          <w:p w:rsidR="00B95FD4" w:rsidRPr="00C06BEF" w:rsidRDefault="00B95FD4" w:rsidP="00DE32F9">
            <w:pPr>
              <w:jc w:val="center"/>
              <w:rPr>
                <w:color w:val="000000" w:themeColor="text1"/>
                <w:sz w:val="28"/>
                <w:szCs w:val="28"/>
              </w:rPr>
            </w:pPr>
          </w:p>
        </w:tc>
      </w:tr>
      <w:tr w:rsidR="00B95FD4" w:rsidRPr="007C0804" w:rsidTr="00F36973">
        <w:trPr>
          <w:trHeight w:val="426"/>
        </w:trPr>
        <w:tc>
          <w:tcPr>
            <w:tcW w:w="0" w:type="auto"/>
            <w:gridSpan w:val="4"/>
            <w:shd w:val="clear" w:color="auto" w:fill="auto"/>
          </w:tcPr>
          <w:p w:rsidR="00B95FD4" w:rsidRPr="007C0804" w:rsidRDefault="00B95FD4" w:rsidP="00F36973">
            <w:pPr>
              <w:jc w:val="center"/>
              <w:rPr>
                <w:b/>
                <w:sz w:val="28"/>
                <w:szCs w:val="28"/>
              </w:rPr>
            </w:pPr>
            <w:r w:rsidRPr="007C0804">
              <w:rPr>
                <w:b/>
                <w:sz w:val="28"/>
                <w:szCs w:val="28"/>
              </w:rPr>
              <w:lastRenderedPageBreak/>
              <w:t>4 квартал</w:t>
            </w:r>
          </w:p>
        </w:tc>
      </w:tr>
      <w:tr w:rsidR="00B95FD4" w:rsidRPr="007C0804" w:rsidTr="00F36973">
        <w:tc>
          <w:tcPr>
            <w:tcW w:w="6834" w:type="dxa"/>
            <w:shd w:val="clear" w:color="auto" w:fill="auto"/>
          </w:tcPr>
          <w:p w:rsidR="00B95FD4" w:rsidRPr="00F36973" w:rsidRDefault="00B95FD4" w:rsidP="00B203D0">
            <w:pPr>
              <w:rPr>
                <w:sz w:val="28"/>
                <w:szCs w:val="28"/>
              </w:rPr>
            </w:pPr>
            <w:r w:rsidRPr="00F36973">
              <w:rPr>
                <w:bCs/>
                <w:color w:val="052635"/>
                <w:sz w:val="28"/>
                <w:szCs w:val="28"/>
              </w:rPr>
              <w:t xml:space="preserve">1. </w:t>
            </w:r>
            <w:r w:rsidRPr="00F36973">
              <w:rPr>
                <w:rStyle w:val="22"/>
                <w:color w:val="000000"/>
                <w:sz w:val="28"/>
                <w:szCs w:val="28"/>
              </w:rPr>
              <w:t>Участие обучающихся 9-11 классов общеобразовательных организаций в областном конкурсе «Как я вижу коррупцию»</w:t>
            </w:r>
            <w:r w:rsidR="00CA60B9">
              <w:rPr>
                <w:rStyle w:val="22"/>
                <w:color w:val="000000"/>
                <w:sz w:val="28"/>
                <w:szCs w:val="28"/>
              </w:rPr>
              <w:t>.</w:t>
            </w:r>
            <w:bookmarkStart w:id="0" w:name="_GoBack"/>
            <w:bookmarkEnd w:id="0"/>
          </w:p>
        </w:tc>
        <w:tc>
          <w:tcPr>
            <w:tcW w:w="4356" w:type="dxa"/>
            <w:shd w:val="clear" w:color="auto" w:fill="auto"/>
          </w:tcPr>
          <w:p w:rsidR="00B95FD4" w:rsidRPr="00F36973" w:rsidRDefault="00B95FD4" w:rsidP="00F36973">
            <w:pPr>
              <w:rPr>
                <w:color w:val="000000"/>
                <w:sz w:val="28"/>
                <w:szCs w:val="28"/>
              </w:rPr>
            </w:pPr>
            <w:r w:rsidRPr="00F36973">
              <w:rPr>
                <w:rStyle w:val="22"/>
                <w:color w:val="000000"/>
                <w:sz w:val="28"/>
                <w:szCs w:val="28"/>
              </w:rPr>
              <w:t xml:space="preserve">Комитет образования Администрации </w:t>
            </w:r>
            <w:proofErr w:type="spellStart"/>
            <w:r w:rsidRPr="00F36973">
              <w:rPr>
                <w:rStyle w:val="22"/>
                <w:color w:val="000000"/>
                <w:sz w:val="28"/>
                <w:szCs w:val="28"/>
              </w:rPr>
              <w:t>Любытинского</w:t>
            </w:r>
            <w:proofErr w:type="spellEnd"/>
            <w:r w:rsidRPr="00F36973">
              <w:rPr>
                <w:rStyle w:val="22"/>
                <w:color w:val="000000"/>
                <w:sz w:val="28"/>
                <w:szCs w:val="28"/>
              </w:rPr>
              <w:t xml:space="preserve"> муниципального района</w:t>
            </w:r>
            <w:r w:rsidRPr="00F36973">
              <w:rPr>
                <w:b/>
                <w:sz w:val="28"/>
                <w:szCs w:val="28"/>
              </w:rPr>
              <w:t xml:space="preserve"> </w:t>
            </w:r>
          </w:p>
          <w:p w:rsidR="00B95FD4" w:rsidRPr="00F36973" w:rsidRDefault="00B95FD4" w:rsidP="00B203D0">
            <w:pPr>
              <w:rPr>
                <w:bCs/>
                <w:color w:val="052635"/>
                <w:sz w:val="28"/>
                <w:szCs w:val="28"/>
              </w:rPr>
            </w:pPr>
          </w:p>
        </w:tc>
        <w:tc>
          <w:tcPr>
            <w:tcW w:w="0" w:type="auto"/>
            <w:shd w:val="clear" w:color="auto" w:fill="auto"/>
          </w:tcPr>
          <w:p w:rsidR="00B95FD4" w:rsidRPr="007C0804" w:rsidRDefault="00F36973" w:rsidP="00F36973">
            <w:pPr>
              <w:jc w:val="center"/>
              <w:rPr>
                <w:sz w:val="28"/>
                <w:szCs w:val="28"/>
              </w:rPr>
            </w:pPr>
            <w:r>
              <w:rPr>
                <w:sz w:val="28"/>
                <w:szCs w:val="28"/>
              </w:rPr>
              <w:t>октябр</w:t>
            </w:r>
            <w:r w:rsidR="00B95FD4">
              <w:rPr>
                <w:sz w:val="28"/>
                <w:szCs w:val="28"/>
              </w:rPr>
              <w:t>ь</w:t>
            </w:r>
            <w:r>
              <w:rPr>
                <w:sz w:val="28"/>
                <w:szCs w:val="28"/>
              </w:rPr>
              <w:t>-декабрь</w:t>
            </w:r>
          </w:p>
        </w:tc>
        <w:tc>
          <w:tcPr>
            <w:tcW w:w="0" w:type="auto"/>
            <w:shd w:val="clear" w:color="auto" w:fill="auto"/>
            <w:vAlign w:val="center"/>
          </w:tcPr>
          <w:p w:rsidR="00B95FD4" w:rsidRPr="007C0804" w:rsidRDefault="00B95FD4" w:rsidP="008558FD">
            <w:pPr>
              <w:jc w:val="center"/>
              <w:rPr>
                <w:sz w:val="28"/>
                <w:szCs w:val="28"/>
              </w:rPr>
            </w:pPr>
          </w:p>
        </w:tc>
      </w:tr>
      <w:tr w:rsidR="006D2202" w:rsidRPr="007C0804" w:rsidTr="00F36973">
        <w:tc>
          <w:tcPr>
            <w:tcW w:w="6834" w:type="dxa"/>
            <w:shd w:val="clear" w:color="auto" w:fill="auto"/>
          </w:tcPr>
          <w:p w:rsidR="006D2202" w:rsidRPr="00F36973" w:rsidRDefault="006D2202" w:rsidP="00B203D0">
            <w:pPr>
              <w:rPr>
                <w:sz w:val="28"/>
                <w:szCs w:val="28"/>
              </w:rPr>
            </w:pPr>
            <w:r w:rsidRPr="00F36973">
              <w:rPr>
                <w:sz w:val="28"/>
                <w:szCs w:val="28"/>
              </w:rPr>
              <w:t xml:space="preserve">2. О деятельности комиссии по соблюдению требований к служебному поведению муниципальных служащих  </w:t>
            </w:r>
            <w:proofErr w:type="spellStart"/>
            <w:r w:rsidRPr="00F36973">
              <w:rPr>
                <w:sz w:val="28"/>
                <w:szCs w:val="28"/>
              </w:rPr>
              <w:t>Любытинского</w:t>
            </w:r>
            <w:proofErr w:type="spellEnd"/>
            <w:r w:rsidRPr="00F36973">
              <w:rPr>
                <w:sz w:val="28"/>
                <w:szCs w:val="28"/>
              </w:rPr>
              <w:t xml:space="preserve"> муниципального района и урегулированию конфликта интересов.</w:t>
            </w:r>
          </w:p>
        </w:tc>
        <w:tc>
          <w:tcPr>
            <w:tcW w:w="4356" w:type="dxa"/>
            <w:shd w:val="clear" w:color="auto" w:fill="auto"/>
          </w:tcPr>
          <w:p w:rsidR="006D2202" w:rsidRPr="00F36973" w:rsidRDefault="006D2202" w:rsidP="00B203D0">
            <w:pPr>
              <w:rPr>
                <w:sz w:val="28"/>
                <w:szCs w:val="28"/>
              </w:rPr>
            </w:pPr>
            <w:r w:rsidRPr="00F36973">
              <w:rPr>
                <w:sz w:val="28"/>
                <w:szCs w:val="28"/>
              </w:rPr>
              <w:t>Отдел правовой и кадровой работы Управления делами Администрации муниципального района</w:t>
            </w:r>
            <w:r w:rsidRPr="00F36973">
              <w:rPr>
                <w:sz w:val="28"/>
                <w:szCs w:val="28"/>
              </w:rPr>
              <w:t xml:space="preserve"> </w:t>
            </w:r>
          </w:p>
        </w:tc>
        <w:tc>
          <w:tcPr>
            <w:tcW w:w="0" w:type="auto"/>
            <w:shd w:val="clear" w:color="auto" w:fill="auto"/>
          </w:tcPr>
          <w:p w:rsidR="006D2202" w:rsidRPr="007C0804" w:rsidRDefault="00F36973" w:rsidP="00F36973">
            <w:pPr>
              <w:jc w:val="center"/>
              <w:rPr>
                <w:sz w:val="28"/>
                <w:szCs w:val="28"/>
              </w:rPr>
            </w:pPr>
            <w:r>
              <w:rPr>
                <w:sz w:val="28"/>
                <w:szCs w:val="28"/>
              </w:rPr>
              <w:t>октябрь-декабрь</w:t>
            </w:r>
          </w:p>
        </w:tc>
        <w:tc>
          <w:tcPr>
            <w:tcW w:w="0" w:type="auto"/>
            <w:shd w:val="clear" w:color="auto" w:fill="auto"/>
            <w:vAlign w:val="center"/>
          </w:tcPr>
          <w:p w:rsidR="006D2202" w:rsidRPr="007C0804" w:rsidRDefault="006D2202" w:rsidP="008558FD">
            <w:pPr>
              <w:jc w:val="center"/>
              <w:rPr>
                <w:sz w:val="28"/>
                <w:szCs w:val="28"/>
              </w:rPr>
            </w:pPr>
          </w:p>
        </w:tc>
      </w:tr>
      <w:tr w:rsidR="00B95FD4" w:rsidRPr="007C0804" w:rsidTr="00F36973">
        <w:tc>
          <w:tcPr>
            <w:tcW w:w="6834" w:type="dxa"/>
            <w:shd w:val="clear" w:color="auto" w:fill="auto"/>
          </w:tcPr>
          <w:p w:rsidR="00B95FD4" w:rsidRPr="007A2A12" w:rsidRDefault="006D2202" w:rsidP="00B203D0">
            <w:pPr>
              <w:rPr>
                <w:sz w:val="28"/>
                <w:szCs w:val="28"/>
              </w:rPr>
            </w:pPr>
            <w:r>
              <w:rPr>
                <w:sz w:val="28"/>
                <w:szCs w:val="28"/>
              </w:rPr>
              <w:t>3</w:t>
            </w:r>
            <w:r w:rsidR="00B95FD4" w:rsidRPr="007A2A12">
              <w:rPr>
                <w:sz w:val="28"/>
                <w:szCs w:val="28"/>
              </w:rPr>
              <w:t xml:space="preserve">. Утверждение плана работы комиссии по противодействию коррупции при Администрации </w:t>
            </w:r>
            <w:proofErr w:type="spellStart"/>
            <w:r w:rsidR="00B95FD4" w:rsidRPr="007A2A12">
              <w:rPr>
                <w:sz w:val="28"/>
                <w:szCs w:val="28"/>
              </w:rPr>
              <w:t>Любытинского</w:t>
            </w:r>
            <w:proofErr w:type="spellEnd"/>
            <w:r w:rsidR="00B95FD4" w:rsidRPr="007A2A12">
              <w:rPr>
                <w:sz w:val="28"/>
                <w:szCs w:val="28"/>
              </w:rPr>
              <w:t xml:space="preserve"> муниципального района на 202</w:t>
            </w:r>
            <w:r>
              <w:rPr>
                <w:sz w:val="28"/>
                <w:szCs w:val="28"/>
              </w:rPr>
              <w:t>5</w:t>
            </w:r>
            <w:r w:rsidR="00B95FD4" w:rsidRPr="007A2A12">
              <w:rPr>
                <w:sz w:val="28"/>
                <w:szCs w:val="28"/>
              </w:rPr>
              <w:t xml:space="preserve"> год.</w:t>
            </w:r>
          </w:p>
        </w:tc>
        <w:tc>
          <w:tcPr>
            <w:tcW w:w="4356" w:type="dxa"/>
            <w:shd w:val="clear" w:color="auto" w:fill="auto"/>
          </w:tcPr>
          <w:p w:rsidR="00B95FD4" w:rsidRPr="007C0804" w:rsidRDefault="00B95FD4" w:rsidP="00F36973">
            <w:pPr>
              <w:rPr>
                <w:sz w:val="28"/>
                <w:szCs w:val="28"/>
              </w:rPr>
            </w:pPr>
            <w:r>
              <w:rPr>
                <w:sz w:val="28"/>
                <w:szCs w:val="28"/>
              </w:rPr>
              <w:t>К</w:t>
            </w:r>
            <w:r w:rsidRPr="007A2A12">
              <w:rPr>
                <w:sz w:val="28"/>
                <w:szCs w:val="28"/>
              </w:rPr>
              <w:t>омисси</w:t>
            </w:r>
            <w:r>
              <w:rPr>
                <w:sz w:val="28"/>
                <w:szCs w:val="28"/>
              </w:rPr>
              <w:t>я</w:t>
            </w:r>
            <w:r w:rsidRPr="007A2A12">
              <w:rPr>
                <w:sz w:val="28"/>
                <w:szCs w:val="28"/>
              </w:rPr>
              <w:t xml:space="preserve"> по противодействию коррупции при Администрации </w:t>
            </w:r>
            <w:proofErr w:type="spellStart"/>
            <w:r w:rsidRPr="007A2A12">
              <w:rPr>
                <w:sz w:val="28"/>
                <w:szCs w:val="28"/>
              </w:rPr>
              <w:t>Любытинского</w:t>
            </w:r>
            <w:proofErr w:type="spellEnd"/>
            <w:r w:rsidRPr="007A2A12">
              <w:rPr>
                <w:sz w:val="28"/>
                <w:szCs w:val="28"/>
              </w:rPr>
              <w:t xml:space="preserve"> муниципального района</w:t>
            </w:r>
            <w:r>
              <w:rPr>
                <w:sz w:val="28"/>
                <w:szCs w:val="28"/>
              </w:rPr>
              <w:t xml:space="preserve"> </w:t>
            </w:r>
          </w:p>
        </w:tc>
        <w:tc>
          <w:tcPr>
            <w:tcW w:w="0" w:type="auto"/>
            <w:shd w:val="clear" w:color="auto" w:fill="auto"/>
          </w:tcPr>
          <w:p w:rsidR="00B95FD4" w:rsidRPr="007C0804" w:rsidRDefault="00B95FD4" w:rsidP="00F36973">
            <w:pPr>
              <w:jc w:val="center"/>
              <w:rPr>
                <w:sz w:val="28"/>
                <w:szCs w:val="28"/>
              </w:rPr>
            </w:pPr>
            <w:r w:rsidRPr="007C0804">
              <w:rPr>
                <w:sz w:val="28"/>
                <w:szCs w:val="28"/>
              </w:rPr>
              <w:t>декабрь</w:t>
            </w:r>
          </w:p>
        </w:tc>
        <w:tc>
          <w:tcPr>
            <w:tcW w:w="0" w:type="auto"/>
            <w:shd w:val="clear" w:color="auto" w:fill="auto"/>
            <w:vAlign w:val="center"/>
          </w:tcPr>
          <w:p w:rsidR="00B95FD4" w:rsidRPr="007C0804" w:rsidRDefault="00B95FD4" w:rsidP="008558FD">
            <w:pPr>
              <w:jc w:val="center"/>
              <w:rPr>
                <w:sz w:val="28"/>
                <w:szCs w:val="28"/>
              </w:rPr>
            </w:pPr>
          </w:p>
        </w:tc>
      </w:tr>
    </w:tbl>
    <w:p w:rsidR="00B244F6" w:rsidRDefault="00B244F6" w:rsidP="00B244F6">
      <w:pPr>
        <w:rPr>
          <w:sz w:val="28"/>
          <w:szCs w:val="28"/>
        </w:rPr>
      </w:pPr>
    </w:p>
    <w:p w:rsidR="005C66B9" w:rsidRDefault="005C66B9" w:rsidP="005C66B9">
      <w:pPr>
        <w:jc w:val="both"/>
        <w:rPr>
          <w:b/>
          <w:sz w:val="28"/>
          <w:szCs w:val="28"/>
        </w:rPr>
      </w:pPr>
      <w:r>
        <w:rPr>
          <w:b/>
          <w:sz w:val="28"/>
          <w:szCs w:val="28"/>
        </w:rPr>
        <w:t xml:space="preserve"> </w:t>
      </w:r>
    </w:p>
    <w:p w:rsidR="00E349D6" w:rsidRDefault="00CA60B9"/>
    <w:sectPr w:rsidR="00E349D6" w:rsidSect="00B203D0">
      <w:pgSz w:w="16838" w:h="11906" w:orient="landscape"/>
      <w:pgMar w:top="426"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92962"/>
    <w:multiLevelType w:val="hybridMultilevel"/>
    <w:tmpl w:val="8EE45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ED32CC"/>
    <w:multiLevelType w:val="hybridMultilevel"/>
    <w:tmpl w:val="1E2AA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4F6"/>
    <w:rsid w:val="00055BCC"/>
    <w:rsid w:val="00065F35"/>
    <w:rsid w:val="000E2D7D"/>
    <w:rsid w:val="00111B3C"/>
    <w:rsid w:val="00142EA3"/>
    <w:rsid w:val="00146C74"/>
    <w:rsid w:val="00234A5C"/>
    <w:rsid w:val="00253FD6"/>
    <w:rsid w:val="00263752"/>
    <w:rsid w:val="002637FA"/>
    <w:rsid w:val="002D593F"/>
    <w:rsid w:val="002E0867"/>
    <w:rsid w:val="00323DE6"/>
    <w:rsid w:val="00327C75"/>
    <w:rsid w:val="00335BB7"/>
    <w:rsid w:val="0037461C"/>
    <w:rsid w:val="00391F3E"/>
    <w:rsid w:val="003A1C5D"/>
    <w:rsid w:val="00482DD7"/>
    <w:rsid w:val="004B2819"/>
    <w:rsid w:val="004B3A92"/>
    <w:rsid w:val="004E2CBC"/>
    <w:rsid w:val="0055128F"/>
    <w:rsid w:val="005C66B9"/>
    <w:rsid w:val="006B0043"/>
    <w:rsid w:val="006D0F7D"/>
    <w:rsid w:val="006D2202"/>
    <w:rsid w:val="006D42A7"/>
    <w:rsid w:val="006E1338"/>
    <w:rsid w:val="007220EF"/>
    <w:rsid w:val="007A2A12"/>
    <w:rsid w:val="007D0270"/>
    <w:rsid w:val="007E7E9F"/>
    <w:rsid w:val="007F2B16"/>
    <w:rsid w:val="007F362E"/>
    <w:rsid w:val="008045E9"/>
    <w:rsid w:val="00810022"/>
    <w:rsid w:val="0081341E"/>
    <w:rsid w:val="008279FD"/>
    <w:rsid w:val="008558FD"/>
    <w:rsid w:val="00865CB6"/>
    <w:rsid w:val="008D48CA"/>
    <w:rsid w:val="008D7FA4"/>
    <w:rsid w:val="00942133"/>
    <w:rsid w:val="00982E6D"/>
    <w:rsid w:val="00984CA7"/>
    <w:rsid w:val="00A80BE7"/>
    <w:rsid w:val="00A96DCD"/>
    <w:rsid w:val="00AA077C"/>
    <w:rsid w:val="00AF7D84"/>
    <w:rsid w:val="00B203D0"/>
    <w:rsid w:val="00B244F6"/>
    <w:rsid w:val="00B61583"/>
    <w:rsid w:val="00B93631"/>
    <w:rsid w:val="00B95FD4"/>
    <w:rsid w:val="00BA53D5"/>
    <w:rsid w:val="00BB0552"/>
    <w:rsid w:val="00BB15D0"/>
    <w:rsid w:val="00BD4BB3"/>
    <w:rsid w:val="00BE04C1"/>
    <w:rsid w:val="00C06BEF"/>
    <w:rsid w:val="00C10083"/>
    <w:rsid w:val="00C32215"/>
    <w:rsid w:val="00C60317"/>
    <w:rsid w:val="00C7626D"/>
    <w:rsid w:val="00CA60B9"/>
    <w:rsid w:val="00CC4705"/>
    <w:rsid w:val="00D1644A"/>
    <w:rsid w:val="00D41447"/>
    <w:rsid w:val="00D73D58"/>
    <w:rsid w:val="00E27A10"/>
    <w:rsid w:val="00E326BB"/>
    <w:rsid w:val="00E935DC"/>
    <w:rsid w:val="00EE79BC"/>
    <w:rsid w:val="00F36973"/>
    <w:rsid w:val="00F43DB5"/>
    <w:rsid w:val="00F45DC1"/>
    <w:rsid w:val="00FA5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4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8558FD"/>
    <w:pPr>
      <w:spacing w:after="160" w:line="240" w:lineRule="exact"/>
    </w:pPr>
    <w:rPr>
      <w:rFonts w:ascii="Verdana" w:hAnsi="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27A10"/>
    <w:pPr>
      <w:spacing w:before="100" w:beforeAutospacing="1" w:after="100" w:afterAutospacing="1"/>
    </w:pPr>
    <w:rPr>
      <w:rFonts w:ascii="Tahoma" w:hAnsi="Tahoma" w:cs="Tahoma"/>
      <w:sz w:val="20"/>
      <w:szCs w:val="20"/>
      <w:lang w:val="en-US" w:eastAsia="en-US"/>
    </w:rPr>
  </w:style>
  <w:style w:type="paragraph" w:styleId="a3">
    <w:name w:val="List Paragraph"/>
    <w:basedOn w:val="a"/>
    <w:uiPriority w:val="34"/>
    <w:qFormat/>
    <w:rsid w:val="00BD4BB3"/>
    <w:pPr>
      <w:ind w:left="720"/>
      <w:contextualSpacing/>
    </w:pPr>
  </w:style>
  <w:style w:type="paragraph" w:styleId="a4">
    <w:name w:val="Balloon Text"/>
    <w:basedOn w:val="a"/>
    <w:link w:val="a5"/>
    <w:uiPriority w:val="99"/>
    <w:semiHidden/>
    <w:unhideWhenUsed/>
    <w:rsid w:val="007E7E9F"/>
    <w:rPr>
      <w:rFonts w:ascii="Segoe UI" w:hAnsi="Segoe UI" w:cs="Segoe UI"/>
      <w:sz w:val="18"/>
      <w:szCs w:val="18"/>
    </w:rPr>
  </w:style>
  <w:style w:type="character" w:customStyle="1" w:styleId="a5">
    <w:name w:val="Текст выноски Знак"/>
    <w:basedOn w:val="a0"/>
    <w:link w:val="a4"/>
    <w:uiPriority w:val="99"/>
    <w:semiHidden/>
    <w:rsid w:val="007E7E9F"/>
    <w:rPr>
      <w:rFonts w:ascii="Segoe UI" w:eastAsia="Times New Roman" w:hAnsi="Segoe UI" w:cs="Segoe UI"/>
      <w:sz w:val="18"/>
      <w:szCs w:val="18"/>
      <w:lang w:eastAsia="ru-RU"/>
    </w:rPr>
  </w:style>
  <w:style w:type="character" w:customStyle="1" w:styleId="2">
    <w:name w:val="Основной текст (2)"/>
    <w:basedOn w:val="a0"/>
    <w:uiPriority w:val="99"/>
    <w:rsid w:val="00EE79BC"/>
    <w:rPr>
      <w:rFonts w:ascii="Times New Roman" w:hAnsi="Times New Roman" w:cs="Times New Roman"/>
      <w:sz w:val="22"/>
      <w:szCs w:val="22"/>
      <w:u w:val="none"/>
    </w:rPr>
  </w:style>
  <w:style w:type="character" w:customStyle="1" w:styleId="22">
    <w:name w:val="Основной текст (2)2"/>
    <w:basedOn w:val="a0"/>
    <w:uiPriority w:val="99"/>
    <w:rsid w:val="00EE79BC"/>
    <w:rPr>
      <w:rFonts w:ascii="Times New Roman" w:hAnsi="Times New Roman" w:cs="Times New Roman"/>
      <w:sz w:val="26"/>
      <w:szCs w:val="26"/>
      <w:u w:val="none"/>
    </w:rPr>
  </w:style>
  <w:style w:type="character" w:customStyle="1" w:styleId="211pt">
    <w:name w:val="Основной текст (2) + 11 pt"/>
    <w:basedOn w:val="a0"/>
    <w:uiPriority w:val="99"/>
    <w:rsid w:val="00AA077C"/>
    <w:rPr>
      <w:rFonts w:ascii="Times New Roman" w:hAnsi="Times New Roman" w:cs="Times New Roman"/>
      <w:sz w:val="22"/>
      <w:szCs w:val="22"/>
      <w:u w:val="none"/>
    </w:rPr>
  </w:style>
  <w:style w:type="character" w:styleId="a6">
    <w:name w:val="Hyperlink"/>
    <w:basedOn w:val="a0"/>
    <w:uiPriority w:val="99"/>
    <w:semiHidden/>
    <w:unhideWhenUsed/>
    <w:rsid w:val="00B936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4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8558FD"/>
    <w:pPr>
      <w:spacing w:after="160" w:line="240" w:lineRule="exact"/>
    </w:pPr>
    <w:rPr>
      <w:rFonts w:ascii="Verdana" w:hAnsi="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27A10"/>
    <w:pPr>
      <w:spacing w:before="100" w:beforeAutospacing="1" w:after="100" w:afterAutospacing="1"/>
    </w:pPr>
    <w:rPr>
      <w:rFonts w:ascii="Tahoma" w:hAnsi="Tahoma" w:cs="Tahoma"/>
      <w:sz w:val="20"/>
      <w:szCs w:val="20"/>
      <w:lang w:val="en-US" w:eastAsia="en-US"/>
    </w:rPr>
  </w:style>
  <w:style w:type="paragraph" w:styleId="a3">
    <w:name w:val="List Paragraph"/>
    <w:basedOn w:val="a"/>
    <w:uiPriority w:val="34"/>
    <w:qFormat/>
    <w:rsid w:val="00BD4BB3"/>
    <w:pPr>
      <w:ind w:left="720"/>
      <w:contextualSpacing/>
    </w:pPr>
  </w:style>
  <w:style w:type="paragraph" w:styleId="a4">
    <w:name w:val="Balloon Text"/>
    <w:basedOn w:val="a"/>
    <w:link w:val="a5"/>
    <w:uiPriority w:val="99"/>
    <w:semiHidden/>
    <w:unhideWhenUsed/>
    <w:rsid w:val="007E7E9F"/>
    <w:rPr>
      <w:rFonts w:ascii="Segoe UI" w:hAnsi="Segoe UI" w:cs="Segoe UI"/>
      <w:sz w:val="18"/>
      <w:szCs w:val="18"/>
    </w:rPr>
  </w:style>
  <w:style w:type="character" w:customStyle="1" w:styleId="a5">
    <w:name w:val="Текст выноски Знак"/>
    <w:basedOn w:val="a0"/>
    <w:link w:val="a4"/>
    <w:uiPriority w:val="99"/>
    <w:semiHidden/>
    <w:rsid w:val="007E7E9F"/>
    <w:rPr>
      <w:rFonts w:ascii="Segoe UI" w:eastAsia="Times New Roman" w:hAnsi="Segoe UI" w:cs="Segoe UI"/>
      <w:sz w:val="18"/>
      <w:szCs w:val="18"/>
      <w:lang w:eastAsia="ru-RU"/>
    </w:rPr>
  </w:style>
  <w:style w:type="character" w:customStyle="1" w:styleId="2">
    <w:name w:val="Основной текст (2)"/>
    <w:basedOn w:val="a0"/>
    <w:uiPriority w:val="99"/>
    <w:rsid w:val="00EE79BC"/>
    <w:rPr>
      <w:rFonts w:ascii="Times New Roman" w:hAnsi="Times New Roman" w:cs="Times New Roman"/>
      <w:sz w:val="22"/>
      <w:szCs w:val="22"/>
      <w:u w:val="none"/>
    </w:rPr>
  </w:style>
  <w:style w:type="character" w:customStyle="1" w:styleId="22">
    <w:name w:val="Основной текст (2)2"/>
    <w:basedOn w:val="a0"/>
    <w:uiPriority w:val="99"/>
    <w:rsid w:val="00EE79BC"/>
    <w:rPr>
      <w:rFonts w:ascii="Times New Roman" w:hAnsi="Times New Roman" w:cs="Times New Roman"/>
      <w:sz w:val="26"/>
      <w:szCs w:val="26"/>
      <w:u w:val="none"/>
    </w:rPr>
  </w:style>
  <w:style w:type="character" w:customStyle="1" w:styleId="211pt">
    <w:name w:val="Основной текст (2) + 11 pt"/>
    <w:basedOn w:val="a0"/>
    <w:uiPriority w:val="99"/>
    <w:rsid w:val="00AA077C"/>
    <w:rPr>
      <w:rFonts w:ascii="Times New Roman" w:hAnsi="Times New Roman" w:cs="Times New Roman"/>
      <w:sz w:val="22"/>
      <w:szCs w:val="22"/>
      <w:u w:val="none"/>
    </w:rPr>
  </w:style>
  <w:style w:type="character" w:styleId="a6">
    <w:name w:val="Hyperlink"/>
    <w:basedOn w:val="a0"/>
    <w:uiPriority w:val="99"/>
    <w:semiHidden/>
    <w:unhideWhenUsed/>
    <w:rsid w:val="00B936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600349">
      <w:bodyDiv w:val="1"/>
      <w:marLeft w:val="0"/>
      <w:marRight w:val="0"/>
      <w:marTop w:val="0"/>
      <w:marBottom w:val="0"/>
      <w:divBdr>
        <w:top w:val="none" w:sz="0" w:space="0" w:color="auto"/>
        <w:left w:val="none" w:sz="0" w:space="0" w:color="auto"/>
        <w:bottom w:val="none" w:sz="0" w:space="0" w:color="auto"/>
        <w:right w:val="none" w:sz="0" w:space="0" w:color="auto"/>
      </w:divBdr>
      <w:divsChild>
        <w:div w:id="683242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E95B1-F24C-45B3-8834-0ACB8838B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616</Words>
  <Characters>3513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Пешкина Анастасия Александровна</dc:creator>
  <cp:lastModifiedBy>Завалкина Л.А.</cp:lastModifiedBy>
  <cp:revision>17</cp:revision>
  <cp:lastPrinted>2024-02-28T12:17:00Z</cp:lastPrinted>
  <dcterms:created xsi:type="dcterms:W3CDTF">2024-02-17T07:00:00Z</dcterms:created>
  <dcterms:modified xsi:type="dcterms:W3CDTF">2024-02-28T12:19:00Z</dcterms:modified>
</cp:coreProperties>
</file>