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7" w:rsidRPr="00DA3655" w:rsidRDefault="0088490F" w:rsidP="009B77A7">
      <w:pPr>
        <w:rPr>
          <w:b/>
          <w:bCs/>
          <w:color w:val="000000"/>
          <w:szCs w:val="28"/>
        </w:rPr>
      </w:pPr>
      <w:r>
        <w:rPr>
          <w:bCs/>
          <w:color w:val="000000"/>
          <w:sz w:val="26"/>
          <w:szCs w:val="26"/>
        </w:rPr>
        <w:t xml:space="preserve">                                               </w:t>
      </w:r>
      <w:r w:rsidR="009B77A7">
        <w:rPr>
          <w:bCs/>
          <w:color w:val="000000"/>
          <w:sz w:val="26"/>
          <w:szCs w:val="26"/>
        </w:rPr>
        <w:t xml:space="preserve">              </w:t>
      </w:r>
      <w:r>
        <w:rPr>
          <w:bCs/>
          <w:color w:val="000000"/>
          <w:sz w:val="26"/>
          <w:szCs w:val="26"/>
        </w:rPr>
        <w:t xml:space="preserve">  </w:t>
      </w:r>
      <w:r w:rsidR="009B77A7">
        <w:rPr>
          <w:noProof/>
          <w:lang w:eastAsia="ru-RU"/>
        </w:rPr>
        <w:drawing>
          <wp:inline distT="0" distB="0" distL="0" distR="0" wp14:anchorId="0EABD90B" wp14:editId="71B2447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A7" w:rsidRPr="00B51533" w:rsidRDefault="009B77A7" w:rsidP="009B77A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:rsidR="009B77A7" w:rsidRPr="00B51533" w:rsidRDefault="009B77A7" w:rsidP="009B77A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:rsidR="009B77A7" w:rsidRPr="00B51533" w:rsidRDefault="009B77A7" w:rsidP="009B77A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9B77A7" w:rsidRPr="00B51533" w:rsidRDefault="009B77A7" w:rsidP="009B77A7">
      <w:pPr>
        <w:snapToGrid w:val="0"/>
        <w:rPr>
          <w:b/>
          <w:bCs/>
          <w:sz w:val="28"/>
          <w:szCs w:val="28"/>
        </w:rPr>
      </w:pPr>
    </w:p>
    <w:p w:rsidR="009B77A7" w:rsidRPr="00B51533" w:rsidRDefault="009B77A7" w:rsidP="009B77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88490F" w:rsidRDefault="0088490F" w:rsidP="009B77A7">
      <w:pPr>
        <w:tabs>
          <w:tab w:val="left" w:pos="3346"/>
        </w:tabs>
        <w:autoSpaceDE w:val="0"/>
        <w:jc w:val="right"/>
        <w:rPr>
          <w:b/>
          <w:sz w:val="26"/>
          <w:szCs w:val="26"/>
        </w:rPr>
      </w:pPr>
    </w:p>
    <w:p w:rsidR="00A23B02" w:rsidRPr="009B77A7" w:rsidRDefault="0088490F" w:rsidP="003E0197">
      <w:pPr>
        <w:jc w:val="center"/>
        <w:rPr>
          <w:b/>
          <w:sz w:val="28"/>
          <w:szCs w:val="28"/>
        </w:rPr>
      </w:pPr>
      <w:r w:rsidRPr="009B77A7">
        <w:rPr>
          <w:b/>
          <w:sz w:val="28"/>
          <w:szCs w:val="28"/>
        </w:rPr>
        <w:t xml:space="preserve">О </w:t>
      </w:r>
      <w:r w:rsidR="00A23B02" w:rsidRPr="009B77A7">
        <w:rPr>
          <w:b/>
          <w:sz w:val="28"/>
          <w:szCs w:val="28"/>
        </w:rPr>
        <w:t>внесении изменений в решение</w:t>
      </w:r>
      <w:r w:rsidR="003E0197" w:rsidRPr="009B77A7">
        <w:rPr>
          <w:b/>
          <w:sz w:val="28"/>
          <w:szCs w:val="28"/>
        </w:rPr>
        <w:t xml:space="preserve"> </w:t>
      </w:r>
      <w:r w:rsidRPr="009B77A7">
        <w:rPr>
          <w:b/>
          <w:sz w:val="28"/>
          <w:szCs w:val="28"/>
        </w:rPr>
        <w:t>Думы муниципального района</w:t>
      </w:r>
    </w:p>
    <w:p w:rsidR="00B20FCB" w:rsidRPr="009B77A7" w:rsidRDefault="0088490F" w:rsidP="003E0197">
      <w:pPr>
        <w:jc w:val="center"/>
        <w:rPr>
          <w:rStyle w:val="aa"/>
          <w:sz w:val="28"/>
          <w:szCs w:val="28"/>
        </w:rPr>
      </w:pPr>
      <w:r w:rsidRPr="009B77A7">
        <w:rPr>
          <w:sz w:val="28"/>
          <w:szCs w:val="28"/>
        </w:rPr>
        <w:t>«</w:t>
      </w:r>
      <w:r w:rsidR="00076C74" w:rsidRPr="009B77A7">
        <w:rPr>
          <w:rStyle w:val="aa"/>
          <w:sz w:val="28"/>
          <w:szCs w:val="28"/>
        </w:rPr>
        <w:t>Об утверждении Положения</w:t>
      </w:r>
      <w:r w:rsidR="003E0197" w:rsidRPr="009B77A7">
        <w:rPr>
          <w:rStyle w:val="aa"/>
          <w:sz w:val="28"/>
          <w:szCs w:val="28"/>
        </w:rPr>
        <w:t xml:space="preserve"> о</w:t>
      </w:r>
      <w:r w:rsidR="00B20FCB" w:rsidRPr="009B77A7">
        <w:rPr>
          <w:rStyle w:val="aa"/>
          <w:sz w:val="28"/>
          <w:szCs w:val="28"/>
        </w:rPr>
        <w:t>б обеспечении нуждающихся в жилых помещениях</w:t>
      </w:r>
      <w:r w:rsidR="003E0197" w:rsidRPr="009B77A7">
        <w:rPr>
          <w:rStyle w:val="aa"/>
          <w:sz w:val="28"/>
          <w:szCs w:val="28"/>
        </w:rPr>
        <w:t xml:space="preserve"> </w:t>
      </w:r>
      <w:r w:rsidR="00B20FCB" w:rsidRPr="009B77A7">
        <w:rPr>
          <w:rStyle w:val="aa"/>
          <w:sz w:val="28"/>
          <w:szCs w:val="28"/>
        </w:rPr>
        <w:t>малоимущих граждан жильем, предоставляемом</w:t>
      </w:r>
    </w:p>
    <w:p w:rsidR="00B20FCB" w:rsidRPr="009B77A7" w:rsidRDefault="00B20FCB" w:rsidP="003E0197">
      <w:pPr>
        <w:jc w:val="center"/>
        <w:rPr>
          <w:rStyle w:val="aa"/>
          <w:sz w:val="28"/>
          <w:szCs w:val="28"/>
        </w:rPr>
      </w:pPr>
      <w:r w:rsidRPr="009B77A7">
        <w:rPr>
          <w:rStyle w:val="aa"/>
          <w:sz w:val="28"/>
          <w:szCs w:val="28"/>
        </w:rPr>
        <w:t>по договорам социального найма»</w:t>
      </w:r>
    </w:p>
    <w:p w:rsidR="00C0633A" w:rsidRPr="000768B6" w:rsidRDefault="00076C74" w:rsidP="00B20FCB">
      <w:pPr>
        <w:rPr>
          <w:sz w:val="26"/>
          <w:szCs w:val="26"/>
        </w:rPr>
      </w:pPr>
      <w:r w:rsidRPr="000768B6">
        <w:rPr>
          <w:rStyle w:val="aa"/>
          <w:sz w:val="26"/>
          <w:szCs w:val="26"/>
        </w:rPr>
        <w:t xml:space="preserve"> </w:t>
      </w:r>
    </w:p>
    <w:p w:rsidR="0088490F" w:rsidRPr="009B77A7" w:rsidRDefault="0088490F" w:rsidP="0088490F">
      <w:pPr>
        <w:tabs>
          <w:tab w:val="left" w:pos="-1560"/>
        </w:tabs>
        <w:jc w:val="both"/>
        <w:rPr>
          <w:sz w:val="28"/>
          <w:szCs w:val="28"/>
        </w:rPr>
      </w:pPr>
      <w:r w:rsidRPr="00C62EF4">
        <w:rPr>
          <w:sz w:val="26"/>
          <w:szCs w:val="26"/>
        </w:rPr>
        <w:t xml:space="preserve">                      </w:t>
      </w:r>
      <w:r w:rsidRPr="009B77A7">
        <w:rPr>
          <w:sz w:val="28"/>
          <w:szCs w:val="28"/>
        </w:rPr>
        <w:t>Принято Думой муницип</w:t>
      </w:r>
      <w:r w:rsidR="00A23B02" w:rsidRPr="009B77A7">
        <w:rPr>
          <w:sz w:val="28"/>
          <w:szCs w:val="28"/>
        </w:rPr>
        <w:t xml:space="preserve">ального района  </w:t>
      </w:r>
      <w:r w:rsidR="009B77A7" w:rsidRPr="009B77A7">
        <w:rPr>
          <w:sz w:val="28"/>
          <w:szCs w:val="28"/>
        </w:rPr>
        <w:t xml:space="preserve">09.04.2018 </w:t>
      </w:r>
      <w:r w:rsidRPr="009B77A7">
        <w:rPr>
          <w:sz w:val="28"/>
          <w:szCs w:val="28"/>
        </w:rPr>
        <w:t>года</w:t>
      </w:r>
    </w:p>
    <w:p w:rsidR="0088490F" w:rsidRPr="009B77A7" w:rsidRDefault="0088490F" w:rsidP="0088490F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:rsidR="00A23B02" w:rsidRPr="009B77A7" w:rsidRDefault="00A23B02" w:rsidP="00A23B02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7A7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B20FCB" w:rsidRPr="009B77A7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proofErr w:type="spellStart"/>
      <w:proofErr w:type="gramStart"/>
      <w:r w:rsidR="00B20FCB" w:rsidRPr="009B77A7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="00B20FCB" w:rsidRPr="009B77A7">
        <w:rPr>
          <w:rFonts w:ascii="Times New Roman" w:hAnsi="Times New Roman" w:cs="Times New Roman"/>
          <w:color w:val="auto"/>
          <w:sz w:val="28"/>
          <w:szCs w:val="28"/>
        </w:rPr>
        <w:t xml:space="preserve"> .4 Областного закона Новгородской области от 06.06.2005 №273-ФЗ ( в ред. От 06.03.2017) «О порядке ведения  органами местного самоуправления учета граждан в качестве нуждающихся в жилых помещениях, предоставляемых по  договору социального найма, и о периоде, предшествующему предоставлению такого жилого помещения гражданину, в течение которого учитываются действия и гражданско-правовые сделки с жилыми помещениями» </w:t>
      </w:r>
      <w:r w:rsidRPr="009B77A7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proofErr w:type="spellStart"/>
      <w:r w:rsidRPr="009B77A7">
        <w:rPr>
          <w:rFonts w:ascii="Times New Roman" w:hAnsi="Times New Roman" w:cs="Times New Roman"/>
          <w:color w:val="auto"/>
          <w:sz w:val="28"/>
          <w:szCs w:val="28"/>
        </w:rPr>
        <w:t>Люб</w:t>
      </w:r>
      <w:r w:rsidR="00B20FCB" w:rsidRPr="009B77A7">
        <w:rPr>
          <w:rFonts w:ascii="Times New Roman" w:hAnsi="Times New Roman" w:cs="Times New Roman"/>
          <w:color w:val="auto"/>
          <w:sz w:val="28"/>
          <w:szCs w:val="28"/>
        </w:rPr>
        <w:t>ытинского</w:t>
      </w:r>
      <w:proofErr w:type="spellEnd"/>
      <w:r w:rsidR="00B20FCB" w:rsidRPr="009B77A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9B77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8490F" w:rsidRPr="009B77A7" w:rsidRDefault="0088490F" w:rsidP="0088490F">
      <w:pPr>
        <w:tabs>
          <w:tab w:val="left" w:pos="-1560"/>
        </w:tabs>
        <w:jc w:val="both"/>
        <w:rPr>
          <w:sz w:val="28"/>
          <w:szCs w:val="28"/>
        </w:rPr>
      </w:pPr>
      <w:r w:rsidRPr="009B77A7">
        <w:rPr>
          <w:b/>
          <w:sz w:val="28"/>
          <w:szCs w:val="28"/>
        </w:rPr>
        <w:t>РЕШИЛА:</w:t>
      </w:r>
    </w:p>
    <w:p w:rsidR="00076C74" w:rsidRPr="009B77A7" w:rsidRDefault="00B20FCB" w:rsidP="00B20FCB">
      <w:pPr>
        <w:ind w:firstLine="708"/>
        <w:jc w:val="both"/>
        <w:rPr>
          <w:bCs/>
          <w:sz w:val="28"/>
          <w:szCs w:val="28"/>
        </w:rPr>
      </w:pPr>
      <w:r w:rsidRPr="009B77A7">
        <w:rPr>
          <w:sz w:val="28"/>
          <w:szCs w:val="28"/>
        </w:rPr>
        <w:t>1.</w:t>
      </w:r>
      <w:r w:rsidR="00076C74" w:rsidRPr="009B77A7">
        <w:rPr>
          <w:sz w:val="28"/>
          <w:szCs w:val="28"/>
        </w:rPr>
        <w:t xml:space="preserve">Внести </w:t>
      </w:r>
      <w:r w:rsidRPr="009B77A7">
        <w:rPr>
          <w:sz w:val="28"/>
          <w:szCs w:val="28"/>
        </w:rPr>
        <w:t xml:space="preserve">следующие </w:t>
      </w:r>
      <w:r w:rsidR="00076C74" w:rsidRPr="009B77A7">
        <w:rPr>
          <w:sz w:val="28"/>
          <w:szCs w:val="28"/>
        </w:rPr>
        <w:t xml:space="preserve">изменения в Положение </w:t>
      </w:r>
      <w:r w:rsidRPr="009B77A7">
        <w:rPr>
          <w:sz w:val="28"/>
          <w:szCs w:val="28"/>
        </w:rPr>
        <w:t>о</w:t>
      </w:r>
      <w:r w:rsidRPr="009B77A7">
        <w:rPr>
          <w:rStyle w:val="aa"/>
          <w:b w:val="0"/>
          <w:sz w:val="28"/>
          <w:szCs w:val="28"/>
        </w:rPr>
        <w:t>б обеспечении нуждающихся в жилых помещениях малоимущих граждан жильем, предоставляемом по договорам социального найма:</w:t>
      </w:r>
      <w:r w:rsidR="00076C74" w:rsidRPr="009B77A7">
        <w:rPr>
          <w:sz w:val="28"/>
          <w:szCs w:val="28"/>
        </w:rPr>
        <w:t xml:space="preserve"> </w:t>
      </w:r>
    </w:p>
    <w:p w:rsidR="00B20FCB" w:rsidRPr="009B77A7" w:rsidRDefault="00B20FCB" w:rsidP="00076C74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1.1. В абзаце первом Положения исключить слова «решением Думы муниципального района  от 26.12.2014 №319 «О передаче на исполнение части полномочий по решению вопросов местного значения </w:t>
      </w:r>
      <w:proofErr w:type="spellStart"/>
      <w:r w:rsidRPr="009B77A7">
        <w:rPr>
          <w:sz w:val="28"/>
          <w:szCs w:val="28"/>
        </w:rPr>
        <w:t>Любытинского</w:t>
      </w:r>
      <w:proofErr w:type="spellEnd"/>
      <w:r w:rsidRPr="009B77A7">
        <w:rPr>
          <w:sz w:val="28"/>
          <w:szCs w:val="28"/>
        </w:rPr>
        <w:t xml:space="preserve"> муниципального района </w:t>
      </w:r>
      <w:proofErr w:type="spellStart"/>
      <w:r w:rsidRPr="009B77A7">
        <w:rPr>
          <w:sz w:val="28"/>
          <w:szCs w:val="28"/>
        </w:rPr>
        <w:t>Неболчскому</w:t>
      </w:r>
      <w:proofErr w:type="spellEnd"/>
      <w:r w:rsidRPr="009B77A7">
        <w:rPr>
          <w:sz w:val="28"/>
          <w:szCs w:val="28"/>
        </w:rPr>
        <w:t xml:space="preserve"> сельскому поселению»;</w:t>
      </w:r>
    </w:p>
    <w:p w:rsidR="00E81EAB" w:rsidRPr="009B77A7" w:rsidRDefault="00E81EAB" w:rsidP="00076C74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1.2. В тексте Положения, слова «отдел по управлению муниципальным имуществом», </w:t>
      </w:r>
      <w:proofErr w:type="gramStart"/>
      <w:r w:rsidRPr="009B77A7">
        <w:rPr>
          <w:sz w:val="28"/>
          <w:szCs w:val="28"/>
        </w:rPr>
        <w:t>заменить на слова</w:t>
      </w:r>
      <w:proofErr w:type="gramEnd"/>
      <w:r w:rsidRPr="009B77A7">
        <w:rPr>
          <w:sz w:val="28"/>
          <w:szCs w:val="28"/>
        </w:rPr>
        <w:t xml:space="preserve"> «отдел  имущественных отношений и муниципальных закупок»</w:t>
      </w:r>
      <w:proofErr w:type="gramStart"/>
      <w:r w:rsidRPr="009B77A7">
        <w:rPr>
          <w:sz w:val="28"/>
          <w:szCs w:val="28"/>
        </w:rPr>
        <w:t xml:space="preserve"> .</w:t>
      </w:r>
      <w:proofErr w:type="gramEnd"/>
    </w:p>
    <w:p w:rsidR="001B720B" w:rsidRPr="009B77A7" w:rsidRDefault="00E81EAB" w:rsidP="00076C74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1.3. пункт  4.2. </w:t>
      </w:r>
      <w:r w:rsidR="001B720B" w:rsidRPr="009B77A7">
        <w:rPr>
          <w:sz w:val="28"/>
          <w:szCs w:val="28"/>
        </w:rPr>
        <w:t>изложить в новой редакции:</w:t>
      </w:r>
    </w:p>
    <w:p w:rsidR="001B720B" w:rsidRPr="009B77A7" w:rsidRDefault="001B720B" w:rsidP="001B720B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« </w:t>
      </w:r>
      <w:r w:rsidR="0095323F" w:rsidRPr="009B77A7">
        <w:rPr>
          <w:sz w:val="28"/>
          <w:szCs w:val="28"/>
        </w:rPr>
        <w:t xml:space="preserve">4.2. </w:t>
      </w:r>
      <w:r w:rsidRPr="009B77A7">
        <w:rPr>
          <w:sz w:val="28"/>
          <w:szCs w:val="28"/>
        </w:rPr>
        <w:t>Для принятия на учет в качестве нуждающегося в жилом помещении, предоставляемом по договору социального найма, гражданин подает в администрацию муниципального района орган местного самоуправления либо через многофункциональный центр предоставления государственных и муниципальных услуг (далее - многофункциональный центр) заявление о принятии на учет  с указанием совместно проживающих с ним членов его семьи.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 К заявлению прилагаются: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1) паспорт гражданина или иной документ, удостоверяющий его личность;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lastRenderedPageBreak/>
        <w:t>2) документы о составе семьи гражданина (свидетельство о рождении, свидетельство о заключении брака, решение об усыновлении (удочерении), судебные решения и др.);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3) документы, необходимые для признания гражданина </w:t>
      </w:r>
      <w:proofErr w:type="gramStart"/>
      <w:r w:rsidRPr="009B77A7">
        <w:rPr>
          <w:sz w:val="28"/>
          <w:szCs w:val="28"/>
        </w:rPr>
        <w:t>малоимущим</w:t>
      </w:r>
      <w:proofErr w:type="gramEnd"/>
      <w:r w:rsidRPr="009B77A7">
        <w:rPr>
          <w:sz w:val="28"/>
          <w:szCs w:val="28"/>
        </w:rPr>
        <w:t>: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а) документы, подтверждающие доходы гражданина и членов его семьи, которые учитываются при решении вопроса о постановке на учет и предоставлении жилья по договору социального найма;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б) правоустанавливающие документы на транспортные средства;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в) уведомления налогового органа о налогообложении имущества гражданина и членов его семьи;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4) документы, подтверждающие право быть признанным нуждающимся в жилом помещении: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а) сведения о лицах, проживающих в жилых помещениях, находящихся в собственности граждан;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б) документы, подтверждающие право пользования жилым помещением, занимаемым гражданином и членами его семьи (договор социального найма, договор найма или поднайма, справка с места жительства о составе семьи и занимаемой жилой площади);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в) документы, подтверждающие право на внеочередное предоставление жилого помещения в соответствии с </w:t>
      </w:r>
      <w:hyperlink r:id="rId10" w:history="1">
        <w:r w:rsidRPr="009B77A7">
          <w:rPr>
            <w:color w:val="0000FF"/>
            <w:sz w:val="28"/>
            <w:szCs w:val="28"/>
          </w:rPr>
          <w:t>частью 2 статьи 57</w:t>
        </w:r>
      </w:hyperlink>
      <w:r w:rsidRPr="009B77A7">
        <w:rPr>
          <w:sz w:val="28"/>
          <w:szCs w:val="28"/>
        </w:rPr>
        <w:t xml:space="preserve"> Жилищного кодекса Российской Федерации (документы органов опеки и попечительства; медицинские справки);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г) правоустанавливающие документы на объекты недвижимости, права на которые не зарегистрированы в Едином государственном реестре недвижимости (в случае наличия в собственности гражданина указанных жилых помещений);</w:t>
      </w:r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proofErr w:type="gramStart"/>
      <w:r w:rsidRPr="009B77A7">
        <w:rPr>
          <w:sz w:val="28"/>
          <w:szCs w:val="28"/>
        </w:rPr>
        <w:t xml:space="preserve">5) справка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 на недвижимое имущество и сделок с ним до вступления в силу Федерального </w:t>
      </w:r>
      <w:hyperlink r:id="rId11" w:history="1">
        <w:r w:rsidRPr="009B77A7">
          <w:rPr>
            <w:color w:val="0000FF"/>
            <w:sz w:val="28"/>
            <w:szCs w:val="28"/>
          </w:rPr>
          <w:t>закона</w:t>
        </w:r>
      </w:hyperlink>
      <w:r w:rsidRPr="009B77A7">
        <w:rPr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(далее - Федеральный закон "О государственной</w:t>
      </w:r>
      <w:proofErr w:type="gramEnd"/>
      <w:r w:rsidRPr="009B77A7">
        <w:rPr>
          <w:sz w:val="28"/>
          <w:szCs w:val="28"/>
        </w:rPr>
        <w:t xml:space="preserve"> регистрации прав на недвижимое имущество и сделок с ним") на территории субъекта Российской Федерации (за исключением Новгородской области), который являлся местом жительства гражданина и (или) членов его семьи до 1 января 2000 года. </w:t>
      </w:r>
      <w:proofErr w:type="gramStart"/>
      <w:r w:rsidRPr="009B77A7">
        <w:rPr>
          <w:sz w:val="28"/>
          <w:szCs w:val="28"/>
        </w:rPr>
        <w:t>В случае изменения гражданином и (или) членами его семьи фамилии, имени, отчества указанная в настоящем пункте справка представляется на фамилию, имя, отчество, под которыми гражданин и (или) члены его семьи приобретали и осуществляли свои права и обязанности до 1 января 2000 года;</w:t>
      </w:r>
      <w:proofErr w:type="gramEnd"/>
    </w:p>
    <w:p w:rsidR="0095323F" w:rsidRPr="009B77A7" w:rsidRDefault="0095323F" w:rsidP="0095323F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6) документы, свидетельствующие о перемене фамилии, имени и (или) отчества (в случае если гражданин изменил фамилию, имя и (или) отчество).</w:t>
      </w:r>
    </w:p>
    <w:p w:rsidR="001B720B" w:rsidRPr="009B77A7" w:rsidRDefault="001B720B" w:rsidP="001B720B">
      <w:pPr>
        <w:pStyle w:val="ad"/>
        <w:ind w:firstLine="567"/>
        <w:jc w:val="both"/>
        <w:rPr>
          <w:sz w:val="28"/>
          <w:szCs w:val="28"/>
        </w:rPr>
      </w:pPr>
      <w:proofErr w:type="gramStart"/>
      <w:r w:rsidRPr="009B77A7">
        <w:rPr>
          <w:sz w:val="28"/>
          <w:szCs w:val="28"/>
        </w:rPr>
        <w:t xml:space="preserve">Заявление и </w:t>
      </w:r>
      <w:r w:rsidR="0095323F" w:rsidRPr="009B77A7">
        <w:rPr>
          <w:sz w:val="28"/>
          <w:szCs w:val="28"/>
        </w:rPr>
        <w:t xml:space="preserve">указанные </w:t>
      </w:r>
      <w:r w:rsidRPr="009B77A7">
        <w:rPr>
          <w:sz w:val="28"/>
          <w:szCs w:val="28"/>
        </w:rPr>
        <w:t>документы</w:t>
      </w:r>
      <w:r w:rsidR="0095323F" w:rsidRPr="009B77A7">
        <w:rPr>
          <w:sz w:val="28"/>
          <w:szCs w:val="28"/>
        </w:rPr>
        <w:t xml:space="preserve"> </w:t>
      </w:r>
      <w:r w:rsidRPr="009B77A7">
        <w:rPr>
          <w:sz w:val="28"/>
          <w:szCs w:val="28"/>
        </w:rPr>
        <w:t xml:space="preserve"> могут быть переданы в электронном виде через региональную государственную информационную систему "Портал государственных и муниципальных услуг (функций) Новгородской </w:t>
      </w:r>
      <w:r w:rsidRPr="009B77A7">
        <w:rPr>
          <w:sz w:val="28"/>
          <w:szCs w:val="28"/>
        </w:rPr>
        <w:lastRenderedPageBreak/>
        <w:t>области", федеральную государственную информационную систему "Единый портал государственных и муниципальных услуг (функций)".</w:t>
      </w:r>
      <w:proofErr w:type="gramEnd"/>
    </w:p>
    <w:p w:rsidR="001B720B" w:rsidRPr="009B77A7" w:rsidRDefault="001B720B" w:rsidP="001B720B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В случае направления заявления и документов в электронном виде с использованием государственных информационных систем, представляемые заявление и документы подписываются в соответствии с требованиями Федерального </w:t>
      </w:r>
      <w:hyperlink r:id="rId12" w:history="1">
        <w:r w:rsidRPr="009B77A7">
          <w:rPr>
            <w:color w:val="0000FF"/>
            <w:sz w:val="28"/>
            <w:szCs w:val="28"/>
          </w:rPr>
          <w:t>закона</w:t>
        </w:r>
      </w:hyperlink>
      <w:r w:rsidRPr="009B77A7">
        <w:rPr>
          <w:sz w:val="28"/>
          <w:szCs w:val="28"/>
        </w:rPr>
        <w:t xml:space="preserve"> от 6 апреля 2011 года N 63-ФЗ "Об электронной подписи".</w:t>
      </w:r>
    </w:p>
    <w:p w:rsidR="001B720B" w:rsidRPr="009B77A7" w:rsidRDefault="001B720B" w:rsidP="001B720B">
      <w:pPr>
        <w:pStyle w:val="ad"/>
        <w:ind w:firstLine="567"/>
        <w:jc w:val="both"/>
        <w:rPr>
          <w:sz w:val="28"/>
          <w:szCs w:val="28"/>
        </w:rPr>
      </w:pPr>
      <w:bookmarkStart w:id="0" w:name="P7"/>
      <w:bookmarkEnd w:id="0"/>
      <w:proofErr w:type="gramStart"/>
      <w:r w:rsidRPr="009B77A7">
        <w:rPr>
          <w:sz w:val="28"/>
          <w:szCs w:val="28"/>
        </w:rPr>
        <w:t xml:space="preserve">Одновременно с </w:t>
      </w:r>
      <w:r w:rsidR="0095323F" w:rsidRPr="009B77A7">
        <w:rPr>
          <w:sz w:val="28"/>
          <w:szCs w:val="28"/>
        </w:rPr>
        <w:t xml:space="preserve">указанными </w:t>
      </w:r>
      <w:r w:rsidRPr="009B77A7">
        <w:rPr>
          <w:sz w:val="28"/>
          <w:szCs w:val="28"/>
        </w:rPr>
        <w:t xml:space="preserve">документами, заявитель представляет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федеральными законами от 27 июля 2006 года </w:t>
      </w:r>
      <w:hyperlink r:id="rId13" w:history="1">
        <w:r w:rsidRPr="009B77A7">
          <w:rPr>
            <w:color w:val="0000FF"/>
            <w:sz w:val="28"/>
            <w:szCs w:val="28"/>
          </w:rPr>
          <w:t>N 152-ФЗ</w:t>
        </w:r>
      </w:hyperlink>
      <w:r w:rsidRPr="009B77A7">
        <w:rPr>
          <w:sz w:val="28"/>
          <w:szCs w:val="28"/>
        </w:rPr>
        <w:t xml:space="preserve"> "О персональных данных" и от 27 июля 2010 года </w:t>
      </w:r>
      <w:hyperlink r:id="rId14" w:history="1">
        <w:r w:rsidRPr="009B77A7">
          <w:rPr>
            <w:color w:val="0000FF"/>
            <w:sz w:val="28"/>
            <w:szCs w:val="28"/>
          </w:rPr>
          <w:t>N 210-ФЗ</w:t>
        </w:r>
      </w:hyperlink>
      <w:r w:rsidRPr="009B77A7">
        <w:rPr>
          <w:sz w:val="28"/>
          <w:szCs w:val="28"/>
        </w:rPr>
        <w:t xml:space="preserve"> "Об организации предоставления государственных и муниципальных услуг", и документы, подтверждающие его полномочие действовать от имени</w:t>
      </w:r>
      <w:proofErr w:type="gramEnd"/>
      <w:r w:rsidRPr="009B77A7">
        <w:rPr>
          <w:sz w:val="28"/>
          <w:szCs w:val="28"/>
        </w:rPr>
        <w:t xml:space="preserve"> членов семьи или их законных представителей при передаче персональных данных указанных лиц в орган местного самоуправления.</w:t>
      </w:r>
    </w:p>
    <w:p w:rsidR="0095323F" w:rsidRPr="009B77A7" w:rsidRDefault="001B720B" w:rsidP="009B77A7">
      <w:pPr>
        <w:pStyle w:val="ad"/>
        <w:ind w:firstLine="567"/>
        <w:jc w:val="both"/>
        <w:rPr>
          <w:sz w:val="28"/>
          <w:szCs w:val="28"/>
        </w:rPr>
      </w:pPr>
      <w:r w:rsidRPr="009B77A7">
        <w:rPr>
          <w:sz w:val="28"/>
          <w:szCs w:val="28"/>
        </w:rPr>
        <w:t>Документы,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88490F" w:rsidRPr="009B77A7" w:rsidRDefault="0095323F" w:rsidP="0088490F">
      <w:pPr>
        <w:ind w:firstLine="360"/>
        <w:jc w:val="both"/>
        <w:rPr>
          <w:sz w:val="28"/>
          <w:szCs w:val="28"/>
        </w:rPr>
      </w:pPr>
      <w:r w:rsidRPr="009B77A7">
        <w:rPr>
          <w:sz w:val="28"/>
          <w:szCs w:val="28"/>
        </w:rPr>
        <w:t xml:space="preserve"> </w:t>
      </w:r>
      <w:r w:rsidR="00EF02B7" w:rsidRPr="009B77A7">
        <w:rPr>
          <w:sz w:val="28"/>
          <w:szCs w:val="28"/>
        </w:rPr>
        <w:t>2</w:t>
      </w:r>
      <w:r w:rsidR="0088490F" w:rsidRPr="009B77A7">
        <w:rPr>
          <w:sz w:val="28"/>
          <w:szCs w:val="28"/>
        </w:rPr>
        <w:t xml:space="preserve">. Настоящее решение опубликовать в бюллетене «Официальный вестник» и на официальном сайте </w:t>
      </w:r>
      <w:r w:rsidR="0088490F" w:rsidRPr="009B77A7">
        <w:rPr>
          <w:bCs/>
          <w:sz w:val="28"/>
          <w:szCs w:val="28"/>
        </w:rPr>
        <w:t xml:space="preserve">Администрации муниципального района </w:t>
      </w:r>
      <w:r w:rsidR="0088490F" w:rsidRPr="009B77A7">
        <w:rPr>
          <w:sz w:val="28"/>
          <w:szCs w:val="28"/>
        </w:rPr>
        <w:t xml:space="preserve"> в сети «Интернет».</w:t>
      </w:r>
    </w:p>
    <w:p w:rsidR="0095323F" w:rsidRDefault="0095323F" w:rsidP="0088490F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77A7" w:rsidRDefault="009B77A7" w:rsidP="0088490F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77A7" w:rsidRPr="009B77A7" w:rsidRDefault="009B77A7" w:rsidP="009B77A7">
      <w:pPr>
        <w:jc w:val="both"/>
        <w:rPr>
          <w:b/>
          <w:bCs/>
          <w:color w:val="000000"/>
          <w:sz w:val="28"/>
          <w:szCs w:val="28"/>
        </w:rPr>
      </w:pPr>
      <w:r w:rsidRPr="009B77A7">
        <w:rPr>
          <w:b/>
          <w:bCs/>
          <w:color w:val="000000"/>
          <w:sz w:val="28"/>
          <w:szCs w:val="28"/>
        </w:rPr>
        <w:t>Председатель Думы</w:t>
      </w:r>
    </w:p>
    <w:p w:rsidR="009B77A7" w:rsidRPr="009B77A7" w:rsidRDefault="00391000" w:rsidP="009B77A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</w:t>
      </w:r>
      <w:r w:rsidR="009B77A7" w:rsidRPr="009B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="009B77A7" w:rsidRPr="009B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9B77A7" w:rsidRPr="009B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77A7" w:rsidRPr="009B77A7" w:rsidRDefault="009B77A7" w:rsidP="009B77A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7A7">
        <w:rPr>
          <w:rFonts w:ascii="Times New Roman" w:hAnsi="Times New Roman" w:cs="Times New Roman"/>
          <w:bCs/>
          <w:color w:val="000000"/>
          <w:sz w:val="28"/>
          <w:szCs w:val="28"/>
        </w:rPr>
        <w:t>09.04.2018</w:t>
      </w:r>
    </w:p>
    <w:p w:rsidR="009B77A7" w:rsidRPr="009B77A7" w:rsidRDefault="009B77A7" w:rsidP="009B77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7A7">
        <w:rPr>
          <w:rFonts w:ascii="Times New Roman" w:hAnsi="Times New Roman" w:cs="Times New Roman"/>
          <w:bCs/>
          <w:color w:val="000000"/>
          <w:sz w:val="28"/>
          <w:szCs w:val="28"/>
        </w:rPr>
        <w:t>№ 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9B77A7" w:rsidRPr="009B77A7" w:rsidRDefault="009B77A7" w:rsidP="009B7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A7" w:rsidRPr="009B77A7" w:rsidRDefault="009B77A7" w:rsidP="009B77A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9B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9B77A7" w:rsidRPr="009B77A7" w:rsidRDefault="00391000" w:rsidP="009B77A7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hi-IN" w:bidi="hi-IN"/>
        </w:rPr>
        <w:t xml:space="preserve">муниципального района      </w:t>
      </w:r>
      <w:bookmarkStart w:id="1" w:name="_GoBack"/>
      <w:bookmarkEnd w:id="1"/>
      <w:r w:rsidR="009B77A7" w:rsidRPr="009B77A7"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="009B77A7" w:rsidRPr="009B77A7"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9B77A7" w:rsidRPr="001841CE" w:rsidRDefault="009B77A7" w:rsidP="009B77A7">
      <w:pPr>
        <w:jc w:val="both"/>
        <w:rPr>
          <w:sz w:val="24"/>
          <w:szCs w:val="24"/>
        </w:rPr>
      </w:pPr>
    </w:p>
    <w:p w:rsidR="009B77A7" w:rsidRDefault="009B77A7" w:rsidP="0088490F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490F" w:rsidRDefault="009B77A7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88490F" w:rsidRDefault="0088490F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88490F" w:rsidRDefault="0088490F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88490F" w:rsidRDefault="0088490F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88490F" w:rsidRDefault="0088490F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88490F" w:rsidRDefault="0088490F" w:rsidP="0088490F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sectPr w:rsidR="0088490F" w:rsidSect="009B77A7">
      <w:headerReference w:type="default" r:id="rId15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9B" w:rsidRDefault="00687A9B" w:rsidP="007C4AE6">
      <w:r>
        <w:separator/>
      </w:r>
    </w:p>
  </w:endnote>
  <w:endnote w:type="continuationSeparator" w:id="0">
    <w:p w:rsidR="00687A9B" w:rsidRDefault="00687A9B" w:rsidP="007C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9B" w:rsidRDefault="00687A9B" w:rsidP="007C4AE6">
      <w:r>
        <w:separator/>
      </w:r>
    </w:p>
  </w:footnote>
  <w:footnote w:type="continuationSeparator" w:id="0">
    <w:p w:rsidR="00687A9B" w:rsidRDefault="00687A9B" w:rsidP="007C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5329"/>
      <w:docPartObj>
        <w:docPartGallery w:val="Page Numbers (Top of Page)"/>
        <w:docPartUnique/>
      </w:docPartObj>
    </w:sdtPr>
    <w:sdtEndPr/>
    <w:sdtContent>
      <w:p w:rsidR="007C4AE6" w:rsidRDefault="00B16B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0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AE6" w:rsidRDefault="007C4A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2108AB"/>
    <w:multiLevelType w:val="hybridMultilevel"/>
    <w:tmpl w:val="8744C59C"/>
    <w:lvl w:ilvl="0" w:tplc="C45220A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0F"/>
    <w:rsid w:val="00052F44"/>
    <w:rsid w:val="000768B6"/>
    <w:rsid w:val="00076C74"/>
    <w:rsid w:val="001B720B"/>
    <w:rsid w:val="00264C32"/>
    <w:rsid w:val="002E0AA9"/>
    <w:rsid w:val="0038552E"/>
    <w:rsid w:val="00391000"/>
    <w:rsid w:val="003E0197"/>
    <w:rsid w:val="0041695F"/>
    <w:rsid w:val="005959FD"/>
    <w:rsid w:val="00687A9B"/>
    <w:rsid w:val="007444EB"/>
    <w:rsid w:val="00791658"/>
    <w:rsid w:val="007C4AE6"/>
    <w:rsid w:val="00802CDD"/>
    <w:rsid w:val="0080754A"/>
    <w:rsid w:val="0085725A"/>
    <w:rsid w:val="0088490F"/>
    <w:rsid w:val="0095323F"/>
    <w:rsid w:val="009B77A7"/>
    <w:rsid w:val="009F68A1"/>
    <w:rsid w:val="00A20E60"/>
    <w:rsid w:val="00A23B02"/>
    <w:rsid w:val="00A76BB4"/>
    <w:rsid w:val="00AC08E0"/>
    <w:rsid w:val="00AF2B34"/>
    <w:rsid w:val="00B16B44"/>
    <w:rsid w:val="00B20FCB"/>
    <w:rsid w:val="00C0633A"/>
    <w:rsid w:val="00C3539F"/>
    <w:rsid w:val="00C62EF4"/>
    <w:rsid w:val="00CE438A"/>
    <w:rsid w:val="00DB5720"/>
    <w:rsid w:val="00E81EAB"/>
    <w:rsid w:val="00EA182C"/>
    <w:rsid w:val="00EF02B7"/>
    <w:rsid w:val="00F602EA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8490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490F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styleId="a3">
    <w:name w:val="Hyperlink"/>
    <w:basedOn w:val="a0"/>
    <w:unhideWhenUsed/>
    <w:rsid w:val="0088490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8490F"/>
    <w:pPr>
      <w:pageBreakBefore/>
      <w:spacing w:line="360" w:lineRule="auto"/>
      <w:ind w:left="-567" w:hanging="142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8490F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8849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">
    <w:name w:val="Без интервала1"/>
    <w:rsid w:val="0088490F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ConsPlusNormal">
    <w:name w:val="ConsPlusNormal"/>
    <w:link w:val="ConsPlusNormal0"/>
    <w:rsid w:val="00FB354C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C4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A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7C4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A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A23B02"/>
    <w:pPr>
      <w:widowControl w:val="0"/>
      <w:suppressAutoHyphens/>
      <w:overflowPunct w:val="0"/>
      <w:spacing w:after="0" w:line="100" w:lineRule="atLeast"/>
    </w:pPr>
    <w:rPr>
      <w:rFonts w:ascii="Calibri" w:eastAsia="Times New Roman" w:hAnsi="Calibri" w:cs="Calibri"/>
      <w:b/>
      <w:color w:val="00000A"/>
      <w:kern w:val="1"/>
      <w:sz w:val="20"/>
      <w:szCs w:val="20"/>
      <w:lang w:eastAsia="ru-RU"/>
    </w:rPr>
  </w:style>
  <w:style w:type="character" w:styleId="aa">
    <w:name w:val="Strong"/>
    <w:basedOn w:val="a0"/>
    <w:qFormat/>
    <w:rsid w:val="00076C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55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52E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1B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B77A7"/>
    <w:rPr>
      <w:rFonts w:ascii="Arial" w:eastAsia="Times New Roman" w:hAnsi="Arial" w:cs="Arial"/>
      <w:color w:val="00000A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8490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490F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styleId="a3">
    <w:name w:val="Hyperlink"/>
    <w:basedOn w:val="a0"/>
    <w:unhideWhenUsed/>
    <w:rsid w:val="0088490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8490F"/>
    <w:pPr>
      <w:pageBreakBefore/>
      <w:spacing w:line="360" w:lineRule="auto"/>
      <w:ind w:left="-567" w:hanging="142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8490F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8849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">
    <w:name w:val="Без интервала1"/>
    <w:rsid w:val="0088490F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ConsPlusNormal">
    <w:name w:val="ConsPlusNormal"/>
    <w:link w:val="ConsPlusNormal0"/>
    <w:rsid w:val="00FB354C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C4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A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7C4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A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A23B02"/>
    <w:pPr>
      <w:widowControl w:val="0"/>
      <w:suppressAutoHyphens/>
      <w:overflowPunct w:val="0"/>
      <w:spacing w:after="0" w:line="100" w:lineRule="atLeast"/>
    </w:pPr>
    <w:rPr>
      <w:rFonts w:ascii="Calibri" w:eastAsia="Times New Roman" w:hAnsi="Calibri" w:cs="Calibri"/>
      <w:b/>
      <w:color w:val="00000A"/>
      <w:kern w:val="1"/>
      <w:sz w:val="20"/>
      <w:szCs w:val="20"/>
      <w:lang w:eastAsia="ru-RU"/>
    </w:rPr>
  </w:style>
  <w:style w:type="character" w:styleId="aa">
    <w:name w:val="Strong"/>
    <w:basedOn w:val="a0"/>
    <w:qFormat/>
    <w:rsid w:val="00076C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55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52E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1B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B77A7"/>
    <w:rPr>
      <w:rFonts w:ascii="Arial" w:eastAsia="Times New Roman" w:hAnsi="Arial" w:cs="Arial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DBACAE50B9EF34397AC05686CD1B428078D17EACE5357906DFC0CB5754q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DBACAE50B9EF34397AC05686CD1B428078D072A8E7357906DFC0CB5754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DBACAE50B9EF34397AC05686CD1B42807AD172AAE1357906DFC0CB5754qF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DBACAE50B9EF34397AC05686CD1B428072D778A1E2357906DFC0CB574FAD0C60FB52A0B7C5C23153q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CDBACAE50B9EF34397AC05686CD1B428073D178AFE3357906DFC0CB5754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CC1D0-F4F5-456C-8C1C-C84F159D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Завалкина Л.А.</cp:lastModifiedBy>
  <cp:revision>7</cp:revision>
  <cp:lastPrinted>2018-03-29T12:43:00Z</cp:lastPrinted>
  <dcterms:created xsi:type="dcterms:W3CDTF">2018-03-30T05:49:00Z</dcterms:created>
  <dcterms:modified xsi:type="dcterms:W3CDTF">2018-05-10T04:43:00Z</dcterms:modified>
</cp:coreProperties>
</file>