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Российская Федерация</w:t>
      </w:r>
    </w:p>
    <w:p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Новгородская область</w:t>
      </w:r>
    </w:p>
    <w:p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ДУМА ЛЮБЫТИНСКОГО МУНИЦИПАЛЬНОГО РАЙОНА</w:t>
      </w:r>
    </w:p>
    <w:p w:rsidR="0013268D" w:rsidRPr="00D353B6" w:rsidRDefault="0013268D" w:rsidP="0013268D">
      <w:pPr>
        <w:suppressAutoHyphens/>
        <w:jc w:val="center"/>
        <w:rPr>
          <w:rFonts w:ascii="Times New Roman" w:hAnsi="Times New Roman" w:cs="Times New Roman"/>
          <w:b/>
          <w:bCs/>
          <w:u w:val="single"/>
          <w:lang w:eastAsia="zh-CN"/>
        </w:rPr>
      </w:pPr>
      <w:r w:rsidRPr="00D353B6">
        <w:rPr>
          <w:rFonts w:ascii="Times New Roman" w:hAnsi="Times New Roman" w:cs="Times New Roman"/>
          <w:b/>
          <w:bCs/>
          <w:sz w:val="28"/>
          <w:szCs w:val="28"/>
          <w:lang w:eastAsia="zh-CN"/>
        </w:rPr>
        <w:t>РЕШЕНИЕ</w:t>
      </w:r>
    </w:p>
    <w:p w:rsidR="0013268D" w:rsidRPr="00A20C2E" w:rsidRDefault="0013268D" w:rsidP="00DD5C84">
      <w:pPr>
        <w:shd w:val="clear" w:color="auto" w:fill="FFFFFF"/>
        <w:spacing w:after="0" w:line="240" w:lineRule="auto"/>
        <w:jc w:val="center"/>
        <w:textAlignment w:val="baseline"/>
        <w:rPr>
          <w:rFonts w:ascii="Times New Roman" w:hAnsi="Times New Roman" w:cs="Times New Roman"/>
          <w:b/>
          <w:sz w:val="28"/>
          <w:szCs w:val="28"/>
        </w:rPr>
      </w:pPr>
      <w:r w:rsidRPr="00A20C2E">
        <w:rPr>
          <w:rFonts w:ascii="Times New Roman" w:hAnsi="Times New Roman" w:cs="Times New Roman"/>
          <w:b/>
          <w:sz w:val="28"/>
          <w:szCs w:val="28"/>
        </w:rPr>
        <w:t xml:space="preserve">Об утверждении Положения о </w:t>
      </w:r>
      <w:bookmarkStart w:id="0" w:name="_Hlk73706793"/>
      <w:r w:rsidRPr="00A20C2E">
        <w:rPr>
          <w:rFonts w:ascii="Times New Roman" w:hAnsi="Times New Roman" w:cs="Times New Roman"/>
          <w:b/>
          <w:sz w:val="28"/>
          <w:szCs w:val="28"/>
        </w:rPr>
        <w:t xml:space="preserve">муниципальном контроле </w:t>
      </w:r>
      <w:bookmarkEnd w:id="0"/>
    </w:p>
    <w:p w:rsidR="0013268D" w:rsidRPr="00A20C2E" w:rsidRDefault="0013268D" w:rsidP="00DD5C84">
      <w:pPr>
        <w:shd w:val="clear" w:color="auto" w:fill="FFFFFF"/>
        <w:spacing w:after="0" w:line="240" w:lineRule="auto"/>
        <w:jc w:val="center"/>
        <w:textAlignment w:val="baseline"/>
        <w:rPr>
          <w:rFonts w:ascii="Times New Roman" w:hAnsi="Times New Roman" w:cs="Times New Roman"/>
          <w:b/>
          <w:spacing w:val="2"/>
          <w:sz w:val="28"/>
          <w:szCs w:val="28"/>
        </w:rPr>
      </w:pPr>
      <w:r w:rsidRPr="00A20C2E">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cs="Times New Roman"/>
          <w:b/>
          <w:spacing w:val="2"/>
          <w:sz w:val="28"/>
          <w:szCs w:val="28"/>
        </w:rPr>
        <w:t xml:space="preserve">в </w:t>
      </w:r>
      <w:r w:rsidR="00DD5C84">
        <w:rPr>
          <w:rFonts w:ascii="Times New Roman" w:hAnsi="Times New Roman" w:cs="Times New Roman"/>
          <w:b/>
          <w:spacing w:val="2"/>
          <w:sz w:val="28"/>
          <w:szCs w:val="28"/>
        </w:rPr>
        <w:t xml:space="preserve">границах </w:t>
      </w:r>
      <w:r w:rsidR="00DD5C84" w:rsidRPr="00A20C2E">
        <w:rPr>
          <w:rFonts w:ascii="Times New Roman" w:hAnsi="Times New Roman" w:cs="Times New Roman"/>
          <w:b/>
          <w:spacing w:val="2"/>
          <w:sz w:val="28"/>
          <w:szCs w:val="28"/>
        </w:rPr>
        <w:t>Любытинского</w:t>
      </w:r>
      <w:r w:rsidR="002B4BD1">
        <w:rPr>
          <w:rFonts w:ascii="Times New Roman" w:hAnsi="Times New Roman" w:cs="Times New Roman"/>
          <w:b/>
          <w:spacing w:val="2"/>
          <w:sz w:val="28"/>
          <w:szCs w:val="28"/>
        </w:rPr>
        <w:t xml:space="preserve"> муниципального округа</w:t>
      </w:r>
    </w:p>
    <w:p w:rsidR="0013268D" w:rsidRDefault="0013268D" w:rsidP="0013268D">
      <w:pPr>
        <w:suppressAutoHyphens/>
        <w:ind w:firstLine="720"/>
        <w:jc w:val="both"/>
        <w:rPr>
          <w:rFonts w:ascii="Times New Roman" w:hAnsi="Times New Roman" w:cs="Times New Roman"/>
          <w:sz w:val="28"/>
          <w:szCs w:val="28"/>
        </w:rPr>
      </w:pPr>
    </w:p>
    <w:p w:rsidR="0013268D" w:rsidRPr="00452C8C" w:rsidRDefault="0013268D" w:rsidP="0013268D">
      <w:pPr>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 от 06.10.2003 № 131-ФЗ «Об общих принципах организации</w:t>
      </w:r>
      <w:r w:rsidR="002B4BD1">
        <w:rPr>
          <w:rFonts w:ascii="Times New Roman" w:hAnsi="Times New Roman" w:cs="Times New Roman"/>
          <w:sz w:val="28"/>
          <w:szCs w:val="28"/>
        </w:rPr>
        <w:t xml:space="preserve"> местного самоуправления </w:t>
      </w:r>
      <w:r w:rsidRPr="00452C8C">
        <w:rPr>
          <w:rFonts w:ascii="Times New Roman" w:hAnsi="Times New Roman" w:cs="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r w:rsidR="002B4BD1">
        <w:rPr>
          <w:rFonts w:ascii="Times New Roman" w:hAnsi="Times New Roman" w:cs="Times New Roman"/>
          <w:sz w:val="28"/>
          <w:szCs w:val="28"/>
        </w:rPr>
        <w:t xml:space="preserve"> Федерации»,</w:t>
      </w:r>
      <w:r w:rsidRPr="00452C8C">
        <w:rPr>
          <w:rFonts w:ascii="Times New Roman" w:hAnsi="Times New Roman" w:cs="Times New Roman"/>
          <w:sz w:val="28"/>
          <w:szCs w:val="28"/>
        </w:rPr>
        <w:t xml:space="preserve"> </w:t>
      </w:r>
      <w:r>
        <w:rPr>
          <w:rFonts w:ascii="Times New Roman" w:hAnsi="Times New Roman"/>
          <w:sz w:val="28"/>
        </w:rPr>
        <w:t>от 31 июля 2020 г. № 248-ФЗ</w:t>
      </w:r>
      <w:r w:rsidRPr="00452C8C">
        <w:rPr>
          <w:rFonts w:ascii="Times New Roman" w:hAnsi="Times New Roman" w:cs="Times New Roman"/>
          <w:sz w:val="28"/>
          <w:szCs w:val="28"/>
        </w:rPr>
        <w:t xml:space="preserve"> «О государственном контроле (надзоре</w:t>
      </w:r>
      <w:r>
        <w:rPr>
          <w:rFonts w:ascii="Times New Roman" w:hAnsi="Times New Roman" w:cs="Times New Roman"/>
          <w:sz w:val="28"/>
          <w:szCs w:val="28"/>
        </w:rPr>
        <w:t>) и муниципальном контроле в</w:t>
      </w:r>
      <w:r w:rsidRPr="00452C8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Дума Любытинского муниципального района</w:t>
      </w:r>
    </w:p>
    <w:p w:rsidR="0013268D" w:rsidRPr="005F5A0B" w:rsidRDefault="0013268D" w:rsidP="0013268D">
      <w:pPr>
        <w:suppressAutoHyphens/>
        <w:ind w:firstLine="720"/>
        <w:jc w:val="both"/>
        <w:rPr>
          <w:rFonts w:ascii="Times New Roman" w:hAnsi="Times New Roman" w:cs="Times New Roman"/>
          <w:sz w:val="28"/>
          <w:szCs w:val="28"/>
          <w:lang w:eastAsia="zh-CN"/>
        </w:rPr>
      </w:pPr>
      <w:r>
        <w:rPr>
          <w:rFonts w:ascii="Times New Roman" w:hAnsi="Times New Roman" w:cs="Times New Roman"/>
          <w:b/>
          <w:sz w:val="28"/>
          <w:szCs w:val="28"/>
          <w:lang w:eastAsia="zh-CN"/>
        </w:rPr>
        <w:t>РЕШИЛА</w:t>
      </w:r>
      <w:r w:rsidRPr="005F5A0B">
        <w:rPr>
          <w:rFonts w:ascii="Times New Roman" w:hAnsi="Times New Roman" w:cs="Times New Roman"/>
          <w:sz w:val="28"/>
          <w:szCs w:val="28"/>
          <w:lang w:eastAsia="zh-CN"/>
        </w:rPr>
        <w:t>:</w:t>
      </w:r>
    </w:p>
    <w:p w:rsidR="0013268D" w:rsidRDefault="0013268D" w:rsidP="00DD5C84">
      <w:pPr>
        <w:pStyle w:val="ConsPlusNormal"/>
        <w:numPr>
          <w:ilvl w:val="0"/>
          <w:numId w:val="1"/>
        </w:numPr>
        <w:tabs>
          <w:tab w:val="left" w:pos="1134"/>
        </w:tabs>
        <w:jc w:val="both"/>
        <w:rPr>
          <w:spacing w:val="2"/>
          <w:sz w:val="28"/>
          <w:szCs w:val="28"/>
        </w:rPr>
      </w:pP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в </w:t>
      </w:r>
      <w:r w:rsidR="00587A5E">
        <w:rPr>
          <w:spacing w:val="2"/>
          <w:sz w:val="28"/>
          <w:szCs w:val="28"/>
        </w:rPr>
        <w:t>границах Любытинского</w:t>
      </w:r>
      <w:r w:rsidR="002B4BD1">
        <w:rPr>
          <w:spacing w:val="2"/>
          <w:sz w:val="28"/>
          <w:szCs w:val="28"/>
        </w:rPr>
        <w:t xml:space="preserve"> муниципального округа</w:t>
      </w:r>
      <w:r>
        <w:rPr>
          <w:spacing w:val="2"/>
          <w:sz w:val="28"/>
          <w:szCs w:val="28"/>
        </w:rPr>
        <w:t>.</w:t>
      </w:r>
    </w:p>
    <w:p w:rsidR="00DD5C84" w:rsidRDefault="00DD5C84" w:rsidP="00DD5C84">
      <w:pPr>
        <w:pStyle w:val="ConsPlusNormal"/>
        <w:numPr>
          <w:ilvl w:val="0"/>
          <w:numId w:val="1"/>
        </w:numPr>
        <w:tabs>
          <w:tab w:val="left" w:pos="1134"/>
        </w:tabs>
        <w:jc w:val="both"/>
        <w:rPr>
          <w:sz w:val="28"/>
          <w:szCs w:val="28"/>
        </w:rPr>
      </w:pPr>
      <w:r w:rsidRPr="008663D7">
        <w:rPr>
          <w:sz w:val="28"/>
          <w:szCs w:val="28"/>
        </w:rPr>
        <w:t>Признать утратившим силу Решение Думы Любытинского муниципа</w:t>
      </w:r>
      <w:r w:rsidR="000F7008">
        <w:rPr>
          <w:sz w:val="28"/>
          <w:szCs w:val="28"/>
        </w:rPr>
        <w:t>льного района от 28.09.2021 № 79</w:t>
      </w:r>
      <w:r w:rsidRPr="008663D7">
        <w:rPr>
          <w:sz w:val="28"/>
          <w:szCs w:val="28"/>
        </w:rPr>
        <w:t xml:space="preserve"> «Об утверждении Положения о муниципальном контроле </w:t>
      </w:r>
      <w:r w:rsidR="000F7008">
        <w:rPr>
          <w:sz w:val="28"/>
          <w:szCs w:val="28"/>
        </w:rPr>
        <w:t xml:space="preserve">на автомобильном транспорте, городском наземном электрическом транспорте и в дорожном хозяйстве вне границ населенных пунктов </w:t>
      </w:r>
      <w:r w:rsidR="00587A5E">
        <w:rPr>
          <w:sz w:val="28"/>
          <w:szCs w:val="28"/>
        </w:rPr>
        <w:t xml:space="preserve">в </w:t>
      </w:r>
      <w:r w:rsidR="00587A5E" w:rsidRPr="008663D7">
        <w:rPr>
          <w:sz w:val="28"/>
          <w:szCs w:val="28"/>
        </w:rPr>
        <w:t>границах</w:t>
      </w:r>
      <w:r w:rsidRPr="008663D7">
        <w:rPr>
          <w:sz w:val="28"/>
          <w:szCs w:val="28"/>
        </w:rPr>
        <w:t xml:space="preserve"> Любытинского муниципального района».</w:t>
      </w:r>
    </w:p>
    <w:p w:rsidR="000F7008" w:rsidRPr="000F7008" w:rsidRDefault="000F7008" w:rsidP="000F7008">
      <w:pPr>
        <w:pStyle w:val="a8"/>
        <w:numPr>
          <w:ilvl w:val="0"/>
          <w:numId w:val="1"/>
        </w:numPr>
        <w:rPr>
          <w:rFonts w:ascii="Times New Roman" w:eastAsia="Times New Roman" w:hAnsi="Times New Roman" w:cs="Times New Roman"/>
          <w:sz w:val="28"/>
          <w:szCs w:val="28"/>
          <w:lang w:eastAsia="ru-RU"/>
        </w:rPr>
      </w:pPr>
      <w:r w:rsidRPr="000F7008">
        <w:rPr>
          <w:rFonts w:ascii="Times New Roman" w:eastAsia="Times New Roman" w:hAnsi="Times New Roman" w:cs="Times New Roman"/>
          <w:sz w:val="28"/>
          <w:szCs w:val="28"/>
          <w:lang w:eastAsia="ru-RU"/>
        </w:rPr>
        <w:t>Призна</w:t>
      </w:r>
      <w:r>
        <w:rPr>
          <w:rFonts w:ascii="Times New Roman" w:eastAsia="Times New Roman" w:hAnsi="Times New Roman" w:cs="Times New Roman"/>
          <w:sz w:val="28"/>
          <w:szCs w:val="28"/>
          <w:lang w:eastAsia="ru-RU"/>
        </w:rPr>
        <w:t xml:space="preserve">ть утратившим силу Решение Совета депутатов </w:t>
      </w:r>
      <w:r w:rsidRPr="000F7008">
        <w:rPr>
          <w:rFonts w:ascii="Times New Roman" w:eastAsia="Times New Roman" w:hAnsi="Times New Roman" w:cs="Times New Roman"/>
          <w:sz w:val="28"/>
          <w:szCs w:val="28"/>
          <w:lang w:eastAsia="ru-RU"/>
        </w:rPr>
        <w:t>Лю</w:t>
      </w:r>
      <w:r>
        <w:rPr>
          <w:rFonts w:ascii="Times New Roman" w:eastAsia="Times New Roman" w:hAnsi="Times New Roman" w:cs="Times New Roman"/>
          <w:sz w:val="28"/>
          <w:szCs w:val="28"/>
          <w:lang w:eastAsia="ru-RU"/>
        </w:rPr>
        <w:t xml:space="preserve">бытинского сельского </w:t>
      </w:r>
      <w:r w:rsidR="00587A5E">
        <w:rPr>
          <w:rFonts w:ascii="Times New Roman" w:eastAsia="Times New Roman" w:hAnsi="Times New Roman" w:cs="Times New Roman"/>
          <w:sz w:val="28"/>
          <w:szCs w:val="28"/>
          <w:lang w:eastAsia="ru-RU"/>
        </w:rPr>
        <w:t xml:space="preserve">поселения </w:t>
      </w:r>
      <w:r w:rsidR="00587A5E" w:rsidRPr="000F7008">
        <w:rPr>
          <w:rFonts w:ascii="Times New Roman" w:eastAsia="Times New Roman" w:hAnsi="Times New Roman" w:cs="Times New Roman"/>
          <w:sz w:val="28"/>
          <w:szCs w:val="28"/>
          <w:lang w:eastAsia="ru-RU"/>
        </w:rPr>
        <w:t>от</w:t>
      </w:r>
      <w:r w:rsidRPr="000F7008">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9.10.2021 № 52</w:t>
      </w:r>
      <w:r w:rsidRPr="000F7008">
        <w:rPr>
          <w:rFonts w:ascii="Times New Roman" w:eastAsia="Times New Roman" w:hAnsi="Times New Roman" w:cs="Times New Roman"/>
          <w:sz w:val="28"/>
          <w:szCs w:val="28"/>
          <w:lang w:eastAsia="ru-RU"/>
        </w:rPr>
        <w:t xml:space="preserve"> «Об утверждении Положения о муниципальном контроле на автомобильном транспорте, городском наземном электрическом трансп</w:t>
      </w:r>
      <w:r w:rsidR="002376F3">
        <w:rPr>
          <w:rFonts w:ascii="Times New Roman" w:eastAsia="Times New Roman" w:hAnsi="Times New Roman" w:cs="Times New Roman"/>
          <w:sz w:val="28"/>
          <w:szCs w:val="28"/>
          <w:lang w:eastAsia="ru-RU"/>
        </w:rPr>
        <w:t xml:space="preserve">орте и в дорожном хозяйстве в </w:t>
      </w:r>
      <w:r w:rsidRPr="000F7008">
        <w:rPr>
          <w:rFonts w:ascii="Times New Roman" w:eastAsia="Times New Roman" w:hAnsi="Times New Roman" w:cs="Times New Roman"/>
          <w:sz w:val="28"/>
          <w:szCs w:val="28"/>
          <w:lang w:eastAsia="ru-RU"/>
        </w:rPr>
        <w:t>границ</w:t>
      </w:r>
      <w:r w:rsidR="00587A5E">
        <w:rPr>
          <w:rFonts w:ascii="Times New Roman" w:eastAsia="Times New Roman" w:hAnsi="Times New Roman" w:cs="Times New Roman"/>
          <w:sz w:val="28"/>
          <w:szCs w:val="28"/>
          <w:lang w:eastAsia="ru-RU"/>
        </w:rPr>
        <w:t>ах</w:t>
      </w:r>
      <w:r w:rsidRPr="000F7008">
        <w:rPr>
          <w:rFonts w:ascii="Times New Roman" w:eastAsia="Times New Roman" w:hAnsi="Times New Roman" w:cs="Times New Roman"/>
          <w:sz w:val="28"/>
          <w:szCs w:val="28"/>
          <w:lang w:eastAsia="ru-RU"/>
        </w:rPr>
        <w:t xml:space="preserve"> населе</w:t>
      </w:r>
      <w:r w:rsidR="002376F3">
        <w:rPr>
          <w:rFonts w:ascii="Times New Roman" w:eastAsia="Times New Roman" w:hAnsi="Times New Roman" w:cs="Times New Roman"/>
          <w:sz w:val="28"/>
          <w:szCs w:val="28"/>
          <w:lang w:eastAsia="ru-RU"/>
        </w:rPr>
        <w:t xml:space="preserve">нных </w:t>
      </w:r>
      <w:r w:rsidR="00587A5E">
        <w:rPr>
          <w:rFonts w:ascii="Times New Roman" w:eastAsia="Times New Roman" w:hAnsi="Times New Roman" w:cs="Times New Roman"/>
          <w:sz w:val="28"/>
          <w:szCs w:val="28"/>
          <w:lang w:eastAsia="ru-RU"/>
        </w:rPr>
        <w:t xml:space="preserve">пунктов </w:t>
      </w:r>
      <w:r w:rsidR="00587A5E" w:rsidRPr="000F7008">
        <w:rPr>
          <w:rFonts w:ascii="Times New Roman" w:eastAsia="Times New Roman" w:hAnsi="Times New Roman" w:cs="Times New Roman"/>
          <w:sz w:val="28"/>
          <w:szCs w:val="28"/>
          <w:lang w:eastAsia="ru-RU"/>
        </w:rPr>
        <w:t>Любытинского</w:t>
      </w:r>
      <w:r w:rsidR="002376F3">
        <w:rPr>
          <w:rFonts w:ascii="Times New Roman" w:eastAsia="Times New Roman" w:hAnsi="Times New Roman" w:cs="Times New Roman"/>
          <w:sz w:val="28"/>
          <w:szCs w:val="28"/>
          <w:lang w:eastAsia="ru-RU"/>
        </w:rPr>
        <w:t xml:space="preserve"> сельского поселения</w:t>
      </w:r>
      <w:r w:rsidRPr="000F7008">
        <w:rPr>
          <w:rFonts w:ascii="Times New Roman" w:eastAsia="Times New Roman" w:hAnsi="Times New Roman" w:cs="Times New Roman"/>
          <w:sz w:val="28"/>
          <w:szCs w:val="28"/>
          <w:lang w:eastAsia="ru-RU"/>
        </w:rPr>
        <w:t>».</w:t>
      </w:r>
    </w:p>
    <w:p w:rsidR="00DD5C84" w:rsidRPr="008663D7" w:rsidRDefault="00DD5C84" w:rsidP="00DD5C84">
      <w:pPr>
        <w:pStyle w:val="ConsPlusNormal"/>
        <w:numPr>
          <w:ilvl w:val="0"/>
          <w:numId w:val="1"/>
        </w:numPr>
        <w:tabs>
          <w:tab w:val="left" w:pos="1134"/>
        </w:tabs>
        <w:jc w:val="both"/>
        <w:rPr>
          <w:sz w:val="28"/>
          <w:szCs w:val="28"/>
        </w:rPr>
      </w:pPr>
      <w:r w:rsidRPr="008663D7">
        <w:rPr>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rsidR="00DD5C84" w:rsidRPr="008663D7" w:rsidRDefault="00DD5C84" w:rsidP="00DD5C84">
      <w:pPr>
        <w:pStyle w:val="a8"/>
        <w:widowControl w:val="0"/>
        <w:numPr>
          <w:ilvl w:val="0"/>
          <w:numId w:val="1"/>
        </w:numPr>
        <w:autoSpaceDE w:val="0"/>
        <w:spacing w:after="0" w:line="240" w:lineRule="auto"/>
        <w:jc w:val="both"/>
        <w:rPr>
          <w:rFonts w:ascii="Times New Roman" w:hAnsi="Times New Roman"/>
          <w:sz w:val="28"/>
          <w:szCs w:val="28"/>
        </w:rPr>
      </w:pPr>
      <w:r w:rsidRPr="008663D7">
        <w:rPr>
          <w:rFonts w:ascii="Times New Roman" w:hAnsi="Times New Roman"/>
          <w:bCs/>
          <w:sz w:val="28"/>
          <w:szCs w:val="28"/>
        </w:rPr>
        <w:t>Настоящее решение вступает в силу</w:t>
      </w:r>
      <w:r w:rsidRPr="008663D7">
        <w:rPr>
          <w:rFonts w:ascii="Times New Roman" w:hAnsi="Times New Roman"/>
          <w:sz w:val="28"/>
          <w:szCs w:val="28"/>
        </w:rPr>
        <w:t xml:space="preserve"> со дня его официального </w:t>
      </w:r>
    </w:p>
    <w:p w:rsidR="00DD5C84" w:rsidRPr="008663D7" w:rsidRDefault="00DD5C84" w:rsidP="00DD5C84">
      <w:pPr>
        <w:pStyle w:val="a8"/>
        <w:autoSpaceDE w:val="0"/>
        <w:ind w:left="993"/>
        <w:jc w:val="both"/>
        <w:rPr>
          <w:rFonts w:ascii="Times New Roman" w:hAnsi="Times New Roman"/>
          <w:bCs/>
          <w:sz w:val="28"/>
          <w:szCs w:val="28"/>
        </w:rPr>
      </w:pPr>
      <w:r w:rsidRPr="008663D7">
        <w:rPr>
          <w:rFonts w:ascii="Times New Roman" w:hAnsi="Times New Roman"/>
          <w:sz w:val="28"/>
          <w:szCs w:val="28"/>
        </w:rPr>
        <w:t>опубликования, за исключением п.5.3. Положения, которое вступает в силу с 01.09.2025 года.</w:t>
      </w:r>
    </w:p>
    <w:p w:rsidR="00DD5C84" w:rsidRPr="008663D7" w:rsidRDefault="00DD5C84" w:rsidP="00DD5C84">
      <w:pPr>
        <w:pStyle w:val="ConsPlusNormal"/>
        <w:spacing w:line="192" w:lineRule="auto"/>
        <w:ind w:left="4535" w:firstLine="709"/>
        <w:jc w:val="both"/>
        <w:outlineLvl w:val="1"/>
        <w:rPr>
          <w:i/>
          <w:sz w:val="28"/>
          <w:szCs w:val="28"/>
        </w:rPr>
      </w:pPr>
    </w:p>
    <w:p w:rsidR="00DD5C84" w:rsidRPr="008663D7" w:rsidRDefault="00DD5C84" w:rsidP="008A42EC">
      <w:pPr>
        <w:keepNext/>
        <w:suppressAutoHyphens/>
        <w:ind w:right="-6"/>
        <w:jc w:val="both"/>
        <w:rPr>
          <w:rFonts w:ascii="Times New Roman" w:hAnsi="Times New Roman"/>
          <w:b/>
          <w:bCs/>
          <w:sz w:val="28"/>
          <w:szCs w:val="28"/>
          <w:lang w:eastAsia="zh-CN"/>
        </w:rPr>
      </w:pPr>
      <w:r w:rsidRPr="008663D7">
        <w:rPr>
          <w:rFonts w:ascii="Times New Roman" w:hAnsi="Times New Roman"/>
          <w:b/>
          <w:bCs/>
          <w:sz w:val="28"/>
          <w:szCs w:val="28"/>
          <w:lang w:eastAsia="zh-CN"/>
        </w:rPr>
        <w:lastRenderedPageBreak/>
        <w:t>Проект внес:</w:t>
      </w:r>
    </w:p>
    <w:p w:rsidR="00DD5C84" w:rsidRPr="008663D7" w:rsidRDefault="00DD5C84" w:rsidP="008A42EC">
      <w:pPr>
        <w:suppressAutoHyphens/>
        <w:jc w:val="both"/>
        <w:rPr>
          <w:rFonts w:ascii="Times New Roman" w:hAnsi="Times New Roman"/>
          <w:sz w:val="28"/>
          <w:szCs w:val="28"/>
          <w:lang w:eastAsia="zh-CN"/>
        </w:rPr>
      </w:pPr>
      <w:r w:rsidRPr="008663D7">
        <w:rPr>
          <w:rFonts w:ascii="Times New Roman" w:hAnsi="Times New Roman"/>
          <w:sz w:val="28"/>
          <w:szCs w:val="28"/>
          <w:lang w:eastAsia="zh-CN"/>
        </w:rPr>
        <w:t>Глава администрации района                                                            А.А. Устинов</w:t>
      </w:r>
    </w:p>
    <w:p w:rsidR="00DD5C84" w:rsidRPr="008663D7" w:rsidRDefault="00DD5C84" w:rsidP="008A42EC">
      <w:pPr>
        <w:keepNext/>
        <w:suppressAutoHyphens/>
        <w:ind w:right="-6"/>
        <w:jc w:val="both"/>
        <w:rPr>
          <w:rFonts w:ascii="Times New Roman" w:hAnsi="Times New Roman"/>
          <w:b/>
          <w:bCs/>
          <w:sz w:val="28"/>
          <w:szCs w:val="28"/>
          <w:lang w:eastAsia="zh-CN"/>
        </w:rPr>
      </w:pPr>
      <w:r w:rsidRPr="008663D7">
        <w:rPr>
          <w:rFonts w:ascii="Times New Roman" w:hAnsi="Times New Roman"/>
          <w:b/>
          <w:bCs/>
          <w:sz w:val="28"/>
          <w:szCs w:val="28"/>
          <w:lang w:eastAsia="zh-CN"/>
        </w:rPr>
        <w:t>Проект подготовил:</w:t>
      </w:r>
    </w:p>
    <w:p w:rsidR="00DD5C84" w:rsidRPr="008663D7" w:rsidRDefault="00DD5C84" w:rsidP="008A42EC">
      <w:pPr>
        <w:keepNext/>
        <w:suppressAutoHyphens/>
        <w:ind w:right="-6"/>
        <w:jc w:val="both"/>
        <w:rPr>
          <w:rFonts w:ascii="Times New Roman" w:hAnsi="Times New Roman"/>
          <w:sz w:val="28"/>
          <w:szCs w:val="28"/>
          <w:lang w:eastAsia="zh-CN"/>
        </w:rPr>
      </w:pPr>
      <w:r w:rsidRPr="008663D7">
        <w:rPr>
          <w:rFonts w:ascii="Times New Roman" w:hAnsi="Times New Roman"/>
          <w:sz w:val="28"/>
          <w:szCs w:val="28"/>
          <w:lang w:eastAsia="zh-CN"/>
        </w:rPr>
        <w:t>Начальник отдела муниципального контроля                             Е.С. Федорова</w:t>
      </w:r>
    </w:p>
    <w:p w:rsidR="00DD5C84" w:rsidRPr="008663D7" w:rsidRDefault="00DD5C84" w:rsidP="008A42EC">
      <w:pPr>
        <w:keepNext/>
        <w:suppressAutoHyphens/>
        <w:ind w:right="-6"/>
        <w:jc w:val="both"/>
        <w:rPr>
          <w:rFonts w:ascii="Times New Roman" w:hAnsi="Times New Roman"/>
          <w:b/>
          <w:sz w:val="28"/>
          <w:szCs w:val="28"/>
          <w:lang w:eastAsia="zh-CN"/>
        </w:rPr>
      </w:pPr>
      <w:r w:rsidRPr="008663D7">
        <w:rPr>
          <w:rFonts w:ascii="Times New Roman" w:hAnsi="Times New Roman"/>
          <w:sz w:val="28"/>
          <w:szCs w:val="28"/>
          <w:lang w:eastAsia="zh-CN"/>
        </w:rPr>
        <w:t xml:space="preserve">  </w:t>
      </w:r>
      <w:r w:rsidRPr="008663D7">
        <w:rPr>
          <w:rFonts w:ascii="Times New Roman" w:hAnsi="Times New Roman"/>
          <w:b/>
          <w:sz w:val="28"/>
          <w:szCs w:val="28"/>
          <w:lang w:eastAsia="zh-CN"/>
        </w:rPr>
        <w:t>Согласовано</w:t>
      </w:r>
    </w:p>
    <w:p w:rsidR="00DD5C84" w:rsidRPr="008663D7" w:rsidRDefault="00DD5C84" w:rsidP="008A42EC">
      <w:pPr>
        <w:suppressAutoHyphens/>
        <w:rPr>
          <w:rFonts w:ascii="Times New Roman" w:hAnsi="Times New Roman"/>
          <w:sz w:val="28"/>
          <w:szCs w:val="28"/>
          <w:lang w:eastAsia="zh-CN"/>
        </w:rPr>
      </w:pPr>
      <w:r w:rsidRPr="008663D7">
        <w:rPr>
          <w:rFonts w:ascii="Times New Roman" w:hAnsi="Times New Roman"/>
          <w:sz w:val="28"/>
          <w:szCs w:val="28"/>
          <w:lang w:eastAsia="zh-CN"/>
        </w:rPr>
        <w:t>Управляющая делами Администрации района                       О.В. Степанова</w:t>
      </w:r>
    </w:p>
    <w:p w:rsidR="00DD5C84" w:rsidRPr="008663D7" w:rsidRDefault="00DD5C84" w:rsidP="00DD5C84">
      <w:pPr>
        <w:suppressAutoHyphens/>
        <w:rPr>
          <w:rFonts w:ascii="Times New Roman" w:hAnsi="Times New Roman"/>
          <w:sz w:val="28"/>
          <w:szCs w:val="28"/>
          <w:lang w:eastAsia="zh-CN"/>
        </w:rPr>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Pr="00A30601" w:rsidRDefault="008A42EC" w:rsidP="008A42EC">
      <w:pPr>
        <w:pStyle w:val="pt-a-000001"/>
        <w:shd w:val="clear" w:color="auto" w:fill="FFFFFF"/>
        <w:spacing w:before="0" w:beforeAutospacing="0" w:after="0" w:afterAutospacing="0" w:line="302" w:lineRule="atLeast"/>
        <w:jc w:val="center"/>
        <w:rPr>
          <w:b/>
          <w:sz w:val="28"/>
          <w:szCs w:val="28"/>
        </w:rPr>
      </w:pPr>
      <w:r w:rsidRPr="00A30601">
        <w:rPr>
          <w:rStyle w:val="pt-a0"/>
          <w:b/>
          <w:bCs/>
          <w:sz w:val="28"/>
          <w:szCs w:val="28"/>
        </w:rPr>
        <w:t>Пояснительная записка</w:t>
      </w:r>
    </w:p>
    <w:p w:rsidR="008A42EC" w:rsidRPr="00A30601" w:rsidRDefault="008A42EC" w:rsidP="008A42EC">
      <w:pPr>
        <w:pStyle w:val="pt-a-000001"/>
        <w:shd w:val="clear" w:color="auto" w:fill="FFFFFF"/>
        <w:spacing w:before="0" w:beforeAutospacing="0" w:after="0" w:afterAutospacing="0" w:line="302" w:lineRule="atLeast"/>
        <w:jc w:val="center"/>
        <w:rPr>
          <w:b/>
          <w:sz w:val="28"/>
          <w:szCs w:val="28"/>
        </w:rPr>
      </w:pPr>
      <w:r w:rsidRPr="00A30601">
        <w:rPr>
          <w:rStyle w:val="pt-a0"/>
          <w:b/>
          <w:bCs/>
          <w:sz w:val="28"/>
          <w:szCs w:val="28"/>
        </w:rPr>
        <w:t>к проекту решения Думы Любытинского муниципального района</w:t>
      </w:r>
    </w:p>
    <w:p w:rsidR="008A42EC" w:rsidRPr="00A30601" w:rsidRDefault="008A42EC" w:rsidP="008A42EC">
      <w:pPr>
        <w:shd w:val="clear" w:color="auto" w:fill="FFFFFF"/>
        <w:spacing w:after="0" w:line="240" w:lineRule="auto"/>
        <w:jc w:val="center"/>
        <w:textAlignment w:val="baseline"/>
        <w:rPr>
          <w:rFonts w:ascii="Times New Roman" w:hAnsi="Times New Roman" w:cs="Times New Roman"/>
          <w:b/>
          <w:spacing w:val="2"/>
          <w:sz w:val="28"/>
          <w:szCs w:val="28"/>
        </w:rPr>
      </w:pPr>
      <w:r w:rsidRPr="00A30601">
        <w:rPr>
          <w:rStyle w:val="pt-a0"/>
          <w:rFonts w:ascii="Times New Roman" w:hAnsi="Times New Roman" w:cs="Times New Roman"/>
          <w:b/>
          <w:bCs/>
          <w:sz w:val="28"/>
          <w:szCs w:val="28"/>
        </w:rPr>
        <w:t>Новгородской области «Об утверждении Положения по осуществлению муниципального контроля</w:t>
      </w:r>
      <w:r w:rsidRPr="00A30601">
        <w:rPr>
          <w:rFonts w:ascii="Times New Roman" w:hAnsi="Times New Roman" w:cs="Times New Roman"/>
          <w:b/>
          <w:spacing w:val="2"/>
          <w:sz w:val="28"/>
          <w:szCs w:val="28"/>
        </w:rPr>
        <w:t xml:space="preserve"> на автомобильном транспорте, городском наземном электрическом транспорте и в дорожном хозяйстве в границах Любытинского муниципального округа</w:t>
      </w:r>
      <w:r w:rsidRPr="00A30601">
        <w:rPr>
          <w:rStyle w:val="pt-a0"/>
          <w:rFonts w:ascii="Times New Roman" w:hAnsi="Times New Roman" w:cs="Times New Roman"/>
          <w:b/>
          <w:bCs/>
          <w:sz w:val="28"/>
          <w:szCs w:val="28"/>
        </w:rPr>
        <w:t>»</w:t>
      </w:r>
    </w:p>
    <w:p w:rsidR="008A42EC" w:rsidRPr="001746DB" w:rsidRDefault="008A42EC" w:rsidP="008A42EC">
      <w:pPr>
        <w:pStyle w:val="pt-a-000002"/>
        <w:shd w:val="clear" w:color="auto" w:fill="FFFFFF"/>
        <w:spacing w:before="0" w:beforeAutospacing="0" w:after="0" w:afterAutospacing="0" w:line="322" w:lineRule="atLeast"/>
        <w:jc w:val="center"/>
        <w:rPr>
          <w:sz w:val="28"/>
          <w:szCs w:val="28"/>
        </w:rPr>
      </w:pPr>
      <w:r w:rsidRPr="001746DB">
        <w:rPr>
          <w:rStyle w:val="pt-000003"/>
          <w:sz w:val="28"/>
          <w:szCs w:val="28"/>
        </w:rPr>
        <w:t> </w:t>
      </w:r>
    </w:p>
    <w:p w:rsidR="008A42EC" w:rsidRPr="001746DB" w:rsidRDefault="008A42EC" w:rsidP="008A42EC">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 xml:space="preserve">Необходимость разработки данного проекта связана принятием </w:t>
      </w:r>
      <w:r w:rsidRPr="001746DB">
        <w:rPr>
          <w:sz w:val="28"/>
          <w:szCs w:val="28"/>
        </w:rPr>
        <w:t xml:space="preserve">Федерального закона от 28.12.2024 № 540-ФЗ, </w:t>
      </w:r>
      <w:r w:rsidRPr="001746DB">
        <w:rPr>
          <w:rStyle w:val="pt-a0-000005"/>
          <w:sz w:val="28"/>
          <w:szCs w:val="28"/>
        </w:rPr>
        <w:t>вносящий изменения в Федеральный закон от 31.07.2020 №248-ФЗ «О государственном контроле (надзоре) и муниципальном контроле в Российской Федерации».</w:t>
      </w:r>
    </w:p>
    <w:p w:rsidR="008A42EC" w:rsidRPr="001746DB" w:rsidRDefault="008A42EC" w:rsidP="008A42EC">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контроля</w:t>
      </w:r>
      <w:r w:rsidRPr="008A42EC">
        <w:t xml:space="preserve"> </w:t>
      </w:r>
      <w:r w:rsidRPr="008A42EC">
        <w:rPr>
          <w:rStyle w:val="pt-a0-000005"/>
          <w:sz w:val="28"/>
          <w:szCs w:val="28"/>
        </w:rPr>
        <w:t>на автомобильном транспорте, городском наземном электрическом транспорте и в дорожном хозяйстве в границах Любытинского муници</w:t>
      </w:r>
      <w:r>
        <w:rPr>
          <w:rStyle w:val="pt-a0-000005"/>
          <w:sz w:val="28"/>
          <w:szCs w:val="28"/>
        </w:rPr>
        <w:t>пального округа.</w:t>
      </w:r>
    </w:p>
    <w:p w:rsidR="008A42EC" w:rsidRDefault="008A42EC" w:rsidP="008A42EC">
      <w:pPr>
        <w:pStyle w:val="pt-a-000004"/>
        <w:shd w:val="clear" w:color="auto" w:fill="FFFFFF"/>
        <w:spacing w:before="0" w:beforeAutospacing="0" w:after="0" w:afterAutospacing="0" w:line="420" w:lineRule="atLeast"/>
        <w:ind w:firstLine="562"/>
        <w:jc w:val="both"/>
        <w:rPr>
          <w:rStyle w:val="pt-a0-000005"/>
          <w:sz w:val="28"/>
          <w:szCs w:val="28"/>
        </w:rPr>
      </w:pPr>
      <w:r w:rsidRPr="001746DB">
        <w:rPr>
          <w:rStyle w:val="pt-a0-000005"/>
          <w:sz w:val="28"/>
          <w:szCs w:val="28"/>
        </w:rPr>
        <w:t>Дополнительных расходов бюджета Любытинского муниципального района не требуется.</w:t>
      </w:r>
    </w:p>
    <w:p w:rsidR="00EB0560" w:rsidRPr="001746DB" w:rsidRDefault="00EB0560" w:rsidP="008A42EC">
      <w:pPr>
        <w:pStyle w:val="pt-a-000004"/>
        <w:shd w:val="clear" w:color="auto" w:fill="FFFFFF"/>
        <w:spacing w:before="0" w:beforeAutospacing="0" w:after="0" w:afterAutospacing="0" w:line="420" w:lineRule="atLeast"/>
        <w:ind w:firstLine="562"/>
        <w:jc w:val="both"/>
        <w:rPr>
          <w:sz w:val="28"/>
          <w:szCs w:val="28"/>
        </w:rPr>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p>
    <w:p w:rsidR="008A42EC" w:rsidRDefault="008A42EC" w:rsidP="008A42EC">
      <w:pPr>
        <w:pStyle w:val="ConsPlusNormal"/>
        <w:spacing w:line="192" w:lineRule="auto"/>
        <w:ind w:left="-142" w:firstLine="709"/>
        <w:jc w:val="both"/>
        <w:outlineLvl w:val="1"/>
      </w:pPr>
      <w:bookmarkStart w:id="1" w:name="_GoBack"/>
      <w:bookmarkEnd w:id="1"/>
    </w:p>
    <w:p w:rsidR="0013268D" w:rsidRDefault="0013268D" w:rsidP="0013268D">
      <w:pPr>
        <w:autoSpaceDE w:val="0"/>
        <w:ind w:firstLine="709"/>
        <w:jc w:val="both"/>
        <w:rPr>
          <w:rFonts w:ascii="Times New Roman" w:hAnsi="Times New Roman"/>
          <w:sz w:val="28"/>
          <w:szCs w:val="28"/>
        </w:rPr>
      </w:pPr>
    </w:p>
    <w:p w:rsidR="0013268D" w:rsidRDefault="0013268D"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587A5E" w:rsidRDefault="00587A5E" w:rsidP="0013268D">
      <w:pPr>
        <w:autoSpaceDE w:val="0"/>
        <w:jc w:val="both"/>
        <w:rPr>
          <w:rFonts w:ascii="Times New Roman" w:hAnsi="Times New Roman"/>
          <w:sz w:val="28"/>
          <w:szCs w:val="28"/>
        </w:rPr>
      </w:pPr>
    </w:p>
    <w:p w:rsidR="008A42EC" w:rsidRDefault="008A42EC" w:rsidP="008A42EC">
      <w:pPr>
        <w:rPr>
          <w:rFonts w:ascii="Times New Roman" w:hAnsi="Times New Roman" w:cs="Times New Roman"/>
          <w:sz w:val="28"/>
          <w:szCs w:val="28"/>
        </w:rPr>
      </w:pPr>
    </w:p>
    <w:p w:rsidR="0013268D" w:rsidRPr="005F5A0B" w:rsidRDefault="0013268D" w:rsidP="0013268D">
      <w:pPr>
        <w:ind w:left="5103"/>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5A0B">
        <w:rPr>
          <w:rFonts w:ascii="Times New Roman" w:hAnsi="Times New Roman" w:cs="Times New Roman"/>
          <w:sz w:val="28"/>
          <w:szCs w:val="28"/>
        </w:rPr>
        <w:t>УТВЕРЖДЕНО</w:t>
      </w:r>
    </w:p>
    <w:p w:rsidR="0013268D" w:rsidRPr="004B7DAB" w:rsidRDefault="0013268D" w:rsidP="0013268D">
      <w:pPr>
        <w:autoSpaceDE w:val="0"/>
        <w:ind w:left="5103"/>
        <w:jc w:val="right"/>
        <w:rPr>
          <w:rFonts w:ascii="Times New Roman" w:hAnsi="Times New Roman" w:cs="Times New Roman"/>
          <w:i/>
          <w:iCs/>
          <w:sz w:val="24"/>
          <w:szCs w:val="24"/>
        </w:rPr>
      </w:pPr>
      <w:r w:rsidRPr="004B7DAB">
        <w:rPr>
          <w:rFonts w:ascii="Times New Roman" w:hAnsi="Times New Roman" w:cs="Times New Roman"/>
          <w:sz w:val="28"/>
          <w:szCs w:val="28"/>
        </w:rPr>
        <w:t xml:space="preserve">решением </w:t>
      </w:r>
      <w:r>
        <w:rPr>
          <w:rFonts w:ascii="Times New Roman" w:hAnsi="Times New Roman" w:cs="Times New Roman"/>
          <w:sz w:val="28"/>
          <w:szCs w:val="28"/>
        </w:rPr>
        <w:t>Думы Любытинского муниципального района</w:t>
      </w:r>
    </w:p>
    <w:p w:rsidR="0013268D" w:rsidRDefault="0013268D" w:rsidP="0013268D">
      <w:pPr>
        <w:pStyle w:val="ConsPlusTitle"/>
        <w:jc w:val="center"/>
        <w:rPr>
          <w:rFonts w:cs="Arial"/>
          <w:b w:val="0"/>
          <w:bCs w:val="0"/>
          <w:sz w:val="28"/>
          <w:szCs w:val="28"/>
        </w:rPr>
      </w:pPr>
      <w:bookmarkStart w:id="2" w:name="Par35"/>
      <w:bookmarkEnd w:id="2"/>
    </w:p>
    <w:p w:rsidR="00435C7E" w:rsidRPr="00435C7E" w:rsidRDefault="00435C7E" w:rsidP="00435C7E">
      <w:pPr>
        <w:spacing w:after="0" w:line="240" w:lineRule="auto"/>
        <w:ind w:firstLine="567"/>
        <w:jc w:val="center"/>
        <w:rPr>
          <w:rFonts w:ascii="Times New Roman" w:eastAsia="Times New Roman" w:hAnsi="Times New Roman" w:cs="Times New Roman"/>
          <w:b/>
          <w:bCs/>
          <w:sz w:val="28"/>
          <w:szCs w:val="28"/>
          <w:lang w:eastAsia="ru-RU"/>
        </w:rPr>
      </w:pPr>
      <w:r w:rsidRPr="00435C7E">
        <w:rPr>
          <w:rFonts w:ascii="Times New Roman" w:eastAsia="Times New Roman" w:hAnsi="Times New Roman" w:cs="Times New Roman"/>
          <w:b/>
          <w:bCs/>
          <w:sz w:val="28"/>
          <w:szCs w:val="28"/>
          <w:lang w:eastAsia="ru-RU"/>
        </w:rPr>
        <w:t>ПОЛОЖЕНИЕ</w:t>
      </w:r>
    </w:p>
    <w:p w:rsidR="005933DB" w:rsidRPr="005933DB" w:rsidRDefault="005933DB" w:rsidP="005933DB">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5933DB">
        <w:rPr>
          <w:rFonts w:ascii="Times New Roman" w:eastAsia="Times New Roman" w:hAnsi="Times New Roman" w:cs="Times New Roman"/>
          <w:b/>
          <w:bCs/>
          <w:color w:val="000000"/>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 границах Лю</w:t>
      </w:r>
      <w:r w:rsidR="00000B8A">
        <w:rPr>
          <w:rFonts w:ascii="Times New Roman" w:eastAsia="Times New Roman" w:hAnsi="Times New Roman" w:cs="Times New Roman"/>
          <w:b/>
          <w:bCs/>
          <w:color w:val="000000"/>
          <w:sz w:val="28"/>
          <w:szCs w:val="28"/>
          <w:lang w:eastAsia="ru-RU"/>
        </w:rPr>
        <w:t>бытинского муниципального округа</w:t>
      </w:r>
    </w:p>
    <w:bookmarkEnd w:id="3"/>
    <w:p w:rsidR="00435C7E" w:rsidRPr="00435C7E" w:rsidRDefault="00435C7E" w:rsidP="005933DB">
      <w:pPr>
        <w:spacing w:after="0" w:line="240" w:lineRule="auto"/>
        <w:ind w:firstLine="567"/>
        <w:jc w:val="center"/>
        <w:rPr>
          <w:rFonts w:ascii="Times New Roman" w:eastAsia="Times New Roman" w:hAnsi="Times New Roman" w:cs="Times New Roman"/>
          <w:b/>
          <w:bCs/>
          <w:color w:val="000000"/>
          <w:sz w:val="28"/>
          <w:szCs w:val="28"/>
          <w:lang w:eastAsia="ru-RU"/>
        </w:rPr>
      </w:pPr>
    </w:p>
    <w:p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1. Общие положения</w:t>
      </w:r>
    </w:p>
    <w:p w:rsidR="00435C7E" w:rsidRPr="00435C7E" w:rsidRDefault="00435C7E" w:rsidP="00435C7E">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w:t>
      </w:r>
      <w:r w:rsidR="005933DB">
        <w:rPr>
          <w:rFonts w:ascii="Times New Roman" w:eastAsia="Times New Roman" w:hAnsi="Times New Roman" w:cs="Times New Roman"/>
          <w:color w:val="000000"/>
          <w:sz w:val="28"/>
          <w:szCs w:val="28"/>
          <w:lang w:eastAsia="zh-CN"/>
        </w:rPr>
        <w:t xml:space="preserve">контроля </w:t>
      </w:r>
      <w:r w:rsidR="005933DB" w:rsidRPr="005933DB">
        <w:rPr>
          <w:rFonts w:ascii="Times New Roman" w:eastAsia="Times New Roman" w:hAnsi="Times New Roman" w:cs="Times New Roman"/>
          <w:color w:val="000000"/>
          <w:sz w:val="28"/>
          <w:szCs w:val="28"/>
          <w:lang w:eastAsia="zh-CN"/>
        </w:rPr>
        <w:t xml:space="preserve">на автомобильном транспорте, городском наземном электрическом транспорте и в дорожном хозяйстве в границах Любытинского </w:t>
      </w:r>
      <w:r w:rsidR="00000B8A">
        <w:rPr>
          <w:rFonts w:ascii="Times New Roman" w:eastAsia="Times New Roman" w:hAnsi="Times New Roman" w:cs="Times New Roman"/>
          <w:color w:val="000000"/>
          <w:sz w:val="28"/>
          <w:szCs w:val="28"/>
          <w:lang w:eastAsia="zh-CN"/>
        </w:rPr>
        <w:t>муниципального округа</w:t>
      </w:r>
      <w:r w:rsidR="005933DB" w:rsidRPr="005933DB">
        <w:rPr>
          <w:rFonts w:ascii="Times New Roman" w:eastAsia="Times New Roman" w:hAnsi="Times New Roman" w:cs="Times New Roman"/>
          <w:color w:val="000000"/>
          <w:sz w:val="28"/>
          <w:szCs w:val="28"/>
          <w:lang w:eastAsia="zh-CN"/>
        </w:rPr>
        <w:t xml:space="preserve"> </w:t>
      </w:r>
      <w:r w:rsidRPr="00435C7E">
        <w:rPr>
          <w:rFonts w:ascii="Times New Roman" w:eastAsia="Times New Roman" w:hAnsi="Times New Roman" w:cs="Times New Roman"/>
          <w:color w:val="000000"/>
          <w:sz w:val="28"/>
          <w:szCs w:val="28"/>
          <w:lang w:eastAsia="zh-CN"/>
        </w:rPr>
        <w:t xml:space="preserve">(далее – муниципальный </w:t>
      </w:r>
      <w:r w:rsidR="005933DB">
        <w:rPr>
          <w:rFonts w:ascii="Times New Roman" w:eastAsia="Times New Roman" w:hAnsi="Times New Roman" w:cs="Times New Roman"/>
          <w:color w:val="000000"/>
          <w:sz w:val="28"/>
          <w:szCs w:val="28"/>
          <w:lang w:eastAsia="zh-CN"/>
        </w:rPr>
        <w:t xml:space="preserve">дорожный </w:t>
      </w:r>
      <w:r w:rsidRPr="00435C7E">
        <w:rPr>
          <w:rFonts w:ascii="Times New Roman" w:eastAsia="Times New Roman" w:hAnsi="Times New Roman" w:cs="Times New Roman"/>
          <w:color w:val="000000"/>
          <w:sz w:val="28"/>
          <w:szCs w:val="28"/>
          <w:lang w:eastAsia="zh-CN"/>
        </w:rPr>
        <w:t>контроль).</w:t>
      </w:r>
    </w:p>
    <w:p w:rsidR="001760BC" w:rsidRPr="001760BC" w:rsidRDefault="001760BC" w:rsidP="00F17848">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35C7E" w:rsidRPr="00435C7E">
        <w:rPr>
          <w:rFonts w:ascii="Times New Roman" w:eastAsia="Times New Roman" w:hAnsi="Times New Roman" w:cs="Times New Roman"/>
          <w:sz w:val="28"/>
          <w:szCs w:val="28"/>
          <w:lang w:eastAsia="zh-CN"/>
        </w:rPr>
        <w:t xml:space="preserve">1.2. </w:t>
      </w:r>
      <w:r w:rsidRPr="001760BC">
        <w:rPr>
          <w:rFonts w:ascii="Times New Roman" w:eastAsia="Times New Roman" w:hAnsi="Times New Roman" w:cs="Times New Roman"/>
          <w:sz w:val="28"/>
          <w:szCs w:val="28"/>
          <w:lang w:eastAsia="zh-CN"/>
        </w:rPr>
        <w:t>Предметом муниципального</w:t>
      </w:r>
      <w:r>
        <w:rPr>
          <w:rFonts w:ascii="Times New Roman" w:eastAsia="Times New Roman" w:hAnsi="Times New Roman" w:cs="Times New Roman"/>
          <w:sz w:val="28"/>
          <w:szCs w:val="28"/>
          <w:lang w:eastAsia="zh-CN"/>
        </w:rPr>
        <w:t xml:space="preserve"> дорожного </w:t>
      </w:r>
      <w:r w:rsidRPr="001760BC">
        <w:rPr>
          <w:rFonts w:ascii="Times New Roman" w:eastAsia="Times New Roman" w:hAnsi="Times New Roman" w:cs="Times New Roman"/>
          <w:sz w:val="28"/>
          <w:szCs w:val="28"/>
          <w:lang w:eastAsia="zh-CN"/>
        </w:rPr>
        <w:t xml:space="preserve">контроля является </w:t>
      </w:r>
      <w:r w:rsidR="00F17848">
        <w:rPr>
          <w:rFonts w:ascii="Times New Roman" w:eastAsia="Times New Roman" w:hAnsi="Times New Roman" w:cs="Times New Roman"/>
          <w:sz w:val="28"/>
          <w:szCs w:val="28"/>
          <w:lang w:eastAsia="zh-CN"/>
        </w:rPr>
        <w:t>с</w:t>
      </w:r>
      <w:r w:rsidRPr="001760BC">
        <w:rPr>
          <w:rFonts w:ascii="Times New Roman" w:eastAsia="Times New Roman" w:hAnsi="Times New Roman" w:cs="Times New Roman"/>
          <w:sz w:val="28"/>
          <w:szCs w:val="28"/>
          <w:lang w:eastAsia="zh-CN"/>
        </w:rPr>
        <w:t>облюдение юридическими лицами, индивидуальными предпринимателями и физическими лицами (далее – контролируемые лица) обязательных требований:</w:t>
      </w:r>
    </w:p>
    <w:p w:rsidR="001760BC" w:rsidRPr="001760BC" w:rsidRDefault="001760BC" w:rsidP="00F1784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60BC">
        <w:rPr>
          <w:rFonts w:ascii="Times New Roman" w:eastAsia="Times New Roman" w:hAnsi="Times New Roman" w:cs="Times New Roman"/>
          <w:sz w:val="28"/>
          <w:szCs w:val="28"/>
          <w:lang w:eastAsia="zh-CN"/>
        </w:rPr>
        <w:t>1) в области автомобильных дорог местного значения и дорожной деятельности, установленных в отношении автомобильных дорог местного значения:</w:t>
      </w:r>
    </w:p>
    <w:p w:rsidR="001760BC" w:rsidRPr="001760BC" w:rsidRDefault="001760BC" w:rsidP="001760B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60BC">
        <w:rPr>
          <w:rFonts w:ascii="Times New Roman" w:eastAsia="Times New Roman" w:hAnsi="Times New Roman" w:cs="Times New Roman"/>
          <w:sz w:val="28"/>
          <w:szCs w:val="28"/>
          <w:lang w:eastAsia="zh-CN"/>
        </w:rPr>
        <w:t xml:space="preserve">а) к эксплуатации объектов дорожного сервиса, размещенных </w:t>
      </w:r>
      <w:r w:rsidRPr="001760BC">
        <w:rPr>
          <w:rFonts w:ascii="Times New Roman" w:eastAsia="Times New Roman" w:hAnsi="Times New Roman" w:cs="Times New Roman"/>
          <w:sz w:val="28"/>
          <w:szCs w:val="28"/>
          <w:lang w:eastAsia="zh-CN"/>
        </w:rPr>
        <w:br/>
        <w:t>в полосах отвода и (или) придорожных полосах автомобильных дорог общего пользования;</w:t>
      </w:r>
    </w:p>
    <w:p w:rsidR="001760BC" w:rsidRPr="001760BC" w:rsidRDefault="001760BC" w:rsidP="001760B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60BC">
        <w:rPr>
          <w:rFonts w:ascii="Times New Roman" w:eastAsia="Times New Roman" w:hAnsi="Times New Roman" w:cs="Times New Roman"/>
          <w:sz w:val="28"/>
          <w:szCs w:val="28"/>
          <w:lang w:eastAsia="zh-CN"/>
        </w:rPr>
        <w:t xml:space="preserve">б) к осуществлению работ по капитальному ремонту, ремонту </w:t>
      </w:r>
      <w:r w:rsidRPr="001760BC">
        <w:rPr>
          <w:rFonts w:ascii="Times New Roman" w:eastAsia="Times New Roman" w:hAnsi="Times New Roman" w:cs="Times New Roman"/>
          <w:sz w:val="28"/>
          <w:szCs w:val="28"/>
          <w:lang w:eastAsia="zh-CN"/>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60BC" w:rsidRPr="001760BC" w:rsidRDefault="001760BC" w:rsidP="001760B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60BC">
        <w:rPr>
          <w:rFonts w:ascii="Times New Roman" w:eastAsia="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35C7E" w:rsidRPr="00435C7E" w:rsidRDefault="001760BC" w:rsidP="00435C7E">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1760BC">
        <w:rPr>
          <w:rFonts w:ascii="Times New Roman" w:eastAsia="Times New Roman" w:hAnsi="Times New Roman" w:cs="Times New Roman"/>
          <w:sz w:val="28"/>
          <w:szCs w:val="28"/>
          <w:lang w:eastAsia="zh-CN"/>
        </w:rPr>
        <w:t>Предметом муниципального</w:t>
      </w:r>
      <w:r>
        <w:rPr>
          <w:rFonts w:ascii="Times New Roman" w:eastAsia="Times New Roman" w:hAnsi="Times New Roman" w:cs="Times New Roman"/>
          <w:sz w:val="28"/>
          <w:szCs w:val="28"/>
          <w:lang w:eastAsia="zh-CN"/>
        </w:rPr>
        <w:t xml:space="preserve"> дорожного </w:t>
      </w:r>
      <w:r w:rsidRPr="001760BC">
        <w:rPr>
          <w:rFonts w:ascii="Times New Roman" w:eastAsia="Times New Roman" w:hAnsi="Times New Roman" w:cs="Times New Roman"/>
          <w:sz w:val="28"/>
          <w:szCs w:val="28"/>
          <w:lang w:eastAsia="zh-CN"/>
        </w:rPr>
        <w:t>контроля является также исполнение решений, принимаемых по результатам контрольных мероприятий.</w:t>
      </w:r>
    </w:p>
    <w:p w:rsidR="00435C7E" w:rsidRPr="00435C7E" w:rsidRDefault="001760BC" w:rsidP="00435C7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Муниципальный дорож</w:t>
      </w:r>
      <w:r w:rsidR="00435C7E" w:rsidRPr="00435C7E">
        <w:rPr>
          <w:rFonts w:ascii="Times New Roman" w:eastAsia="Times New Roman" w:hAnsi="Times New Roman" w:cs="Times New Roman"/>
          <w:color w:val="000000"/>
          <w:sz w:val="28"/>
          <w:szCs w:val="28"/>
          <w:lang w:eastAsia="ru-RU"/>
        </w:rPr>
        <w:t>ный контроль осуществляется администрацией Люб</w:t>
      </w:r>
      <w:r w:rsidR="00587A5E">
        <w:rPr>
          <w:rFonts w:ascii="Times New Roman" w:eastAsia="Times New Roman" w:hAnsi="Times New Roman" w:cs="Times New Roman"/>
          <w:color w:val="000000"/>
          <w:sz w:val="28"/>
          <w:szCs w:val="28"/>
          <w:lang w:eastAsia="ru-RU"/>
        </w:rPr>
        <w:t>ытинского муниципального района</w:t>
      </w:r>
      <w:r w:rsidR="00000B8A">
        <w:rPr>
          <w:rFonts w:ascii="Times New Roman" w:eastAsia="Times New Roman" w:hAnsi="Times New Roman" w:cs="Times New Roman"/>
          <w:color w:val="000000"/>
          <w:sz w:val="28"/>
          <w:szCs w:val="28"/>
          <w:lang w:eastAsia="ru-RU"/>
        </w:rPr>
        <w:t xml:space="preserve"> </w:t>
      </w:r>
      <w:r w:rsidR="00435C7E" w:rsidRPr="00435C7E">
        <w:rPr>
          <w:rFonts w:ascii="Times New Roman" w:eastAsia="Times New Roman" w:hAnsi="Times New Roman" w:cs="Times New Roman"/>
          <w:color w:val="000000"/>
          <w:sz w:val="28"/>
          <w:szCs w:val="28"/>
          <w:lang w:eastAsia="ru-RU"/>
        </w:rPr>
        <w:t>(далее – контрольный орган</w:t>
      </w:r>
      <w:r w:rsidR="00587A5E">
        <w:rPr>
          <w:rFonts w:ascii="Times New Roman" w:eastAsia="Times New Roman" w:hAnsi="Times New Roman" w:cs="Times New Roman"/>
          <w:color w:val="000000"/>
          <w:sz w:val="28"/>
          <w:szCs w:val="28"/>
          <w:lang w:eastAsia="ru-RU"/>
        </w:rPr>
        <w:t>, Администрация</w:t>
      </w:r>
      <w:r w:rsidR="00435C7E" w:rsidRPr="00435C7E">
        <w:rPr>
          <w:rFonts w:ascii="Times New Roman" w:eastAsia="Times New Roman" w:hAnsi="Times New Roman" w:cs="Times New Roman"/>
          <w:color w:val="000000"/>
          <w:sz w:val="28"/>
          <w:szCs w:val="28"/>
          <w:lang w:eastAsia="ru-RU"/>
        </w:rPr>
        <w:t>).</w:t>
      </w:r>
    </w:p>
    <w:p w:rsidR="00435C7E" w:rsidRPr="00435C7E" w:rsidRDefault="00587A5E" w:rsidP="00435C7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А</w:t>
      </w:r>
      <w:r w:rsidR="00435C7E" w:rsidRPr="00435C7E">
        <w:rPr>
          <w:rFonts w:ascii="Times New Roman" w:eastAsia="Times New Roman" w:hAnsi="Times New Roman" w:cs="Times New Roman"/>
          <w:color w:val="000000"/>
          <w:sz w:val="28"/>
          <w:szCs w:val="28"/>
          <w:lang w:eastAsia="ru-RU"/>
        </w:rPr>
        <w:t>дминистрации по</w:t>
      </w:r>
      <w:r w:rsidR="001760BC">
        <w:rPr>
          <w:rFonts w:ascii="Times New Roman" w:eastAsia="Times New Roman" w:hAnsi="Times New Roman" w:cs="Times New Roman"/>
          <w:color w:val="000000"/>
          <w:sz w:val="28"/>
          <w:szCs w:val="28"/>
          <w:lang w:eastAsia="ru-RU"/>
        </w:rPr>
        <w:t>лномочия по муниципальному дорож</w:t>
      </w:r>
      <w:r w:rsidR="00435C7E" w:rsidRPr="00435C7E">
        <w:rPr>
          <w:rFonts w:ascii="Times New Roman" w:eastAsia="Times New Roman" w:hAnsi="Times New Roman" w:cs="Times New Roman"/>
          <w:color w:val="000000"/>
          <w:sz w:val="28"/>
          <w:szCs w:val="28"/>
          <w:lang w:eastAsia="ru-RU"/>
        </w:rPr>
        <w:t>ному контролю осуществляются отделом муниципального контроля управл</w:t>
      </w:r>
      <w:r w:rsidR="00000B8A">
        <w:rPr>
          <w:rFonts w:ascii="Times New Roman" w:eastAsia="Times New Roman" w:hAnsi="Times New Roman" w:cs="Times New Roman"/>
          <w:color w:val="000000"/>
          <w:sz w:val="28"/>
          <w:szCs w:val="28"/>
          <w:lang w:eastAsia="ru-RU"/>
        </w:rPr>
        <w:t>ения делами Администрации округа</w:t>
      </w:r>
      <w:r w:rsidR="00435C7E" w:rsidRPr="00435C7E">
        <w:rPr>
          <w:rFonts w:ascii="Times New Roman" w:eastAsia="Times New Roman" w:hAnsi="Times New Roman" w:cs="Times New Roman"/>
          <w:color w:val="000000"/>
          <w:sz w:val="28"/>
          <w:szCs w:val="28"/>
          <w:lang w:eastAsia="ru-RU"/>
        </w:rPr>
        <w:t xml:space="preserve"> (далее – отдел муниципального контроля). </w:t>
      </w:r>
    </w:p>
    <w:p w:rsidR="00435C7E" w:rsidRPr="00435C7E" w:rsidRDefault="00435C7E" w:rsidP="00435C7E">
      <w:pPr>
        <w:spacing w:after="0" w:line="240" w:lineRule="auto"/>
        <w:contextualSpacing/>
        <w:jc w:val="both"/>
        <w:rPr>
          <w:rFonts w:ascii="Times New Roman" w:eastAsia="Times New Roman" w:hAnsi="Times New Roman" w:cs="Times New Roman"/>
          <w:i/>
          <w:color w:val="000000"/>
          <w:sz w:val="28"/>
          <w:szCs w:val="28"/>
          <w:u w:val="single"/>
          <w:lang w:val="x-none" w:eastAsia="ru-RU"/>
        </w:rPr>
      </w:pPr>
      <w:r w:rsidRPr="00435C7E">
        <w:rPr>
          <w:rFonts w:ascii="Times New Roman" w:eastAsia="Times New Roman" w:hAnsi="Times New Roman" w:cs="Times New Roman"/>
          <w:color w:val="000000"/>
          <w:sz w:val="28"/>
          <w:szCs w:val="28"/>
          <w:lang w:eastAsia="ru-RU"/>
        </w:rPr>
        <w:t xml:space="preserve">         </w:t>
      </w:r>
      <w:r w:rsidRPr="00435C7E">
        <w:rPr>
          <w:rFonts w:ascii="Times New Roman" w:eastAsia="Times New Roman" w:hAnsi="Times New Roman" w:cs="Times New Roman"/>
          <w:color w:val="000000"/>
          <w:sz w:val="28"/>
          <w:szCs w:val="28"/>
          <w:u w:val="single"/>
          <w:lang w:eastAsia="ru-RU"/>
        </w:rPr>
        <w:t xml:space="preserve">1.4. </w:t>
      </w:r>
      <w:r w:rsidRPr="00435C7E">
        <w:rPr>
          <w:rFonts w:ascii="Times New Roman" w:eastAsia="Times New Roman" w:hAnsi="Times New Roman" w:cs="Times New Roman"/>
          <w:color w:val="000000"/>
          <w:sz w:val="28"/>
          <w:szCs w:val="28"/>
          <w:u w:val="single"/>
          <w:lang w:val="x-none" w:eastAsia="ru-RU"/>
        </w:rPr>
        <w:t xml:space="preserve">Руководство деятельностью по осуществлению муниципального </w:t>
      </w:r>
      <w:r w:rsidRPr="00435C7E">
        <w:rPr>
          <w:rFonts w:ascii="Times New Roman" w:eastAsia="Times New Roman" w:hAnsi="Times New Roman" w:cs="Times New Roman"/>
          <w:color w:val="000000"/>
          <w:sz w:val="28"/>
          <w:szCs w:val="28"/>
          <w:u w:val="single"/>
          <w:lang w:eastAsia="ru-RU"/>
        </w:rPr>
        <w:t>контроля</w:t>
      </w:r>
      <w:r w:rsidRPr="00435C7E">
        <w:rPr>
          <w:rFonts w:ascii="Times New Roman" w:eastAsia="Times New Roman" w:hAnsi="Times New Roman" w:cs="Times New Roman"/>
          <w:color w:val="000000"/>
          <w:sz w:val="28"/>
          <w:szCs w:val="28"/>
          <w:u w:val="single"/>
          <w:lang w:val="x-none" w:eastAsia="ru-RU"/>
        </w:rPr>
        <w:t xml:space="preserve"> осуществляет </w:t>
      </w:r>
      <w:r w:rsidRPr="00435C7E">
        <w:rPr>
          <w:rFonts w:ascii="Times New Roman" w:eastAsia="Times New Roman" w:hAnsi="Times New Roman" w:cs="Times New Roman"/>
          <w:color w:val="000000"/>
          <w:sz w:val="28"/>
          <w:szCs w:val="28"/>
          <w:u w:val="single"/>
          <w:lang w:eastAsia="ru-RU"/>
        </w:rPr>
        <w:t>Г</w:t>
      </w:r>
      <w:r w:rsidRPr="00435C7E">
        <w:rPr>
          <w:rFonts w:ascii="Times New Roman" w:eastAsia="Times New Roman" w:hAnsi="Times New Roman" w:cs="Times New Roman"/>
          <w:color w:val="000000"/>
          <w:sz w:val="28"/>
          <w:szCs w:val="28"/>
          <w:u w:val="single"/>
          <w:lang w:val="x-none" w:eastAsia="ru-RU"/>
        </w:rPr>
        <w:t xml:space="preserve">лава </w:t>
      </w:r>
      <w:r w:rsidRPr="00435C7E">
        <w:rPr>
          <w:rFonts w:ascii="Times New Roman" w:eastAsia="Times New Roman" w:hAnsi="Times New Roman" w:cs="Times New Roman"/>
          <w:color w:val="000000"/>
          <w:sz w:val="28"/>
          <w:szCs w:val="28"/>
          <w:u w:val="single"/>
          <w:lang w:eastAsia="ru-RU"/>
        </w:rPr>
        <w:t>Лю</w:t>
      </w:r>
      <w:r w:rsidR="00587A5E">
        <w:rPr>
          <w:rFonts w:ascii="Times New Roman" w:eastAsia="Times New Roman" w:hAnsi="Times New Roman" w:cs="Times New Roman"/>
          <w:color w:val="000000"/>
          <w:sz w:val="28"/>
          <w:szCs w:val="28"/>
          <w:u w:val="single"/>
          <w:lang w:eastAsia="ru-RU"/>
        </w:rPr>
        <w:t>бытинского муниципального района</w:t>
      </w:r>
      <w:r w:rsidRPr="00435C7E">
        <w:rPr>
          <w:rFonts w:ascii="Times New Roman" w:eastAsia="Times New Roman" w:hAnsi="Times New Roman" w:cs="Times New Roman"/>
          <w:i/>
          <w:color w:val="000000"/>
          <w:sz w:val="28"/>
          <w:szCs w:val="28"/>
          <w:u w:val="single"/>
          <w:lang w:val="x-none" w:eastAsia="ru-RU"/>
        </w:rPr>
        <w:t>.</w:t>
      </w:r>
    </w:p>
    <w:p w:rsidR="00435C7E" w:rsidRPr="00435C7E" w:rsidRDefault="00435C7E" w:rsidP="00000B8A">
      <w:pPr>
        <w:spacing w:after="0" w:line="240" w:lineRule="auto"/>
        <w:contextualSpacing/>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 xml:space="preserve">         1.5.</w:t>
      </w:r>
      <w:r w:rsidRPr="00435C7E">
        <w:rPr>
          <w:rFonts w:ascii="Times New Roman" w:eastAsia="Times New Roman" w:hAnsi="Times New Roman" w:cs="Times New Roman"/>
          <w:sz w:val="24"/>
          <w:szCs w:val="24"/>
          <w:lang w:eastAsia="ru-RU"/>
        </w:rPr>
        <w:t xml:space="preserve"> </w:t>
      </w:r>
      <w:r w:rsidRPr="00435C7E">
        <w:rPr>
          <w:rFonts w:ascii="Times New Roman" w:eastAsia="Times New Roman" w:hAnsi="Times New Roman" w:cs="Times New Roman"/>
          <w:color w:val="000000"/>
          <w:sz w:val="28"/>
          <w:szCs w:val="28"/>
          <w:lang w:eastAsia="ru-RU"/>
        </w:rPr>
        <w:t xml:space="preserve">Должностными лицами Контрольного органа, уполномоченными </w:t>
      </w:r>
    </w:p>
    <w:p w:rsidR="00435C7E" w:rsidRPr="00435C7E" w:rsidRDefault="00435C7E" w:rsidP="00000B8A">
      <w:pPr>
        <w:spacing w:after="0" w:line="240" w:lineRule="auto"/>
        <w:contextualSpacing/>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lastRenderedPageBreak/>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35C7E" w:rsidRPr="00435C7E" w:rsidRDefault="00435C7E" w:rsidP="00000B8A">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проведении контрольных (надзорных) мероприятий со взаимодействием;</w:t>
      </w:r>
    </w:p>
    <w:p w:rsidR="00435C7E" w:rsidRPr="00435C7E" w:rsidRDefault="00435C7E" w:rsidP="00435C7E">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проведении профилактических мероприятий;</w:t>
      </w:r>
    </w:p>
    <w:p w:rsidR="00435C7E" w:rsidRPr="00435C7E" w:rsidRDefault="00435C7E" w:rsidP="00435C7E">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выдаче задания на проведение контрольного (надзорного) мероприятия без взаимодействия;</w:t>
      </w:r>
    </w:p>
    <w:p w:rsidR="00435C7E" w:rsidRPr="00435C7E" w:rsidRDefault="00435C7E" w:rsidP="00435C7E">
      <w:pPr>
        <w:spacing w:after="0" w:line="240" w:lineRule="auto"/>
        <w:contextualSpacing/>
        <w:jc w:val="both"/>
        <w:rPr>
          <w:rFonts w:ascii="Times New Roman" w:eastAsia="Times New Roman" w:hAnsi="Times New Roman" w:cs="Times New Roman"/>
          <w:color w:val="000000"/>
          <w:sz w:val="28"/>
          <w:szCs w:val="28"/>
          <w:lang w:eastAsia="ru-RU"/>
        </w:rPr>
      </w:pPr>
    </w:p>
    <w:p w:rsidR="00435C7E" w:rsidRPr="00435C7E" w:rsidRDefault="00435C7E" w:rsidP="00435C7E">
      <w:pPr>
        <w:spacing w:after="0" w:line="24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1.6. Должностным лицом, уполномоченным осуществлять муниципальный контроль от имени</w:t>
      </w:r>
      <w:r w:rsidR="000A5107">
        <w:rPr>
          <w:rFonts w:ascii="Times New Roman" w:eastAsia="Times New Roman" w:hAnsi="Times New Roman" w:cs="Times New Roman"/>
          <w:color w:val="000000"/>
          <w:sz w:val="28"/>
          <w:szCs w:val="28"/>
          <w:lang w:eastAsia="ru-RU"/>
        </w:rPr>
        <w:t xml:space="preserve"> Администрации</w:t>
      </w:r>
      <w:r w:rsidRPr="00435C7E">
        <w:rPr>
          <w:rFonts w:ascii="Times New Roman" w:eastAsia="Times New Roman" w:hAnsi="Times New Roman" w:cs="Times New Roman"/>
          <w:color w:val="000000"/>
          <w:sz w:val="28"/>
          <w:szCs w:val="28"/>
          <w:lang w:eastAsia="ru-RU"/>
        </w:rPr>
        <w:t>, является начальник отдела муниципального контроля (далее – Инспектор), который:</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b/>
          <w:color w:val="FF0000"/>
          <w:sz w:val="28"/>
          <w:szCs w:val="28"/>
          <w:lang w:eastAsia="zh-CN"/>
        </w:rPr>
        <w:t xml:space="preserve">- </w:t>
      </w:r>
      <w:r w:rsidRPr="00435C7E">
        <w:rPr>
          <w:rFonts w:ascii="Times New Roman" w:eastAsia="Times New Roman" w:hAnsi="Times New Roman" w:cs="Times New Roman"/>
          <w:color w:val="FF0000"/>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и подписывает протоколы контрольных (надзорных) действий, прилагаемые к нему документы;</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и подписывает акт (заключение) по итогам контрольного (надзорного) мероприятия;</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w:t>
      </w:r>
      <w:r w:rsidRPr="00435C7E">
        <w:rPr>
          <w:rFonts w:ascii="Times New Roman" w:eastAsia="Times New Roman" w:hAnsi="Times New Roman" w:cs="Times New Roman"/>
          <w:color w:val="FF0000"/>
          <w:sz w:val="28"/>
          <w:szCs w:val="28"/>
          <w:lang w:eastAsia="zh-CN"/>
        </w:rPr>
        <w:lastRenderedPageBreak/>
        <w:t>(надзорного) органа для принятия решения о проведении контрольных (надзорных) мероприятий.</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435C7E" w:rsidRPr="00435C7E" w:rsidRDefault="00435C7E" w:rsidP="00435C7E">
      <w:pPr>
        <w:suppressAutoHyphens/>
        <w:autoSpaceDE w:val="0"/>
        <w:spacing w:after="0" w:line="276" w:lineRule="auto"/>
        <w:ind w:firstLine="72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 обращается в соответствии с Федеральным </w:t>
      </w:r>
      <w:hyperlink r:id="rId8" w:history="1">
        <w:r w:rsidRPr="00435C7E">
          <w:rPr>
            <w:rFonts w:ascii="Times New Roman" w:eastAsia="Times New Roman" w:hAnsi="Times New Roman" w:cs="Times New Roman"/>
            <w:color w:val="FF0000"/>
            <w:sz w:val="28"/>
            <w:szCs w:val="28"/>
            <w:u w:val="single"/>
            <w:lang w:eastAsia="zh-CN"/>
          </w:rPr>
          <w:t>законом</w:t>
        </w:r>
      </w:hyperlink>
      <w:r w:rsidRPr="00435C7E">
        <w:rPr>
          <w:rFonts w:ascii="Times New Roman" w:eastAsia="Times New Roman" w:hAnsi="Times New Roman" w:cs="Times New Roman"/>
          <w:color w:val="FF0000"/>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35C7E" w:rsidRPr="00435C7E" w:rsidRDefault="00435C7E" w:rsidP="00435C7E">
      <w:pPr>
        <w:suppressAutoHyphens/>
        <w:autoSpaceDE w:val="0"/>
        <w:spacing w:after="0" w:line="276" w:lineRule="auto"/>
        <w:ind w:firstLine="72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Arial"/>
          <w:sz w:val="28"/>
          <w:szCs w:val="20"/>
          <w:lang w:eastAsia="zh-CN"/>
        </w:rPr>
        <w:t>- соблюдать законодательство Российской Федерации, права и законные интересы контролируемых лиц;</w:t>
      </w:r>
    </w:p>
    <w:p w:rsidR="00435C7E" w:rsidRPr="00435C7E" w:rsidRDefault="00435C7E" w:rsidP="0043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35C7E">
        <w:rPr>
          <w:rFonts w:ascii="Times New Roman" w:eastAsia="Times New Roman" w:hAnsi="Times New Roman" w:cs="Times New Roman"/>
          <w:sz w:val="28"/>
          <w:szCs w:val="20"/>
          <w:lang w:eastAsia="ru-RU"/>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35C7E">
        <w:rPr>
          <w:rFonts w:ascii="Times New Roman" w:eastAsia="Times New Roman" w:hAnsi="Times New Roman" w:cs="Times New Roman"/>
          <w:sz w:val="28"/>
          <w:szCs w:val="28"/>
          <w:lang w:eastAsia="ru-RU"/>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35C7E">
        <w:rPr>
          <w:rFonts w:ascii="Times New Roman" w:eastAsia="Times New Roman" w:hAnsi="Times New Roman" w:cs="Times New Roman"/>
          <w:sz w:val="28"/>
          <w:szCs w:val="20"/>
          <w:lang w:eastAsia="ru-RU"/>
        </w:rPr>
        <w:t>;</w:t>
      </w:r>
    </w:p>
    <w:p w:rsidR="00435C7E" w:rsidRPr="00435C7E" w:rsidRDefault="00435C7E" w:rsidP="00435C7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35C7E" w:rsidRPr="00435C7E" w:rsidRDefault="00435C7E" w:rsidP="00435C7E">
      <w:pPr>
        <w:tabs>
          <w:tab w:val="left" w:pos="1134"/>
        </w:tabs>
        <w:spacing w:after="0" w:line="240" w:lineRule="auto"/>
        <w:ind w:firstLine="851"/>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35C7E" w:rsidRPr="00435C7E" w:rsidRDefault="00435C7E" w:rsidP="00435C7E">
      <w:pPr>
        <w:tabs>
          <w:tab w:val="left" w:pos="1134"/>
        </w:tabs>
        <w:spacing w:after="0" w:line="240" w:lineRule="auto"/>
        <w:ind w:firstLine="851"/>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lastRenderedPageBreak/>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доказывать обоснованность своих действий при их обжаловании в порядке, установленном законодательством Российской Федерации;</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435C7E" w:rsidRPr="00435C7E" w:rsidRDefault="00435C7E" w:rsidP="00435C7E">
      <w:pPr>
        <w:spacing w:after="0" w:line="360" w:lineRule="auto"/>
        <w:ind w:firstLine="709"/>
        <w:contextualSpacing/>
        <w:jc w:val="both"/>
        <w:rPr>
          <w:rFonts w:ascii="Times New Roman" w:eastAsia="Times New Roman" w:hAnsi="Times New Roman" w:cs="Times New Roman"/>
          <w:sz w:val="28"/>
          <w:szCs w:val="28"/>
          <w:lang w:eastAsia="ru-RU"/>
        </w:rPr>
      </w:pPr>
      <w:r w:rsidRPr="00435C7E">
        <w:rPr>
          <w:rFonts w:ascii="Times New Roman" w:eastAsia="Times New Roman" w:hAnsi="Times New Roman" w:cs="Times New Roman"/>
          <w:color w:val="000000"/>
          <w:sz w:val="28"/>
          <w:szCs w:val="28"/>
          <w:lang w:eastAsia="ru-RU"/>
        </w:rPr>
        <w:t xml:space="preserve">Должностные лица, уполномоченные </w:t>
      </w:r>
      <w:r w:rsidR="00AC564A">
        <w:rPr>
          <w:rFonts w:ascii="Times New Roman" w:eastAsia="Times New Roman" w:hAnsi="Times New Roman" w:cs="Times New Roman"/>
          <w:color w:val="000000"/>
          <w:sz w:val="28"/>
          <w:szCs w:val="28"/>
          <w:lang w:eastAsia="ru-RU"/>
        </w:rPr>
        <w:t>осуществлять муниципальный дорож</w:t>
      </w:r>
      <w:r w:rsidRPr="00435C7E">
        <w:rPr>
          <w:rFonts w:ascii="Times New Roman" w:eastAsia="Times New Roman" w:hAnsi="Times New Roman" w:cs="Times New Roman"/>
          <w:color w:val="000000"/>
          <w:sz w:val="28"/>
          <w:szCs w:val="28"/>
          <w:lang w:eastAsia="ru-RU"/>
        </w:rPr>
        <w:t>ный контроль, при осуществлении муниципаль</w:t>
      </w:r>
      <w:r w:rsidR="00AC564A">
        <w:rPr>
          <w:rFonts w:ascii="Times New Roman" w:eastAsia="Times New Roman" w:hAnsi="Times New Roman" w:cs="Times New Roman"/>
          <w:color w:val="000000"/>
          <w:sz w:val="28"/>
          <w:szCs w:val="28"/>
          <w:lang w:eastAsia="ru-RU"/>
        </w:rPr>
        <w:t>ного дорож</w:t>
      </w:r>
      <w:r w:rsidRPr="00435C7E">
        <w:rPr>
          <w:rFonts w:ascii="Times New Roman" w:eastAsia="Times New Roman" w:hAnsi="Times New Roman" w:cs="Times New Roman"/>
          <w:color w:val="000000"/>
          <w:sz w:val="28"/>
          <w:szCs w:val="28"/>
          <w:lang w:eastAsia="ru-RU"/>
        </w:rPr>
        <w:t>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1.7. К отношениям, связанным с осу</w:t>
      </w:r>
      <w:r w:rsidR="00AC564A">
        <w:rPr>
          <w:rFonts w:ascii="Times New Roman" w:eastAsia="Times New Roman" w:hAnsi="Times New Roman" w:cs="Times New Roman"/>
          <w:color w:val="000000"/>
          <w:sz w:val="28"/>
          <w:szCs w:val="28"/>
          <w:lang w:eastAsia="zh-CN"/>
        </w:rPr>
        <w:t>ществлением муниципального дорож</w:t>
      </w:r>
      <w:r w:rsidRPr="00435C7E">
        <w:rPr>
          <w:rFonts w:ascii="Times New Roman" w:eastAsia="Times New Roman" w:hAnsi="Times New Roman" w:cs="Times New Roman"/>
          <w:color w:val="000000"/>
          <w:sz w:val="28"/>
          <w:szCs w:val="28"/>
          <w:lang w:eastAsia="zh-CN"/>
        </w:rPr>
        <w:t xml:space="preserve">ного контроля, организацией и проведением профилактических мероприятий, контрольных мероприятий применяются положения Федерального </w:t>
      </w:r>
      <w:r w:rsidRPr="00435C7E">
        <w:rPr>
          <w:rFonts w:ascii="Times New Roman" w:eastAsia="Times New Roman" w:hAnsi="Times New Roman" w:cs="Times New Roman"/>
          <w:color w:val="000000"/>
          <w:sz w:val="28"/>
          <w:szCs w:val="28"/>
          <w:u w:val="single"/>
          <w:lang w:eastAsia="zh-CN"/>
        </w:rPr>
        <w:t>закона</w:t>
      </w:r>
      <w:r w:rsidRPr="00435C7E">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w:t>
      </w:r>
      <w:r w:rsidR="00AC564A">
        <w:rPr>
          <w:rFonts w:ascii="Times New Roman" w:eastAsia="Times New Roman" w:hAnsi="Times New Roman" w:cs="Times New Roman"/>
          <w:color w:val="000000"/>
          <w:sz w:val="28"/>
          <w:szCs w:val="28"/>
          <w:lang w:eastAsia="zh-CN"/>
        </w:rPr>
        <w:t>нтроле в Российской Федерации»</w:t>
      </w:r>
      <w:r w:rsidRPr="00435C7E">
        <w:rPr>
          <w:rFonts w:ascii="Times New Roman" w:eastAsia="Times New Roman" w:hAnsi="Times New Roman" w:cs="Times New Roman"/>
          <w:color w:val="000000"/>
          <w:sz w:val="28"/>
          <w:szCs w:val="28"/>
          <w:lang w:eastAsia="zh-CN"/>
        </w:rPr>
        <w:t xml:space="preserve">, Федерального </w:t>
      </w:r>
      <w:r w:rsidRPr="00435C7E">
        <w:rPr>
          <w:rFonts w:ascii="Times New Roman" w:eastAsia="Times New Roman" w:hAnsi="Times New Roman" w:cs="Times New Roman"/>
          <w:color w:val="000000"/>
          <w:sz w:val="28"/>
          <w:szCs w:val="28"/>
          <w:u w:val="single"/>
          <w:lang w:eastAsia="zh-CN"/>
        </w:rPr>
        <w:t>закона</w:t>
      </w:r>
      <w:r w:rsidRPr="00435C7E">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1.8. Объектами </w:t>
      </w:r>
      <w:bookmarkStart w:id="4" w:name="_Hlk77676821"/>
      <w:r w:rsidR="00FB6F22">
        <w:rPr>
          <w:rFonts w:ascii="Times New Roman" w:eastAsia="Times New Roman" w:hAnsi="Times New Roman" w:cs="Times New Roman"/>
          <w:color w:val="000000"/>
          <w:sz w:val="28"/>
          <w:szCs w:val="28"/>
          <w:lang w:eastAsia="zh-CN"/>
        </w:rPr>
        <w:t>муниципального дорож</w:t>
      </w:r>
      <w:r w:rsidRPr="00435C7E">
        <w:rPr>
          <w:rFonts w:ascii="Times New Roman" w:eastAsia="Times New Roman" w:hAnsi="Times New Roman" w:cs="Times New Roman"/>
          <w:color w:val="000000"/>
          <w:sz w:val="28"/>
          <w:szCs w:val="28"/>
          <w:lang w:eastAsia="zh-CN"/>
        </w:rPr>
        <w:t xml:space="preserve">ного контроля </w:t>
      </w:r>
      <w:bookmarkEnd w:id="4"/>
      <w:r w:rsidRPr="00435C7E">
        <w:rPr>
          <w:rFonts w:ascii="Times New Roman" w:eastAsia="Times New Roman" w:hAnsi="Times New Roman" w:cs="Times New Roman"/>
          <w:color w:val="000000"/>
          <w:sz w:val="28"/>
          <w:szCs w:val="28"/>
          <w:lang w:eastAsia="zh-CN"/>
        </w:rPr>
        <w:t>являются:</w:t>
      </w:r>
    </w:p>
    <w:p w:rsidR="00FB6F22" w:rsidRPr="00FB6F22" w:rsidRDefault="00FB6F22" w:rsidP="00FB6F22">
      <w:pPr>
        <w:widowControl w:val="0"/>
        <w:spacing w:after="0" w:line="240" w:lineRule="auto"/>
        <w:ind w:firstLine="709"/>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color w:val="000000"/>
          <w:sz w:val="28"/>
          <w:szCs w:val="28"/>
          <w:lang w:eastAsia="ru-RU"/>
        </w:rPr>
        <w:t>1.8</w:t>
      </w:r>
      <w:r w:rsidRPr="00FB6F22">
        <w:rPr>
          <w:rFonts w:ascii="Times New Roman" w:eastAsia="Times New Roman" w:hAnsi="Times New Roman" w:cs="Times New Roman"/>
          <w:color w:val="000000"/>
          <w:sz w:val="28"/>
          <w:szCs w:val="28"/>
          <w:lang w:eastAsia="ru-RU"/>
        </w:rPr>
        <w:t xml:space="preserve">.1. деятельность, действия (бездействие) контролируемых лиц </w:t>
      </w:r>
      <w:r w:rsidRPr="00FB6F22">
        <w:rPr>
          <w:rFonts w:ascii="Times New Roman" w:eastAsia="Times New Roman" w:hAnsi="Times New Roman" w:cs="Times New Roman"/>
          <w:color w:val="000000"/>
          <w:spacing w:val="2"/>
          <w:sz w:val="28"/>
          <w:szCs w:val="28"/>
          <w:lang w:eastAsia="ru-RU"/>
        </w:rPr>
        <w:t xml:space="preserve">на автомобильном транспорте, городском наземном электрическом транспорте и в </w:t>
      </w:r>
      <w:r w:rsidRPr="00FB6F22">
        <w:rPr>
          <w:rFonts w:ascii="Times New Roman" w:eastAsia="Times New Roman" w:hAnsi="Times New Roman" w:cs="Times New Roman"/>
          <w:color w:val="000000"/>
          <w:spacing w:val="2"/>
          <w:sz w:val="28"/>
          <w:szCs w:val="28"/>
          <w:lang w:eastAsia="ru-RU"/>
        </w:rPr>
        <w:lastRenderedPageBreak/>
        <w:t>дорожном хозяйстве</w:t>
      </w:r>
      <w:r w:rsidRPr="00FB6F22">
        <w:rPr>
          <w:rFonts w:ascii="Times New Roman" w:eastAsia="Times New Roman" w:hAnsi="Times New Roman" w:cs="Times New Roman"/>
          <w:color w:val="000000"/>
          <w:sz w:val="28"/>
          <w:szCs w:val="28"/>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FB6F22" w:rsidRPr="00FB6F22" w:rsidRDefault="00FB6F22" w:rsidP="00FB6F2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B6F2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FB6F22">
        <w:rPr>
          <w:rFonts w:ascii="Times New Roman" w:eastAsia="Times New Roman" w:hAnsi="Times New Roman" w:cs="Times New Roman"/>
          <w:color w:val="000000"/>
          <w:sz w:val="28"/>
          <w:szCs w:val="28"/>
          <w:lang w:eastAsia="ru-RU"/>
        </w:rPr>
        <w:t>.2. результаты деятельности контролируемых лиц, в том числе работы и услуги, к которым предъявляются обязательные требования;</w:t>
      </w:r>
    </w:p>
    <w:p w:rsidR="00FB6F22" w:rsidRPr="00FB6F22" w:rsidRDefault="00FB6F22" w:rsidP="00FB6F22">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FB6F22">
        <w:rPr>
          <w:rFonts w:ascii="Times New Roman" w:eastAsia="Times New Roman" w:hAnsi="Times New Roman" w:cs="Times New Roman"/>
          <w:color w:val="000000"/>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35C7E" w:rsidRPr="00435C7E" w:rsidRDefault="00917619"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1.9</w:t>
      </w:r>
      <w:r w:rsidR="00435C7E" w:rsidRPr="00435C7E">
        <w:rPr>
          <w:rFonts w:ascii="Times New Roman" w:eastAsia="Times New Roman" w:hAnsi="Times New Roman" w:cs="Times New Roman"/>
          <w:color w:val="FF0000"/>
          <w:sz w:val="28"/>
          <w:szCs w:val="28"/>
          <w:lang w:eastAsia="zh-CN"/>
        </w:rPr>
        <w:t>. Администрацией в рамках ос</w:t>
      </w:r>
      <w:r w:rsidR="00AC564A">
        <w:rPr>
          <w:rFonts w:ascii="Times New Roman" w:eastAsia="Times New Roman" w:hAnsi="Times New Roman" w:cs="Times New Roman"/>
          <w:color w:val="FF0000"/>
          <w:sz w:val="28"/>
          <w:szCs w:val="28"/>
          <w:lang w:eastAsia="zh-CN"/>
        </w:rPr>
        <w:t>уществления муниципального дорож</w:t>
      </w:r>
      <w:r w:rsidR="00435C7E" w:rsidRPr="00435C7E">
        <w:rPr>
          <w:rFonts w:ascii="Times New Roman" w:eastAsia="Times New Roman" w:hAnsi="Times New Roman" w:cs="Times New Roman"/>
          <w:color w:val="FF0000"/>
          <w:sz w:val="28"/>
          <w:szCs w:val="28"/>
          <w:lang w:eastAsia="zh-CN"/>
        </w:rPr>
        <w:t>ного контроля обеспечивается уч</w:t>
      </w:r>
      <w:r w:rsidR="00AC564A">
        <w:rPr>
          <w:rFonts w:ascii="Times New Roman" w:eastAsia="Times New Roman" w:hAnsi="Times New Roman" w:cs="Times New Roman"/>
          <w:color w:val="FF0000"/>
          <w:sz w:val="28"/>
          <w:szCs w:val="28"/>
          <w:lang w:eastAsia="zh-CN"/>
        </w:rPr>
        <w:t>ет объектов муниципального дорож</w:t>
      </w:r>
      <w:r w:rsidR="00435C7E" w:rsidRPr="00435C7E">
        <w:rPr>
          <w:rFonts w:ascii="Times New Roman" w:eastAsia="Times New Roman" w:hAnsi="Times New Roman" w:cs="Times New Roman"/>
          <w:color w:val="FF0000"/>
          <w:sz w:val="28"/>
          <w:szCs w:val="28"/>
          <w:lang w:eastAsia="zh-CN"/>
        </w:rPr>
        <w:t xml:space="preserve">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435C7E" w:rsidRPr="00435C7E" w:rsidRDefault="00917619" w:rsidP="00435C7E">
      <w:pPr>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1.10</w:t>
      </w:r>
      <w:r w:rsidR="00435C7E" w:rsidRPr="00435C7E">
        <w:rPr>
          <w:rFonts w:ascii="Times New Roman" w:eastAsia="Times New Roman" w:hAnsi="Times New Roman" w:cs="Times New Roman"/>
          <w:color w:val="FF0000"/>
          <w:sz w:val="28"/>
          <w:szCs w:val="28"/>
          <w:lang w:eastAsia="ru-RU"/>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FF0000"/>
          <w:sz w:val="28"/>
          <w:szCs w:val="28"/>
          <w:lang w:eastAsia="zh-CN"/>
        </w:rPr>
      </w:pP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1) средний риск;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 умеренный риск;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3) низкий риск.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2.3. Объекты контроля относятся к следующим категориям риска: </w:t>
      </w:r>
    </w:p>
    <w:p w:rsidR="00F87BDC" w:rsidRPr="00F87BDC" w:rsidRDefault="00F87BDC" w:rsidP="00F87BDC">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lastRenderedPageBreak/>
        <w:t xml:space="preserve">2.3.1. </w:t>
      </w:r>
      <w:r w:rsidRPr="00F87BDC">
        <w:rPr>
          <w:rFonts w:ascii="Times New Roman" w:eastAsia="Times New Roman" w:hAnsi="Times New Roman" w:cs="Times New Roman"/>
          <w:color w:val="FF0000"/>
          <w:sz w:val="28"/>
          <w:szCs w:val="28"/>
          <w:lang w:eastAsia="zh-CN"/>
        </w:rPr>
        <w:t>к категории среднего риска относятся объекты контроля – искусственные дорожные сооружения;</w:t>
      </w:r>
    </w:p>
    <w:p w:rsidR="00435C7E" w:rsidRPr="00435C7E" w:rsidRDefault="00F87BDC" w:rsidP="00042370">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2.3.2.</w:t>
      </w:r>
      <w:r w:rsidRPr="00F87BDC">
        <w:rPr>
          <w:rFonts w:ascii="Times New Roman" w:eastAsia="Times New Roman" w:hAnsi="Times New Roman" w:cs="Times New Roman"/>
          <w:color w:val="FF0000"/>
          <w:sz w:val="28"/>
          <w:szCs w:val="28"/>
          <w:lang w:eastAsia="zh-CN"/>
        </w:rPr>
        <w:t xml:space="preserve">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2.3.3. к категории низ</w:t>
      </w:r>
      <w:r w:rsidR="00042370">
        <w:rPr>
          <w:rFonts w:ascii="Times New Roman" w:eastAsia="Times New Roman" w:hAnsi="Times New Roman" w:cs="Times New Roman"/>
          <w:color w:val="FF0000"/>
          <w:sz w:val="28"/>
          <w:szCs w:val="28"/>
          <w:lang w:eastAsia="zh-CN"/>
        </w:rPr>
        <w:t>кого риска – объекты контроля</w:t>
      </w:r>
      <w:r w:rsidRPr="00435C7E">
        <w:rPr>
          <w:rFonts w:ascii="Times New Roman" w:eastAsia="Times New Roman" w:hAnsi="Times New Roman" w:cs="Times New Roman"/>
          <w:color w:val="FF0000"/>
          <w:sz w:val="28"/>
          <w:szCs w:val="28"/>
          <w:lang w:eastAsia="zh-CN"/>
        </w:rPr>
        <w:t xml:space="preserve">, не соответствующие критериям, для среднего и умеренного риска.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435C7E">
        <w:rPr>
          <w:rFonts w:ascii="Times New Roman" w:eastAsia="Times New Roman" w:hAnsi="Times New Roman" w:cs="Times New Roman"/>
          <w:i/>
          <w:iCs/>
          <w:color w:val="FF0000"/>
          <w:sz w:val="28"/>
          <w:szCs w:val="28"/>
          <w:lang w:eastAsia="zh-CN"/>
        </w:rPr>
        <w:t>.</w:t>
      </w:r>
      <w:r w:rsidRPr="00435C7E">
        <w:rPr>
          <w:rFonts w:ascii="Times New Roman" w:eastAsia="Times New Roman" w:hAnsi="Times New Roman" w:cs="Times New Roman"/>
          <w:color w:val="FF0000"/>
          <w:sz w:val="28"/>
          <w:szCs w:val="28"/>
          <w:lang w:eastAsia="zh-CN"/>
        </w:rPr>
        <w:t xml:space="preserve"> </w:t>
      </w:r>
    </w:p>
    <w:p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w:t>
      </w:r>
    </w:p>
    <w:p w:rsidR="00435C7E" w:rsidRPr="00435C7E" w:rsidRDefault="00435C7E" w:rsidP="00435C7E">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3.1. Администрация осуществляет муниципальный </w:t>
      </w:r>
      <w:r w:rsidR="00AC564A">
        <w:rPr>
          <w:rFonts w:ascii="Times New Roman" w:eastAsia="Times New Roman" w:hAnsi="Times New Roman" w:cs="Times New Roman"/>
          <w:color w:val="000000"/>
          <w:sz w:val="28"/>
          <w:szCs w:val="28"/>
          <w:lang w:eastAsia="zh-CN"/>
        </w:rPr>
        <w:t>дорож</w:t>
      </w:r>
      <w:r w:rsidRPr="00435C7E">
        <w:rPr>
          <w:rFonts w:ascii="Times New Roman" w:eastAsia="Times New Roman" w:hAnsi="Times New Roman" w:cs="Times New Roman"/>
          <w:color w:val="000000"/>
          <w:sz w:val="28"/>
          <w:szCs w:val="28"/>
          <w:lang w:eastAsia="zh-CN"/>
        </w:rPr>
        <w:t>ный контроль в том числе посредством проведения профилактических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3.3. При осуществлении му</w:t>
      </w:r>
      <w:r w:rsidR="00AC564A">
        <w:rPr>
          <w:rFonts w:ascii="Times New Roman" w:eastAsia="Times New Roman" w:hAnsi="Times New Roman" w:cs="Times New Roman"/>
          <w:color w:val="000000"/>
          <w:sz w:val="28"/>
          <w:szCs w:val="28"/>
          <w:lang w:eastAsia="zh-CN"/>
        </w:rPr>
        <w:t>ниципального дорож</w:t>
      </w:r>
      <w:r w:rsidRPr="00435C7E">
        <w:rPr>
          <w:rFonts w:ascii="Times New Roman" w:eastAsia="Times New Roman" w:hAnsi="Times New Roman" w:cs="Times New Roman"/>
          <w:color w:val="000000"/>
          <w:sz w:val="28"/>
          <w:szCs w:val="28"/>
          <w:lang w:eastAsia="zh-CN"/>
        </w:rPr>
        <w:t>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w:t>
      </w:r>
      <w:r w:rsidR="00AC564A">
        <w:rPr>
          <w:rFonts w:ascii="Times New Roman" w:eastAsia="Times New Roman" w:hAnsi="Times New Roman" w:cs="Times New Roman"/>
          <w:color w:val="000000"/>
          <w:sz w:val="28"/>
          <w:szCs w:val="28"/>
          <w:lang w:eastAsia="zh-CN"/>
        </w:rPr>
        <w:t>что объекты муниципального дорож</w:t>
      </w:r>
      <w:r w:rsidRPr="00435C7E">
        <w:rPr>
          <w:rFonts w:ascii="Times New Roman" w:eastAsia="Times New Roman" w:hAnsi="Times New Roman" w:cs="Times New Roman"/>
          <w:color w:val="000000"/>
          <w:sz w:val="28"/>
          <w:szCs w:val="28"/>
          <w:lang w:eastAsia="zh-CN"/>
        </w:rPr>
        <w:t xml:space="preserve">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 xml:space="preserve">ный контроль, незамедлительно направляет информацию об этом </w:t>
      </w:r>
      <w:r w:rsidRPr="00435C7E">
        <w:rPr>
          <w:rFonts w:ascii="Times New Roman" w:eastAsia="Times New Roman" w:hAnsi="Times New Roman" w:cs="Times New Roman"/>
          <w:i/>
          <w:iCs/>
          <w:color w:val="000000"/>
          <w:sz w:val="28"/>
          <w:szCs w:val="28"/>
          <w:lang w:eastAsia="zh-CN"/>
        </w:rPr>
        <w:t>уполномоченному должностному лицу</w:t>
      </w:r>
      <w:r w:rsidRPr="00435C7E">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3.5. При осуществлении адм</w:t>
      </w:r>
      <w:r w:rsidR="00AC564A">
        <w:rPr>
          <w:rFonts w:ascii="Times New Roman" w:eastAsia="Times New Roman" w:hAnsi="Times New Roman" w:cs="Times New Roman"/>
          <w:color w:val="000000"/>
          <w:sz w:val="28"/>
          <w:szCs w:val="28"/>
          <w:lang w:eastAsia="zh-CN"/>
        </w:rPr>
        <w:t>инистрацией муниципального дорож</w:t>
      </w:r>
      <w:r w:rsidRPr="00435C7E">
        <w:rPr>
          <w:rFonts w:ascii="Times New Roman" w:eastAsia="Times New Roman" w:hAnsi="Times New Roman" w:cs="Times New Roman"/>
          <w:color w:val="000000"/>
          <w:sz w:val="28"/>
          <w:szCs w:val="28"/>
          <w:lang w:eastAsia="zh-CN"/>
        </w:rPr>
        <w:t>ного контроля могут проводиться следующие виды профилактических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информирование;</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3) объявление предостережений;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 консультирование;</w:t>
      </w:r>
    </w:p>
    <w:p w:rsid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5) профилактический визит;</w:t>
      </w:r>
    </w:p>
    <w:p w:rsidR="00A05A8B" w:rsidRP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6) обобщение правоприменительной практики</w:t>
      </w:r>
    </w:p>
    <w:p w:rsidR="00435C7E" w:rsidRPr="00435C7E" w:rsidRDefault="00435C7E" w:rsidP="00435C7E">
      <w:pPr>
        <w:spacing w:after="0" w:line="36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435C7E">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и в иных формах.</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35C7E">
          <w:rPr>
            <w:rFonts w:ascii="Times New Roman" w:eastAsia="Times New Roman" w:hAnsi="Times New Roman" w:cs="Times New Roman"/>
            <w:color w:val="000000"/>
            <w:sz w:val="28"/>
            <w:szCs w:val="28"/>
            <w:u w:val="single"/>
            <w:lang w:eastAsia="zh-CN"/>
          </w:rPr>
          <w:t>частью 3 статьи 46</w:t>
        </w:r>
      </w:hyperlink>
      <w:r w:rsidRPr="00435C7E">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Администрация вправе осуществлять информирование также в иных формах:</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при проведении собраний, конференций граждан, круглых столов и в иных формах совместного присутствия граждан;</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размещение информации в социальных сетях Администрации.</w:t>
      </w:r>
    </w:p>
    <w:p w:rsidR="00435C7E" w:rsidRPr="00435C7E" w:rsidRDefault="00435C7E" w:rsidP="00435C7E">
      <w:pPr>
        <w:spacing w:after="0" w:line="36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3.7. Предостережение о недопустимости нарушения обязательных требований и предложение</w:t>
      </w:r>
      <w:r w:rsidRPr="00435C7E">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435C7E">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35C7E">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435C7E">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уполномоченные должностные лица Контрольного органа -</w:t>
      </w:r>
      <w:r w:rsidRPr="00435C7E">
        <w:rPr>
          <w:rFonts w:ascii="Times New Roman" w:eastAsia="Times New Roman" w:hAnsi="Times New Roman" w:cs="Times New Roman"/>
          <w:i/>
          <w:iCs/>
          <w:color w:val="000000"/>
          <w:sz w:val="28"/>
          <w:szCs w:val="28"/>
          <w:lang w:eastAsia="ru-RU"/>
        </w:rPr>
        <w:t xml:space="preserve"> </w:t>
      </w:r>
      <w:r w:rsidRPr="00435C7E">
        <w:rPr>
          <w:rFonts w:ascii="Times New Roman" w:eastAsia="Times New Roman" w:hAnsi="Times New Roman" w:cs="Times New Roman"/>
          <w:color w:val="000000"/>
          <w:sz w:val="28"/>
          <w:szCs w:val="28"/>
          <w:lang w:eastAsia="ru-RU"/>
        </w:rPr>
        <w:t xml:space="preserve">не позднее 30 дней со дня получения указанных сведений.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lastRenderedPageBreak/>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Контрольный орган, по итогам рассмотрения возражения, принимает решение:</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отменить предостережение;</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оставить предостережение в силе.</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w:t>
      </w:r>
      <w:r w:rsidR="00AC564A">
        <w:rPr>
          <w:rFonts w:ascii="Times New Roman" w:eastAsia="Times New Roman" w:hAnsi="Times New Roman" w:cs="Times New Roman"/>
          <w:color w:val="000000"/>
          <w:sz w:val="28"/>
          <w:szCs w:val="28"/>
          <w:lang w:eastAsia="zh-CN"/>
        </w:rPr>
        <w:t>ипальный дорож</w:t>
      </w:r>
      <w:r w:rsidRPr="00435C7E">
        <w:rPr>
          <w:rFonts w:ascii="Times New Roman" w:eastAsia="Times New Roman" w:hAnsi="Times New Roman" w:cs="Times New Roman"/>
          <w:color w:val="000000"/>
          <w:sz w:val="28"/>
          <w:szCs w:val="28"/>
          <w:lang w:eastAsia="zh-CN"/>
        </w:rPr>
        <w:t xml:space="preserve">ный контроль, по телефону, посредством видео-конференц-связи, на личном приеме либо в ходе </w:t>
      </w:r>
      <w:r w:rsidRPr="00435C7E">
        <w:rPr>
          <w:rFonts w:ascii="Times New Roman" w:eastAsia="Times New Roman" w:hAnsi="Times New Roman" w:cs="Times New Roman"/>
          <w:color w:val="000000"/>
          <w:sz w:val="28"/>
          <w:szCs w:val="28"/>
          <w:lang w:eastAsia="zh-CN"/>
        </w:rPr>
        <w:lastRenderedPageBreak/>
        <w:t>проведения профилактических мероприятий, контрольных мероприятий и не должно превышать 15 минут.</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Личный прием граждан проводится должностным лицом, уполномоченным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организация и ос</w:t>
      </w:r>
      <w:r w:rsidR="00AC564A">
        <w:rPr>
          <w:rFonts w:ascii="Times New Roman" w:eastAsia="Times New Roman" w:hAnsi="Times New Roman" w:cs="Times New Roman"/>
          <w:color w:val="000000"/>
          <w:sz w:val="28"/>
          <w:szCs w:val="28"/>
          <w:lang w:eastAsia="zh-CN"/>
        </w:rPr>
        <w:t>уществление муниципального дорож</w:t>
      </w:r>
      <w:r w:rsidRPr="00435C7E">
        <w:rPr>
          <w:rFonts w:ascii="Times New Roman" w:eastAsia="Times New Roman" w:hAnsi="Times New Roman" w:cs="Times New Roman"/>
          <w:color w:val="000000"/>
          <w:sz w:val="28"/>
          <w:szCs w:val="28"/>
          <w:lang w:eastAsia="zh-CN"/>
        </w:rPr>
        <w:t>ного контроля;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3) порядок обжалования действий (бездействия) должностных лиц, уполномоченных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м</w:t>
      </w:r>
      <w:r w:rsidR="00AC564A">
        <w:rPr>
          <w:rFonts w:ascii="Times New Roman" w:eastAsia="Times New Roman" w:hAnsi="Times New Roman" w:cs="Times New Roman"/>
          <w:color w:val="000000"/>
          <w:sz w:val="28"/>
          <w:szCs w:val="28"/>
          <w:lang w:eastAsia="zh-CN"/>
        </w:rPr>
        <w:t>униципальный дорож</w:t>
      </w:r>
      <w:r w:rsidRPr="00435C7E">
        <w:rPr>
          <w:rFonts w:ascii="Times New Roman" w:eastAsia="Times New Roman" w:hAnsi="Times New Roman" w:cs="Times New Roman"/>
          <w:color w:val="000000"/>
          <w:sz w:val="28"/>
          <w:szCs w:val="28"/>
          <w:lang w:eastAsia="zh-CN"/>
        </w:rPr>
        <w:t>ный контроль, в следующих случаях:</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уполномоченное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 xml:space="preserve">ный контроль, обязано соблюдать </w:t>
      </w:r>
      <w:r w:rsidRPr="00435C7E">
        <w:rPr>
          <w:rFonts w:ascii="Times New Roman" w:eastAsia="Times New Roman" w:hAnsi="Times New Roman" w:cs="Times New Roman"/>
          <w:color w:val="000000"/>
          <w:sz w:val="28"/>
          <w:szCs w:val="28"/>
          <w:lang w:eastAsia="zh-CN"/>
        </w:rPr>
        <w:lastRenderedPageBreak/>
        <w:t>конфиденциальность информации, доступ к которой ограничен в соответствии с законодательством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w:t>
      </w:r>
      <w:r w:rsidR="00AC564A">
        <w:rPr>
          <w:rFonts w:ascii="Times New Roman" w:eastAsia="Times New Roman" w:hAnsi="Times New Roman" w:cs="Times New Roman"/>
          <w:color w:val="000000"/>
          <w:sz w:val="28"/>
          <w:szCs w:val="28"/>
          <w:lang w:eastAsia="zh-CN"/>
        </w:rPr>
        <w:t>муниципальный дорож</w:t>
      </w:r>
      <w:r w:rsidRPr="00435C7E">
        <w:rPr>
          <w:rFonts w:ascii="Times New Roman" w:eastAsia="Times New Roman" w:hAnsi="Times New Roman" w:cs="Times New Roman"/>
          <w:color w:val="000000"/>
          <w:sz w:val="28"/>
          <w:szCs w:val="28"/>
          <w:lang w:eastAsia="zh-CN"/>
        </w:rPr>
        <w:t>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Должностными лицами, уполномоченными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ведется журнал учета консультирований.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Любытинского муниципального </w:t>
      </w:r>
      <w:r w:rsidR="003D5E77">
        <w:rPr>
          <w:rFonts w:ascii="Times New Roman" w:eastAsia="Times New Roman" w:hAnsi="Times New Roman" w:cs="Times New Roman"/>
          <w:color w:val="000000"/>
          <w:sz w:val="28"/>
          <w:szCs w:val="28"/>
          <w:lang w:eastAsia="zh-CN"/>
        </w:rPr>
        <w:t>округа</w:t>
      </w:r>
      <w:r w:rsidRPr="00435C7E">
        <w:rPr>
          <w:rFonts w:ascii="Times New Roman" w:eastAsia="Times New Roman" w:hAnsi="Times New Roman" w:cs="Times New Roman"/>
          <w:color w:val="000000"/>
          <w:sz w:val="28"/>
          <w:szCs w:val="28"/>
          <w:lang w:eastAsia="zh-CN"/>
        </w:rPr>
        <w:t xml:space="preserve"> или должностным лицом, уполномоченным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Для объектов контроля, отнесенных к </w:t>
      </w:r>
      <w:proofErr w:type="gramStart"/>
      <w:r w:rsidRPr="00435C7E">
        <w:rPr>
          <w:rFonts w:ascii="Times New Roman" w:eastAsia="Times New Roman" w:hAnsi="Times New Roman" w:cs="Times New Roman"/>
          <w:color w:val="FF0000"/>
          <w:sz w:val="28"/>
          <w:szCs w:val="28"/>
          <w:lang w:eastAsia="zh-CN"/>
        </w:rPr>
        <w:t>категории  среднего</w:t>
      </w:r>
      <w:proofErr w:type="gramEnd"/>
      <w:r w:rsidRPr="00435C7E">
        <w:rPr>
          <w:rFonts w:ascii="Times New Roman" w:eastAsia="Times New Roman" w:hAnsi="Times New Roman" w:cs="Times New Roman"/>
          <w:color w:val="FF0000"/>
          <w:sz w:val="28"/>
          <w:szCs w:val="28"/>
          <w:lang w:eastAsia="zh-CN"/>
        </w:rPr>
        <w:t xml:space="preserve">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w:t>
      </w:r>
      <w:r w:rsidRPr="00435C7E">
        <w:rPr>
          <w:rFonts w:ascii="Times New Roman" w:eastAsia="Times New Roman" w:hAnsi="Times New Roman" w:cs="Times New Roman"/>
          <w:color w:val="FF0000"/>
          <w:sz w:val="28"/>
          <w:szCs w:val="28"/>
          <w:lang w:eastAsia="zh-CN"/>
        </w:rPr>
        <w:lastRenderedPageBreak/>
        <w:t xml:space="preserve">(надзоре)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Обязательные профилактические визиты в отношении объектов контроля низкой </w:t>
      </w:r>
      <w:r w:rsidRPr="00435C7E">
        <w:rPr>
          <w:rFonts w:ascii="Times New Roman" w:eastAsia="Times New Roman" w:hAnsi="Times New Roman" w:cs="Times New Roman"/>
          <w:iCs/>
          <w:color w:val="FF0000"/>
          <w:sz w:val="28"/>
          <w:szCs w:val="28"/>
          <w:lang w:eastAsia="zh-CN"/>
        </w:rPr>
        <w:t>категории риска</w:t>
      </w:r>
      <w:r w:rsidRPr="00435C7E">
        <w:rPr>
          <w:rFonts w:ascii="Times New Roman" w:eastAsia="Times New Roman" w:hAnsi="Times New Roman" w:cs="Times New Roman"/>
          <w:color w:val="FF0000"/>
          <w:sz w:val="28"/>
          <w:szCs w:val="28"/>
          <w:lang w:eastAsia="zh-CN"/>
        </w:rPr>
        <w:t xml:space="preserve"> не проводятся.</w:t>
      </w:r>
    </w:p>
    <w:p w:rsid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A05A8B" w:rsidRPr="00A05A8B" w:rsidRDefault="00A05A8B" w:rsidP="00A05A8B">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A05A8B">
        <w:rPr>
          <w:rFonts w:ascii="Times New Roman" w:eastAsia="Times New Roman" w:hAnsi="Times New Roman" w:cs="Times New Roman"/>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A05A8B" w:rsidRPr="00A05A8B" w:rsidRDefault="00A05A8B" w:rsidP="00A05A8B">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A05A8B">
        <w:rPr>
          <w:rFonts w:ascii="Times New Roman" w:eastAsia="Times New Roman" w:hAnsi="Times New Roman" w:cs="Times New Roman"/>
          <w:sz w:val="28"/>
          <w:szCs w:val="28"/>
          <w:lang w:eastAsia="zh-CN"/>
        </w:rPr>
        <w:t xml:space="preserve">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w:t>
      </w:r>
      <w:proofErr w:type="gramStart"/>
      <w:r w:rsidRPr="00A05A8B">
        <w:rPr>
          <w:rFonts w:ascii="Times New Roman" w:eastAsia="Times New Roman" w:hAnsi="Times New Roman" w:cs="Times New Roman"/>
          <w:sz w:val="28"/>
          <w:szCs w:val="28"/>
          <w:lang w:eastAsia="zh-CN"/>
        </w:rPr>
        <w:t xml:space="preserve">муниципального  </w:t>
      </w:r>
      <w:r>
        <w:rPr>
          <w:rFonts w:ascii="Times New Roman" w:eastAsia="Times New Roman" w:hAnsi="Times New Roman" w:cs="Times New Roman"/>
          <w:sz w:val="28"/>
          <w:szCs w:val="28"/>
          <w:lang w:eastAsia="zh-CN"/>
        </w:rPr>
        <w:t>контроля</w:t>
      </w:r>
      <w:proofErr w:type="gramEnd"/>
      <w:r w:rsidRPr="00A05A8B">
        <w:rPr>
          <w:rFonts w:ascii="Times New Roman" w:eastAsia="Times New Roman" w:hAnsi="Times New Roman" w:cs="Times New Roman"/>
          <w:sz w:val="28"/>
          <w:szCs w:val="28"/>
          <w:lang w:eastAsia="zh-CN"/>
        </w:rPr>
        <w:t>,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r w:rsidRPr="00A05A8B">
        <w:rPr>
          <w:rFonts w:ascii="Arial" w:eastAsia="Times New Roman" w:hAnsi="Arial" w:cs="Times New Roman"/>
          <w:color w:val="000000"/>
          <w:sz w:val="20"/>
          <w:szCs w:val="20"/>
          <w:lang w:eastAsia="ru-RU"/>
        </w:rPr>
        <w:t xml:space="preserve"> </w:t>
      </w:r>
      <w:r w:rsidRPr="00A05A8B">
        <w:rPr>
          <w:rFonts w:ascii="Times New Roman" w:eastAsia="Times New Roman" w:hAnsi="Times New Roman" w:cs="Times New Roman"/>
          <w:sz w:val="28"/>
          <w:szCs w:val="28"/>
          <w:lang w:eastAsia="zh-CN"/>
        </w:rPr>
        <w:t>Контрольный (надзорный) орган обеспечивает публичное обсуждение проекта доклада о правоприменительной практике.</w:t>
      </w:r>
    </w:p>
    <w:p w:rsidR="00A05A8B" w:rsidRP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p>
    <w:p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 xml:space="preserve">4. Осуществление муниципального контроля </w:t>
      </w:r>
    </w:p>
    <w:p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Муниципальный контроль осуществляется без проведения плановых контрольных (надзорных) мероприятий.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инспекционный визит;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документарная проверка;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выездная проверка.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наблюдение за соблюдением обязательных требований (мониторинг безопасности);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выездное обследование.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План работы контрольного органа утверждается должностными лицами Контрольного органа на год.</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5C7E">
        <w:rPr>
          <w:rFonts w:ascii="Times New Roman" w:eastAsia="Times New Roman" w:hAnsi="Times New Roman" w:cs="Times New Roman"/>
          <w:color w:val="FF0000"/>
          <w:sz w:val="28"/>
          <w:szCs w:val="28"/>
          <w:lang w:eastAsia="zh-CN"/>
        </w:rPr>
        <w:t xml:space="preserve">фотосъемка, аудио- и видеозапись, </w:t>
      </w:r>
      <w:r w:rsidRPr="00435C7E">
        <w:rPr>
          <w:rFonts w:ascii="Times New Roman" w:eastAsia="Times New Roman" w:hAnsi="Times New Roman" w:cs="Times New Roman"/>
          <w:color w:val="000000"/>
          <w:sz w:val="28"/>
          <w:szCs w:val="28"/>
          <w:lang w:eastAsia="zh-CN"/>
        </w:rPr>
        <w:t xml:space="preserve">иные способы фиксации доказательств, за исключением случаев фиксации: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 сведений, отнесенных законодательством Российской Федерации к государственной тайне;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w:t>
      </w:r>
      <w:r w:rsidRPr="00435C7E">
        <w:rPr>
          <w:rFonts w:ascii="Times New Roman" w:eastAsia="Times New Roman" w:hAnsi="Times New Roman" w:cs="Times New Roman"/>
          <w:color w:val="000000"/>
          <w:sz w:val="28"/>
          <w:szCs w:val="28"/>
          <w:lang w:eastAsia="zh-CN"/>
        </w:rPr>
        <w:lastRenderedPageBreak/>
        <w:t xml:space="preserve">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осмотр;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(с применением видеозаписи);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испытание.</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ходе инспекционного визита могут совершаться следующие контрольные (надзорные) действия: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осмотр;</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 опрос;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получение письменных объяснений;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В ходе документарной проверки могут совершаться следующие контрольные действия: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получение письменных объяснений;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экспертиза.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ходе выездной проверки могут совершаться следующие контрольные действия: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осмотр;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досмотр;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опрос;</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 получение письменных объяснений;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FF0000"/>
          <w:sz w:val="28"/>
          <w:szCs w:val="28"/>
          <w:lang w:eastAsia="zh-CN"/>
        </w:rPr>
        <w:t xml:space="preserve">4.13. </w:t>
      </w:r>
      <w:r w:rsidRPr="00435C7E">
        <w:rPr>
          <w:rFonts w:ascii="Times New Roman" w:eastAsia="Times New Roman" w:hAnsi="Times New Roman" w:cs="Times New Roman"/>
          <w:i/>
          <w:iCs/>
          <w:color w:val="FF0000"/>
          <w:sz w:val="28"/>
          <w:szCs w:val="28"/>
          <w:lang w:eastAsia="zh-CN"/>
        </w:rPr>
        <w:t>Инспекционный визит, выездная проверка, рейдовый осмотр</w:t>
      </w:r>
      <w:r w:rsidRPr="00435C7E">
        <w:rPr>
          <w:rFonts w:ascii="Times New Roman" w:eastAsia="Times New Roman" w:hAnsi="Times New Roman" w:cs="Times New Roman"/>
          <w:color w:val="FF0000"/>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i/>
          <w:iCs/>
          <w:color w:val="FF0000"/>
          <w:sz w:val="28"/>
          <w:szCs w:val="28"/>
          <w:lang w:eastAsia="zh-CN"/>
        </w:rPr>
        <w:t>Осмотр, досмотр, опрос, экспертиза</w:t>
      </w:r>
      <w:r w:rsidRPr="00435C7E">
        <w:rPr>
          <w:rFonts w:ascii="Times New Roman" w:eastAsia="Times New Roman" w:hAnsi="Times New Roman" w:cs="Times New Roman"/>
          <w:color w:val="FF0000"/>
          <w:sz w:val="28"/>
          <w:szCs w:val="28"/>
          <w:lang w:eastAsia="zh-CN"/>
        </w:rPr>
        <w:t xml:space="preserve"> могут быть проведены с использованием мобильного приложения «Инспектор». Решение об </w:t>
      </w:r>
      <w:r w:rsidRPr="00435C7E">
        <w:rPr>
          <w:rFonts w:ascii="Times New Roman" w:eastAsia="Times New Roman" w:hAnsi="Times New Roman" w:cs="Times New Roman"/>
          <w:color w:val="FF0000"/>
          <w:sz w:val="28"/>
          <w:szCs w:val="28"/>
          <w:lang w:eastAsia="zh-CN"/>
        </w:rPr>
        <w:lastRenderedPageBreak/>
        <w:t xml:space="preserve">использовании приложения «Инспектор» принимается инспектором самостоятельно (или уполномоченным должностным лицом).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435C7E">
        <w:rPr>
          <w:rFonts w:ascii="Times New Roman" w:eastAsia="Times New Roman" w:hAnsi="Times New Roman" w:cs="Times New Roman"/>
          <w:color w:val="FF0000"/>
          <w:sz w:val="28"/>
          <w:szCs w:val="28"/>
          <w:lang w:eastAsia="zh-CN"/>
        </w:rPr>
        <w:t>представить в контрольный орган информацию о невозможности присутствия при проведении контрольного мероприятия являются</w:t>
      </w:r>
      <w:r w:rsidRPr="00435C7E">
        <w:rPr>
          <w:rFonts w:ascii="Times New Roman" w:eastAsia="Times New Roman" w:hAnsi="Times New Roman" w:cs="Times New Roman"/>
          <w:color w:val="000000"/>
          <w:sz w:val="28"/>
          <w:szCs w:val="28"/>
          <w:lang w:eastAsia="zh-CN"/>
        </w:rPr>
        <w:t xml:space="preserve">: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нахождение на стационарном лечении в медицинском учреждении;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нахождение за пределами Российской Федерации;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административный арест;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Информация лица должна содержать: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описание обстоятельств непреодолимой силы и их продолжительность;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5. Результаты контрольного мероприятия</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i/>
          <w:iCs/>
          <w:color w:val="FF0000"/>
          <w:sz w:val="28"/>
          <w:szCs w:val="28"/>
          <w:lang w:eastAsia="zh-CN"/>
        </w:rPr>
      </w:pPr>
      <w:r w:rsidRPr="00435C7E">
        <w:rPr>
          <w:rFonts w:ascii="Times New Roman" w:eastAsia="Times New Roman" w:hAnsi="Times New Roman" w:cs="Times New Roman"/>
          <w:i/>
          <w:iCs/>
          <w:color w:val="FF0000"/>
          <w:sz w:val="28"/>
          <w:szCs w:val="28"/>
          <w:lang w:eastAsia="zh-CN"/>
        </w:rPr>
        <w:t xml:space="preserve">5.3. </w:t>
      </w:r>
      <w:r w:rsidRPr="00435C7E">
        <w:rPr>
          <w:rFonts w:ascii="Times New Roman" w:eastAsia="Times New Roman" w:hAnsi="Times New Roman" w:cs="Times New Roman"/>
          <w:color w:val="FF0000"/>
          <w:sz w:val="28"/>
          <w:szCs w:val="28"/>
          <w:lang w:eastAsia="zh-CN"/>
        </w:rPr>
        <w:t xml:space="preserve">кроме случаев, установленных частью 2 статьи 87 Федерального закона «О государственном контроле (надзоре) и муниципальном контроле в Российской </w:t>
      </w:r>
      <w:r w:rsidRPr="00435C7E">
        <w:rPr>
          <w:rFonts w:ascii="Times New Roman" w:eastAsia="Times New Roman" w:hAnsi="Times New Roman" w:cs="Times New Roman"/>
          <w:color w:val="FF0000"/>
          <w:sz w:val="28"/>
          <w:szCs w:val="28"/>
          <w:lang w:eastAsia="zh-CN"/>
        </w:rPr>
        <w:lastRenderedPageBreak/>
        <w:t>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объявления предостережения о недопустимости нарушения обязательных требований;</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6. Обжалование решений контрольных органов, действий (бездействия) их должностных лиц</w:t>
      </w:r>
    </w:p>
    <w:p w:rsidR="00435C7E" w:rsidRPr="00435C7E" w:rsidRDefault="00435C7E" w:rsidP="00435C7E">
      <w:pPr>
        <w:spacing w:after="0" w:line="240" w:lineRule="auto"/>
        <w:rPr>
          <w:rFonts w:ascii="Times New Roman" w:eastAsia="Times New Roman" w:hAnsi="Times New Roman" w:cs="Times New Roman"/>
          <w:sz w:val="28"/>
          <w:szCs w:val="28"/>
          <w:lang w:eastAsia="ru-RU"/>
        </w:rPr>
      </w:pPr>
    </w:p>
    <w:p w:rsidR="00435C7E" w:rsidRPr="00435C7E" w:rsidRDefault="00435C7E" w:rsidP="00435C7E">
      <w:pPr>
        <w:spacing w:after="0" w:line="360" w:lineRule="auto"/>
        <w:ind w:firstLine="708"/>
        <w:jc w:val="both"/>
        <w:rPr>
          <w:rFonts w:ascii="Times New Roman" w:eastAsia="Times New Roman" w:hAnsi="Times New Roman" w:cs="Times New Roman"/>
          <w:sz w:val="28"/>
          <w:szCs w:val="28"/>
          <w:lang w:eastAsia="ru-RU"/>
        </w:rPr>
      </w:pPr>
      <w:r w:rsidRPr="00435C7E">
        <w:rPr>
          <w:rFonts w:ascii="Times New Roman" w:eastAsia="Times New Roman" w:hAnsi="Times New Roman" w:cs="Times New Roman"/>
          <w:sz w:val="28"/>
          <w:szCs w:val="28"/>
          <w:lang w:eastAsia="ru-RU"/>
        </w:rPr>
        <w:t xml:space="preserve">6.1.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 (часть 4 статья 39 Федерального закона № 248-ФЗ). обжалование решений контрольного (надзорного) органа, </w:t>
      </w: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7. Заключительные положения</w:t>
      </w:r>
    </w:p>
    <w:p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p>
    <w:p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3268D" w:rsidRDefault="0013268D"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rsidR="0013268D" w:rsidRPr="0013268D" w:rsidRDefault="0013268D"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r w:rsidRPr="0013268D">
        <w:rPr>
          <w:rFonts w:ascii="Times New Roman" w:eastAsia="Times New Roman" w:hAnsi="Times New Roman" w:cs="Times New Roman"/>
          <w:sz w:val="28"/>
          <w:szCs w:val="28"/>
          <w:lang w:eastAsia="zh-CN"/>
        </w:rPr>
        <w:t>Приложение 1</w:t>
      </w:r>
    </w:p>
    <w:p w:rsidR="00435C7E" w:rsidRPr="00435C7E" w:rsidRDefault="00435C7E" w:rsidP="00435C7E">
      <w:pPr>
        <w:spacing w:after="0" w:line="240" w:lineRule="auto"/>
        <w:rPr>
          <w:rFonts w:ascii="Times New Roman" w:eastAsia="Times New Roman" w:hAnsi="Times New Roman" w:cs="Times New Roman"/>
          <w:sz w:val="28"/>
          <w:szCs w:val="28"/>
          <w:lang w:eastAsia="ru-RU"/>
        </w:rPr>
      </w:pPr>
      <w:bookmarkStart w:id="5" w:name="Par318"/>
      <w:bookmarkStart w:id="6" w:name="Par381"/>
      <w:bookmarkEnd w:id="5"/>
      <w:bookmarkEnd w:id="6"/>
    </w:p>
    <w:p w:rsidR="0013268D" w:rsidRDefault="0013268D" w:rsidP="0013268D">
      <w:pPr>
        <w:jc w:val="center"/>
        <w:rPr>
          <w:rFonts w:ascii="Times New Roman" w:hAnsi="Times New Roman" w:cs="Times New Roman"/>
          <w:sz w:val="28"/>
          <w:szCs w:val="28"/>
        </w:rPr>
      </w:pPr>
      <w:r w:rsidRPr="0013268D">
        <w:rPr>
          <w:rFonts w:ascii="Times New Roman" w:hAnsi="Times New Roman" w:cs="Times New Roman"/>
          <w:b/>
          <w:sz w:val="28"/>
          <w:szCs w:val="28"/>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населённых пунктов в границах Любытинского муниципального </w:t>
      </w:r>
      <w:r w:rsidR="003D5E77">
        <w:rPr>
          <w:rFonts w:ascii="Times New Roman" w:hAnsi="Times New Roman" w:cs="Times New Roman"/>
          <w:b/>
          <w:sz w:val="28"/>
          <w:szCs w:val="28"/>
        </w:rPr>
        <w:t>округа</w:t>
      </w:r>
      <w:r w:rsidRPr="0013268D">
        <w:rPr>
          <w:rFonts w:ascii="Times New Roman" w:hAnsi="Times New Roman" w:cs="Times New Roman"/>
          <w:b/>
          <w:sz w:val="28"/>
          <w:szCs w:val="28"/>
        </w:rPr>
        <w:t>.</w:t>
      </w:r>
      <w:r w:rsidRPr="0013268D">
        <w:rPr>
          <w:rFonts w:ascii="Times New Roman" w:hAnsi="Times New Roman" w:cs="Times New Roman"/>
          <w:sz w:val="28"/>
          <w:szCs w:val="28"/>
        </w:rPr>
        <w:t xml:space="preserve"> </w:t>
      </w:r>
    </w:p>
    <w:p w:rsidR="0039795A" w:rsidRDefault="0013268D" w:rsidP="003D5E77">
      <w:pPr>
        <w:jc w:val="both"/>
        <w:rPr>
          <w:rFonts w:ascii="Times New Roman" w:hAnsi="Times New Roman" w:cs="Times New Roman"/>
          <w:sz w:val="28"/>
          <w:szCs w:val="28"/>
        </w:rPr>
      </w:pPr>
      <w:r>
        <w:rPr>
          <w:rFonts w:ascii="Times New Roman" w:hAnsi="Times New Roman" w:cs="Times New Roman"/>
          <w:sz w:val="28"/>
          <w:szCs w:val="28"/>
        </w:rPr>
        <w:t xml:space="preserve">            </w:t>
      </w:r>
      <w:r w:rsidRPr="0013268D">
        <w:rPr>
          <w:rFonts w:ascii="Times New Roman" w:hAnsi="Times New Roman" w:cs="Times New Roman"/>
          <w:sz w:val="28"/>
          <w:szCs w:val="28"/>
        </w:rPr>
        <w:t>1.Увеличение более чем на 200% пострадавших в результате дорожно</w:t>
      </w:r>
      <w:r>
        <w:rPr>
          <w:rFonts w:ascii="Times New Roman" w:hAnsi="Times New Roman" w:cs="Times New Roman"/>
          <w:sz w:val="28"/>
          <w:szCs w:val="28"/>
        </w:rPr>
        <w:t>-</w:t>
      </w:r>
      <w:r w:rsidRPr="0013268D">
        <w:rPr>
          <w:rFonts w:ascii="Times New Roman" w:hAnsi="Times New Roman" w:cs="Times New Roman"/>
          <w:sz w:val="28"/>
          <w:szCs w:val="28"/>
        </w:rPr>
        <w:t>транспортных происшествий на автомобильной дороге, являющейся 1 объектом контроля, произошедших по причине сопутствующих дорожных условий, по сравнению с аналогичным периодом прошлого года по информации ГИБДД</w:t>
      </w:r>
    </w:p>
    <w:p w:rsidR="00D419BF" w:rsidRPr="00D419BF" w:rsidRDefault="00D419BF" w:rsidP="00D419BF">
      <w:pPr>
        <w:jc w:val="center"/>
        <w:rPr>
          <w:rFonts w:ascii="Times New Roman" w:hAnsi="Times New Roman" w:cs="Times New Roman"/>
          <w:sz w:val="28"/>
          <w:szCs w:val="28"/>
        </w:rPr>
      </w:pPr>
      <w:r w:rsidRPr="00D419BF">
        <w:rPr>
          <w:rFonts w:ascii="Times New Roman" w:hAnsi="Times New Roman" w:cs="Times New Roman"/>
          <w:b/>
          <w:sz w:val="28"/>
          <w:szCs w:val="28"/>
        </w:rPr>
        <w:t>Ключевые показатели муниципального контроля и их целевые значения, индикативные показатели</w:t>
      </w:r>
    </w:p>
    <w:p w:rsidR="00D419BF" w:rsidRPr="00D419BF" w:rsidRDefault="00D419BF" w:rsidP="00D419BF">
      <w:pPr>
        <w:rPr>
          <w:rFonts w:ascii="Times New Roman" w:hAnsi="Times New Roman" w:cs="Times New Roman"/>
          <w:b/>
          <w:sz w:val="28"/>
          <w:szCs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419BF" w:rsidRPr="00D419BF" w:rsidTr="00D419BF">
        <w:trPr>
          <w:trHeight w:val="315"/>
        </w:trPr>
        <w:tc>
          <w:tcPr>
            <w:tcW w:w="6119"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Целевые значения</w:t>
            </w:r>
          </w:p>
        </w:tc>
      </w:tr>
      <w:tr w:rsidR="00D419BF" w:rsidRPr="00D419BF" w:rsidTr="00D419BF">
        <w:trPr>
          <w:trHeight w:val="150"/>
        </w:trPr>
        <w:tc>
          <w:tcPr>
            <w:tcW w:w="6119"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3121"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5%</w:t>
            </w:r>
          </w:p>
        </w:tc>
      </w:tr>
      <w:tr w:rsidR="00D419BF" w:rsidRPr="00D419BF" w:rsidTr="00D419BF">
        <w:trPr>
          <w:trHeight w:val="157"/>
        </w:trPr>
        <w:tc>
          <w:tcPr>
            <w:tcW w:w="6119"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автомобильных дорог, отвечающих требованиям к дорожно</w:t>
            </w:r>
            <w:r>
              <w:rPr>
                <w:rFonts w:ascii="Times New Roman" w:hAnsi="Times New Roman" w:cs="Times New Roman"/>
                <w:sz w:val="28"/>
                <w:szCs w:val="28"/>
              </w:rPr>
              <w:t>-</w:t>
            </w:r>
            <w:r w:rsidRPr="00D419BF">
              <w:rPr>
                <w:rFonts w:ascii="Times New Roman" w:hAnsi="Times New Roman" w:cs="Times New Roman"/>
                <w:sz w:val="28"/>
                <w:szCs w:val="28"/>
              </w:rPr>
              <w:t>строительным материалам и изделиям</w:t>
            </w:r>
          </w:p>
        </w:tc>
        <w:tc>
          <w:tcPr>
            <w:tcW w:w="3121"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95%</w:t>
            </w:r>
          </w:p>
        </w:tc>
      </w:tr>
      <w:tr w:rsidR="00D419BF" w:rsidRPr="00D419BF" w:rsidTr="00D419BF">
        <w:trPr>
          <w:trHeight w:val="127"/>
        </w:trPr>
        <w:tc>
          <w:tcPr>
            <w:tcW w:w="6119"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3121"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90%</w:t>
            </w:r>
          </w:p>
        </w:tc>
      </w:tr>
      <w:tr w:rsidR="00D419BF" w:rsidRPr="00D419BF" w:rsidTr="00D419BF">
        <w:trPr>
          <w:trHeight w:val="127"/>
        </w:trPr>
        <w:tc>
          <w:tcPr>
            <w:tcW w:w="6119"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3121" w:type="dxa"/>
            <w:tcBorders>
              <w:top w:val="single" w:sz="4" w:space="0" w:color="auto"/>
              <w:left w:val="single" w:sz="4" w:space="0" w:color="auto"/>
              <w:bottom w:val="single" w:sz="4" w:space="0" w:color="auto"/>
              <w:right w:val="single" w:sz="4" w:space="0" w:color="auto"/>
            </w:tcBorders>
            <w:hideMark/>
          </w:tcPr>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90%</w:t>
            </w:r>
          </w:p>
        </w:tc>
      </w:tr>
    </w:tbl>
    <w:p w:rsidR="00D419BF" w:rsidRPr="00D419BF" w:rsidRDefault="00D419BF" w:rsidP="00D419BF">
      <w:pPr>
        <w:rPr>
          <w:rFonts w:ascii="Times New Roman" w:hAnsi="Times New Roman" w:cs="Times New Roman"/>
          <w:sz w:val="28"/>
          <w:szCs w:val="28"/>
        </w:rPr>
      </w:pPr>
    </w:p>
    <w:p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 xml:space="preserve"> Индикативные показатели:</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1) количество плановых контрольных (надзорных) мероприятий,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2) количество внеплановых контрольных (надзорных) мероприятий,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3) количество внеплановых контрольных (надзорных) мероприятий,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 на основании выявления соответствия</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4) общее количество контрольных (надзорных) мероприятий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 взаимодействием, проведенных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5</w:t>
      </w:r>
      <w:r w:rsidRPr="00D419BF">
        <w:rPr>
          <w:rFonts w:ascii="Times New Roman" w:hAnsi="Times New Roman" w:cs="Times New Roman"/>
          <w:sz w:val="28"/>
          <w:szCs w:val="28"/>
        </w:rPr>
        <w:t>) количество контрольных (надзорных) мероприятий, проведенных</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 использованием средств дистанционного взаимодействия, за отчетный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lastRenderedPageBreak/>
        <w:t>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6</w:t>
      </w:r>
      <w:r w:rsidRPr="00D419BF">
        <w:rPr>
          <w:rFonts w:ascii="Times New Roman" w:hAnsi="Times New Roman" w:cs="Times New Roman"/>
          <w:sz w:val="28"/>
          <w:szCs w:val="28"/>
        </w:rPr>
        <w:t>) количество обязательных профилактических визитов, проведенных</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7</w:t>
      </w:r>
      <w:r w:rsidRPr="00D419BF">
        <w:rPr>
          <w:rFonts w:ascii="Times New Roman" w:hAnsi="Times New Roman" w:cs="Times New Roman"/>
          <w:sz w:val="28"/>
          <w:szCs w:val="28"/>
        </w:rPr>
        <w:t>) количество предостережений о недопустимости нарушения</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обязательных требований, объявленных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8</w:t>
      </w:r>
      <w:r w:rsidRPr="00D419BF">
        <w:rPr>
          <w:rFonts w:ascii="Times New Roman" w:hAnsi="Times New Roman" w:cs="Times New Roman"/>
          <w:sz w:val="28"/>
          <w:szCs w:val="28"/>
        </w:rPr>
        <w:t>) количество контрольных (надзорных) мероприятий, по результатам</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которых выявлены нарушения обязательных требований,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9</w:t>
      </w:r>
      <w:r w:rsidRPr="00D419BF">
        <w:rPr>
          <w:rFonts w:ascii="Times New Roman" w:hAnsi="Times New Roman" w:cs="Times New Roman"/>
          <w:sz w:val="28"/>
          <w:szCs w:val="28"/>
        </w:rPr>
        <w:t>) количество контрольных (надзорных) мероприятий, по итогам</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которых возбуждены дела об административных правонарушениях, за</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10</w:t>
      </w:r>
      <w:r w:rsidRPr="00D419BF">
        <w:rPr>
          <w:rFonts w:ascii="Times New Roman" w:hAnsi="Times New Roman" w:cs="Times New Roman"/>
          <w:sz w:val="28"/>
          <w:szCs w:val="28"/>
        </w:rPr>
        <w:t>) количество направленных в органы прокуратуры заявлений о</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согласовании проведения контрольных (надзорных) мероприятий, за</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11</w:t>
      </w:r>
      <w:r w:rsidRPr="00D419BF">
        <w:rPr>
          <w:rFonts w:ascii="Times New Roman" w:hAnsi="Times New Roman" w:cs="Times New Roman"/>
          <w:sz w:val="28"/>
          <w:szCs w:val="28"/>
        </w:rPr>
        <w:t>) количество направленных в органы прокуратуры заявлений о</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согласовании проведения контрольных (надзорных) мероприятий, по которым органами прокуратуры отказано в согласовании,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12</w:t>
      </w:r>
      <w:r w:rsidRPr="00D419BF">
        <w:rPr>
          <w:rFonts w:ascii="Times New Roman" w:hAnsi="Times New Roman" w:cs="Times New Roman"/>
          <w:sz w:val="28"/>
          <w:szCs w:val="28"/>
        </w:rPr>
        <w:t>) количество жалоб, в отношении которых контрольным (надзорным)</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органом был нарушен срок рассмотрения,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13</w:t>
      </w:r>
      <w:r w:rsidRPr="00D419BF">
        <w:rPr>
          <w:rFonts w:ascii="Times New Roman" w:hAnsi="Times New Roman" w:cs="Times New Roman"/>
          <w:sz w:val="28"/>
          <w:szCs w:val="28"/>
        </w:rPr>
        <w:t>) количество жалоб, поданных контролируемыми лицами в</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досудебном порядке, по итогам рассмотрения которых принято решение о</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полной либо частичной отмене решения контрольного (надзорного) органа</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либо о признании действий (бездействий) должностных лиц контрольных</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(надзорных) органов недействительными,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14</w:t>
      </w:r>
      <w:r w:rsidRPr="00D419BF">
        <w:rPr>
          <w:rFonts w:ascii="Times New Roman" w:hAnsi="Times New Roman" w:cs="Times New Roman"/>
          <w:sz w:val="28"/>
          <w:szCs w:val="28"/>
        </w:rPr>
        <w:t>) количество исковых заявлений об оспаривании решений, действий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(бездействий) должностных лиц контрольных (надзорных) органов,</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направленных контролируемыми лицами в судебном порядке, за отчетный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15</w:t>
      </w:r>
      <w:r w:rsidRPr="00D419BF">
        <w:rPr>
          <w:rFonts w:ascii="Times New Roman" w:hAnsi="Times New Roman" w:cs="Times New Roman"/>
          <w:sz w:val="28"/>
          <w:szCs w:val="28"/>
        </w:rPr>
        <w:t>) количество исковых заявлений об оспаривании решений, действий</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(бездействий) должностных лиц контрольных (надзорных) органов,</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направленных контролируемыми лицами в судебном порядке, по которым</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lastRenderedPageBreak/>
        <w:t>принято решение об удовлетворении заявленных требований, за отчетный период;</w:t>
      </w:r>
    </w:p>
    <w:p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16</w:t>
      </w:r>
      <w:r w:rsidRPr="00D419BF">
        <w:rPr>
          <w:rFonts w:ascii="Times New Roman" w:hAnsi="Times New Roman" w:cs="Times New Roman"/>
          <w:sz w:val="28"/>
          <w:szCs w:val="28"/>
        </w:rPr>
        <w:t>) количество контрольных (надзорных) мероприятий, проведенных с</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грубым нарушением требований к организации и осуществлению</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государственного контроля (надзора) и результаты которых были признаны</w:t>
      </w:r>
    </w:p>
    <w:p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недействительными и (или) отменены, за отчетный период.</w:t>
      </w:r>
    </w:p>
    <w:p w:rsidR="00D419BF" w:rsidRPr="00D419BF" w:rsidRDefault="00D419BF" w:rsidP="00D419BF">
      <w:pPr>
        <w:rPr>
          <w:rFonts w:ascii="Times New Roman" w:hAnsi="Times New Roman" w:cs="Times New Roman"/>
          <w:sz w:val="28"/>
          <w:szCs w:val="28"/>
        </w:rPr>
      </w:pPr>
    </w:p>
    <w:p w:rsidR="00D419BF" w:rsidRPr="0013268D" w:rsidRDefault="00D419BF" w:rsidP="0013268D">
      <w:pPr>
        <w:rPr>
          <w:rFonts w:ascii="Times New Roman" w:hAnsi="Times New Roman" w:cs="Times New Roman"/>
          <w:sz w:val="28"/>
          <w:szCs w:val="28"/>
        </w:rPr>
      </w:pPr>
    </w:p>
    <w:sectPr w:rsidR="00D419BF" w:rsidRPr="0013268D" w:rsidSect="00DD5C84">
      <w:headerReference w:type="even" r:id="rId10"/>
      <w:headerReference w:type="default" r:id="rId11"/>
      <w:pgSz w:w="11906" w:h="16838"/>
      <w:pgMar w:top="1134" w:right="850" w:bottom="567"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30" w:rsidRDefault="004C6A30">
      <w:pPr>
        <w:spacing w:after="0" w:line="240" w:lineRule="auto"/>
      </w:pPr>
      <w:r>
        <w:separator/>
      </w:r>
    </w:p>
  </w:endnote>
  <w:endnote w:type="continuationSeparator" w:id="0">
    <w:p w:rsidR="004C6A30" w:rsidRDefault="004C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30" w:rsidRDefault="004C6A30">
      <w:pPr>
        <w:spacing w:after="0" w:line="240" w:lineRule="auto"/>
      </w:pPr>
      <w:r>
        <w:separator/>
      </w:r>
    </w:p>
  </w:footnote>
  <w:footnote w:type="continuationSeparator" w:id="0">
    <w:p w:rsidR="004C6A30" w:rsidRDefault="004C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C8" w:rsidRDefault="00435C7E" w:rsidP="00137A9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p w:rsidR="003512C8" w:rsidRDefault="004C6A3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C8" w:rsidRDefault="00435C7E" w:rsidP="00137A9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EB0560">
      <w:rPr>
        <w:rStyle w:val="a5"/>
        <w:noProof/>
      </w:rPr>
      <w:t>4</w:t>
    </w:r>
    <w:r>
      <w:rPr>
        <w:rStyle w:val="a5"/>
      </w:rPr>
      <w:fldChar w:fldCharType="end"/>
    </w:r>
  </w:p>
  <w:p w:rsidR="003512C8" w:rsidRDefault="004C6A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B2C8B"/>
    <w:multiLevelType w:val="hybridMultilevel"/>
    <w:tmpl w:val="21B46F36"/>
    <w:lvl w:ilvl="0" w:tplc="C9A8C8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0A31DB"/>
    <w:multiLevelType w:val="hybridMultilevel"/>
    <w:tmpl w:val="9892ABFA"/>
    <w:lvl w:ilvl="0" w:tplc="FD680D98">
      <w:start w:val="1"/>
      <w:numFmt w:val="decimal"/>
      <w:lvlText w:val="%1."/>
      <w:lvlJc w:val="left"/>
      <w:pPr>
        <w:ind w:left="149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F"/>
    <w:rsid w:val="00000B8A"/>
    <w:rsid w:val="00042370"/>
    <w:rsid w:val="000A5107"/>
    <w:rsid w:val="000F7008"/>
    <w:rsid w:val="0013268D"/>
    <w:rsid w:val="001760BC"/>
    <w:rsid w:val="001D6B82"/>
    <w:rsid w:val="002376F3"/>
    <w:rsid w:val="002B4BD1"/>
    <w:rsid w:val="00370965"/>
    <w:rsid w:val="0039795A"/>
    <w:rsid w:val="003D5E77"/>
    <w:rsid w:val="00435C7E"/>
    <w:rsid w:val="004C28CC"/>
    <w:rsid w:val="004C6A30"/>
    <w:rsid w:val="00587A5E"/>
    <w:rsid w:val="005933DB"/>
    <w:rsid w:val="006C5149"/>
    <w:rsid w:val="006D7C45"/>
    <w:rsid w:val="007E52B4"/>
    <w:rsid w:val="00802ABB"/>
    <w:rsid w:val="008A42EC"/>
    <w:rsid w:val="008E3700"/>
    <w:rsid w:val="008F6122"/>
    <w:rsid w:val="00917619"/>
    <w:rsid w:val="00A05A8B"/>
    <w:rsid w:val="00A30601"/>
    <w:rsid w:val="00AC564A"/>
    <w:rsid w:val="00B2109D"/>
    <w:rsid w:val="00B778B2"/>
    <w:rsid w:val="00B96DBF"/>
    <w:rsid w:val="00C84610"/>
    <w:rsid w:val="00CF429F"/>
    <w:rsid w:val="00D419BF"/>
    <w:rsid w:val="00D570D0"/>
    <w:rsid w:val="00D94524"/>
    <w:rsid w:val="00DD5C84"/>
    <w:rsid w:val="00E42CA4"/>
    <w:rsid w:val="00EB0560"/>
    <w:rsid w:val="00F17848"/>
    <w:rsid w:val="00F87BDC"/>
    <w:rsid w:val="00FB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7FE3"/>
  <w15:chartTrackingRefBased/>
  <w15:docId w15:val="{A38F07D9-0362-409E-83C6-C8550000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C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35C7E"/>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435C7E"/>
  </w:style>
  <w:style w:type="paragraph" w:styleId="a6">
    <w:name w:val="Balloon Text"/>
    <w:basedOn w:val="a"/>
    <w:link w:val="a7"/>
    <w:uiPriority w:val="99"/>
    <w:semiHidden/>
    <w:unhideWhenUsed/>
    <w:rsid w:val="00435C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5C7E"/>
    <w:rPr>
      <w:rFonts w:ascii="Segoe UI" w:hAnsi="Segoe UI" w:cs="Segoe UI"/>
      <w:sz w:val="18"/>
      <w:szCs w:val="18"/>
    </w:rPr>
  </w:style>
  <w:style w:type="paragraph" w:styleId="a8">
    <w:name w:val="List Paragraph"/>
    <w:basedOn w:val="a"/>
    <w:link w:val="a9"/>
    <w:uiPriority w:val="1"/>
    <w:qFormat/>
    <w:rsid w:val="001760BC"/>
    <w:pPr>
      <w:ind w:left="720"/>
      <w:contextualSpacing/>
    </w:pPr>
  </w:style>
  <w:style w:type="paragraph" w:styleId="aa">
    <w:name w:val="Normal (Web)"/>
    <w:basedOn w:val="a"/>
    <w:uiPriority w:val="99"/>
    <w:semiHidden/>
    <w:unhideWhenUsed/>
    <w:rsid w:val="00F87BDC"/>
    <w:rPr>
      <w:rFonts w:ascii="Times New Roman" w:hAnsi="Times New Roman" w:cs="Times New Roman"/>
      <w:sz w:val="24"/>
      <w:szCs w:val="24"/>
    </w:rPr>
  </w:style>
  <w:style w:type="paragraph" w:customStyle="1" w:styleId="ConsPlusNormal">
    <w:name w:val="ConsPlusNormal"/>
    <w:link w:val="ConsPlusNormal1"/>
    <w:rsid w:val="0013268D"/>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3268D"/>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13268D"/>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13268D"/>
    <w:rPr>
      <w:rFonts w:ascii="Times New Roman" w:eastAsia="Times New Roman" w:hAnsi="Times New Roman" w:cs="Times New Roman"/>
      <w:b/>
      <w:bCs/>
      <w:sz w:val="24"/>
      <w:szCs w:val="24"/>
      <w:lang w:eastAsia="ru-RU"/>
    </w:rPr>
  </w:style>
  <w:style w:type="character" w:customStyle="1" w:styleId="a9">
    <w:name w:val="Абзац списка Знак"/>
    <w:link w:val="a8"/>
    <w:uiPriority w:val="1"/>
    <w:locked/>
    <w:rsid w:val="00DD5C84"/>
  </w:style>
  <w:style w:type="paragraph" w:customStyle="1" w:styleId="pt-a-000001">
    <w:name w:val="pt-a-000001"/>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A42EC"/>
  </w:style>
  <w:style w:type="paragraph" w:customStyle="1" w:styleId="pt-a-000002">
    <w:name w:val="pt-a-000002"/>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3">
    <w:name w:val="pt-000003"/>
    <w:basedOn w:val="a0"/>
    <w:rsid w:val="008A42EC"/>
  </w:style>
  <w:style w:type="paragraph" w:customStyle="1" w:styleId="pt-a-000004">
    <w:name w:val="pt-a-000004"/>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5">
    <w:name w:val="pt-a0-000005"/>
    <w:basedOn w:val="a0"/>
    <w:rsid w:val="008A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80766">
      <w:bodyDiv w:val="1"/>
      <w:marLeft w:val="0"/>
      <w:marRight w:val="0"/>
      <w:marTop w:val="0"/>
      <w:marBottom w:val="0"/>
      <w:divBdr>
        <w:top w:val="none" w:sz="0" w:space="0" w:color="auto"/>
        <w:left w:val="none" w:sz="0" w:space="0" w:color="auto"/>
        <w:bottom w:val="none" w:sz="0" w:space="0" w:color="auto"/>
        <w:right w:val="none" w:sz="0" w:space="0" w:color="auto"/>
      </w:divBdr>
    </w:div>
    <w:div w:id="582685942">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39&amp;date=02.12.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6589</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Федорова Е.С.</cp:lastModifiedBy>
  <cp:revision>10</cp:revision>
  <cp:lastPrinted>2025-02-17T08:22:00Z</cp:lastPrinted>
  <dcterms:created xsi:type="dcterms:W3CDTF">2025-03-04T14:02:00Z</dcterms:created>
  <dcterms:modified xsi:type="dcterms:W3CDTF">2025-03-07T09:57:00Z</dcterms:modified>
</cp:coreProperties>
</file>