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C0" w:rsidRDefault="008968C1" w:rsidP="008968C1">
      <w:pPr>
        <w:spacing w:after="0" w:line="240" w:lineRule="exact"/>
        <w:ind w:firstLine="0"/>
        <w:jc w:val="center"/>
      </w:pPr>
      <w:r>
        <w:t xml:space="preserve">                                           </w:t>
      </w:r>
      <w:r w:rsidR="009E1F45">
        <w:t xml:space="preserve">                         </w:t>
      </w:r>
      <w:r w:rsidR="009D53C0">
        <w:t>Приложение  2</w:t>
      </w:r>
    </w:p>
    <w:p w:rsidR="008968C1" w:rsidRDefault="008968C1" w:rsidP="008968C1">
      <w:pPr>
        <w:spacing w:after="0" w:line="240" w:lineRule="exact"/>
        <w:ind w:firstLine="0"/>
        <w:jc w:val="center"/>
      </w:pPr>
    </w:p>
    <w:p w:rsidR="009D53C0" w:rsidRPr="00841250" w:rsidRDefault="008968C1" w:rsidP="008968C1">
      <w:pPr>
        <w:spacing w:after="0" w:line="240" w:lineRule="exact"/>
        <w:ind w:firstLine="0"/>
        <w:jc w:val="center"/>
      </w:pPr>
      <w:r>
        <w:t xml:space="preserve">                                                                 Утверждена</w:t>
      </w:r>
    </w:p>
    <w:p w:rsidR="009D53C0" w:rsidRDefault="008968C1" w:rsidP="008968C1">
      <w:pPr>
        <w:spacing w:after="0" w:line="240" w:lineRule="exact"/>
        <w:ind w:firstLine="0"/>
        <w:jc w:val="center"/>
      </w:pPr>
      <w:r>
        <w:t xml:space="preserve">                                                                     </w:t>
      </w:r>
      <w:r w:rsidR="009D53C0">
        <w:t>постановлением Администрации</w:t>
      </w:r>
    </w:p>
    <w:p w:rsidR="009D53C0" w:rsidRDefault="008968C1" w:rsidP="008968C1">
      <w:pPr>
        <w:spacing w:after="0" w:line="240" w:lineRule="exact"/>
        <w:ind w:firstLine="0"/>
        <w:jc w:val="center"/>
      </w:pPr>
      <w:r>
        <w:t xml:space="preserve">                                                                   </w:t>
      </w:r>
      <w:r w:rsidR="009D53C0">
        <w:t>муниципального района</w:t>
      </w:r>
    </w:p>
    <w:p w:rsidR="009D53C0" w:rsidRDefault="008968C1" w:rsidP="008968C1">
      <w:pPr>
        <w:spacing w:after="0" w:line="240" w:lineRule="exact"/>
        <w:ind w:firstLine="0"/>
        <w:jc w:val="center"/>
      </w:pPr>
      <w:r>
        <w:t xml:space="preserve">                                                                 от 20.04.202 </w:t>
      </w:r>
      <w:r w:rsidR="009D53C0">
        <w:t>№</w:t>
      </w:r>
      <w:r>
        <w:t xml:space="preserve"> 361</w:t>
      </w:r>
    </w:p>
    <w:p w:rsidR="009B7516" w:rsidRDefault="002127C0" w:rsidP="00197FD6">
      <w:pPr>
        <w:rPr>
          <w:szCs w:val="24"/>
        </w:rPr>
      </w:pPr>
      <w:r>
        <w:rPr>
          <w:szCs w:val="24"/>
        </w:rPr>
        <w:t xml:space="preserve">                                                                                                                                                                                                           </w:t>
      </w:r>
    </w:p>
    <w:p w:rsidR="009F0547" w:rsidRDefault="009F0547" w:rsidP="009F0547">
      <w:pPr>
        <w:jc w:val="right"/>
        <w:rPr>
          <w:szCs w:val="24"/>
        </w:rPr>
      </w:pPr>
      <w:r>
        <w:rPr>
          <w:szCs w:val="24"/>
        </w:rPr>
        <w:t xml:space="preserve"> </w:t>
      </w:r>
    </w:p>
    <w:p w:rsidR="009F0547" w:rsidRDefault="009F0547" w:rsidP="009F0547">
      <w:pPr>
        <w:jc w:val="right"/>
        <w:rPr>
          <w:szCs w:val="24"/>
        </w:rPr>
      </w:pPr>
      <w:r>
        <w:rPr>
          <w:szCs w:val="24"/>
        </w:rPr>
        <w:t xml:space="preserve">  </w:t>
      </w:r>
    </w:p>
    <w:p w:rsidR="009F0547" w:rsidRDefault="009F0547" w:rsidP="009F0547">
      <w:pPr>
        <w:spacing w:after="200"/>
        <w:jc w:val="center"/>
        <w:rPr>
          <w:sz w:val="56"/>
          <w:szCs w:val="56"/>
        </w:rPr>
      </w:pPr>
      <w:r>
        <w:rPr>
          <w:sz w:val="56"/>
          <w:szCs w:val="56"/>
        </w:rPr>
        <w:t xml:space="preserve">   </w:t>
      </w:r>
    </w:p>
    <w:p w:rsidR="009F0547" w:rsidRDefault="009F0547" w:rsidP="009F0547">
      <w:pPr>
        <w:spacing w:after="200"/>
        <w:jc w:val="center"/>
        <w:rPr>
          <w:sz w:val="56"/>
          <w:szCs w:val="56"/>
        </w:rPr>
      </w:pPr>
      <w:r>
        <w:rPr>
          <w:sz w:val="56"/>
          <w:szCs w:val="56"/>
        </w:rPr>
        <w:t xml:space="preserve"> </w:t>
      </w:r>
    </w:p>
    <w:p w:rsidR="009F0547" w:rsidRDefault="009F0547" w:rsidP="009F0547">
      <w:pPr>
        <w:spacing w:after="200"/>
        <w:jc w:val="center"/>
        <w:rPr>
          <w:sz w:val="56"/>
          <w:szCs w:val="56"/>
        </w:rPr>
      </w:pPr>
      <w:r>
        <w:rPr>
          <w:sz w:val="56"/>
          <w:szCs w:val="56"/>
        </w:rPr>
        <w:t xml:space="preserve"> </w:t>
      </w:r>
    </w:p>
    <w:p w:rsidR="009F0547" w:rsidRPr="00DB4298" w:rsidRDefault="00012657" w:rsidP="009F0547">
      <w:pPr>
        <w:spacing w:after="200"/>
        <w:jc w:val="center"/>
        <w:rPr>
          <w:b/>
          <w:sz w:val="32"/>
          <w:szCs w:val="32"/>
        </w:rPr>
      </w:pPr>
      <w:r w:rsidRPr="00DB4298">
        <w:rPr>
          <w:b/>
          <w:sz w:val="32"/>
          <w:szCs w:val="32"/>
        </w:rPr>
        <w:t>С</w:t>
      </w:r>
      <w:r w:rsidR="009F0547" w:rsidRPr="00DB4298">
        <w:rPr>
          <w:b/>
          <w:sz w:val="32"/>
          <w:szCs w:val="32"/>
        </w:rPr>
        <w:t>хем</w:t>
      </w:r>
      <w:r w:rsidRPr="00DB4298">
        <w:rPr>
          <w:b/>
          <w:sz w:val="32"/>
          <w:szCs w:val="32"/>
        </w:rPr>
        <w:t>а</w:t>
      </w:r>
      <w:r w:rsidR="009F0547" w:rsidRPr="00DB4298">
        <w:rPr>
          <w:b/>
          <w:sz w:val="32"/>
          <w:szCs w:val="32"/>
        </w:rPr>
        <w:t xml:space="preserve"> теплоснабжения </w:t>
      </w:r>
    </w:p>
    <w:p w:rsidR="00F55690" w:rsidRPr="00DB4298" w:rsidRDefault="00F55690" w:rsidP="009F0547">
      <w:pPr>
        <w:spacing w:after="200"/>
        <w:jc w:val="center"/>
        <w:rPr>
          <w:b/>
          <w:color w:val="000000" w:themeColor="text1"/>
          <w:sz w:val="32"/>
          <w:szCs w:val="32"/>
        </w:rPr>
      </w:pPr>
      <w:proofErr w:type="spellStart"/>
      <w:r w:rsidRPr="00DB4298">
        <w:rPr>
          <w:b/>
          <w:color w:val="000000" w:themeColor="text1"/>
          <w:sz w:val="32"/>
          <w:szCs w:val="32"/>
        </w:rPr>
        <w:t>Неболчского</w:t>
      </w:r>
      <w:proofErr w:type="spellEnd"/>
      <w:r w:rsidRPr="00DB4298">
        <w:rPr>
          <w:b/>
          <w:color w:val="000000" w:themeColor="text1"/>
          <w:sz w:val="32"/>
          <w:szCs w:val="32"/>
        </w:rPr>
        <w:t xml:space="preserve"> сельского поселения</w:t>
      </w:r>
    </w:p>
    <w:p w:rsidR="009F0547" w:rsidRPr="00DB4298" w:rsidRDefault="009F0547" w:rsidP="009F0547">
      <w:pPr>
        <w:spacing w:after="200"/>
        <w:jc w:val="center"/>
        <w:rPr>
          <w:b/>
          <w:sz w:val="32"/>
          <w:szCs w:val="32"/>
        </w:rPr>
      </w:pPr>
      <w:r w:rsidRPr="00DB4298">
        <w:rPr>
          <w:b/>
          <w:sz w:val="32"/>
          <w:szCs w:val="32"/>
        </w:rPr>
        <w:t>Утверждаемая часть</w:t>
      </w:r>
    </w:p>
    <w:p w:rsidR="009F0547" w:rsidRDefault="009F0547" w:rsidP="009F0547">
      <w:pPr>
        <w:jc w:val="center"/>
        <w:rPr>
          <w:b/>
          <w:bCs/>
          <w:spacing w:val="1"/>
          <w:sz w:val="28"/>
          <w:szCs w:val="24"/>
        </w:rPr>
      </w:pPr>
    </w:p>
    <w:p w:rsidR="009F0547" w:rsidRDefault="009F0547" w:rsidP="009F0547">
      <w:pPr>
        <w:jc w:val="center"/>
        <w:rPr>
          <w:b/>
          <w:bCs/>
          <w:spacing w:val="1"/>
          <w:szCs w:val="24"/>
        </w:rPr>
      </w:pPr>
    </w:p>
    <w:p w:rsidR="009F0547" w:rsidRDefault="009F0547" w:rsidP="009F0547">
      <w:pPr>
        <w:jc w:val="center"/>
        <w:rPr>
          <w:b/>
          <w:bCs/>
          <w:spacing w:val="1"/>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9F0547" w:rsidRDefault="009F0547" w:rsidP="009F0547">
      <w:pPr>
        <w:ind w:right="-1"/>
        <w:jc w:val="center"/>
        <w:rPr>
          <w:szCs w:val="24"/>
        </w:rPr>
      </w:pPr>
    </w:p>
    <w:p w:rsidR="00C81FE0" w:rsidRDefault="00C81FE0" w:rsidP="009D53C0">
      <w:pPr>
        <w:ind w:right="-1" w:firstLine="0"/>
        <w:rPr>
          <w:szCs w:val="24"/>
        </w:rPr>
      </w:pPr>
    </w:p>
    <w:p w:rsidR="009D53C0" w:rsidRDefault="009D53C0" w:rsidP="009D53C0">
      <w:pPr>
        <w:ind w:right="-1" w:firstLine="0"/>
        <w:rPr>
          <w:szCs w:val="24"/>
        </w:rPr>
      </w:pPr>
    </w:p>
    <w:p w:rsidR="009D53C0" w:rsidRDefault="00197FD6" w:rsidP="00197FD6">
      <w:pPr>
        <w:tabs>
          <w:tab w:val="center" w:pos="4890"/>
          <w:tab w:val="left" w:pos="8325"/>
        </w:tabs>
        <w:ind w:right="-1" w:firstLine="0"/>
        <w:jc w:val="left"/>
        <w:rPr>
          <w:szCs w:val="24"/>
        </w:rPr>
      </w:pPr>
      <w:r>
        <w:rPr>
          <w:szCs w:val="24"/>
        </w:rPr>
        <w:t xml:space="preserve">                                                        </w:t>
      </w:r>
    </w:p>
    <w:p w:rsidR="009D53C0" w:rsidRDefault="009D53C0" w:rsidP="00197FD6">
      <w:pPr>
        <w:tabs>
          <w:tab w:val="center" w:pos="4890"/>
          <w:tab w:val="left" w:pos="8325"/>
        </w:tabs>
        <w:ind w:right="-1" w:firstLine="0"/>
        <w:jc w:val="left"/>
        <w:rPr>
          <w:szCs w:val="24"/>
        </w:rPr>
      </w:pPr>
    </w:p>
    <w:p w:rsidR="009F0547" w:rsidRDefault="009D53C0" w:rsidP="00197FD6">
      <w:pPr>
        <w:tabs>
          <w:tab w:val="center" w:pos="4890"/>
          <w:tab w:val="left" w:pos="8325"/>
        </w:tabs>
        <w:ind w:right="-1" w:firstLine="0"/>
        <w:jc w:val="left"/>
        <w:rPr>
          <w:szCs w:val="24"/>
        </w:rPr>
      </w:pPr>
      <w:r>
        <w:rPr>
          <w:szCs w:val="24"/>
        </w:rPr>
        <w:t xml:space="preserve">                                                  </w:t>
      </w:r>
      <w:r w:rsidR="00197FD6">
        <w:rPr>
          <w:szCs w:val="24"/>
        </w:rPr>
        <w:t xml:space="preserve"> </w:t>
      </w:r>
      <w:r w:rsidR="009F0547">
        <w:rPr>
          <w:szCs w:val="24"/>
        </w:rPr>
        <w:t>2020 год</w:t>
      </w:r>
      <w:r w:rsidR="009F0547">
        <w:rPr>
          <w:szCs w:val="24"/>
        </w:rPr>
        <w:tab/>
      </w:r>
    </w:p>
    <w:sdt>
      <w:sdtPr>
        <w:rPr>
          <w:rFonts w:ascii="Bookman Old Style" w:eastAsiaTheme="minorHAnsi" w:hAnsi="Bookman Old Style" w:cs="Times New Roman"/>
          <w:color w:val="auto"/>
          <w:sz w:val="24"/>
          <w:szCs w:val="24"/>
          <w:lang w:eastAsia="en-US"/>
        </w:rPr>
        <w:id w:val="2139143890"/>
        <w:docPartObj>
          <w:docPartGallery w:val="Table of Contents"/>
          <w:docPartUnique/>
        </w:docPartObj>
      </w:sdtPr>
      <w:sdtEndPr>
        <w:rPr>
          <w:bCs/>
        </w:rPr>
      </w:sdtEndPr>
      <w:sdtContent>
        <w:p w:rsidR="00DB3152" w:rsidRPr="00DB4298" w:rsidRDefault="00DB3152" w:rsidP="00DB3152">
          <w:pPr>
            <w:pStyle w:val="affe"/>
            <w:rPr>
              <w:rFonts w:ascii="Bookman Old Style" w:hAnsi="Bookman Old Style" w:cs="Times New Roman"/>
              <w:b/>
              <w:color w:val="auto"/>
              <w:sz w:val="24"/>
              <w:szCs w:val="24"/>
            </w:rPr>
          </w:pPr>
          <w:r w:rsidRPr="00DB4298">
            <w:rPr>
              <w:rFonts w:ascii="Bookman Old Style" w:eastAsiaTheme="minorHAnsi" w:hAnsi="Bookman Old Style" w:cs="Times New Roman"/>
              <w:b/>
              <w:color w:val="auto"/>
              <w:sz w:val="24"/>
              <w:szCs w:val="24"/>
              <w:lang w:eastAsia="en-US"/>
            </w:rPr>
            <w:t xml:space="preserve">                                                     </w:t>
          </w:r>
          <w:proofErr w:type="gramStart"/>
          <w:r w:rsidRPr="00DB4298">
            <w:rPr>
              <w:rFonts w:ascii="Bookman Old Style" w:hAnsi="Bookman Old Style" w:cs="Times New Roman"/>
              <w:b/>
              <w:color w:val="auto"/>
              <w:sz w:val="24"/>
              <w:szCs w:val="24"/>
            </w:rPr>
            <w:t>Оглавление</w:t>
          </w:r>
          <w:proofErr w:type="gramEnd"/>
          <w:r w:rsidR="00471B29">
            <w:rPr>
              <w:rFonts w:ascii="Bookman Old Style" w:hAnsi="Bookman Old Style" w:cs="Times New Roman"/>
              <w:b/>
              <w:color w:val="auto"/>
              <w:sz w:val="24"/>
              <w:szCs w:val="24"/>
            </w:rPr>
            <w:t xml:space="preserve">                                                                                                                                                                                                                                                                                                                                                                                                                                                                                                                                                                                                                                                                                                                                                                                                                                                                                                                                                                                                                                                                                                                                                                                                                                                                                                                                                                                                                                                                                                                                                                                                                                                                                                                                                                                                                                 </w:t>
          </w:r>
        </w:p>
        <w:p w:rsidR="001F2C23" w:rsidRPr="00DB4298" w:rsidRDefault="00DB3152">
          <w:pPr>
            <w:pStyle w:val="14"/>
            <w:rPr>
              <w:rFonts w:eastAsiaTheme="minorEastAsia"/>
              <w:noProof/>
              <w:szCs w:val="24"/>
              <w:lang w:eastAsia="ru-RU"/>
            </w:rPr>
          </w:pPr>
          <w:r w:rsidRPr="00DB4298">
            <w:rPr>
              <w:rFonts w:eastAsiaTheme="minorEastAsia" w:cs="Times New Roman"/>
              <w:szCs w:val="24"/>
              <w:lang w:eastAsia="ru-RU"/>
            </w:rPr>
            <w:fldChar w:fldCharType="begin"/>
          </w:r>
          <w:r w:rsidRPr="00DB4298">
            <w:rPr>
              <w:rFonts w:cs="Times New Roman"/>
              <w:szCs w:val="24"/>
            </w:rPr>
            <w:instrText xml:space="preserve"> TOC \o "1-3" \h \z \u </w:instrText>
          </w:r>
          <w:r w:rsidRPr="00DB4298">
            <w:rPr>
              <w:rFonts w:eastAsiaTheme="minorEastAsia" w:cs="Times New Roman"/>
              <w:szCs w:val="24"/>
              <w:lang w:eastAsia="ru-RU"/>
            </w:rPr>
            <w:fldChar w:fldCharType="separate"/>
          </w:r>
          <w:hyperlink w:anchor="_Toc37680429" w:history="1">
            <w:r w:rsidR="001F2C23" w:rsidRPr="00DB4298">
              <w:rPr>
                <w:rStyle w:val="afb"/>
                <w:noProof/>
                <w:szCs w:val="24"/>
              </w:rPr>
              <w:t>Введение</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_Toc37680429 \h </w:instrText>
            </w:r>
            <w:r w:rsidR="001F2C23" w:rsidRPr="00DB4298">
              <w:rPr>
                <w:noProof/>
                <w:webHidden/>
                <w:szCs w:val="24"/>
              </w:rPr>
            </w:r>
            <w:r w:rsidR="001F2C23" w:rsidRPr="00DB4298">
              <w:rPr>
                <w:noProof/>
                <w:webHidden/>
                <w:szCs w:val="24"/>
              </w:rPr>
              <w:fldChar w:fldCharType="separate"/>
            </w:r>
            <w:r w:rsidR="009E1F45">
              <w:rPr>
                <w:noProof/>
                <w:webHidden/>
                <w:szCs w:val="24"/>
              </w:rPr>
              <w:t>6</w:t>
            </w:r>
            <w:r w:rsidR="001F2C23" w:rsidRPr="00DB4298">
              <w:rPr>
                <w:noProof/>
                <w:webHidden/>
                <w:szCs w:val="24"/>
              </w:rPr>
              <w:fldChar w:fldCharType="end"/>
            </w:r>
          </w:hyperlink>
        </w:p>
        <w:p w:rsidR="001F2C23" w:rsidRPr="00BC5491" w:rsidRDefault="002A7DA1" w:rsidP="00BC5491">
          <w:pPr>
            <w:pStyle w:val="14"/>
            <w:tabs>
              <w:tab w:val="left" w:pos="1100"/>
            </w:tabs>
            <w:rPr>
              <w:rFonts w:eastAsiaTheme="minorEastAsia"/>
              <w:noProof/>
              <w:szCs w:val="24"/>
              <w:lang w:eastAsia="ru-RU"/>
            </w:rPr>
          </w:pPr>
          <w:hyperlink w:anchor="_Toc37680430" w:history="1">
            <w:r w:rsidR="001F2C23" w:rsidRPr="00DB4298">
              <w:rPr>
                <w:rStyle w:val="afb"/>
                <w:noProof/>
                <w:spacing w:val="1"/>
                <w:szCs w:val="24"/>
              </w:rPr>
              <w:t>1.</w:t>
            </w:r>
            <w:r w:rsidR="001F2C23" w:rsidRPr="00DB4298">
              <w:rPr>
                <w:rFonts w:eastAsiaTheme="minorEastAsia"/>
                <w:noProof/>
                <w:szCs w:val="24"/>
                <w:lang w:eastAsia="ru-RU"/>
              </w:rPr>
              <w:tab/>
            </w:r>
            <w:r w:rsidR="001F2C23" w:rsidRPr="00DB4298">
              <w:rPr>
                <w:rStyle w:val="afb"/>
                <w:noProof/>
                <w:spacing w:val="1"/>
                <w:szCs w:val="24"/>
              </w:rPr>
              <w:t>Общие положения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_Toc37680430 \h </w:instrText>
            </w:r>
            <w:r w:rsidR="001F2C23" w:rsidRPr="00DB4298">
              <w:rPr>
                <w:noProof/>
                <w:webHidden/>
                <w:szCs w:val="24"/>
              </w:rPr>
            </w:r>
            <w:r w:rsidR="001F2C23" w:rsidRPr="00DB4298">
              <w:rPr>
                <w:noProof/>
                <w:webHidden/>
                <w:szCs w:val="24"/>
              </w:rPr>
              <w:fldChar w:fldCharType="separate"/>
            </w:r>
            <w:r w:rsidR="009E1F45">
              <w:rPr>
                <w:noProof/>
                <w:webHidden/>
                <w:szCs w:val="24"/>
              </w:rPr>
              <w:t>6</w:t>
            </w:r>
            <w:r w:rsidR="001F2C23" w:rsidRPr="00DB4298">
              <w:rPr>
                <w:noProof/>
                <w:webHidden/>
                <w:szCs w:val="24"/>
              </w:rPr>
              <w:fldChar w:fldCharType="end"/>
            </w:r>
          </w:hyperlink>
        </w:p>
        <w:p w:rsidR="001F2C23" w:rsidRPr="00DB4298" w:rsidRDefault="002A7DA1">
          <w:pPr>
            <w:pStyle w:val="14"/>
            <w:tabs>
              <w:tab w:val="left" w:pos="1100"/>
            </w:tabs>
            <w:rPr>
              <w:rFonts w:eastAsiaTheme="minorEastAsia"/>
              <w:noProof/>
              <w:szCs w:val="24"/>
              <w:lang w:eastAsia="ru-RU"/>
            </w:rPr>
          </w:pPr>
          <w:hyperlink w:anchor="_Toc37680432" w:history="1">
            <w:r w:rsidR="001F2C23" w:rsidRPr="00DB4298">
              <w:rPr>
                <w:rStyle w:val="afb"/>
                <w:noProof/>
                <w:spacing w:val="1"/>
                <w:szCs w:val="24"/>
              </w:rPr>
              <w:t>2.</w:t>
            </w:r>
            <w:r w:rsidR="001F2C23" w:rsidRPr="00DB4298">
              <w:rPr>
                <w:rFonts w:eastAsiaTheme="minorEastAsia"/>
                <w:noProof/>
                <w:szCs w:val="24"/>
                <w:lang w:eastAsia="ru-RU"/>
              </w:rPr>
              <w:tab/>
            </w:r>
            <w:r w:rsidR="001F2C23" w:rsidRPr="00DB4298">
              <w:rPr>
                <w:rStyle w:val="afb"/>
                <w:noProof/>
                <w:spacing w:val="1"/>
                <w:szCs w:val="24"/>
              </w:rPr>
              <w:t>Общие сведения о поселении</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_Toc37680432 \h </w:instrText>
            </w:r>
            <w:r w:rsidR="001F2C23" w:rsidRPr="00DB4298">
              <w:rPr>
                <w:noProof/>
                <w:webHidden/>
                <w:szCs w:val="24"/>
              </w:rPr>
            </w:r>
            <w:r w:rsidR="001F2C23" w:rsidRPr="00DB4298">
              <w:rPr>
                <w:noProof/>
                <w:webHidden/>
                <w:szCs w:val="24"/>
              </w:rPr>
              <w:fldChar w:fldCharType="separate"/>
            </w:r>
            <w:r w:rsidR="009E1F45">
              <w:rPr>
                <w:noProof/>
                <w:webHidden/>
                <w:szCs w:val="24"/>
              </w:rPr>
              <w:t>7</w:t>
            </w:r>
            <w:r w:rsidR="001F2C23" w:rsidRPr="00DB4298">
              <w:rPr>
                <w:noProof/>
                <w:webHidden/>
                <w:szCs w:val="24"/>
              </w:rPr>
              <w:fldChar w:fldCharType="end"/>
            </w:r>
          </w:hyperlink>
        </w:p>
        <w:p w:rsidR="001F2C23" w:rsidRPr="00DB4298" w:rsidRDefault="002A7DA1">
          <w:pPr>
            <w:pStyle w:val="14"/>
            <w:tabs>
              <w:tab w:val="left" w:pos="1100"/>
            </w:tabs>
            <w:rPr>
              <w:rFonts w:eastAsiaTheme="minorEastAsia"/>
              <w:noProof/>
              <w:szCs w:val="24"/>
              <w:lang w:eastAsia="ru-RU"/>
            </w:rPr>
          </w:pPr>
          <w:hyperlink w:anchor="_Toc37680433" w:history="1">
            <w:r w:rsidR="001F2C23" w:rsidRPr="00DB4298">
              <w:rPr>
                <w:rStyle w:val="afb"/>
                <w:noProof/>
                <w:szCs w:val="24"/>
              </w:rPr>
              <w:t>3.</w:t>
            </w:r>
            <w:r w:rsidR="001F2C23" w:rsidRPr="00DB4298">
              <w:rPr>
                <w:rFonts w:eastAsiaTheme="minorEastAsia"/>
                <w:noProof/>
                <w:szCs w:val="24"/>
                <w:lang w:eastAsia="ru-RU"/>
              </w:rPr>
              <w:tab/>
            </w:r>
            <w:r w:rsidR="001F2C23" w:rsidRPr="00DB4298">
              <w:rPr>
                <w:rStyle w:val="afb"/>
                <w:noProof/>
                <w:szCs w:val="24"/>
              </w:rPr>
              <w:t>Характеристика процесса теплоснабжения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_Toc37680433 \h </w:instrText>
            </w:r>
            <w:r w:rsidR="001F2C23" w:rsidRPr="00DB4298">
              <w:rPr>
                <w:noProof/>
                <w:webHidden/>
                <w:szCs w:val="24"/>
              </w:rPr>
            </w:r>
            <w:r w:rsidR="001F2C23" w:rsidRPr="00DB4298">
              <w:rPr>
                <w:noProof/>
                <w:webHidden/>
                <w:szCs w:val="24"/>
              </w:rPr>
              <w:fldChar w:fldCharType="separate"/>
            </w:r>
            <w:r w:rsidR="009E1F45">
              <w:rPr>
                <w:noProof/>
                <w:webHidden/>
                <w:szCs w:val="24"/>
              </w:rPr>
              <w:t>7</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34" w:history="1">
            <w:r w:rsidR="001F2C23" w:rsidRPr="00DB4298">
              <w:rPr>
                <w:rStyle w:val="afb"/>
                <w:noProof/>
                <w:szCs w:val="24"/>
              </w:rPr>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_Toc37680434 \h </w:instrText>
            </w:r>
            <w:r w:rsidR="001F2C23" w:rsidRPr="00DB4298">
              <w:rPr>
                <w:noProof/>
                <w:webHidden/>
                <w:szCs w:val="24"/>
              </w:rPr>
            </w:r>
            <w:r w:rsidR="001F2C23" w:rsidRPr="00DB4298">
              <w:rPr>
                <w:noProof/>
                <w:webHidden/>
                <w:szCs w:val="24"/>
              </w:rPr>
              <w:fldChar w:fldCharType="separate"/>
            </w:r>
            <w:r w:rsidR="009E1F45">
              <w:rPr>
                <w:noProof/>
                <w:webHidden/>
                <w:szCs w:val="24"/>
              </w:rPr>
              <w:t>9</w:t>
            </w:r>
            <w:r w:rsidR="001F2C23" w:rsidRPr="00DB4298">
              <w:rPr>
                <w:noProof/>
                <w:webHidden/>
                <w:szCs w:val="24"/>
              </w:rPr>
              <w:fldChar w:fldCharType="end"/>
            </w:r>
          </w:hyperlink>
        </w:p>
        <w:p w:rsidR="000B76FE" w:rsidRPr="000B76FE" w:rsidRDefault="002A7DA1" w:rsidP="000B76FE">
          <w:pPr>
            <w:pStyle w:val="22"/>
            <w:tabs>
              <w:tab w:val="right" w:leader="dot" w:pos="9344"/>
            </w:tabs>
            <w:rPr>
              <w:rFonts w:ascii="Bookman Old Style" w:hAnsi="Bookman Old Style"/>
              <w:noProof/>
              <w:sz w:val="24"/>
              <w:szCs w:val="24"/>
            </w:rPr>
          </w:pPr>
          <w:hyperlink w:anchor="_Toc37680435" w:history="1">
            <w:r w:rsidR="001F2C23" w:rsidRPr="00DB4298">
              <w:rPr>
                <w:rStyle w:val="afb"/>
                <w:rFonts w:ascii="Bookman Old Style" w:hAnsi="Bookman Old Style"/>
                <w:noProof/>
                <w:sz w:val="24"/>
                <w:szCs w:val="24"/>
              </w:rPr>
              <w:t>1.1. Данные базового уровня потребления тепла на цели теплоснабжения</w:t>
            </w:r>
            <w:r w:rsidR="00471B29">
              <w:rPr>
                <w:rStyle w:val="afb"/>
                <w:rFonts w:ascii="Bookman Old Style" w:hAnsi="Bookman Old Style"/>
                <w:noProof/>
                <w:sz w:val="24"/>
                <w:szCs w:val="24"/>
              </w:rPr>
              <w:t>.</w:t>
            </w:r>
            <w:r w:rsidR="001F2C23" w:rsidRPr="00DB4298">
              <w:rPr>
                <w:rFonts w:ascii="Bookman Old Style" w:hAnsi="Bookman Old Style"/>
                <w:noProof/>
                <w:webHidden/>
                <w:sz w:val="24"/>
                <w:szCs w:val="24"/>
              </w:rPr>
              <w:tab/>
            </w:r>
            <w:r w:rsidR="000B76FE">
              <w:rPr>
                <w:rFonts w:ascii="Bookman Old Style" w:hAnsi="Bookman Old Style"/>
                <w:noProof/>
                <w:webHidden/>
                <w:sz w:val="24"/>
                <w:szCs w:val="24"/>
              </w:rPr>
              <w:t>…....</w:t>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_Toc37680435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9</w:t>
            </w:r>
            <w:r w:rsidR="001F2C23" w:rsidRPr="00DB4298">
              <w:rPr>
                <w:rFonts w:ascii="Bookman Old Style" w:hAnsi="Bookman Old Style"/>
                <w:noProof/>
                <w:webHidden/>
                <w:sz w:val="24"/>
                <w:szCs w:val="24"/>
              </w:rPr>
              <w:fldChar w:fldCharType="end"/>
            </w:r>
          </w:hyperlink>
          <w:r w:rsidR="000B76FE">
            <w:rPr>
              <w:rFonts w:ascii="Bookman Old Style" w:hAnsi="Bookman Old Style"/>
              <w:noProof/>
              <w:sz w:val="24"/>
              <w:szCs w:val="24"/>
            </w:rPr>
            <w:t xml:space="preserve">  </w:t>
          </w:r>
        </w:p>
        <w:p w:rsidR="001F2C23" w:rsidRPr="00DB4298" w:rsidRDefault="002A7DA1">
          <w:pPr>
            <w:pStyle w:val="22"/>
            <w:tabs>
              <w:tab w:val="right" w:leader="dot" w:pos="9344"/>
            </w:tabs>
            <w:rPr>
              <w:rFonts w:ascii="Bookman Old Style" w:hAnsi="Bookman Old Style"/>
              <w:noProof/>
              <w:sz w:val="24"/>
              <w:szCs w:val="24"/>
            </w:rPr>
          </w:pPr>
          <w:hyperlink w:anchor="_Toc37680436" w:history="1">
            <w:r w:rsidR="001F2C23" w:rsidRPr="00DB4298">
              <w:rPr>
                <w:rStyle w:val="afb"/>
                <w:rFonts w:ascii="Bookman Old Style" w:eastAsia="Times New Roman" w:hAnsi="Bookman Old Style"/>
                <w:noProof/>
                <w:sz w:val="24"/>
                <w:szCs w:val="24"/>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_Toc37680436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9</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37" w:history="1">
            <w:r w:rsidR="001F2C23" w:rsidRPr="00DB4298">
              <w:rPr>
                <w:rStyle w:val="afb"/>
                <w:rFonts w:ascii="Bookman Old Style" w:hAnsi="Bookman Old Style"/>
                <w:noProof/>
                <w:sz w:val="24"/>
                <w:szCs w:val="24"/>
              </w:rPr>
              <w:t>1</w:t>
            </w:r>
            <w:r w:rsidR="001F2C23" w:rsidRPr="00DB4298">
              <w:rPr>
                <w:rStyle w:val="afb"/>
                <w:rFonts w:ascii="Bookman Old Style" w:eastAsia="Times New Roman" w:hAnsi="Bookman Old Style"/>
                <w:noProof/>
                <w:sz w:val="24"/>
                <w:szCs w:val="24"/>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_Toc37680437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10</w:t>
            </w:r>
            <w:r w:rsidR="001F2C23" w:rsidRPr="00DB4298">
              <w:rPr>
                <w:rFonts w:ascii="Bookman Old Style" w:hAnsi="Bookman Old Style"/>
                <w:noProof/>
                <w:webHidden/>
                <w:sz w:val="24"/>
                <w:szCs w:val="24"/>
              </w:rPr>
              <w:fldChar w:fldCharType="end"/>
            </w:r>
          </w:hyperlink>
        </w:p>
        <w:p w:rsidR="001F2C23" w:rsidRPr="00DB4298" w:rsidRDefault="002A7DA1">
          <w:pPr>
            <w:pStyle w:val="14"/>
            <w:rPr>
              <w:rFonts w:eastAsiaTheme="minorEastAsia"/>
              <w:noProof/>
              <w:szCs w:val="24"/>
              <w:lang w:eastAsia="ru-RU"/>
            </w:rPr>
          </w:pPr>
          <w:hyperlink w:anchor="_Toc37680438" w:history="1">
            <w:r w:rsidR="001F2C23" w:rsidRPr="00DB4298">
              <w:rPr>
                <w:rStyle w:val="afb"/>
                <w:noProof/>
                <w:szCs w:val="24"/>
              </w:rPr>
              <w:t>Раздел 2. Существующие и перспективные балансы тепловой мощности источников тепловой энергии и тепловой нагрузки потребителей</w:t>
            </w:r>
            <w:r w:rsidR="00471B29">
              <w:rPr>
                <w:rStyle w:val="afb"/>
                <w:noProof/>
                <w:szCs w:val="24"/>
              </w:rPr>
              <w:t>..</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_Toc37680438 \h </w:instrText>
            </w:r>
            <w:r w:rsidR="001F2C23" w:rsidRPr="00DB4298">
              <w:rPr>
                <w:noProof/>
                <w:webHidden/>
                <w:szCs w:val="24"/>
              </w:rPr>
            </w:r>
            <w:r w:rsidR="001F2C23" w:rsidRPr="00DB4298">
              <w:rPr>
                <w:noProof/>
                <w:webHidden/>
                <w:szCs w:val="24"/>
              </w:rPr>
              <w:fldChar w:fldCharType="separate"/>
            </w:r>
            <w:r w:rsidR="009E1F45">
              <w:rPr>
                <w:noProof/>
                <w:webHidden/>
                <w:szCs w:val="24"/>
              </w:rPr>
              <w:t>11</w:t>
            </w:r>
            <w:r w:rsidR="001F2C23" w:rsidRPr="00DB4298">
              <w:rPr>
                <w:noProof/>
                <w:webHidden/>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39" w:history="1">
            <w:r w:rsidR="001F2C23" w:rsidRPr="00DB4298">
              <w:rPr>
                <w:rStyle w:val="afb"/>
                <w:rFonts w:ascii="Bookman Old Style" w:hAnsi="Bookman Old Style"/>
                <w:noProof/>
                <w:sz w:val="24"/>
                <w:szCs w:val="24"/>
              </w:rPr>
              <w:t>2.1. Радиус эффективного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_Toc37680439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0" w:history="1">
            <w:r w:rsidR="001F2C23" w:rsidRPr="00DB4298">
              <w:rPr>
                <w:rStyle w:val="afb"/>
                <w:rFonts w:ascii="Bookman Old Style" w:hAnsi="Bookman Old Style"/>
                <w:noProof/>
                <w:sz w:val="24"/>
                <w:szCs w:val="24"/>
              </w:rPr>
              <w:t>2.2. Описание существующих и перспективных зон действия систем теплоснабжения,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_Toc37680440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14</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1" w:history="1">
            <w:r w:rsidR="001F2C23" w:rsidRPr="00DB4298">
              <w:rPr>
                <w:rStyle w:val="afb"/>
                <w:rFonts w:ascii="Bookman Old Style" w:hAnsi="Bookman Old Style"/>
                <w:noProof/>
                <w:sz w:val="24"/>
                <w:szCs w:val="24"/>
              </w:rPr>
              <w:t>Раздел 3. Существующие и перспективные балансы теплоносителей</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_Toc37680441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17</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2" w:history="1">
            <w:r w:rsidR="001F2C23" w:rsidRPr="00DB4298">
              <w:rPr>
                <w:rStyle w:val="afb"/>
                <w:rFonts w:ascii="Bookman Old Style" w:eastAsia="Times New Roman" w:hAnsi="Bookman Old Style" w:cs="Times New Roman"/>
                <w:noProof/>
                <w:sz w:val="24"/>
                <w:szCs w:val="24"/>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_Toc37680442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17</w:t>
            </w:r>
            <w:r w:rsidR="001F2C23" w:rsidRPr="00DB4298">
              <w:rPr>
                <w:rFonts w:ascii="Bookman Old Style" w:hAnsi="Bookman Old Style"/>
                <w:noProof/>
                <w:webHidden/>
                <w:sz w:val="24"/>
                <w:szCs w:val="24"/>
              </w:rPr>
              <w:fldChar w:fldCharType="end"/>
            </w:r>
          </w:hyperlink>
        </w:p>
        <w:p w:rsidR="001F2C23" w:rsidRPr="00DB4298" w:rsidRDefault="002A7DA1">
          <w:pPr>
            <w:pStyle w:val="14"/>
            <w:rPr>
              <w:rFonts w:eastAsiaTheme="minorEastAsia"/>
              <w:noProof/>
              <w:szCs w:val="24"/>
              <w:lang w:eastAsia="ru-RU"/>
            </w:rPr>
          </w:pPr>
          <w:hyperlink w:anchor="_Toc37680443" w:history="1">
            <w:r w:rsidR="001F2C23" w:rsidRPr="00DB4298">
              <w:rPr>
                <w:rStyle w:val="afb"/>
                <w:noProof/>
                <w:szCs w:val="24"/>
              </w:rPr>
              <w:t>Раздел 4. Основные положения мастер-плана развития систем теплоснабжения поселения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_Toc37680443 \h </w:instrText>
            </w:r>
            <w:r w:rsidR="001F2C23" w:rsidRPr="00DB4298">
              <w:rPr>
                <w:noProof/>
                <w:webHidden/>
                <w:szCs w:val="24"/>
              </w:rPr>
            </w:r>
            <w:r w:rsidR="001F2C23" w:rsidRPr="00DB4298">
              <w:rPr>
                <w:noProof/>
                <w:webHidden/>
                <w:szCs w:val="24"/>
              </w:rPr>
              <w:fldChar w:fldCharType="separate"/>
            </w:r>
            <w:r w:rsidR="009E1F45">
              <w:rPr>
                <w:noProof/>
                <w:webHidden/>
                <w:szCs w:val="24"/>
              </w:rPr>
              <w:t>19</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44" w:history="1">
            <w:r w:rsidR="001F2C23" w:rsidRPr="00DB4298">
              <w:rPr>
                <w:rStyle w:val="afb"/>
                <w:noProof/>
                <w:szCs w:val="24"/>
              </w:rPr>
              <w:t>Раздел 5. Предложения по строительству, реконструкции и техническому перевооружению источников тепловой энергии</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_Toc37680444 \h </w:instrText>
            </w:r>
            <w:r w:rsidR="001F2C23" w:rsidRPr="00DB4298">
              <w:rPr>
                <w:noProof/>
                <w:webHidden/>
                <w:szCs w:val="24"/>
              </w:rPr>
            </w:r>
            <w:r w:rsidR="001F2C23" w:rsidRPr="00DB4298">
              <w:rPr>
                <w:noProof/>
                <w:webHidden/>
                <w:szCs w:val="24"/>
              </w:rPr>
              <w:fldChar w:fldCharType="separate"/>
            </w:r>
            <w:r w:rsidR="009E1F45">
              <w:rPr>
                <w:noProof/>
                <w:webHidden/>
                <w:szCs w:val="24"/>
              </w:rPr>
              <w:t>19</w:t>
            </w:r>
            <w:r w:rsidR="001F2C23" w:rsidRPr="00DB4298">
              <w:rPr>
                <w:noProof/>
                <w:webHidden/>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5" w:history="1">
            <w:r w:rsidR="001F2C23" w:rsidRPr="00DB4298">
              <w:rPr>
                <w:rStyle w:val="afb"/>
                <w:rFonts w:ascii="Bookman Old Style" w:eastAsia="Times New Roman" w:hAnsi="Bookman Old Style"/>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_Toc37680445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19</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6" w:history="1">
            <w:r w:rsidR="001F2C23" w:rsidRPr="00DB4298">
              <w:rPr>
                <w:rStyle w:val="afb"/>
                <w:rFonts w:ascii="Bookman Old Style" w:eastAsia="Times New Roman" w:hAnsi="Bookman Old Style"/>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_Toc37680446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19</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7" w:history="1">
            <w:r w:rsidR="001F2C23" w:rsidRPr="00DB4298">
              <w:rPr>
                <w:rStyle w:val="afb"/>
                <w:rFonts w:ascii="Bookman Old Style" w:hAnsi="Bookman Old Style"/>
                <w:noProof/>
                <w:sz w:val="24"/>
                <w:szCs w:val="24"/>
              </w:rPr>
              <w:t>5.3 Предложения по техническому перевооружению источников тепловой энергии с целью повышения эффективности работы систем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_Toc37680447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19</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8" w:history="1">
            <w:r w:rsidR="001F2C23" w:rsidRPr="00DB4298">
              <w:rPr>
                <w:rStyle w:val="afb"/>
                <w:rFonts w:ascii="Bookman Old Style" w:eastAsia="Times New Roman" w:hAnsi="Bookman Old Style"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_Toc37680448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20</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49" w:history="1">
            <w:r w:rsidR="001F2C23" w:rsidRPr="00DB4298">
              <w:rPr>
                <w:rStyle w:val="afb"/>
                <w:rFonts w:ascii="Bookman Old Style" w:eastAsia="Times New Roman" w:hAnsi="Bookman Old Style" w:cs="Times New Roman"/>
                <w:noProof/>
                <w:sz w:val="24"/>
                <w:szCs w:val="24"/>
              </w:rPr>
              <w:t>5.5 Меры по переоборудованию котельных в источники комбинированной выработки электрической и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_Toc37680449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20</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0" w:history="1">
            <w:r w:rsidR="001F2C23" w:rsidRPr="00DB4298">
              <w:rPr>
                <w:rStyle w:val="afb"/>
                <w:rFonts w:ascii="Bookman Old Style" w:eastAsia="Times New Roman" w:hAnsi="Bookman Old Style" w:cs="Times New Roman"/>
                <w:noProof/>
                <w:sz w:val="24"/>
                <w:szCs w:val="24"/>
              </w:rPr>
              <w:t>5.6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_Toc37680450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20</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1" w:history="1">
            <w:r w:rsidR="001F2C23" w:rsidRPr="00DB4298">
              <w:rPr>
                <w:rStyle w:val="afb"/>
                <w:rFonts w:ascii="Bookman Old Style" w:eastAsia="Times New Roman" w:hAnsi="Bookman Old Style" w:cs="Times New Roman"/>
                <w:noProof/>
                <w:sz w:val="24"/>
                <w:szCs w:val="24"/>
              </w:rPr>
              <w:t>5.7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_Toc37680451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20</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2" w:history="1">
            <w:r w:rsidR="001F2C23" w:rsidRPr="00DB4298">
              <w:rPr>
                <w:rStyle w:val="afb"/>
                <w:rFonts w:ascii="Bookman Old Style" w:eastAsia="Times New Roman" w:hAnsi="Bookman Old Style" w:cs="Times New Roman"/>
                <w:noProof/>
                <w:sz w:val="24"/>
                <w:szCs w:val="24"/>
              </w:rPr>
              <w:t>5.8 Оптимальный температурный график отпуска тепловой энергии для каждого источника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_Toc37680452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20</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3" w:history="1">
            <w:r w:rsidR="001F2C23" w:rsidRPr="00DB4298">
              <w:rPr>
                <w:rStyle w:val="afb"/>
                <w:rFonts w:ascii="Bookman Old Style" w:eastAsia="Times New Roman" w:hAnsi="Bookman Old Style"/>
                <w:noProof/>
                <w:sz w:val="24"/>
                <w:szCs w:val="24"/>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_Toc37680453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4" w:history="1">
            <w:r w:rsidR="001F2C23" w:rsidRPr="00DB4298">
              <w:rPr>
                <w:rStyle w:val="afb"/>
                <w:rFonts w:ascii="Bookman Old Style" w:eastAsia="Times New Roman" w:hAnsi="Bookman Old Style"/>
                <w:noProof/>
                <w:sz w:val="24"/>
                <w:szCs w:val="24"/>
              </w:rPr>
              <w:t>5.10 Анализ целесообразности ввода новых и реконструкции существующих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_Toc37680454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5" w:history="1">
            <w:r w:rsidR="001F2C23" w:rsidRPr="00DB4298">
              <w:rPr>
                <w:rStyle w:val="afb"/>
                <w:rFonts w:ascii="Bookman Old Style" w:eastAsia="Times New Roman" w:hAnsi="Bookman Old Style"/>
                <w:noProof/>
                <w:sz w:val="24"/>
                <w:szCs w:val="24"/>
              </w:rPr>
              <w:t>5.11 Вид топлива, потребляемый источником тепловой энергии, в том числе с использованием возобновляемых источников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_Toc37680455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6" w:history="1">
            <w:r w:rsidR="001F2C23" w:rsidRPr="00DB4298">
              <w:rPr>
                <w:rStyle w:val="afb"/>
                <w:rFonts w:ascii="Bookman Old Style" w:hAnsi="Bookman Old Style" w:cs="Bookman Old Style"/>
                <w:noProof/>
                <w:sz w:val="24"/>
                <w:szCs w:val="24"/>
              </w:rPr>
              <w:t>Раздел 6. Предложения по строительству, реконструкции и (или) модернизации тепловых сетей</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_Toc37680456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22</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57" w:history="1">
            <w:r w:rsidR="001F2C23" w:rsidRPr="00DB4298">
              <w:rPr>
                <w:rStyle w:val="afb"/>
                <w:rFonts w:ascii="Bookman Old Style" w:hAnsi="Bookman Old Style"/>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_Toc37680457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22</w:t>
            </w:r>
            <w:r w:rsidR="001F2C23" w:rsidRPr="00DB4298">
              <w:rPr>
                <w:rFonts w:ascii="Bookman Old Style" w:hAnsi="Bookman Old Style"/>
                <w:noProof/>
                <w:webHidden/>
                <w:sz w:val="24"/>
                <w:szCs w:val="24"/>
              </w:rPr>
              <w:fldChar w:fldCharType="end"/>
            </w:r>
          </w:hyperlink>
        </w:p>
        <w:p w:rsidR="006A6BFE" w:rsidRPr="006A6BFE" w:rsidRDefault="002A7DA1" w:rsidP="006A6BFE">
          <w:pPr>
            <w:pStyle w:val="22"/>
            <w:tabs>
              <w:tab w:val="right" w:leader="dot" w:pos="9344"/>
            </w:tabs>
            <w:rPr>
              <w:rFonts w:ascii="Bookman Old Style" w:hAnsi="Bookman Old Style"/>
              <w:noProof/>
              <w:sz w:val="24"/>
              <w:szCs w:val="24"/>
            </w:rPr>
          </w:pPr>
          <w:hyperlink w:anchor="_Toc37680458" w:history="1">
            <w:r w:rsidR="001F2C23" w:rsidRPr="00DB4298">
              <w:rPr>
                <w:rStyle w:val="afb"/>
                <w:rFonts w:ascii="Bookman Old Style" w:hAnsi="Bookman Old Style"/>
                <w:noProof/>
                <w:sz w:val="24"/>
                <w:szCs w:val="24"/>
              </w:rPr>
              <w:t>Раздел 8. Перспективные топливные балансы</w:t>
            </w:r>
            <w:r w:rsidR="001F2C23" w:rsidRPr="00DB4298">
              <w:rPr>
                <w:rFonts w:ascii="Bookman Old Style" w:hAnsi="Bookman Old Style"/>
                <w:noProof/>
                <w:webHidden/>
                <w:sz w:val="24"/>
                <w:szCs w:val="24"/>
              </w:rPr>
              <w:tab/>
            </w:r>
            <w:r w:rsidR="006A6BFE">
              <w:rPr>
                <w:rFonts w:ascii="Bookman Old Style" w:hAnsi="Bookman Old Style"/>
                <w:noProof/>
                <w:webHidden/>
                <w:sz w:val="24"/>
                <w:szCs w:val="24"/>
              </w:rPr>
              <w:t>………...</w:t>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_Toc37680458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22</w:t>
            </w:r>
            <w:r w:rsidR="001F2C23" w:rsidRPr="00DB4298">
              <w:rPr>
                <w:rFonts w:ascii="Bookman Old Style" w:hAnsi="Bookman Old Style"/>
                <w:noProof/>
                <w:webHidden/>
                <w:sz w:val="24"/>
                <w:szCs w:val="24"/>
              </w:rPr>
              <w:fldChar w:fldCharType="end"/>
            </w:r>
          </w:hyperlink>
          <w:r w:rsidR="006A6BFE">
            <w:rPr>
              <w:rFonts w:ascii="Bookman Old Style" w:hAnsi="Bookman Old Style"/>
              <w:noProof/>
              <w:sz w:val="24"/>
              <w:szCs w:val="24"/>
            </w:rPr>
            <w:t xml:space="preserve">  </w:t>
          </w:r>
        </w:p>
        <w:p w:rsidR="001F2C23" w:rsidRPr="00DB4298" w:rsidRDefault="00BC5491" w:rsidP="00BC5491">
          <w:pPr>
            <w:pStyle w:val="14"/>
            <w:ind w:firstLine="0"/>
            <w:rPr>
              <w:rFonts w:eastAsiaTheme="minorEastAsia"/>
              <w:noProof/>
              <w:szCs w:val="24"/>
              <w:lang w:eastAsia="ru-RU"/>
            </w:rPr>
          </w:pPr>
          <w:r>
            <w:rPr>
              <w:noProof/>
              <w:szCs w:val="24"/>
            </w:rPr>
            <w:t xml:space="preserve">   </w:t>
          </w:r>
          <w:hyperlink w:anchor="_Toc37680460" w:history="1">
            <w:r w:rsidR="001F2C23" w:rsidRPr="00DB4298">
              <w:rPr>
                <w:rStyle w:val="afb"/>
                <w:rFonts w:eastAsia="Times New Roman"/>
                <w:noProof/>
                <w:szCs w:val="24"/>
              </w:rPr>
              <w:t>Раздел 9. Инвестиции в строительство, реконструкцию и техническое перевооружение</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_Toc37680460 \h </w:instrText>
            </w:r>
            <w:r w:rsidR="001F2C23" w:rsidRPr="00DB4298">
              <w:rPr>
                <w:noProof/>
                <w:webHidden/>
                <w:szCs w:val="24"/>
              </w:rPr>
            </w:r>
            <w:r w:rsidR="001F2C23" w:rsidRPr="00DB4298">
              <w:rPr>
                <w:noProof/>
                <w:webHidden/>
                <w:szCs w:val="24"/>
              </w:rPr>
              <w:fldChar w:fldCharType="separate"/>
            </w:r>
            <w:r w:rsidR="009E1F45">
              <w:rPr>
                <w:noProof/>
                <w:webHidden/>
                <w:szCs w:val="24"/>
              </w:rPr>
              <w:t>25</w:t>
            </w:r>
            <w:r w:rsidR="001F2C23" w:rsidRPr="00DB4298">
              <w:rPr>
                <w:noProof/>
                <w:webHidden/>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61" w:history="1">
            <w:r w:rsidR="001F2C23" w:rsidRPr="00DB4298">
              <w:rPr>
                <w:rStyle w:val="afb"/>
                <w:rFonts w:ascii="Bookman Old Style" w:hAnsi="Bookman Old Style"/>
                <w:noProof/>
                <w:sz w:val="24"/>
                <w:szCs w:val="24"/>
              </w:rPr>
              <w:t>9.1 Предложения по величине необходимых инвестиций в строительство, реконструкцию и техническое перевооружение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_Toc37680461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25</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62" w:history="1">
            <w:r w:rsidR="001F2C23" w:rsidRPr="00DB4298">
              <w:rPr>
                <w:rStyle w:val="afb"/>
                <w:rFonts w:ascii="Bookman Old Style" w:hAnsi="Bookman Old Style"/>
                <w:noProof/>
                <w:sz w:val="24"/>
                <w:szCs w:val="24"/>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_Toc37680462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25</w:t>
            </w:r>
            <w:r w:rsidR="001F2C23" w:rsidRPr="00DB4298">
              <w:rPr>
                <w:rFonts w:ascii="Bookman Old Style" w:hAnsi="Bookman Old Style"/>
                <w:noProof/>
                <w:webHidden/>
                <w:sz w:val="24"/>
                <w:szCs w:val="24"/>
              </w:rPr>
              <w:fldChar w:fldCharType="end"/>
            </w:r>
          </w:hyperlink>
        </w:p>
        <w:p w:rsidR="001F2C23" w:rsidRPr="00DB4298" w:rsidRDefault="002A7DA1">
          <w:pPr>
            <w:pStyle w:val="14"/>
            <w:rPr>
              <w:rFonts w:eastAsiaTheme="minorEastAsia"/>
              <w:noProof/>
              <w:szCs w:val="24"/>
              <w:lang w:eastAsia="ru-RU"/>
            </w:rPr>
          </w:pPr>
          <w:hyperlink w:anchor="_Toc37680463" w:history="1">
            <w:r w:rsidR="001F2C23" w:rsidRPr="00DB4298">
              <w:rPr>
                <w:rStyle w:val="afb"/>
                <w:rFonts w:eastAsia="Times New Roman"/>
                <w:noProof/>
                <w:szCs w:val="24"/>
              </w:rPr>
              <w:t>Раздел 10. Решение о присвоении статуса единой теплоснабжающей организации (организациям)</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_Toc37680463 \h </w:instrText>
            </w:r>
            <w:r w:rsidR="001F2C23" w:rsidRPr="00DB4298">
              <w:rPr>
                <w:noProof/>
                <w:webHidden/>
                <w:szCs w:val="24"/>
              </w:rPr>
            </w:r>
            <w:r w:rsidR="001F2C23" w:rsidRPr="00DB4298">
              <w:rPr>
                <w:noProof/>
                <w:webHidden/>
                <w:szCs w:val="24"/>
              </w:rPr>
              <w:fldChar w:fldCharType="separate"/>
            </w:r>
            <w:r w:rsidR="009E1F45">
              <w:rPr>
                <w:noProof/>
                <w:webHidden/>
                <w:szCs w:val="24"/>
              </w:rPr>
              <w:t>26</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64" w:history="1">
            <w:r w:rsidR="001F2C23" w:rsidRPr="00DB4298">
              <w:rPr>
                <w:rStyle w:val="afb"/>
                <w:rFonts w:eastAsia="Times New Roman"/>
                <w:noProof/>
                <w:szCs w:val="24"/>
              </w:rPr>
              <w:t>Раздел 11. Решения о распределении тепловой нагрузки между источниками тепловой энергии</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_Toc37680464 \h </w:instrText>
            </w:r>
            <w:r w:rsidR="001F2C23" w:rsidRPr="00DB4298">
              <w:rPr>
                <w:noProof/>
                <w:webHidden/>
                <w:szCs w:val="24"/>
              </w:rPr>
            </w:r>
            <w:r w:rsidR="001F2C23" w:rsidRPr="00DB4298">
              <w:rPr>
                <w:noProof/>
                <w:webHidden/>
                <w:szCs w:val="24"/>
              </w:rPr>
              <w:fldChar w:fldCharType="separate"/>
            </w:r>
            <w:r w:rsidR="009E1F45">
              <w:rPr>
                <w:noProof/>
                <w:webHidden/>
                <w:szCs w:val="24"/>
              </w:rPr>
              <w:t>30</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65" w:history="1">
            <w:r w:rsidR="001F2C23" w:rsidRPr="00DB4298">
              <w:rPr>
                <w:rStyle w:val="afb"/>
                <w:rFonts w:eastAsia="Times New Roman"/>
                <w:noProof/>
                <w:szCs w:val="24"/>
              </w:rPr>
              <w:t>Раздел 12. Решение по бесхозяйным тепловым сетям</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_Toc37680465 \h </w:instrText>
            </w:r>
            <w:r w:rsidR="001F2C23" w:rsidRPr="00DB4298">
              <w:rPr>
                <w:noProof/>
                <w:webHidden/>
                <w:szCs w:val="24"/>
              </w:rPr>
            </w:r>
            <w:r w:rsidR="001F2C23" w:rsidRPr="00DB4298">
              <w:rPr>
                <w:noProof/>
                <w:webHidden/>
                <w:szCs w:val="24"/>
              </w:rPr>
              <w:fldChar w:fldCharType="separate"/>
            </w:r>
            <w:r w:rsidR="009E1F45">
              <w:rPr>
                <w:noProof/>
                <w:webHidden/>
                <w:szCs w:val="24"/>
              </w:rPr>
              <w:t>30</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66" w:history="1">
            <w:r w:rsidR="001F2C23" w:rsidRPr="00DB4298">
              <w:rPr>
                <w:rStyle w:val="afb"/>
                <w:rFonts w:eastAsia="Times New Roman"/>
                <w:noProof/>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_Toc37680466 \h </w:instrText>
            </w:r>
            <w:r w:rsidR="001F2C23" w:rsidRPr="00DB4298">
              <w:rPr>
                <w:noProof/>
                <w:webHidden/>
                <w:szCs w:val="24"/>
              </w:rPr>
            </w:r>
            <w:r w:rsidR="001F2C23" w:rsidRPr="00DB4298">
              <w:rPr>
                <w:noProof/>
                <w:webHidden/>
                <w:szCs w:val="24"/>
              </w:rPr>
              <w:fldChar w:fldCharType="separate"/>
            </w:r>
            <w:r w:rsidR="009E1F45">
              <w:rPr>
                <w:noProof/>
                <w:webHidden/>
                <w:szCs w:val="24"/>
              </w:rPr>
              <w:t>31</w:t>
            </w:r>
            <w:r w:rsidR="001F2C23" w:rsidRPr="00DB4298">
              <w:rPr>
                <w:noProof/>
                <w:webHidden/>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67" w:history="1">
            <w:r w:rsidR="001F2C23" w:rsidRPr="00DB4298">
              <w:rPr>
                <w:rStyle w:val="afb"/>
                <w:rFonts w:ascii="Bookman Old Style" w:hAnsi="Bookman Old Style"/>
                <w:noProof/>
                <w:sz w:val="24"/>
                <w:szCs w:val="24"/>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_Toc37680467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68" w:history="1">
            <w:r w:rsidR="001F2C23" w:rsidRPr="00DB4298">
              <w:rPr>
                <w:rStyle w:val="afb"/>
                <w:rFonts w:ascii="Bookman Old Style" w:hAnsi="Bookman Old Style"/>
                <w:noProof/>
                <w:sz w:val="24"/>
                <w:szCs w:val="24"/>
              </w:rPr>
              <w:t>13.2. Описание проблем организации газоснабжения источников тепловой энергии.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_Toc37680468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69" w:history="1">
            <w:r w:rsidR="001F2C23" w:rsidRPr="00DB4298">
              <w:rPr>
                <w:rStyle w:val="afb"/>
                <w:rFonts w:ascii="Bookman Old Style" w:hAnsi="Bookman Old Style"/>
                <w:noProof/>
                <w:sz w:val="24"/>
                <w:szCs w:val="24"/>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_Toc37680469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70" w:history="1">
            <w:r w:rsidR="001F2C23" w:rsidRPr="00DB4298">
              <w:rPr>
                <w:rStyle w:val="afb"/>
                <w:rFonts w:ascii="Bookman Old Style" w:hAnsi="Bookman Old Style"/>
                <w:noProof/>
                <w:sz w:val="24"/>
                <w:szCs w:val="24"/>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_Toc37680470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71" w:history="1">
            <w:r w:rsidR="001F2C23" w:rsidRPr="00DB4298">
              <w:rPr>
                <w:rStyle w:val="afb"/>
                <w:rFonts w:ascii="Bookman Old Style" w:hAnsi="Bookman Old Style"/>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_Toc37680471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31</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72" w:history="1">
            <w:r w:rsidR="001F2C23" w:rsidRPr="00DB4298">
              <w:rPr>
                <w:rStyle w:val="afb"/>
                <w:rFonts w:ascii="Bookman Old Style" w:hAnsi="Bookman Old Style"/>
                <w:noProof/>
                <w:sz w:val="24"/>
                <w:szCs w:val="24"/>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_Toc37680472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32</w:t>
            </w:r>
            <w:r w:rsidR="001F2C23" w:rsidRPr="00DB4298">
              <w:rPr>
                <w:rFonts w:ascii="Bookman Old Style" w:hAnsi="Bookman Old Style"/>
                <w:noProof/>
                <w:webHidden/>
                <w:sz w:val="24"/>
                <w:szCs w:val="24"/>
              </w:rPr>
              <w:fldChar w:fldCharType="end"/>
            </w:r>
          </w:hyperlink>
        </w:p>
        <w:p w:rsidR="001F2C23" w:rsidRPr="00DB4298" w:rsidRDefault="002A7DA1">
          <w:pPr>
            <w:pStyle w:val="22"/>
            <w:tabs>
              <w:tab w:val="right" w:leader="dot" w:pos="9344"/>
            </w:tabs>
            <w:rPr>
              <w:rFonts w:ascii="Bookman Old Style" w:hAnsi="Bookman Old Style"/>
              <w:noProof/>
              <w:sz w:val="24"/>
              <w:szCs w:val="24"/>
            </w:rPr>
          </w:pPr>
          <w:hyperlink w:anchor="_Toc37680473" w:history="1">
            <w:r w:rsidR="001F2C23" w:rsidRPr="00DB4298">
              <w:rPr>
                <w:rStyle w:val="afb"/>
                <w:rFonts w:ascii="Bookman Old Style" w:hAnsi="Bookman Old Style"/>
                <w:noProof/>
                <w:sz w:val="24"/>
                <w:szCs w:val="24"/>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F2C23" w:rsidRPr="00DB4298">
              <w:rPr>
                <w:rFonts w:ascii="Bookman Old Style" w:hAnsi="Bookman Old Style"/>
                <w:noProof/>
                <w:webHidden/>
                <w:sz w:val="24"/>
                <w:szCs w:val="24"/>
              </w:rPr>
              <w:tab/>
            </w:r>
            <w:r w:rsidR="001F2C23" w:rsidRPr="00DB4298">
              <w:rPr>
                <w:rFonts w:ascii="Bookman Old Style" w:hAnsi="Bookman Old Style"/>
                <w:noProof/>
                <w:webHidden/>
                <w:sz w:val="24"/>
                <w:szCs w:val="24"/>
              </w:rPr>
              <w:fldChar w:fldCharType="begin"/>
            </w:r>
            <w:r w:rsidR="001F2C23" w:rsidRPr="00DB4298">
              <w:rPr>
                <w:rFonts w:ascii="Bookman Old Style" w:hAnsi="Bookman Old Style"/>
                <w:noProof/>
                <w:webHidden/>
                <w:sz w:val="24"/>
                <w:szCs w:val="24"/>
              </w:rPr>
              <w:instrText xml:space="preserve"> PAGEREF _Toc37680473 \h </w:instrText>
            </w:r>
            <w:r w:rsidR="001F2C23" w:rsidRPr="00DB4298">
              <w:rPr>
                <w:rFonts w:ascii="Bookman Old Style" w:hAnsi="Bookman Old Style"/>
                <w:noProof/>
                <w:webHidden/>
                <w:sz w:val="24"/>
                <w:szCs w:val="24"/>
              </w:rPr>
            </w:r>
            <w:r w:rsidR="001F2C23" w:rsidRPr="00DB4298">
              <w:rPr>
                <w:rFonts w:ascii="Bookman Old Style" w:hAnsi="Bookman Old Style"/>
                <w:noProof/>
                <w:webHidden/>
                <w:sz w:val="24"/>
                <w:szCs w:val="24"/>
              </w:rPr>
              <w:fldChar w:fldCharType="separate"/>
            </w:r>
            <w:r w:rsidR="009E1F45">
              <w:rPr>
                <w:rFonts w:ascii="Bookman Old Style" w:hAnsi="Bookman Old Style"/>
                <w:noProof/>
                <w:webHidden/>
                <w:sz w:val="24"/>
                <w:szCs w:val="24"/>
              </w:rPr>
              <w:t>32</w:t>
            </w:r>
            <w:r w:rsidR="001F2C23" w:rsidRPr="00DB4298">
              <w:rPr>
                <w:rFonts w:ascii="Bookman Old Style" w:hAnsi="Bookman Old Style"/>
                <w:noProof/>
                <w:webHidden/>
                <w:sz w:val="24"/>
                <w:szCs w:val="24"/>
              </w:rPr>
              <w:fldChar w:fldCharType="end"/>
            </w:r>
          </w:hyperlink>
        </w:p>
        <w:p w:rsidR="001F2C23" w:rsidRPr="00DB4298" w:rsidRDefault="002A7DA1">
          <w:pPr>
            <w:pStyle w:val="14"/>
            <w:rPr>
              <w:rFonts w:eastAsiaTheme="minorEastAsia"/>
              <w:noProof/>
              <w:szCs w:val="24"/>
              <w:lang w:eastAsia="ru-RU"/>
            </w:rPr>
          </w:pPr>
          <w:hyperlink w:anchor="_Toc37680474" w:history="1">
            <w:r w:rsidR="001F2C23" w:rsidRPr="00DB4298">
              <w:rPr>
                <w:rStyle w:val="afb"/>
                <w:rFonts w:cs="Bookman Old Style"/>
                <w:noProof/>
                <w:szCs w:val="24"/>
              </w:rPr>
              <w:t>Раздел 14. Индикаторы развития систем теплоснабжения поселения, городского округа, города федерального значения.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_Toc37680474 \h </w:instrText>
            </w:r>
            <w:r w:rsidR="001F2C23" w:rsidRPr="00DB4298">
              <w:rPr>
                <w:noProof/>
                <w:webHidden/>
                <w:szCs w:val="24"/>
              </w:rPr>
            </w:r>
            <w:r w:rsidR="001F2C23" w:rsidRPr="00DB4298">
              <w:rPr>
                <w:noProof/>
                <w:webHidden/>
                <w:szCs w:val="24"/>
              </w:rPr>
              <w:fldChar w:fldCharType="separate"/>
            </w:r>
            <w:r w:rsidR="009E1F45">
              <w:rPr>
                <w:noProof/>
                <w:webHidden/>
                <w:szCs w:val="24"/>
              </w:rPr>
              <w:t>33</w:t>
            </w:r>
            <w:r w:rsidR="001F2C23" w:rsidRPr="00DB4298">
              <w:rPr>
                <w:noProof/>
                <w:webHidden/>
                <w:szCs w:val="24"/>
              </w:rPr>
              <w:fldChar w:fldCharType="end"/>
            </w:r>
          </w:hyperlink>
        </w:p>
        <w:p w:rsidR="001F2C23" w:rsidRPr="00DB4298" w:rsidRDefault="002A7DA1">
          <w:pPr>
            <w:pStyle w:val="14"/>
            <w:rPr>
              <w:rFonts w:eastAsiaTheme="minorEastAsia"/>
              <w:noProof/>
              <w:szCs w:val="24"/>
              <w:lang w:eastAsia="ru-RU"/>
            </w:rPr>
          </w:pPr>
          <w:hyperlink w:anchor="_Toc37680475" w:history="1">
            <w:r w:rsidR="001F2C23" w:rsidRPr="00DB4298">
              <w:rPr>
                <w:rStyle w:val="afb"/>
                <w:noProof/>
                <w:szCs w:val="24"/>
              </w:rPr>
              <w:t>Раздел 15. Ценовые (тарифные) последствия</w:t>
            </w:r>
            <w:r w:rsidR="001F2C23" w:rsidRPr="00DB4298">
              <w:rPr>
                <w:noProof/>
                <w:webHidden/>
                <w:szCs w:val="24"/>
              </w:rPr>
              <w:tab/>
            </w:r>
            <w:r w:rsidR="001F2C23" w:rsidRPr="00DB4298">
              <w:rPr>
                <w:noProof/>
                <w:webHidden/>
                <w:szCs w:val="24"/>
              </w:rPr>
              <w:fldChar w:fldCharType="begin"/>
            </w:r>
            <w:r w:rsidR="001F2C23" w:rsidRPr="00DB4298">
              <w:rPr>
                <w:noProof/>
                <w:webHidden/>
                <w:szCs w:val="24"/>
              </w:rPr>
              <w:instrText xml:space="preserve"> PAGEREF _Toc37680475 \h </w:instrText>
            </w:r>
            <w:r w:rsidR="001F2C23" w:rsidRPr="00DB4298">
              <w:rPr>
                <w:noProof/>
                <w:webHidden/>
                <w:szCs w:val="24"/>
              </w:rPr>
            </w:r>
            <w:r w:rsidR="001F2C23" w:rsidRPr="00DB4298">
              <w:rPr>
                <w:noProof/>
                <w:webHidden/>
                <w:szCs w:val="24"/>
              </w:rPr>
              <w:fldChar w:fldCharType="separate"/>
            </w:r>
            <w:r w:rsidR="009E1F45">
              <w:rPr>
                <w:noProof/>
                <w:webHidden/>
                <w:szCs w:val="24"/>
              </w:rPr>
              <w:t>35</w:t>
            </w:r>
            <w:r w:rsidR="001F2C23" w:rsidRPr="00DB4298">
              <w:rPr>
                <w:noProof/>
                <w:webHidden/>
                <w:szCs w:val="24"/>
              </w:rPr>
              <w:fldChar w:fldCharType="end"/>
            </w:r>
          </w:hyperlink>
        </w:p>
        <w:p w:rsidR="00DB3152" w:rsidRPr="00DB4298" w:rsidRDefault="00DB3152" w:rsidP="00DB3152">
          <w:pPr>
            <w:rPr>
              <w:b/>
              <w:bCs/>
              <w:szCs w:val="24"/>
            </w:rPr>
          </w:pPr>
          <w:r w:rsidRPr="00DB4298">
            <w:rPr>
              <w:rFonts w:cs="Times New Roman"/>
              <w:bCs/>
              <w:szCs w:val="24"/>
            </w:rPr>
            <w:fldChar w:fldCharType="end"/>
          </w:r>
        </w:p>
      </w:sdtContent>
    </w:sdt>
    <w:p w:rsidR="0012654F" w:rsidRPr="00DB4298" w:rsidRDefault="00DB3152" w:rsidP="00DB3152">
      <w:pPr>
        <w:pStyle w:val="S"/>
        <w:rPr>
          <w:rFonts w:eastAsiaTheme="minorHAnsi" w:cstheme="minorBidi"/>
          <w:b/>
          <w:lang w:eastAsia="en-US"/>
        </w:rPr>
      </w:pPr>
      <w:r w:rsidRPr="00DB4298">
        <w:rPr>
          <w:rFonts w:eastAsiaTheme="minorHAnsi" w:cstheme="minorBidi"/>
          <w:b/>
          <w:lang w:eastAsia="en-US"/>
        </w:rPr>
        <w:t xml:space="preserve"> </w:t>
      </w:r>
    </w:p>
    <w:p w:rsidR="0012654F" w:rsidRPr="00DB4298" w:rsidRDefault="0012654F" w:rsidP="00DB3152">
      <w:pPr>
        <w:pStyle w:val="S"/>
        <w:rPr>
          <w:rFonts w:eastAsiaTheme="minorHAnsi" w:cstheme="minorBidi"/>
          <w:b/>
          <w:lang w:eastAsia="en-US"/>
        </w:rPr>
      </w:pPr>
    </w:p>
    <w:p w:rsidR="0012654F" w:rsidRPr="00DB4298" w:rsidRDefault="0012654F" w:rsidP="00DB3152">
      <w:pPr>
        <w:pStyle w:val="S"/>
        <w:rPr>
          <w:rFonts w:eastAsiaTheme="minorHAnsi" w:cstheme="minorBidi"/>
          <w:b/>
          <w:lang w:eastAsia="en-US"/>
        </w:rPr>
      </w:pPr>
    </w:p>
    <w:p w:rsidR="0012654F" w:rsidRPr="00DB4298" w:rsidRDefault="0012654F" w:rsidP="00DB3152">
      <w:pPr>
        <w:pStyle w:val="S"/>
        <w:rPr>
          <w:rFonts w:eastAsiaTheme="minorHAnsi" w:cstheme="minorBidi"/>
          <w:b/>
          <w:lang w:eastAsia="en-US"/>
        </w:rPr>
      </w:pPr>
    </w:p>
    <w:p w:rsidR="0012654F" w:rsidRDefault="0012654F" w:rsidP="001F2C23">
      <w:pPr>
        <w:pStyle w:val="S"/>
        <w:ind w:firstLine="0"/>
        <w:rPr>
          <w:rFonts w:eastAsiaTheme="minorHAnsi" w:cstheme="minorBidi"/>
          <w:b/>
          <w:szCs w:val="22"/>
          <w:lang w:eastAsia="en-US"/>
        </w:rPr>
      </w:pPr>
    </w:p>
    <w:p w:rsidR="0012654F" w:rsidRDefault="0012654F" w:rsidP="00DB3152">
      <w:pPr>
        <w:pStyle w:val="S"/>
        <w:rPr>
          <w:rFonts w:eastAsiaTheme="minorHAnsi" w:cstheme="minorBidi"/>
          <w:b/>
          <w:szCs w:val="22"/>
          <w:lang w:eastAsia="en-US"/>
        </w:rPr>
      </w:pPr>
    </w:p>
    <w:p w:rsidR="00DB4298" w:rsidRDefault="0012654F" w:rsidP="00121985">
      <w:pPr>
        <w:pStyle w:val="S"/>
        <w:outlineLvl w:val="0"/>
        <w:rPr>
          <w:rFonts w:eastAsiaTheme="minorHAnsi" w:cstheme="minorBidi"/>
          <w:b/>
          <w:szCs w:val="22"/>
          <w:lang w:eastAsia="en-US"/>
        </w:rPr>
      </w:pPr>
      <w:r>
        <w:rPr>
          <w:rFonts w:eastAsiaTheme="minorHAnsi" w:cstheme="minorBidi"/>
          <w:b/>
          <w:szCs w:val="22"/>
          <w:lang w:eastAsia="en-US"/>
        </w:rPr>
        <w:t xml:space="preserve">         </w:t>
      </w:r>
      <w:r w:rsidR="009B7516">
        <w:rPr>
          <w:rFonts w:eastAsiaTheme="minorHAnsi" w:cstheme="minorBidi"/>
          <w:b/>
          <w:szCs w:val="22"/>
          <w:lang w:eastAsia="en-US"/>
        </w:rPr>
        <w:t xml:space="preserve">                                  </w:t>
      </w:r>
      <w:bookmarkStart w:id="0" w:name="_Toc37680429"/>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DB4298" w:rsidRDefault="00DB4298" w:rsidP="00121985">
      <w:pPr>
        <w:pStyle w:val="S"/>
        <w:outlineLvl w:val="0"/>
        <w:rPr>
          <w:rFonts w:eastAsiaTheme="minorHAnsi" w:cstheme="minorBidi"/>
          <w:b/>
          <w:szCs w:val="22"/>
          <w:lang w:eastAsia="en-US"/>
        </w:rPr>
      </w:pPr>
    </w:p>
    <w:p w:rsidR="00471B29" w:rsidRDefault="00471B29" w:rsidP="002127C0">
      <w:pPr>
        <w:pStyle w:val="S"/>
        <w:ind w:firstLine="0"/>
        <w:outlineLvl w:val="0"/>
        <w:rPr>
          <w:rFonts w:eastAsiaTheme="minorHAnsi" w:cstheme="minorBidi"/>
          <w:b/>
          <w:szCs w:val="22"/>
          <w:lang w:eastAsia="en-US"/>
        </w:rPr>
      </w:pPr>
    </w:p>
    <w:p w:rsidR="002127C0" w:rsidRDefault="002127C0" w:rsidP="002127C0">
      <w:pPr>
        <w:pStyle w:val="S"/>
        <w:ind w:firstLine="0"/>
        <w:outlineLvl w:val="0"/>
        <w:rPr>
          <w:rFonts w:eastAsiaTheme="minorHAnsi" w:cstheme="minorBidi"/>
          <w:b/>
          <w:szCs w:val="22"/>
          <w:lang w:eastAsia="en-US"/>
        </w:rPr>
      </w:pPr>
    </w:p>
    <w:p w:rsidR="009436B5" w:rsidRDefault="00DB4298" w:rsidP="00121985">
      <w:pPr>
        <w:pStyle w:val="S"/>
        <w:outlineLvl w:val="0"/>
        <w:rPr>
          <w:rFonts w:eastAsiaTheme="minorHAnsi" w:cstheme="minorBidi"/>
          <w:b/>
          <w:szCs w:val="22"/>
          <w:lang w:eastAsia="en-US"/>
        </w:rPr>
      </w:pPr>
      <w:r>
        <w:rPr>
          <w:rFonts w:eastAsiaTheme="minorHAnsi" w:cstheme="minorBidi"/>
          <w:b/>
          <w:szCs w:val="22"/>
          <w:lang w:eastAsia="en-US"/>
        </w:rPr>
        <w:lastRenderedPageBreak/>
        <w:t xml:space="preserve">                                         </w:t>
      </w:r>
      <w:r w:rsidR="009436B5">
        <w:rPr>
          <w:rFonts w:eastAsiaTheme="minorHAnsi" w:cstheme="minorBidi"/>
          <w:b/>
          <w:szCs w:val="22"/>
          <w:lang w:eastAsia="en-US"/>
        </w:rPr>
        <w:t>Введение</w:t>
      </w:r>
      <w:bookmarkEnd w:id="0"/>
    </w:p>
    <w:p w:rsidR="004A1C62" w:rsidRDefault="004A1C62" w:rsidP="00121985">
      <w:pPr>
        <w:pStyle w:val="11"/>
        <w:numPr>
          <w:ilvl w:val="0"/>
          <w:numId w:val="49"/>
        </w:numPr>
        <w:rPr>
          <w:spacing w:val="1"/>
          <w:szCs w:val="24"/>
        </w:rPr>
      </w:pPr>
      <w:bookmarkStart w:id="1" w:name="_Toc506456193"/>
      <w:bookmarkStart w:id="2" w:name="_Toc37680430"/>
      <w:r>
        <w:rPr>
          <w:spacing w:val="1"/>
          <w:szCs w:val="24"/>
        </w:rPr>
        <w:t>Общие положения</w:t>
      </w:r>
      <w:bookmarkEnd w:id="1"/>
      <w:bookmarkEnd w:id="2"/>
    </w:p>
    <w:p w:rsidR="004A1C62" w:rsidRPr="004A1C62" w:rsidRDefault="004A1C62" w:rsidP="004A1C62">
      <w:pPr>
        <w:ind w:firstLine="720"/>
        <w:rPr>
          <w:szCs w:val="24"/>
        </w:rPr>
      </w:pPr>
      <w:r>
        <w:rPr>
          <w:b/>
          <w:bCs/>
          <w:szCs w:val="24"/>
        </w:rPr>
        <w:t>Схема теплоснабжения</w:t>
      </w:r>
      <w:r>
        <w:rPr>
          <w:szCs w:val="24"/>
        </w:rPr>
        <w:t xml:space="preserve"> </w:t>
      </w:r>
      <w:hyperlink r:id="rId9" w:tooltip="Поселение" w:history="1">
        <w:r w:rsidRPr="004A1C62">
          <w:t>поселения</w:t>
        </w:r>
      </w:hyperlink>
      <w:r>
        <w:rPr>
          <w:szCs w:val="24"/>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4A1C62">
          <w:t>теплоснабжения</w:t>
        </w:r>
      </w:hyperlink>
      <w:r>
        <w:rPr>
          <w:szCs w:val="24"/>
        </w:rPr>
        <w:t xml:space="preserve">, ее развития с учетом правового регулирования в области </w:t>
      </w:r>
      <w:hyperlink r:id="rId11" w:tooltip="Энергосбережение" w:history="1">
        <w:r w:rsidRPr="004A1C62">
          <w:t>энергосбережения и повышения энергетической эффективности</w:t>
        </w:r>
      </w:hyperlink>
    </w:p>
    <w:p w:rsidR="004A1C62" w:rsidRDefault="004A1C62" w:rsidP="004A1C62">
      <w:pPr>
        <w:ind w:firstLine="720"/>
        <w:rPr>
          <w:szCs w:val="24"/>
        </w:rPr>
      </w:pPr>
      <w:r>
        <w:rPr>
          <w:szCs w:val="24"/>
        </w:rPr>
        <w:t>Единая теплоснабжающая организация определяется</w:t>
      </w:r>
      <w:r w:rsidRPr="004A1C62">
        <w:rPr>
          <w:szCs w:val="24"/>
        </w:rPr>
        <w:t xml:space="preserve"> схемой теплоснабжения</w:t>
      </w:r>
      <w:r>
        <w:rPr>
          <w:szCs w:val="24"/>
        </w:rPr>
        <w:t xml:space="preserve">. </w:t>
      </w:r>
    </w:p>
    <w:p w:rsidR="004A1C62" w:rsidRPr="004A1C62" w:rsidRDefault="004A1C62" w:rsidP="004A1C62">
      <w:pPr>
        <w:ind w:right="-1" w:firstLine="720"/>
        <w:rPr>
          <w:szCs w:val="24"/>
        </w:rPr>
      </w:pPr>
      <w:r>
        <w:rPr>
          <w:szCs w:val="24"/>
        </w:rPr>
        <w:t xml:space="preserve">Мероприятия по развитию системы теплоснабжения, предусмотренные настоящей схемой, включаются в </w:t>
      </w:r>
      <w:hyperlink r:id="rId12" w:tooltip="Инвестиции" w:history="1">
        <w:r w:rsidRPr="004A1C62">
          <w:t>инвестиционную программу</w:t>
        </w:r>
      </w:hyperlink>
      <w:r>
        <w:rPr>
          <w:szCs w:val="24"/>
        </w:rPr>
        <w:t xml:space="preserve"> теплоснабжающей организации и, как следствие, могут быть включены в соответствующий </w:t>
      </w:r>
      <w:hyperlink r:id="rId13" w:tooltip="Тариф" w:history="1">
        <w:r w:rsidRPr="004A1C62">
          <w:t>тариф</w:t>
        </w:r>
      </w:hyperlink>
      <w:r>
        <w:rPr>
          <w:szCs w:val="24"/>
        </w:rPr>
        <w:t xml:space="preserve"> организации </w:t>
      </w:r>
      <w:hyperlink r:id="rId14" w:tooltip="Коммунальное хозяйство" w:history="1">
        <w:r w:rsidRPr="004A1C62">
          <w:t>коммунального комплекса</w:t>
        </w:r>
      </w:hyperlink>
      <w:r>
        <w:rPr>
          <w:szCs w:val="24"/>
        </w:rPr>
        <w:t xml:space="preserve">. </w:t>
      </w:r>
    </w:p>
    <w:p w:rsidR="004A1C62" w:rsidRPr="00DB4298" w:rsidRDefault="00DB4298" w:rsidP="00DB4298">
      <w:pPr>
        <w:pStyle w:val="2"/>
        <w:numPr>
          <w:ilvl w:val="0"/>
          <w:numId w:val="0"/>
        </w:numPr>
        <w:ind w:left="284"/>
        <w:rPr>
          <w:b w:val="0"/>
          <w:spacing w:val="1"/>
          <w:szCs w:val="28"/>
        </w:rPr>
      </w:pPr>
      <w:bookmarkStart w:id="3" w:name="_Toc506456194"/>
      <w:bookmarkStart w:id="4" w:name="_Toc37680431"/>
      <w:r>
        <w:rPr>
          <w:rStyle w:val="20"/>
          <w:rFonts w:eastAsiaTheme="minorHAnsi"/>
          <w:b/>
          <w:szCs w:val="28"/>
        </w:rPr>
        <w:t xml:space="preserve">               </w:t>
      </w:r>
      <w:r w:rsidR="004A1C62" w:rsidRPr="00DB4298">
        <w:rPr>
          <w:rStyle w:val="20"/>
          <w:rFonts w:eastAsiaTheme="minorHAnsi"/>
          <w:b/>
          <w:szCs w:val="28"/>
        </w:rPr>
        <w:t>Основные цели и задачи схемы теплоснабжения</w:t>
      </w:r>
      <w:bookmarkEnd w:id="3"/>
      <w:r w:rsidR="004A1C62" w:rsidRPr="00DB4298">
        <w:rPr>
          <w:b w:val="0"/>
          <w:spacing w:val="1"/>
          <w:szCs w:val="28"/>
        </w:rPr>
        <w:t>:</w:t>
      </w:r>
      <w:bookmarkEnd w:id="4"/>
    </w:p>
    <w:p w:rsidR="004A1C62" w:rsidRDefault="004A1C62" w:rsidP="004A1C62">
      <w:pPr>
        <w:ind w:firstLine="709"/>
        <w:rPr>
          <w:szCs w:val="24"/>
        </w:rPr>
      </w:pPr>
      <w:r>
        <w:rPr>
          <w:szCs w:val="24"/>
        </w:rPr>
        <w:t>- обеспечение безопасности и надежности теплоснабжения потребителей в соответствии с требованиями технических регламентов;</w:t>
      </w:r>
    </w:p>
    <w:p w:rsidR="004A1C62" w:rsidRDefault="004A1C62" w:rsidP="004A1C62">
      <w:pPr>
        <w:ind w:firstLine="709"/>
        <w:rPr>
          <w:szCs w:val="24"/>
        </w:rPr>
      </w:pPr>
      <w:r>
        <w:rPr>
          <w:szCs w:val="24"/>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4A1C62" w:rsidRDefault="004A1C62" w:rsidP="004A1C62">
      <w:pPr>
        <w:ind w:firstLine="709"/>
        <w:rPr>
          <w:szCs w:val="24"/>
        </w:rPr>
      </w:pPr>
      <w:r>
        <w:rPr>
          <w:szCs w:val="24"/>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4A1C62" w:rsidRDefault="004A1C62" w:rsidP="004A1C62">
      <w:pPr>
        <w:ind w:firstLine="709"/>
        <w:rPr>
          <w:szCs w:val="24"/>
        </w:rPr>
      </w:pPr>
      <w:r>
        <w:rPr>
          <w:szCs w:val="24"/>
        </w:rPr>
        <w:t>- соблюдение баланса экономических интересов теплоснабжающих организаций и потребителей;</w:t>
      </w:r>
    </w:p>
    <w:p w:rsidR="004A1C62" w:rsidRDefault="004A1C62" w:rsidP="004A1C62">
      <w:pPr>
        <w:ind w:firstLine="709"/>
        <w:rPr>
          <w:szCs w:val="24"/>
        </w:rPr>
      </w:pPr>
      <w:r>
        <w:rPr>
          <w:szCs w:val="24"/>
        </w:rPr>
        <w:t>- минимизации затрат на теплоснабжение в расчете на каждого потребителя в долгосрочной перспективе;</w:t>
      </w:r>
    </w:p>
    <w:p w:rsidR="004A1C62" w:rsidRDefault="004A1C62" w:rsidP="004A1C62">
      <w:pPr>
        <w:ind w:firstLine="709"/>
        <w:rPr>
          <w:szCs w:val="24"/>
        </w:rPr>
      </w:pPr>
      <w:r>
        <w:rPr>
          <w:szCs w:val="24"/>
        </w:rPr>
        <w:t>- минимизации вредного воздействия на окружающую среду;</w:t>
      </w:r>
    </w:p>
    <w:p w:rsidR="004A1C62" w:rsidRDefault="004A1C62" w:rsidP="004A1C62">
      <w:pPr>
        <w:ind w:firstLine="709"/>
        <w:rPr>
          <w:szCs w:val="24"/>
        </w:rPr>
      </w:pPr>
      <w:r>
        <w:rPr>
          <w:szCs w:val="24"/>
        </w:rPr>
        <w:t>- обеспечение не дискриминационных и стабильных условий осуществления предпринимательской деятельности в сфере теплоснабжения;</w:t>
      </w:r>
    </w:p>
    <w:p w:rsidR="004A1C62" w:rsidRDefault="004A1C62" w:rsidP="004A1C62">
      <w:pPr>
        <w:ind w:firstLine="709"/>
        <w:rPr>
          <w:szCs w:val="24"/>
        </w:rPr>
      </w:pPr>
      <w:r>
        <w:rPr>
          <w:szCs w:val="24"/>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4A1C62" w:rsidRDefault="004A1C62" w:rsidP="004A1C62">
      <w:pPr>
        <w:ind w:firstLine="709"/>
        <w:rPr>
          <w:szCs w:val="24"/>
        </w:rPr>
      </w:pPr>
      <w:r>
        <w:rPr>
          <w:szCs w:val="24"/>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A1C62" w:rsidRDefault="004A1C62" w:rsidP="009436B5">
      <w:pPr>
        <w:pStyle w:val="S"/>
        <w:rPr>
          <w:rFonts w:eastAsiaTheme="minorHAnsi" w:cstheme="minorBidi"/>
          <w:b/>
          <w:szCs w:val="22"/>
          <w:lang w:eastAsia="en-US"/>
        </w:rPr>
      </w:pPr>
    </w:p>
    <w:p w:rsidR="00A05106" w:rsidRPr="00A05106" w:rsidRDefault="009436B5" w:rsidP="00DB4298">
      <w:pPr>
        <w:pStyle w:val="11"/>
        <w:numPr>
          <w:ilvl w:val="0"/>
          <w:numId w:val="49"/>
        </w:numPr>
        <w:rPr>
          <w:spacing w:val="1"/>
          <w:szCs w:val="24"/>
        </w:rPr>
      </w:pPr>
      <w:bookmarkStart w:id="5" w:name="_Toc37680432"/>
      <w:r w:rsidRPr="00A05106">
        <w:rPr>
          <w:spacing w:val="1"/>
          <w:szCs w:val="24"/>
        </w:rPr>
        <w:lastRenderedPageBreak/>
        <w:t xml:space="preserve">Общие сведения </w:t>
      </w:r>
      <w:r w:rsidR="004A1C62" w:rsidRPr="00A05106">
        <w:rPr>
          <w:spacing w:val="1"/>
          <w:szCs w:val="24"/>
        </w:rPr>
        <w:t>о посе</w:t>
      </w:r>
      <w:r w:rsidR="003C539A" w:rsidRPr="00A05106">
        <w:rPr>
          <w:spacing w:val="1"/>
          <w:szCs w:val="24"/>
        </w:rPr>
        <w:t>ле</w:t>
      </w:r>
      <w:r w:rsidR="004A1C62" w:rsidRPr="00A05106">
        <w:rPr>
          <w:spacing w:val="1"/>
          <w:szCs w:val="24"/>
        </w:rPr>
        <w:t>нии</w:t>
      </w:r>
      <w:bookmarkEnd w:id="5"/>
      <w:r w:rsidR="00A05106" w:rsidRPr="00A05106">
        <w:rPr>
          <w:spacing w:val="1"/>
          <w:szCs w:val="24"/>
        </w:rPr>
        <w:t xml:space="preserve"> </w:t>
      </w:r>
    </w:p>
    <w:p w:rsidR="005131F6" w:rsidRPr="00770934" w:rsidRDefault="005131F6" w:rsidP="006A5D0F">
      <w:pPr>
        <w:pStyle w:val="Default"/>
        <w:spacing w:line="276" w:lineRule="auto"/>
        <w:ind w:firstLine="567"/>
        <w:jc w:val="both"/>
        <w:rPr>
          <w:rFonts w:ascii="Bookman Old Style" w:eastAsiaTheme="minorHAnsi" w:hAnsi="Bookman Old Style" w:cstheme="minorBidi"/>
          <w:color w:val="auto"/>
          <w:szCs w:val="22"/>
          <w:lang w:eastAsia="en-US"/>
        </w:rPr>
      </w:pPr>
      <w:proofErr w:type="spellStart"/>
      <w:r w:rsidRPr="005131F6">
        <w:rPr>
          <w:rFonts w:ascii="Bookman Old Style" w:eastAsiaTheme="minorHAnsi" w:hAnsi="Bookman Old Style" w:cstheme="minorBidi"/>
          <w:color w:val="auto"/>
          <w:szCs w:val="22"/>
          <w:lang w:eastAsia="en-US"/>
        </w:rPr>
        <w:t>Неболчское</w:t>
      </w:r>
      <w:proofErr w:type="spellEnd"/>
      <w:r w:rsidRPr="00770934">
        <w:rPr>
          <w:rFonts w:ascii="Bookman Old Style" w:eastAsiaTheme="minorHAnsi" w:hAnsi="Bookman Old Style" w:cstheme="minorBidi"/>
          <w:color w:val="auto"/>
          <w:szCs w:val="22"/>
          <w:lang w:eastAsia="en-US"/>
        </w:rPr>
        <w:t xml:space="preserve"> сельское поселение – муниципальное образование в </w:t>
      </w:r>
      <w:proofErr w:type="spellStart"/>
      <w:r>
        <w:rPr>
          <w:rFonts w:ascii="Bookman Old Style" w:eastAsiaTheme="minorHAnsi" w:hAnsi="Bookman Old Style" w:cstheme="minorBidi"/>
          <w:color w:val="auto"/>
          <w:szCs w:val="22"/>
          <w:lang w:eastAsia="en-US"/>
        </w:rPr>
        <w:t>Любытинском</w:t>
      </w:r>
      <w:proofErr w:type="spellEnd"/>
      <w:r w:rsidRPr="00770934">
        <w:rPr>
          <w:rFonts w:ascii="Bookman Old Style" w:eastAsiaTheme="minorHAnsi" w:hAnsi="Bookman Old Style" w:cstheme="minorBidi"/>
          <w:color w:val="auto"/>
          <w:szCs w:val="22"/>
          <w:lang w:eastAsia="en-US"/>
        </w:rPr>
        <w:t xml:space="preserve"> муниципальном районе Новгородской области Р</w:t>
      </w:r>
      <w:r>
        <w:rPr>
          <w:rFonts w:ascii="Bookman Old Style" w:eastAsiaTheme="minorHAnsi" w:hAnsi="Bookman Old Style" w:cstheme="minorBidi"/>
          <w:color w:val="auto"/>
          <w:szCs w:val="22"/>
          <w:lang w:eastAsia="en-US"/>
        </w:rPr>
        <w:t>оссии и является одним из 2</w:t>
      </w:r>
      <w:r w:rsidRPr="00770934">
        <w:rPr>
          <w:rFonts w:ascii="Bookman Old Style" w:eastAsiaTheme="minorHAnsi" w:hAnsi="Bookman Old Style" w:cstheme="minorBidi"/>
          <w:color w:val="auto"/>
          <w:szCs w:val="22"/>
          <w:lang w:eastAsia="en-US"/>
        </w:rPr>
        <w:t xml:space="preserve"> аналогичных административно-территориальных образований (поселений). </w:t>
      </w:r>
    </w:p>
    <w:p w:rsidR="005131F6" w:rsidRPr="00770934" w:rsidRDefault="008765DA" w:rsidP="006A5D0F">
      <w:pPr>
        <w:autoSpaceDE w:val="0"/>
        <w:autoSpaceDN w:val="0"/>
        <w:adjustRightInd w:val="0"/>
        <w:spacing w:after="0"/>
      </w:pPr>
      <w:r w:rsidRPr="00770934">
        <w:t>В с</w:t>
      </w:r>
      <w:r>
        <w:t xml:space="preserve">остав </w:t>
      </w:r>
      <w:proofErr w:type="spellStart"/>
      <w:r>
        <w:t>Неболчского</w:t>
      </w:r>
      <w:proofErr w:type="spellEnd"/>
      <w:r>
        <w:t xml:space="preserve"> сельского поселения</w:t>
      </w:r>
      <w:r w:rsidRPr="00770934">
        <w:t xml:space="preserve"> </w:t>
      </w:r>
      <w:r>
        <w:t>входит 108 населенных пунктов. А</w:t>
      </w:r>
      <w:r w:rsidRPr="00770934">
        <w:t>дминис</w:t>
      </w:r>
      <w:r>
        <w:t xml:space="preserve">тративным </w:t>
      </w:r>
      <w:proofErr w:type="gramStart"/>
      <w:r>
        <w:t>центром</w:t>
      </w:r>
      <w:proofErr w:type="gramEnd"/>
      <w:r>
        <w:t xml:space="preserve"> которого является п</w:t>
      </w:r>
      <w:r w:rsidRPr="00770934">
        <w:t>.</w:t>
      </w:r>
      <w:r>
        <w:t xml:space="preserve"> Неболчи. </w:t>
      </w:r>
      <w:r w:rsidR="000848B6">
        <w:t xml:space="preserve">Площадь поселения на </w:t>
      </w:r>
      <w:r w:rsidR="000848B6" w:rsidRPr="000848B6">
        <w:t>01.01.2020</w:t>
      </w:r>
      <w:r w:rsidR="005131F6" w:rsidRPr="000848B6">
        <w:t xml:space="preserve"> г. – 2885,29 км ²</w:t>
      </w:r>
      <w:proofErr w:type="gramStart"/>
      <w:r w:rsidR="005131F6" w:rsidRPr="000848B6">
        <w:t xml:space="preserve"> </w:t>
      </w:r>
      <w:r w:rsidRPr="000848B6">
        <w:t>.</w:t>
      </w:r>
      <w:proofErr w:type="gramEnd"/>
      <w:r w:rsidRPr="000848B6">
        <w:t xml:space="preserve"> Численность населения </w:t>
      </w:r>
      <w:proofErr w:type="spellStart"/>
      <w:r w:rsidRPr="000848B6">
        <w:t>Неболчского</w:t>
      </w:r>
      <w:proofErr w:type="spellEnd"/>
      <w:r w:rsidRPr="000848B6">
        <w:t xml:space="preserve"> сельского поселения на 01.01.201</w:t>
      </w:r>
      <w:r w:rsidR="000848B6" w:rsidRPr="000848B6">
        <w:t>9</w:t>
      </w:r>
      <w:r w:rsidRPr="000848B6">
        <w:t xml:space="preserve"> – 3</w:t>
      </w:r>
      <w:r w:rsidR="000848B6" w:rsidRPr="000848B6">
        <w:t>124</w:t>
      </w:r>
      <w:r w:rsidRPr="000848B6">
        <w:t xml:space="preserve"> человек</w:t>
      </w:r>
      <w:r w:rsidR="000848B6" w:rsidRPr="000848B6">
        <w:t>а</w:t>
      </w:r>
      <w:r>
        <w:t>.</w:t>
      </w:r>
    </w:p>
    <w:p w:rsidR="00A05106" w:rsidRDefault="005131F6" w:rsidP="006A5D0F">
      <w:pPr>
        <w:autoSpaceDE w:val="0"/>
        <w:autoSpaceDN w:val="0"/>
        <w:adjustRightInd w:val="0"/>
        <w:spacing w:after="0"/>
      </w:pPr>
      <w:r w:rsidRPr="005131F6">
        <w:t xml:space="preserve">Статус и границы сельского поселения установлены Законом Новгородской области от 2 декабря 2004 года № 357-ОЗ «Об установлении границ муниципальных образований, входящих в состав территории </w:t>
      </w:r>
      <w:proofErr w:type="spellStart"/>
      <w:r w:rsidRPr="005131F6">
        <w:t>Любытинского</w:t>
      </w:r>
      <w:proofErr w:type="spellEnd"/>
      <w:r w:rsidRPr="005131F6">
        <w:t xml:space="preserve"> муниципального района, наделении их статусом сельских поселений, определении административных центров и перечня населенных пунктов, входящих в состав территорий поселений» </w:t>
      </w:r>
    </w:p>
    <w:p w:rsidR="00A05106" w:rsidRPr="00E7286D" w:rsidRDefault="00A05106" w:rsidP="006A5D0F">
      <w:r w:rsidRPr="00E7286D">
        <w:t xml:space="preserve">Климат умеренно-континентальный, характеризуется избыточным увлажнением, нежарким летом и мягкой снежной зимой. Средняя годовая температура </w:t>
      </w:r>
      <w:proofErr w:type="gramStart"/>
      <w:r w:rsidRPr="00E7286D">
        <w:t>составляет 3,7 °С. Самый тёплый месяц июль имеет</w:t>
      </w:r>
      <w:proofErr w:type="gramEnd"/>
      <w:r w:rsidRPr="00E7286D">
        <w:t xml:space="preserve"> среднемесячную температуру +17,2 °С, а самый холодный январь - 10,2 °С. Абсолютный минимум температуры - - 47 °С, максимум - +32 °С.</w:t>
      </w:r>
    </w:p>
    <w:p w:rsidR="00A05106" w:rsidRPr="00E7286D" w:rsidRDefault="00A05106" w:rsidP="006A5D0F">
      <w:r w:rsidRPr="00E7286D">
        <w:t xml:space="preserve">Среднегодовое количество осадков колеблется от 600 до 650 миллиметров в год. Максимум осадков приходится на июль и август месяцы (75-90 мм). Наибольшая глубина промерзания грунта – 1,3 м. Устойчивый снежный покров устанавливается в конце ноября – начале декабря и держится до первых чисел апреля, в среднем 125-140 дней. Высота снежного покрова – средняя 45 см, максимальная 70 см, минимальная – 20 см. </w:t>
      </w:r>
    </w:p>
    <w:p w:rsidR="009436B5" w:rsidRPr="005C19AB" w:rsidRDefault="009436B5" w:rsidP="006A5D0F">
      <w:pPr>
        <w:pStyle w:val="S"/>
        <w:ind w:left="1152" w:firstLine="0"/>
        <w:rPr>
          <w:rFonts w:eastAsiaTheme="minorHAnsi" w:cstheme="minorBidi"/>
          <w:b/>
          <w:szCs w:val="22"/>
          <w:lang w:eastAsia="en-US"/>
        </w:rPr>
      </w:pPr>
    </w:p>
    <w:p w:rsidR="009436B5" w:rsidRPr="00A05106" w:rsidRDefault="009436B5" w:rsidP="006A5D0F">
      <w:pPr>
        <w:pStyle w:val="S"/>
        <w:rPr>
          <w:rFonts w:eastAsiaTheme="minorHAnsi" w:cstheme="minorBidi"/>
          <w:b/>
          <w:szCs w:val="22"/>
          <w:lang w:eastAsia="en-US"/>
        </w:rPr>
      </w:pPr>
    </w:p>
    <w:p w:rsidR="009436B5" w:rsidRPr="00A05106" w:rsidRDefault="009436B5" w:rsidP="00DB4298">
      <w:pPr>
        <w:pStyle w:val="11"/>
        <w:numPr>
          <w:ilvl w:val="0"/>
          <w:numId w:val="49"/>
        </w:numPr>
        <w:rPr>
          <w:rFonts w:eastAsiaTheme="minorHAnsi"/>
        </w:rPr>
      </w:pPr>
      <w:bookmarkStart w:id="6" w:name="_Toc37680433"/>
      <w:r w:rsidRPr="00A05106">
        <w:rPr>
          <w:rFonts w:eastAsiaTheme="minorHAnsi"/>
        </w:rPr>
        <w:t>Характеристика процесса теплоснабжения</w:t>
      </w:r>
      <w:bookmarkEnd w:id="6"/>
    </w:p>
    <w:p w:rsidR="00410442" w:rsidRDefault="00410442" w:rsidP="006A5D0F">
      <w:pPr>
        <w:pStyle w:val="af3"/>
        <w:spacing w:line="276" w:lineRule="auto"/>
        <w:ind w:left="0" w:firstLine="567"/>
        <w:jc w:val="both"/>
        <w:rPr>
          <w:rFonts w:eastAsiaTheme="minorHAnsi" w:cstheme="minorBidi"/>
          <w:sz w:val="24"/>
          <w:szCs w:val="22"/>
          <w:lang w:eastAsia="en-US"/>
        </w:rPr>
      </w:pPr>
    </w:p>
    <w:p w:rsidR="00410442" w:rsidRPr="005C19AB" w:rsidRDefault="00410442" w:rsidP="006A5D0F">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Существующая система теплоснабжения </w:t>
      </w:r>
      <w:proofErr w:type="spellStart"/>
      <w:r w:rsidR="00F55690" w:rsidRPr="00F55690">
        <w:rPr>
          <w:color w:val="000000" w:themeColor="text1"/>
        </w:rPr>
        <w:t>Неболчского</w:t>
      </w:r>
      <w:proofErr w:type="spellEnd"/>
      <w:r w:rsidR="00F55690" w:rsidRPr="00F55690">
        <w:rPr>
          <w:color w:val="000000" w:themeColor="text1"/>
        </w:rPr>
        <w:t xml:space="preserve"> сельского поселения</w:t>
      </w:r>
      <w:r w:rsidRPr="00F55690">
        <w:rPr>
          <w:rFonts w:eastAsiaTheme="minorHAnsi" w:cstheme="minorBidi"/>
          <w:color w:val="000000" w:themeColor="text1"/>
          <w:sz w:val="24"/>
          <w:szCs w:val="22"/>
          <w:lang w:eastAsia="en-US"/>
        </w:rPr>
        <w:t xml:space="preserve"> </w:t>
      </w:r>
      <w:proofErr w:type="spellStart"/>
      <w:r w:rsidR="00F55690" w:rsidRPr="00F55690">
        <w:rPr>
          <w:rFonts w:eastAsiaTheme="minorHAnsi" w:cstheme="minorBidi"/>
          <w:color w:val="000000" w:themeColor="text1"/>
          <w:sz w:val="24"/>
          <w:szCs w:val="22"/>
          <w:lang w:eastAsia="en-US"/>
        </w:rPr>
        <w:t>Любытинского</w:t>
      </w:r>
      <w:proofErr w:type="spellEnd"/>
      <w:r w:rsidRPr="00F55690">
        <w:rPr>
          <w:rFonts w:eastAsiaTheme="minorHAnsi" w:cstheme="minorBidi"/>
          <w:color w:val="000000" w:themeColor="text1"/>
          <w:sz w:val="24"/>
          <w:szCs w:val="22"/>
          <w:lang w:eastAsia="en-US"/>
        </w:rPr>
        <w:t xml:space="preserve"> муниципального района Но</w:t>
      </w:r>
      <w:r w:rsidRPr="005C19AB">
        <w:rPr>
          <w:rFonts w:eastAsiaTheme="minorHAnsi" w:cstheme="minorBidi"/>
          <w:sz w:val="24"/>
          <w:szCs w:val="22"/>
          <w:lang w:eastAsia="en-US"/>
        </w:rPr>
        <w:t xml:space="preserve">вгородской области включает в себя: </w:t>
      </w:r>
    </w:p>
    <w:p w:rsidR="00410442" w:rsidRPr="00F55690" w:rsidRDefault="00410442" w:rsidP="006A5D0F">
      <w:pPr>
        <w:pStyle w:val="af3"/>
        <w:spacing w:line="276" w:lineRule="auto"/>
        <w:ind w:left="0" w:firstLine="567"/>
        <w:jc w:val="both"/>
        <w:rPr>
          <w:rFonts w:eastAsiaTheme="minorHAnsi" w:cstheme="minorBidi"/>
          <w:sz w:val="24"/>
          <w:szCs w:val="22"/>
          <w:lang w:eastAsia="en-US"/>
        </w:rPr>
      </w:pPr>
      <w:r w:rsidRPr="00F55690">
        <w:rPr>
          <w:rFonts w:eastAsiaTheme="minorHAnsi" w:cstheme="minorBidi"/>
          <w:sz w:val="24"/>
          <w:szCs w:val="22"/>
          <w:lang w:eastAsia="en-US"/>
        </w:rPr>
        <w:t xml:space="preserve">1. </w:t>
      </w:r>
      <w:r w:rsidR="00F55690" w:rsidRPr="00F55690">
        <w:rPr>
          <w:rFonts w:eastAsiaTheme="minorHAnsi" w:cstheme="minorBidi"/>
          <w:sz w:val="24"/>
          <w:szCs w:val="22"/>
          <w:lang w:eastAsia="en-US"/>
        </w:rPr>
        <w:t>БМК  №1 п. Неболчи</w:t>
      </w:r>
      <w:proofErr w:type="gramStart"/>
      <w:r w:rsidR="00F55690" w:rsidRPr="00F55690">
        <w:rPr>
          <w:rFonts w:eastAsiaTheme="minorHAnsi" w:cstheme="minorBidi"/>
          <w:sz w:val="24"/>
          <w:szCs w:val="22"/>
          <w:lang w:eastAsia="en-US"/>
        </w:rPr>
        <w:t xml:space="preserve"> ,</w:t>
      </w:r>
      <w:proofErr w:type="gramEnd"/>
      <w:r w:rsidR="00F55690" w:rsidRPr="00F55690">
        <w:rPr>
          <w:rFonts w:eastAsiaTheme="minorHAnsi" w:cstheme="minorBidi"/>
          <w:sz w:val="24"/>
          <w:szCs w:val="22"/>
          <w:lang w:eastAsia="en-US"/>
        </w:rPr>
        <w:t xml:space="preserve"> ул. Комсомольская</w:t>
      </w:r>
      <w:r w:rsidRPr="00F55690">
        <w:rPr>
          <w:rFonts w:eastAsiaTheme="minorHAnsi" w:cstheme="minorBidi"/>
          <w:sz w:val="24"/>
          <w:szCs w:val="22"/>
          <w:lang w:eastAsia="en-US"/>
        </w:rPr>
        <w:t xml:space="preserve">;  </w:t>
      </w:r>
    </w:p>
    <w:p w:rsidR="00F55690" w:rsidRPr="00F55690" w:rsidRDefault="00410442" w:rsidP="006A5D0F">
      <w:pPr>
        <w:pStyle w:val="af3"/>
        <w:spacing w:line="276" w:lineRule="auto"/>
        <w:ind w:left="0" w:firstLine="567"/>
        <w:jc w:val="both"/>
        <w:rPr>
          <w:rFonts w:eastAsiaTheme="minorHAnsi" w:cstheme="minorBidi"/>
          <w:sz w:val="24"/>
          <w:szCs w:val="22"/>
          <w:lang w:eastAsia="en-US"/>
        </w:rPr>
      </w:pPr>
      <w:r w:rsidRPr="00F55690">
        <w:rPr>
          <w:rFonts w:eastAsiaTheme="minorHAnsi" w:cstheme="minorBidi"/>
          <w:sz w:val="24"/>
          <w:szCs w:val="22"/>
          <w:lang w:eastAsia="en-US"/>
        </w:rPr>
        <w:t xml:space="preserve">2. Тепловые сети от </w:t>
      </w:r>
      <w:r w:rsidR="00F55690" w:rsidRPr="00F55690">
        <w:rPr>
          <w:rFonts w:eastAsiaTheme="minorHAnsi" w:cstheme="minorBidi"/>
          <w:sz w:val="24"/>
          <w:szCs w:val="22"/>
          <w:lang w:eastAsia="en-US"/>
        </w:rPr>
        <w:t>БМК  №1 п. Неболчи</w:t>
      </w:r>
      <w:proofErr w:type="gramStart"/>
      <w:r w:rsidR="00F55690" w:rsidRPr="00F55690">
        <w:rPr>
          <w:rFonts w:eastAsiaTheme="minorHAnsi" w:cstheme="minorBidi"/>
          <w:sz w:val="24"/>
          <w:szCs w:val="22"/>
          <w:lang w:eastAsia="en-US"/>
        </w:rPr>
        <w:t xml:space="preserve"> ,</w:t>
      </w:r>
      <w:proofErr w:type="gramEnd"/>
      <w:r w:rsidR="00F55690" w:rsidRPr="00F55690">
        <w:rPr>
          <w:rFonts w:eastAsiaTheme="minorHAnsi" w:cstheme="minorBidi"/>
          <w:sz w:val="24"/>
          <w:szCs w:val="22"/>
          <w:lang w:eastAsia="en-US"/>
        </w:rPr>
        <w:t xml:space="preserve"> ул. Комсомольская; </w:t>
      </w:r>
    </w:p>
    <w:p w:rsidR="00410442" w:rsidRPr="00F55690" w:rsidRDefault="00410442" w:rsidP="006A5D0F">
      <w:pPr>
        <w:pStyle w:val="af3"/>
        <w:spacing w:line="276" w:lineRule="auto"/>
        <w:ind w:left="0" w:firstLine="567"/>
        <w:jc w:val="both"/>
        <w:rPr>
          <w:rFonts w:eastAsiaTheme="minorHAnsi" w:cstheme="minorBidi"/>
          <w:sz w:val="24"/>
          <w:szCs w:val="22"/>
          <w:lang w:eastAsia="en-US"/>
        </w:rPr>
      </w:pPr>
      <w:r w:rsidRPr="00F55690">
        <w:rPr>
          <w:rFonts w:eastAsiaTheme="minorHAnsi" w:cstheme="minorBidi"/>
          <w:sz w:val="24"/>
          <w:szCs w:val="22"/>
          <w:lang w:eastAsia="en-US"/>
        </w:rPr>
        <w:t xml:space="preserve">3. </w:t>
      </w:r>
      <w:r w:rsidR="00F55690" w:rsidRPr="00F55690">
        <w:rPr>
          <w:rFonts w:eastAsiaTheme="minorHAnsi" w:cstheme="minorBidi"/>
          <w:sz w:val="24"/>
          <w:szCs w:val="22"/>
          <w:lang w:eastAsia="en-US"/>
        </w:rPr>
        <w:t>БМК  №2 п. Неболчи</w:t>
      </w:r>
      <w:proofErr w:type="gramStart"/>
      <w:r w:rsidR="00F55690" w:rsidRPr="00F55690">
        <w:rPr>
          <w:rFonts w:eastAsiaTheme="minorHAnsi" w:cstheme="minorBidi"/>
          <w:sz w:val="24"/>
          <w:szCs w:val="22"/>
          <w:lang w:eastAsia="en-US"/>
        </w:rPr>
        <w:t xml:space="preserve"> ,</w:t>
      </w:r>
      <w:proofErr w:type="gramEnd"/>
      <w:r w:rsidR="00F55690" w:rsidRPr="00F55690">
        <w:rPr>
          <w:rFonts w:eastAsiaTheme="minorHAnsi" w:cstheme="minorBidi"/>
          <w:sz w:val="24"/>
          <w:szCs w:val="22"/>
          <w:lang w:eastAsia="en-US"/>
        </w:rPr>
        <w:t xml:space="preserve"> ул. Школьная</w:t>
      </w:r>
      <w:r w:rsidRPr="00F55690">
        <w:rPr>
          <w:rFonts w:eastAsiaTheme="minorHAnsi" w:cstheme="minorBidi"/>
          <w:sz w:val="24"/>
          <w:szCs w:val="22"/>
          <w:lang w:eastAsia="en-US"/>
        </w:rPr>
        <w:t>;</w:t>
      </w:r>
    </w:p>
    <w:p w:rsidR="00410442" w:rsidRDefault="00410442" w:rsidP="006A5D0F">
      <w:pPr>
        <w:pStyle w:val="af3"/>
        <w:spacing w:line="276" w:lineRule="auto"/>
        <w:ind w:left="0" w:firstLine="567"/>
        <w:jc w:val="both"/>
        <w:rPr>
          <w:rFonts w:eastAsiaTheme="minorHAnsi" w:cstheme="minorBidi"/>
          <w:sz w:val="24"/>
          <w:szCs w:val="22"/>
          <w:lang w:eastAsia="en-US"/>
        </w:rPr>
      </w:pPr>
      <w:r w:rsidRPr="00F55690">
        <w:rPr>
          <w:rFonts w:eastAsiaTheme="minorHAnsi" w:cstheme="minorBidi"/>
          <w:sz w:val="24"/>
          <w:szCs w:val="22"/>
          <w:lang w:eastAsia="en-US"/>
        </w:rPr>
        <w:t xml:space="preserve">4. Тепловые сети от </w:t>
      </w:r>
      <w:r w:rsidR="00F55690" w:rsidRPr="00F55690">
        <w:rPr>
          <w:rFonts w:eastAsiaTheme="minorHAnsi" w:cstheme="minorBidi"/>
          <w:sz w:val="24"/>
          <w:szCs w:val="22"/>
          <w:lang w:eastAsia="en-US"/>
        </w:rPr>
        <w:t>БМК  №2 п. Неболчи</w:t>
      </w:r>
      <w:proofErr w:type="gramStart"/>
      <w:r w:rsidR="00F55690" w:rsidRPr="00F55690">
        <w:rPr>
          <w:rFonts w:eastAsiaTheme="minorHAnsi" w:cstheme="minorBidi"/>
          <w:sz w:val="24"/>
          <w:szCs w:val="22"/>
          <w:lang w:eastAsia="en-US"/>
        </w:rPr>
        <w:t xml:space="preserve"> ,</w:t>
      </w:r>
      <w:proofErr w:type="gramEnd"/>
      <w:r w:rsidR="00F55690" w:rsidRPr="00F55690">
        <w:rPr>
          <w:rFonts w:eastAsiaTheme="minorHAnsi" w:cstheme="minorBidi"/>
          <w:sz w:val="24"/>
          <w:szCs w:val="22"/>
          <w:lang w:eastAsia="en-US"/>
        </w:rPr>
        <w:t xml:space="preserve"> ул. Школьная</w:t>
      </w:r>
      <w:r w:rsidRPr="00F55690">
        <w:rPr>
          <w:rFonts w:eastAsiaTheme="minorHAnsi" w:cstheme="minorBidi"/>
          <w:sz w:val="24"/>
          <w:szCs w:val="22"/>
          <w:lang w:eastAsia="en-US"/>
        </w:rPr>
        <w:t>.</w:t>
      </w:r>
    </w:p>
    <w:p w:rsidR="00F55690" w:rsidRPr="00F55690" w:rsidRDefault="00F55690" w:rsidP="006A5D0F">
      <w:pPr>
        <w:pStyle w:val="af3"/>
        <w:spacing w:line="276" w:lineRule="auto"/>
        <w:ind w:left="0" w:firstLine="567"/>
        <w:jc w:val="both"/>
        <w:rPr>
          <w:rFonts w:eastAsiaTheme="minorHAnsi" w:cstheme="minorBidi"/>
          <w:sz w:val="24"/>
          <w:szCs w:val="22"/>
          <w:lang w:eastAsia="en-US"/>
        </w:rPr>
      </w:pPr>
    </w:p>
    <w:p w:rsidR="00410442" w:rsidRPr="005C19AB" w:rsidRDefault="00410442" w:rsidP="006A5D0F">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Во время эксплуатации тепловых сетей выполняются следующие мероприятия: </w:t>
      </w:r>
    </w:p>
    <w:p w:rsidR="00410442" w:rsidRPr="005C19AB" w:rsidRDefault="00410442" w:rsidP="006A5D0F">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lastRenderedPageBreak/>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10442" w:rsidRPr="005C19AB" w:rsidRDefault="00410442" w:rsidP="006A5D0F">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выявляется и восстанавливается разрушенная тепловая изоляция и антикоррозионное покрытие; </w:t>
      </w:r>
    </w:p>
    <w:p w:rsidR="00410442" w:rsidRPr="005C19AB" w:rsidRDefault="00410442" w:rsidP="006A5D0F">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своевременно удаляется воздух из теплопроводов </w:t>
      </w:r>
      <w:proofErr w:type="gramStart"/>
      <w:r w:rsidRPr="005C19AB">
        <w:rPr>
          <w:rFonts w:eastAsiaTheme="minorHAnsi" w:cstheme="minorBidi"/>
          <w:sz w:val="24"/>
          <w:szCs w:val="22"/>
          <w:lang w:eastAsia="en-US"/>
        </w:rPr>
        <w:t>через</w:t>
      </w:r>
      <w:proofErr w:type="gramEnd"/>
      <w:r w:rsidRPr="005C19AB">
        <w:rPr>
          <w:rFonts w:eastAsiaTheme="minorHAnsi" w:cstheme="minorBidi"/>
          <w:sz w:val="24"/>
          <w:szCs w:val="22"/>
          <w:lang w:eastAsia="en-US"/>
        </w:rPr>
        <w:t xml:space="preserve"> 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410442" w:rsidRPr="005C19AB" w:rsidRDefault="00410442" w:rsidP="006A5D0F">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принимаются меры к предупреждению, локализации и ликвидации аварий и инцидентов в работе тепловой сети. </w:t>
      </w:r>
    </w:p>
    <w:p w:rsidR="00410442" w:rsidRPr="005C19AB" w:rsidRDefault="00410442" w:rsidP="006A5D0F">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Основным потребителем тепловой энергии является население. </w:t>
      </w:r>
    </w:p>
    <w:p w:rsidR="00410442" w:rsidRPr="005C19AB" w:rsidRDefault="00410442" w:rsidP="006A5D0F">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9436B5" w:rsidRDefault="009436B5">
      <w:pPr>
        <w:spacing w:after="200"/>
        <w:ind w:firstLine="0"/>
        <w:jc w:val="left"/>
        <w:rPr>
          <w:b/>
        </w:rPr>
      </w:pPr>
      <w:r>
        <w:rPr>
          <w:b/>
        </w:rPr>
        <w:br w:type="page"/>
      </w:r>
    </w:p>
    <w:p w:rsidR="0088591B" w:rsidRDefault="0088591B" w:rsidP="00121985">
      <w:pPr>
        <w:pStyle w:val="S"/>
        <w:outlineLvl w:val="0"/>
        <w:rPr>
          <w:rFonts w:eastAsiaTheme="minorHAnsi" w:cstheme="minorBidi"/>
          <w:b/>
          <w:szCs w:val="22"/>
          <w:lang w:eastAsia="en-US"/>
        </w:rPr>
      </w:pPr>
      <w:bookmarkStart w:id="7" w:name="_Toc37680434"/>
      <w:r w:rsidRPr="0088591B">
        <w:rPr>
          <w:rFonts w:eastAsiaTheme="minorHAnsi" w:cstheme="minorBidi"/>
          <w:b/>
          <w:szCs w:val="22"/>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7"/>
    </w:p>
    <w:p w:rsidR="00447751" w:rsidRPr="00FB343C" w:rsidRDefault="00447751" w:rsidP="0088591B">
      <w:pPr>
        <w:pStyle w:val="S"/>
      </w:pPr>
      <w:r w:rsidRPr="00FB343C">
        <w:rPr>
          <w:rFonts w:hint="eastAsia"/>
        </w:rPr>
        <w:t>Согласно</w:t>
      </w:r>
      <w:r w:rsidR="00E66554" w:rsidRPr="00FB343C">
        <w:t xml:space="preserve"> </w:t>
      </w:r>
      <w:r w:rsidRPr="00FB343C">
        <w:rPr>
          <w:rFonts w:hint="eastAsia"/>
        </w:rPr>
        <w:t>Градостроительному</w:t>
      </w:r>
      <w:r w:rsidR="00E66554" w:rsidRPr="00FB343C">
        <w:t xml:space="preserve"> </w:t>
      </w:r>
      <w:r w:rsidRPr="00FB343C">
        <w:rPr>
          <w:rFonts w:hint="eastAsia"/>
        </w:rPr>
        <w:t>кодексу</w:t>
      </w:r>
      <w:r w:rsidRPr="00FB343C">
        <w:t xml:space="preserve">, </w:t>
      </w:r>
      <w:r w:rsidRPr="00FB343C">
        <w:rPr>
          <w:rFonts w:hint="eastAsia"/>
        </w:rPr>
        <w:t>основным</w:t>
      </w:r>
      <w:r w:rsidR="00E66554" w:rsidRPr="00FB343C">
        <w:t xml:space="preserve"> </w:t>
      </w:r>
      <w:r w:rsidRPr="00FB343C">
        <w:rPr>
          <w:rFonts w:hint="eastAsia"/>
        </w:rPr>
        <w:t>документом</w:t>
      </w:r>
      <w:r w:rsidRPr="00FB343C">
        <w:t xml:space="preserve">, </w:t>
      </w:r>
      <w:r w:rsidRPr="00FB343C">
        <w:rPr>
          <w:rFonts w:hint="eastAsia"/>
        </w:rPr>
        <w:t>определяющим</w:t>
      </w:r>
      <w:r w:rsidR="00E66554" w:rsidRPr="00FB343C">
        <w:t xml:space="preserve"> </w:t>
      </w:r>
      <w:r w:rsidRPr="00FB343C">
        <w:rPr>
          <w:rFonts w:hint="eastAsia"/>
        </w:rPr>
        <w:t>территориальное</w:t>
      </w:r>
      <w:r w:rsidR="00E66554" w:rsidRPr="00FB343C">
        <w:t xml:space="preserve"> </w:t>
      </w:r>
      <w:r w:rsidRPr="00FB343C">
        <w:rPr>
          <w:rFonts w:hint="eastAsia"/>
        </w:rPr>
        <w:t>развитие</w:t>
      </w:r>
      <w:r w:rsidR="00E66554" w:rsidRPr="00FB343C">
        <w:t xml:space="preserve">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Pr="00B36C3C">
        <w:rPr>
          <w:color w:val="000000" w:themeColor="text1"/>
        </w:rPr>
        <w:t xml:space="preserve">, </w:t>
      </w:r>
      <w:r w:rsidRPr="00FB343C">
        <w:rPr>
          <w:rFonts w:hint="eastAsia"/>
        </w:rPr>
        <w:t>является</w:t>
      </w:r>
      <w:r w:rsidR="00E66554" w:rsidRPr="00FB343C">
        <w:t xml:space="preserve"> </w:t>
      </w:r>
      <w:r w:rsidRPr="00FB343C">
        <w:rPr>
          <w:rFonts w:hint="eastAsia"/>
        </w:rPr>
        <w:t>его</w:t>
      </w:r>
      <w:r w:rsidR="00E66554" w:rsidRPr="00FB343C">
        <w:t xml:space="preserve"> </w:t>
      </w:r>
      <w:r w:rsidRPr="00FB343C">
        <w:rPr>
          <w:rFonts w:hint="eastAsia"/>
        </w:rPr>
        <w:t>генеральны</w:t>
      </w:r>
      <w:r w:rsidRPr="00FB343C">
        <w:t xml:space="preserve">й </w:t>
      </w:r>
      <w:r w:rsidRPr="00FB343C">
        <w:rPr>
          <w:rFonts w:hint="eastAsia"/>
        </w:rPr>
        <w:t>план</w:t>
      </w:r>
      <w:r w:rsidRPr="00FB343C">
        <w:t>.</w:t>
      </w:r>
    </w:p>
    <w:p w:rsidR="00922FC7" w:rsidRPr="00FB343C" w:rsidRDefault="00266972" w:rsidP="00121985">
      <w:pPr>
        <w:pStyle w:val="2"/>
        <w:numPr>
          <w:ilvl w:val="0"/>
          <w:numId w:val="0"/>
        </w:numPr>
        <w:ind w:left="284"/>
        <w:rPr>
          <w:b w:val="0"/>
        </w:rPr>
      </w:pPr>
      <w:bookmarkStart w:id="8" w:name="_Toc37680435"/>
      <w:bookmarkStart w:id="9" w:name="_Toc384572498"/>
      <w:bookmarkStart w:id="10" w:name="_Toc389669311"/>
      <w:bookmarkStart w:id="11" w:name="_Toc391891974"/>
      <w:r>
        <w:t xml:space="preserve">1.1. </w:t>
      </w:r>
      <w:r w:rsidR="00922FC7" w:rsidRPr="00FB343C">
        <w:t>Данные базового уровня потребления тепла на цели теплоснабжения</w:t>
      </w:r>
      <w:bookmarkEnd w:id="8"/>
    </w:p>
    <w:p w:rsidR="00922FC7" w:rsidRPr="00FB343C" w:rsidRDefault="00922FC7" w:rsidP="00FB343C">
      <w:r w:rsidRPr="00FB343C">
        <w:t xml:space="preserve">Базовые тепловые нагрузки </w:t>
      </w:r>
      <w:bookmarkEnd w:id="9"/>
      <w:bookmarkEnd w:id="10"/>
      <w:bookmarkEnd w:id="11"/>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 </w:t>
      </w:r>
      <w:r w:rsidR="00B2751B" w:rsidRPr="00FB343C">
        <w:t>представлены</w:t>
      </w:r>
      <w:r w:rsidRPr="00FB343C">
        <w:t xml:space="preserve"> в таблице </w:t>
      </w:r>
      <w:r w:rsidR="00465AFE" w:rsidRPr="00FB343C">
        <w:t>1</w:t>
      </w:r>
      <w:r w:rsidRPr="00FB343C">
        <w:t>.</w:t>
      </w:r>
      <w:r w:rsidR="00266972">
        <w:t>1</w:t>
      </w:r>
      <w:r w:rsidRPr="00FB343C">
        <w:t>.</w:t>
      </w:r>
    </w:p>
    <w:p w:rsidR="00922FC7" w:rsidRPr="002718A5" w:rsidRDefault="00922FC7" w:rsidP="00FB343C">
      <w:pPr>
        <w:keepNext/>
        <w:jc w:val="right"/>
        <w:rPr>
          <w:color w:val="FF0000"/>
        </w:rPr>
      </w:pPr>
      <w:r w:rsidRPr="00FB343C">
        <w:t xml:space="preserve">Таблица </w:t>
      </w:r>
      <w:r w:rsidR="00465AFE" w:rsidRPr="00FB343C">
        <w:t>1</w:t>
      </w:r>
      <w:r w:rsidRPr="00FB343C">
        <w:t>.</w:t>
      </w:r>
      <w:r w:rsidR="0088591B">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FB343C" w:rsidTr="008460B6">
        <w:trPr>
          <w:trHeight w:val="283"/>
        </w:trPr>
        <w:tc>
          <w:tcPr>
            <w:tcW w:w="1853" w:type="pct"/>
            <w:vAlign w:val="center"/>
          </w:tcPr>
          <w:p w:rsidR="00A7639D" w:rsidRPr="00FB343C" w:rsidRDefault="00A7639D" w:rsidP="00FB343C">
            <w:pPr>
              <w:pStyle w:val="afd"/>
              <w:rPr>
                <w:b/>
              </w:rPr>
            </w:pPr>
            <w:proofErr w:type="spellStart"/>
            <w:r w:rsidRPr="00FB343C">
              <w:rPr>
                <w:b/>
              </w:rPr>
              <w:t>Наименование</w:t>
            </w:r>
            <w:proofErr w:type="spellEnd"/>
            <w:r w:rsidRPr="00FB343C">
              <w:rPr>
                <w:b/>
              </w:rPr>
              <w:t xml:space="preserve"> </w:t>
            </w:r>
            <w:proofErr w:type="spellStart"/>
            <w:r w:rsidRPr="00FB343C">
              <w:rPr>
                <w:b/>
              </w:rPr>
              <w:t>источника</w:t>
            </w:r>
            <w:proofErr w:type="spellEnd"/>
            <w:r w:rsidRPr="00FB343C">
              <w:rPr>
                <w:b/>
              </w:rPr>
              <w:t xml:space="preserve"> </w:t>
            </w:r>
            <w:proofErr w:type="spellStart"/>
            <w:r w:rsidRPr="00FB343C">
              <w:rPr>
                <w:b/>
              </w:rPr>
              <w:t>теплоснабжения</w:t>
            </w:r>
            <w:proofErr w:type="spellEnd"/>
          </w:p>
        </w:tc>
        <w:tc>
          <w:tcPr>
            <w:tcW w:w="1058" w:type="pct"/>
            <w:vAlign w:val="center"/>
          </w:tcPr>
          <w:p w:rsidR="00A7639D" w:rsidRPr="00FB343C" w:rsidRDefault="00A7639D" w:rsidP="00FB343C">
            <w:pPr>
              <w:pStyle w:val="afd"/>
              <w:rPr>
                <w:b/>
                <w:lang w:val="ru-RU"/>
              </w:rPr>
            </w:pPr>
            <w:r w:rsidRPr="00FB343C">
              <w:rPr>
                <w:b/>
                <w:lang w:val="ru-RU"/>
              </w:rPr>
              <w:t>Нагрузка на отопление, Гкал/</w:t>
            </w:r>
            <w:proofErr w:type="gramStart"/>
            <w:r w:rsidRPr="00FB343C">
              <w:rPr>
                <w:b/>
                <w:lang w:val="ru-RU"/>
              </w:rPr>
              <w:t>ч</w:t>
            </w:r>
            <w:proofErr w:type="gramEnd"/>
          </w:p>
        </w:tc>
        <w:tc>
          <w:tcPr>
            <w:tcW w:w="1083" w:type="pct"/>
            <w:vAlign w:val="center"/>
          </w:tcPr>
          <w:p w:rsidR="00A7639D" w:rsidRPr="00FB343C" w:rsidRDefault="00A7639D" w:rsidP="00FB343C">
            <w:pPr>
              <w:pStyle w:val="afd"/>
              <w:rPr>
                <w:b/>
                <w:lang w:val="ru-RU"/>
              </w:rPr>
            </w:pPr>
            <w:proofErr w:type="spellStart"/>
            <w:r w:rsidRPr="00FB343C">
              <w:rPr>
                <w:b/>
                <w:lang w:val="ru-RU"/>
              </w:rPr>
              <w:t>Средненедельная</w:t>
            </w:r>
            <w:proofErr w:type="spellEnd"/>
            <w:r w:rsidRPr="00FB343C">
              <w:rPr>
                <w:b/>
                <w:lang w:val="ru-RU"/>
              </w:rPr>
              <w:t xml:space="preserve"> нагрузка ГВС, Гкал/</w:t>
            </w:r>
            <w:proofErr w:type="gramStart"/>
            <w:r w:rsidRPr="00FB343C">
              <w:rPr>
                <w:b/>
                <w:lang w:val="ru-RU"/>
              </w:rPr>
              <w:t>ч</w:t>
            </w:r>
            <w:proofErr w:type="gramEnd"/>
          </w:p>
        </w:tc>
        <w:tc>
          <w:tcPr>
            <w:tcW w:w="1006" w:type="pct"/>
            <w:vAlign w:val="center"/>
          </w:tcPr>
          <w:p w:rsidR="00A7639D" w:rsidRPr="00FB343C" w:rsidRDefault="00A7639D" w:rsidP="00FB343C">
            <w:pPr>
              <w:pStyle w:val="afd"/>
              <w:rPr>
                <w:b/>
              </w:rPr>
            </w:pPr>
            <w:proofErr w:type="spellStart"/>
            <w:r w:rsidRPr="00FB343C">
              <w:rPr>
                <w:b/>
              </w:rPr>
              <w:t>Суммарная</w:t>
            </w:r>
            <w:proofErr w:type="spellEnd"/>
            <w:r w:rsidRPr="00FB343C">
              <w:rPr>
                <w:b/>
              </w:rPr>
              <w:t xml:space="preserve"> </w:t>
            </w:r>
            <w:proofErr w:type="spellStart"/>
            <w:r w:rsidRPr="00FB343C">
              <w:rPr>
                <w:b/>
              </w:rPr>
              <w:t>нагрузка</w:t>
            </w:r>
            <w:proofErr w:type="spellEnd"/>
            <w:r w:rsidRPr="00FB343C">
              <w:rPr>
                <w:b/>
              </w:rPr>
              <w:t xml:space="preserve">, </w:t>
            </w:r>
            <w:proofErr w:type="spellStart"/>
            <w:r w:rsidRPr="00FB343C">
              <w:rPr>
                <w:b/>
              </w:rPr>
              <w:t>Гкал</w:t>
            </w:r>
            <w:proofErr w:type="spellEnd"/>
            <w:r w:rsidRPr="00FB343C">
              <w:rPr>
                <w:b/>
              </w:rPr>
              <w:t>/ч</w:t>
            </w:r>
          </w:p>
        </w:tc>
      </w:tr>
      <w:tr w:rsidR="004B45E5" w:rsidRPr="00FB343C" w:rsidTr="008460B6">
        <w:trPr>
          <w:trHeight w:val="49"/>
        </w:trPr>
        <w:tc>
          <w:tcPr>
            <w:tcW w:w="1853" w:type="pct"/>
            <w:vAlign w:val="center"/>
          </w:tcPr>
          <w:p w:rsidR="004B45E5" w:rsidRPr="00B36C3C" w:rsidRDefault="004B45E5" w:rsidP="00FB343C">
            <w:pPr>
              <w:pStyle w:val="afd"/>
              <w:rPr>
                <w:lang w:val="ru-RU"/>
              </w:rPr>
            </w:pPr>
            <w:r w:rsidRPr="00B36C3C">
              <w:rPr>
                <w:lang w:val="ru-RU"/>
              </w:rPr>
              <w:t>БМК  №1 п. Неболчи</w:t>
            </w:r>
            <w:proofErr w:type="gramStart"/>
            <w:r w:rsidRPr="00B36C3C">
              <w:rPr>
                <w:lang w:val="ru-RU"/>
              </w:rPr>
              <w:t xml:space="preserve"> ,</w:t>
            </w:r>
            <w:proofErr w:type="gramEnd"/>
            <w:r w:rsidRPr="00B36C3C">
              <w:rPr>
                <w:lang w:val="ru-RU"/>
              </w:rPr>
              <w:t xml:space="preserve"> ул. Комсомольская</w:t>
            </w:r>
          </w:p>
        </w:tc>
        <w:tc>
          <w:tcPr>
            <w:tcW w:w="1058" w:type="pct"/>
            <w:vAlign w:val="center"/>
          </w:tcPr>
          <w:p w:rsidR="004B45E5" w:rsidRPr="006F426B" w:rsidRDefault="004B45E5" w:rsidP="004B45E5">
            <w:pPr>
              <w:rPr>
                <w:rFonts w:cs="Calibri"/>
                <w:color w:val="000000"/>
                <w:sz w:val="20"/>
                <w:szCs w:val="20"/>
              </w:rPr>
            </w:pPr>
            <w:r w:rsidRPr="006F426B">
              <w:rPr>
                <w:rFonts w:cs="Calibri"/>
                <w:color w:val="000000"/>
                <w:sz w:val="20"/>
                <w:szCs w:val="20"/>
              </w:rPr>
              <w:t>0,16</w:t>
            </w:r>
          </w:p>
        </w:tc>
        <w:tc>
          <w:tcPr>
            <w:tcW w:w="1083" w:type="pct"/>
            <w:vAlign w:val="center"/>
          </w:tcPr>
          <w:p w:rsidR="004B45E5" w:rsidRPr="006F426B" w:rsidRDefault="004B45E5" w:rsidP="004B45E5">
            <w:pPr>
              <w:pStyle w:val="afd"/>
              <w:rPr>
                <w:lang w:val="ru-RU"/>
              </w:rPr>
            </w:pPr>
            <w:r w:rsidRPr="006F426B">
              <w:rPr>
                <w:lang w:val="ru-RU"/>
              </w:rPr>
              <w:t>-</w:t>
            </w:r>
          </w:p>
        </w:tc>
        <w:tc>
          <w:tcPr>
            <w:tcW w:w="1006" w:type="pct"/>
            <w:vAlign w:val="center"/>
          </w:tcPr>
          <w:p w:rsidR="004B45E5" w:rsidRPr="006F426B" w:rsidRDefault="004B45E5" w:rsidP="004B45E5">
            <w:pPr>
              <w:rPr>
                <w:rFonts w:cs="Calibri"/>
                <w:color w:val="000000"/>
                <w:sz w:val="20"/>
                <w:szCs w:val="20"/>
              </w:rPr>
            </w:pPr>
            <w:r w:rsidRPr="006F426B">
              <w:rPr>
                <w:rFonts w:cs="Calibri"/>
                <w:color w:val="000000"/>
                <w:sz w:val="20"/>
                <w:szCs w:val="20"/>
              </w:rPr>
              <w:t>0,16</w:t>
            </w:r>
          </w:p>
        </w:tc>
      </w:tr>
      <w:tr w:rsidR="004B45E5" w:rsidRPr="00FB343C" w:rsidTr="008460B6">
        <w:trPr>
          <w:trHeight w:val="49"/>
        </w:trPr>
        <w:tc>
          <w:tcPr>
            <w:tcW w:w="1853" w:type="pct"/>
            <w:vAlign w:val="center"/>
          </w:tcPr>
          <w:p w:rsidR="004B45E5" w:rsidRPr="00B36C3C" w:rsidRDefault="004B45E5" w:rsidP="00FB343C">
            <w:pPr>
              <w:pStyle w:val="afd"/>
              <w:rPr>
                <w:lang w:val="ru-RU"/>
              </w:rPr>
            </w:pPr>
            <w:r w:rsidRPr="00B36C3C">
              <w:rPr>
                <w:lang w:val="ru-RU"/>
              </w:rPr>
              <w:t>БМК  №2 п. Неболчи</w:t>
            </w:r>
            <w:proofErr w:type="gramStart"/>
            <w:r w:rsidRPr="00B36C3C">
              <w:rPr>
                <w:lang w:val="ru-RU"/>
              </w:rPr>
              <w:t xml:space="preserve"> ,</w:t>
            </w:r>
            <w:proofErr w:type="gramEnd"/>
            <w:r w:rsidRPr="00B36C3C">
              <w:rPr>
                <w:lang w:val="ru-RU"/>
              </w:rPr>
              <w:t xml:space="preserve"> ул. Школьная</w:t>
            </w:r>
          </w:p>
        </w:tc>
        <w:tc>
          <w:tcPr>
            <w:tcW w:w="1058" w:type="pct"/>
            <w:vAlign w:val="center"/>
          </w:tcPr>
          <w:p w:rsidR="004B45E5" w:rsidRPr="006F426B" w:rsidRDefault="004B45E5" w:rsidP="004B45E5">
            <w:pPr>
              <w:rPr>
                <w:rFonts w:cs="Calibri"/>
                <w:color w:val="000000"/>
                <w:sz w:val="20"/>
                <w:szCs w:val="20"/>
              </w:rPr>
            </w:pPr>
            <w:r w:rsidRPr="006F426B">
              <w:rPr>
                <w:rFonts w:cs="Calibri"/>
                <w:color w:val="000000"/>
                <w:sz w:val="20"/>
                <w:szCs w:val="20"/>
              </w:rPr>
              <w:t>0,21</w:t>
            </w:r>
          </w:p>
        </w:tc>
        <w:tc>
          <w:tcPr>
            <w:tcW w:w="1083" w:type="pct"/>
            <w:vAlign w:val="center"/>
          </w:tcPr>
          <w:p w:rsidR="004B45E5" w:rsidRPr="006F426B" w:rsidRDefault="004B45E5" w:rsidP="004B45E5">
            <w:pPr>
              <w:pStyle w:val="afd"/>
              <w:rPr>
                <w:lang w:val="ru-RU"/>
              </w:rPr>
            </w:pPr>
            <w:r w:rsidRPr="006F426B">
              <w:rPr>
                <w:lang w:val="ru-RU"/>
              </w:rPr>
              <w:t>-</w:t>
            </w:r>
          </w:p>
        </w:tc>
        <w:tc>
          <w:tcPr>
            <w:tcW w:w="1006" w:type="pct"/>
            <w:vAlign w:val="center"/>
          </w:tcPr>
          <w:p w:rsidR="004B45E5" w:rsidRPr="006F426B" w:rsidRDefault="004B45E5" w:rsidP="004B45E5">
            <w:pPr>
              <w:rPr>
                <w:rFonts w:cs="Calibri"/>
                <w:color w:val="000000"/>
                <w:sz w:val="20"/>
                <w:szCs w:val="20"/>
              </w:rPr>
            </w:pPr>
            <w:r w:rsidRPr="006F426B">
              <w:rPr>
                <w:rFonts w:cs="Calibri"/>
                <w:color w:val="000000"/>
                <w:sz w:val="20"/>
                <w:szCs w:val="20"/>
              </w:rPr>
              <w:t>0,21</w:t>
            </w:r>
          </w:p>
        </w:tc>
      </w:tr>
      <w:tr w:rsidR="004B45E5" w:rsidRPr="00FB343C" w:rsidTr="008460B6">
        <w:trPr>
          <w:trHeight w:val="49"/>
        </w:trPr>
        <w:tc>
          <w:tcPr>
            <w:tcW w:w="1853" w:type="pct"/>
            <w:vAlign w:val="center"/>
          </w:tcPr>
          <w:p w:rsidR="004B45E5" w:rsidRPr="00A245ED" w:rsidRDefault="004B45E5" w:rsidP="00A245ED">
            <w:pPr>
              <w:pStyle w:val="afd"/>
              <w:rPr>
                <w:b/>
                <w:lang w:val="ru-RU"/>
              </w:rPr>
            </w:pPr>
            <w:r w:rsidRPr="00FB343C">
              <w:rPr>
                <w:b/>
              </w:rPr>
              <w:t>И</w:t>
            </w:r>
            <w:r>
              <w:rPr>
                <w:b/>
                <w:lang w:val="ru-RU"/>
              </w:rPr>
              <w:t>того:</w:t>
            </w:r>
          </w:p>
        </w:tc>
        <w:tc>
          <w:tcPr>
            <w:tcW w:w="1058" w:type="pct"/>
            <w:vAlign w:val="center"/>
          </w:tcPr>
          <w:p w:rsidR="004B45E5" w:rsidRPr="006F426B" w:rsidRDefault="004B45E5" w:rsidP="004B45E5">
            <w:pPr>
              <w:rPr>
                <w:rFonts w:cs="Calibri"/>
                <w:b/>
                <w:bCs/>
                <w:color w:val="000000"/>
                <w:sz w:val="20"/>
                <w:szCs w:val="20"/>
              </w:rPr>
            </w:pPr>
            <w:r w:rsidRPr="006F426B">
              <w:rPr>
                <w:rFonts w:cs="Calibri"/>
                <w:b/>
                <w:bCs/>
                <w:color w:val="000000"/>
                <w:sz w:val="20"/>
                <w:szCs w:val="20"/>
              </w:rPr>
              <w:t>0,37</w:t>
            </w:r>
          </w:p>
        </w:tc>
        <w:tc>
          <w:tcPr>
            <w:tcW w:w="1083" w:type="pct"/>
            <w:vAlign w:val="center"/>
          </w:tcPr>
          <w:p w:rsidR="004B45E5" w:rsidRPr="006F426B" w:rsidRDefault="004B45E5" w:rsidP="004B45E5">
            <w:pPr>
              <w:pStyle w:val="afd"/>
              <w:rPr>
                <w:b/>
                <w:lang w:val="ru-RU"/>
              </w:rPr>
            </w:pPr>
            <w:r w:rsidRPr="006F426B">
              <w:rPr>
                <w:b/>
                <w:lang w:val="ru-RU"/>
              </w:rPr>
              <w:t>-</w:t>
            </w:r>
          </w:p>
        </w:tc>
        <w:tc>
          <w:tcPr>
            <w:tcW w:w="1006" w:type="pct"/>
            <w:vAlign w:val="center"/>
          </w:tcPr>
          <w:p w:rsidR="004B45E5" w:rsidRPr="006F426B" w:rsidRDefault="004B45E5" w:rsidP="004B45E5">
            <w:pPr>
              <w:rPr>
                <w:rFonts w:cs="Calibri"/>
                <w:b/>
                <w:bCs/>
                <w:color w:val="000000"/>
                <w:sz w:val="20"/>
                <w:szCs w:val="20"/>
              </w:rPr>
            </w:pPr>
            <w:r w:rsidRPr="006F426B">
              <w:rPr>
                <w:rFonts w:cs="Calibri"/>
                <w:b/>
                <w:bCs/>
                <w:color w:val="000000"/>
                <w:sz w:val="20"/>
                <w:szCs w:val="20"/>
              </w:rPr>
              <w:t>0,37</w:t>
            </w:r>
          </w:p>
        </w:tc>
      </w:tr>
    </w:tbl>
    <w:p w:rsidR="00C161C5" w:rsidRDefault="00C161C5" w:rsidP="00FB343C">
      <w:pPr>
        <w:rPr>
          <w:lang w:eastAsia="ru-RU"/>
        </w:rPr>
      </w:pPr>
    </w:p>
    <w:p w:rsidR="00922FC7" w:rsidRPr="00FB343C" w:rsidRDefault="00A7639D" w:rsidP="00FB343C">
      <w:pPr>
        <w:rPr>
          <w:lang w:eastAsia="ru-RU"/>
        </w:rPr>
      </w:pPr>
      <w:r w:rsidRPr="00FB343C">
        <w:rPr>
          <w:lang w:eastAsia="ru-RU"/>
        </w:rPr>
        <w:t>Суммарная максимально часовая тепловая нагрузка потребителей, подключенных к системе теплоснабжения котельной на 01.01.20</w:t>
      </w:r>
      <w:r w:rsidR="009A2DA1">
        <w:rPr>
          <w:lang w:eastAsia="ru-RU"/>
        </w:rPr>
        <w:t>22</w:t>
      </w:r>
      <w:r w:rsidRPr="00FB343C">
        <w:rPr>
          <w:lang w:eastAsia="ru-RU"/>
        </w:rPr>
        <w:t xml:space="preserve"> года, составляет </w:t>
      </w:r>
      <w:r w:rsidR="00620C94">
        <w:rPr>
          <w:lang w:eastAsia="ru-RU"/>
        </w:rPr>
        <w:t xml:space="preserve">0,37 </w:t>
      </w:r>
      <w:r w:rsidRPr="00FB343C">
        <w:rPr>
          <w:lang w:eastAsia="ru-RU"/>
        </w:rPr>
        <w:t>Гкал/</w:t>
      </w:r>
      <w:proofErr w:type="gramStart"/>
      <w:r w:rsidRPr="00FB343C">
        <w:rPr>
          <w:lang w:eastAsia="ru-RU"/>
        </w:rPr>
        <w:t>ч</w:t>
      </w:r>
      <w:proofErr w:type="gramEnd"/>
      <w:r w:rsidR="00922FC7" w:rsidRPr="00FB343C">
        <w:rPr>
          <w:lang w:eastAsia="ru-RU"/>
        </w:rPr>
        <w:t>.</w:t>
      </w:r>
    </w:p>
    <w:p w:rsidR="000F5F13" w:rsidRPr="00FB343C" w:rsidRDefault="00922FC7" w:rsidP="00121985">
      <w:pPr>
        <w:pStyle w:val="2"/>
        <w:numPr>
          <w:ilvl w:val="0"/>
          <w:numId w:val="0"/>
        </w:numPr>
        <w:ind w:left="284"/>
        <w:rPr>
          <w:rFonts w:eastAsia="Times New Roman"/>
        </w:rPr>
      </w:pPr>
      <w:bookmarkStart w:id="12" w:name="XA00MB02NA"/>
      <w:bookmarkStart w:id="13" w:name="ZAP2JMO3EO"/>
      <w:bookmarkStart w:id="14" w:name="bssPhr79"/>
      <w:bookmarkStart w:id="15" w:name="XA00MBI2ND"/>
      <w:bookmarkStart w:id="16" w:name="ZAP2QQ63L6"/>
      <w:bookmarkStart w:id="17" w:name="bssPhr80"/>
      <w:bookmarkStart w:id="18" w:name="_Toc21101658"/>
      <w:bookmarkStart w:id="19" w:name="_Toc37680436"/>
      <w:bookmarkEnd w:id="12"/>
      <w:bookmarkEnd w:id="13"/>
      <w:bookmarkEnd w:id="14"/>
      <w:bookmarkEnd w:id="15"/>
      <w:bookmarkEnd w:id="16"/>
      <w:bookmarkEnd w:id="17"/>
      <w:r w:rsidRPr="00FB343C">
        <w:rPr>
          <w:rFonts w:eastAsia="Times New Roman"/>
        </w:rPr>
        <w:t>1</w:t>
      </w:r>
      <w:r w:rsidR="00C86BB3" w:rsidRPr="00FB343C">
        <w:rPr>
          <w:rFonts w:eastAsia="Times New Roman"/>
        </w:rPr>
        <w:t>.2</w:t>
      </w:r>
      <w:r w:rsidR="00266972">
        <w:rPr>
          <w:rFonts w:eastAsia="Times New Roman"/>
        </w:rPr>
        <w:t xml:space="preserve">. </w:t>
      </w:r>
      <w:r w:rsidR="00C86BB3" w:rsidRPr="00FB343C">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8"/>
      <w:bookmarkEnd w:id="19"/>
    </w:p>
    <w:p w:rsidR="00C86BB3" w:rsidRPr="00FB343C" w:rsidRDefault="00C86BB3" w:rsidP="00FB343C">
      <w:pPr>
        <w:pStyle w:val="afff1"/>
        <w:ind w:firstLine="567"/>
      </w:pPr>
      <w:r w:rsidRPr="00FB343C">
        <w:t xml:space="preserve">Объемы </w:t>
      </w:r>
      <w:r w:rsidR="00A05A5A">
        <w:t>полезного отпуска</w:t>
      </w:r>
      <w:r w:rsidRPr="00FB343C">
        <w:t xml:space="preserve"> тепловой энергии (мощности) по каждой </w:t>
      </w:r>
      <w:r w:rsidRPr="006F426B">
        <w:t>котельной</w:t>
      </w:r>
      <w:r w:rsidR="0089337C" w:rsidRPr="006F426B">
        <w:t xml:space="preserve"> за 20</w:t>
      </w:r>
      <w:r w:rsidR="00893B00" w:rsidRPr="006F426B">
        <w:t>22</w:t>
      </w:r>
      <w:r w:rsidR="0089337C" w:rsidRPr="006F426B">
        <w:t xml:space="preserve"> г.</w:t>
      </w:r>
      <w:r w:rsidRPr="00FB343C">
        <w:t xml:space="preserve"> представлены в таблице </w:t>
      </w:r>
      <w:r w:rsidR="00D05CBD" w:rsidRPr="00FB343C">
        <w:t>1</w:t>
      </w:r>
      <w:r w:rsidR="00555E45" w:rsidRPr="00FB343C">
        <w:t>.</w:t>
      </w:r>
      <w:r w:rsidR="00EB32A5">
        <w:t>2</w:t>
      </w:r>
      <w:r w:rsidRPr="00FB343C">
        <w:t>.</w:t>
      </w:r>
    </w:p>
    <w:p w:rsidR="002718A5" w:rsidRPr="002718A5" w:rsidRDefault="00C86BB3" w:rsidP="002718A5">
      <w:pPr>
        <w:keepNext/>
        <w:jc w:val="right"/>
        <w:rPr>
          <w:color w:val="FF0000"/>
        </w:rPr>
      </w:pPr>
      <w:r w:rsidRPr="00FB343C">
        <w:t xml:space="preserve">Таблица </w:t>
      </w:r>
      <w:r w:rsidR="00D05CBD" w:rsidRPr="00FB343C">
        <w:t>1</w:t>
      </w:r>
      <w:r w:rsidR="00555E45" w:rsidRPr="00FB343C">
        <w:t>.</w:t>
      </w:r>
      <w:r w:rsidR="00EB32A5">
        <w:t xml:space="preserve">2 </w:t>
      </w:r>
    </w:p>
    <w:tbl>
      <w:tblPr>
        <w:tblStyle w:val="34"/>
        <w:tblW w:w="0" w:type="auto"/>
        <w:tblLook w:val="00A0" w:firstRow="1" w:lastRow="0" w:firstColumn="1" w:lastColumn="0" w:noHBand="0" w:noVBand="0"/>
      </w:tblPr>
      <w:tblGrid>
        <w:gridCol w:w="4022"/>
        <w:gridCol w:w="2774"/>
        <w:gridCol w:w="2774"/>
      </w:tblGrid>
      <w:tr w:rsidR="002B648C" w:rsidRPr="00FB343C" w:rsidTr="003E1E93">
        <w:trPr>
          <w:trHeight w:val="704"/>
          <w:tblHeader/>
        </w:trPr>
        <w:tc>
          <w:tcPr>
            <w:tcW w:w="4022" w:type="dxa"/>
          </w:tcPr>
          <w:p w:rsidR="002B648C" w:rsidRPr="00FB343C" w:rsidRDefault="002B648C" w:rsidP="00FB343C">
            <w:pPr>
              <w:pStyle w:val="afd"/>
              <w:rPr>
                <w:b/>
              </w:rPr>
            </w:pPr>
            <w:proofErr w:type="spellStart"/>
            <w:r w:rsidRPr="00FB343C">
              <w:rPr>
                <w:b/>
              </w:rPr>
              <w:t>Наименование</w:t>
            </w:r>
            <w:proofErr w:type="spellEnd"/>
            <w:r w:rsidRPr="00FB343C">
              <w:rPr>
                <w:b/>
              </w:rPr>
              <w:t xml:space="preserve"> </w:t>
            </w:r>
            <w:r w:rsidRPr="00FB343C">
              <w:rPr>
                <w:b/>
                <w:lang w:val="ru-RU"/>
              </w:rPr>
              <w:t>Котельной</w:t>
            </w:r>
            <w:r w:rsidRPr="00FB343C">
              <w:rPr>
                <w:b/>
              </w:rPr>
              <w:t xml:space="preserve"> </w:t>
            </w:r>
            <w:proofErr w:type="spellStart"/>
            <w:r w:rsidRPr="00FB343C">
              <w:rPr>
                <w:b/>
              </w:rPr>
              <w:t>микрорайона</w:t>
            </w:r>
            <w:proofErr w:type="spellEnd"/>
            <w:r w:rsidRPr="00FB343C">
              <w:rPr>
                <w:b/>
              </w:rPr>
              <w:t xml:space="preserve"> (</w:t>
            </w:r>
            <w:proofErr w:type="spellStart"/>
            <w:r w:rsidRPr="00FB343C">
              <w:rPr>
                <w:b/>
              </w:rPr>
              <w:t>поселка</w:t>
            </w:r>
            <w:proofErr w:type="spellEnd"/>
            <w:r w:rsidRPr="00FB343C">
              <w:rPr>
                <w:b/>
              </w:rPr>
              <w:t>)</w:t>
            </w:r>
          </w:p>
        </w:tc>
        <w:tc>
          <w:tcPr>
            <w:tcW w:w="2774" w:type="dxa"/>
          </w:tcPr>
          <w:p w:rsidR="002B648C" w:rsidRPr="002B648C" w:rsidRDefault="002B648C" w:rsidP="00C84182">
            <w:pPr>
              <w:pStyle w:val="afd"/>
              <w:rPr>
                <w:b/>
                <w:lang w:val="ru-RU"/>
              </w:rPr>
            </w:pPr>
            <w:r w:rsidRPr="00FB343C">
              <w:rPr>
                <w:b/>
                <w:lang w:val="ru-RU"/>
              </w:rPr>
              <w:t>Потр</w:t>
            </w:r>
            <w:r>
              <w:rPr>
                <w:b/>
                <w:lang w:val="ru-RU"/>
              </w:rPr>
              <w:t>ебление тепловой энерги</w:t>
            </w:r>
            <w:r w:rsidR="00893B00">
              <w:rPr>
                <w:b/>
                <w:lang w:val="ru-RU"/>
              </w:rPr>
              <w:t>и на отопление  и нагрев за 2022</w:t>
            </w:r>
            <w:r w:rsidRPr="00FB343C">
              <w:rPr>
                <w:b/>
                <w:lang w:val="ru-RU"/>
              </w:rPr>
              <w:t xml:space="preserve"> год, Гкал</w:t>
            </w:r>
          </w:p>
        </w:tc>
        <w:tc>
          <w:tcPr>
            <w:tcW w:w="2774" w:type="dxa"/>
            <w:vAlign w:val="center"/>
          </w:tcPr>
          <w:p w:rsidR="002B648C" w:rsidRPr="002B648C" w:rsidRDefault="002B648C" w:rsidP="003E1E93">
            <w:pPr>
              <w:pStyle w:val="afd"/>
              <w:rPr>
                <w:b/>
                <w:lang w:val="ru-RU"/>
              </w:rPr>
            </w:pPr>
            <w:r w:rsidRPr="00FB343C">
              <w:rPr>
                <w:b/>
                <w:lang w:val="ru-RU"/>
              </w:rPr>
              <w:t>Потр</w:t>
            </w:r>
            <w:r>
              <w:rPr>
                <w:b/>
                <w:lang w:val="ru-RU"/>
              </w:rPr>
              <w:t>ебление ГВС за 2</w:t>
            </w:r>
            <w:r w:rsidR="00893B00">
              <w:rPr>
                <w:b/>
                <w:lang w:val="ru-RU"/>
              </w:rPr>
              <w:t>022</w:t>
            </w:r>
            <w:r w:rsidRPr="00FB343C">
              <w:rPr>
                <w:b/>
                <w:lang w:val="ru-RU"/>
              </w:rPr>
              <w:t xml:space="preserve"> год, </w:t>
            </w:r>
            <w:r>
              <w:rPr>
                <w:b/>
                <w:lang w:val="ru-RU"/>
              </w:rPr>
              <w:t>м3</w:t>
            </w:r>
          </w:p>
        </w:tc>
      </w:tr>
      <w:tr w:rsidR="00000F87" w:rsidRPr="00FB343C" w:rsidTr="00000F87">
        <w:tc>
          <w:tcPr>
            <w:tcW w:w="4022" w:type="dxa"/>
            <w:vAlign w:val="center"/>
          </w:tcPr>
          <w:p w:rsidR="00000F87" w:rsidRPr="00B36C3C" w:rsidRDefault="00000F87" w:rsidP="00B36C3C">
            <w:pPr>
              <w:pStyle w:val="afd"/>
              <w:rPr>
                <w:lang w:val="ru-RU"/>
              </w:rPr>
            </w:pPr>
            <w:r>
              <w:rPr>
                <w:lang w:val="ru-RU"/>
              </w:rPr>
              <w:t xml:space="preserve">БМК  №1 п. Неболчи, ул. </w:t>
            </w:r>
            <w:proofErr w:type="gramStart"/>
            <w:r w:rsidRPr="00B36C3C">
              <w:rPr>
                <w:lang w:val="ru-RU"/>
              </w:rPr>
              <w:t>Комсомольская</w:t>
            </w:r>
            <w:proofErr w:type="gramEnd"/>
          </w:p>
        </w:tc>
        <w:tc>
          <w:tcPr>
            <w:tcW w:w="2774" w:type="dxa"/>
            <w:vAlign w:val="center"/>
          </w:tcPr>
          <w:p w:rsidR="00000F87" w:rsidRPr="006F426B" w:rsidRDefault="00893B00" w:rsidP="006A5D0F">
            <w:pPr>
              <w:spacing w:after="0"/>
              <w:ind w:firstLine="0"/>
              <w:jc w:val="center"/>
              <w:rPr>
                <w:rFonts w:cs="Calibri"/>
                <w:color w:val="000000"/>
                <w:sz w:val="20"/>
                <w:szCs w:val="20"/>
              </w:rPr>
            </w:pPr>
            <w:r w:rsidRPr="006F426B">
              <w:rPr>
                <w:rFonts w:cs="Calibri"/>
                <w:color w:val="000000"/>
                <w:sz w:val="20"/>
                <w:szCs w:val="20"/>
              </w:rPr>
              <w:t xml:space="preserve">317,71   </w:t>
            </w:r>
          </w:p>
        </w:tc>
        <w:tc>
          <w:tcPr>
            <w:tcW w:w="2774" w:type="dxa"/>
            <w:vAlign w:val="center"/>
          </w:tcPr>
          <w:p w:rsidR="00000F87" w:rsidRPr="008F3C72" w:rsidRDefault="00000F87" w:rsidP="008F3C72">
            <w:pPr>
              <w:spacing w:after="0"/>
              <w:jc w:val="center"/>
              <w:rPr>
                <w:rFonts w:cs="Calibri"/>
                <w:color w:val="000000"/>
                <w:sz w:val="20"/>
                <w:szCs w:val="20"/>
              </w:rPr>
            </w:pPr>
          </w:p>
          <w:p w:rsidR="00000F87" w:rsidRPr="008F3C72" w:rsidRDefault="00000F87" w:rsidP="008F3C72">
            <w:pPr>
              <w:spacing w:after="0"/>
              <w:jc w:val="center"/>
              <w:rPr>
                <w:rFonts w:cs="Calibri"/>
                <w:color w:val="000000"/>
                <w:sz w:val="20"/>
                <w:szCs w:val="20"/>
              </w:rPr>
            </w:pPr>
            <w:r w:rsidRPr="008F3C72">
              <w:rPr>
                <w:rFonts w:cs="Calibri"/>
                <w:color w:val="000000"/>
                <w:sz w:val="20"/>
                <w:szCs w:val="20"/>
              </w:rPr>
              <w:t>-</w:t>
            </w:r>
          </w:p>
        </w:tc>
      </w:tr>
      <w:tr w:rsidR="00000F87" w:rsidRPr="00FB343C" w:rsidTr="00000F87">
        <w:tc>
          <w:tcPr>
            <w:tcW w:w="4022" w:type="dxa"/>
            <w:vAlign w:val="center"/>
          </w:tcPr>
          <w:p w:rsidR="00000F87" w:rsidRPr="00B36C3C" w:rsidRDefault="00000F87" w:rsidP="00B36C3C">
            <w:pPr>
              <w:pStyle w:val="afd"/>
              <w:rPr>
                <w:lang w:val="ru-RU"/>
              </w:rPr>
            </w:pPr>
            <w:r>
              <w:rPr>
                <w:lang w:val="ru-RU"/>
              </w:rPr>
              <w:t>БМК  №2 п. Неболчи</w:t>
            </w:r>
            <w:r w:rsidRPr="00B36C3C">
              <w:rPr>
                <w:lang w:val="ru-RU"/>
              </w:rPr>
              <w:t xml:space="preserve">, ул. </w:t>
            </w:r>
            <w:proofErr w:type="gramStart"/>
            <w:r w:rsidRPr="00B36C3C">
              <w:rPr>
                <w:lang w:val="ru-RU"/>
              </w:rPr>
              <w:t>Школьная</w:t>
            </w:r>
            <w:proofErr w:type="gramEnd"/>
          </w:p>
        </w:tc>
        <w:tc>
          <w:tcPr>
            <w:tcW w:w="2774" w:type="dxa"/>
            <w:vAlign w:val="center"/>
          </w:tcPr>
          <w:p w:rsidR="00000F87" w:rsidRPr="006F426B" w:rsidRDefault="00893B00" w:rsidP="006A5D0F">
            <w:pPr>
              <w:spacing w:after="0"/>
              <w:ind w:firstLine="0"/>
              <w:jc w:val="center"/>
              <w:rPr>
                <w:rFonts w:cs="Calibri"/>
                <w:color w:val="000000"/>
                <w:sz w:val="20"/>
                <w:szCs w:val="20"/>
              </w:rPr>
            </w:pPr>
            <w:r w:rsidRPr="006F426B">
              <w:rPr>
                <w:rFonts w:cs="Calibri"/>
                <w:color w:val="000000"/>
                <w:sz w:val="20"/>
                <w:szCs w:val="20"/>
              </w:rPr>
              <w:t xml:space="preserve">406,56   </w:t>
            </w:r>
          </w:p>
        </w:tc>
        <w:tc>
          <w:tcPr>
            <w:tcW w:w="2774" w:type="dxa"/>
            <w:vAlign w:val="center"/>
          </w:tcPr>
          <w:p w:rsidR="00000F87" w:rsidRPr="008F3C72" w:rsidRDefault="00000F87" w:rsidP="008F3C72">
            <w:pPr>
              <w:spacing w:after="0"/>
              <w:jc w:val="center"/>
              <w:rPr>
                <w:rFonts w:cs="Calibri"/>
                <w:color w:val="000000"/>
                <w:sz w:val="20"/>
                <w:szCs w:val="20"/>
              </w:rPr>
            </w:pPr>
            <w:r w:rsidRPr="008F3C72">
              <w:rPr>
                <w:rFonts w:cs="Calibri"/>
                <w:color w:val="000000"/>
                <w:sz w:val="20"/>
                <w:szCs w:val="20"/>
              </w:rPr>
              <w:t>-</w:t>
            </w:r>
          </w:p>
        </w:tc>
      </w:tr>
      <w:tr w:rsidR="00000F87" w:rsidRPr="00FB343C" w:rsidTr="00000F87">
        <w:trPr>
          <w:trHeight w:val="333"/>
        </w:trPr>
        <w:tc>
          <w:tcPr>
            <w:tcW w:w="4022" w:type="dxa"/>
            <w:vAlign w:val="center"/>
          </w:tcPr>
          <w:p w:rsidR="00000F87" w:rsidRPr="00FB343C" w:rsidRDefault="00000F87" w:rsidP="00000F87">
            <w:pPr>
              <w:pStyle w:val="afd"/>
              <w:jc w:val="both"/>
              <w:rPr>
                <w:rStyle w:val="FontStyle129"/>
                <w:rFonts w:ascii="Bookman Old Style" w:hAnsi="Bookman Old Style"/>
                <w:b/>
                <w:sz w:val="20"/>
                <w:szCs w:val="20"/>
              </w:rPr>
            </w:pPr>
            <w:r>
              <w:rPr>
                <w:rStyle w:val="FontStyle129"/>
                <w:rFonts w:ascii="Bookman Old Style" w:hAnsi="Bookman Old Style"/>
                <w:b/>
                <w:sz w:val="20"/>
                <w:szCs w:val="20"/>
                <w:lang w:val="ru-RU"/>
              </w:rPr>
              <w:t xml:space="preserve">                     </w:t>
            </w:r>
            <w:proofErr w:type="spellStart"/>
            <w:r w:rsidRPr="00FB343C">
              <w:rPr>
                <w:rStyle w:val="FontStyle129"/>
                <w:rFonts w:ascii="Bookman Old Style" w:hAnsi="Bookman Old Style"/>
                <w:b/>
                <w:sz w:val="20"/>
                <w:szCs w:val="20"/>
              </w:rPr>
              <w:t>Итого</w:t>
            </w:r>
            <w:proofErr w:type="spellEnd"/>
            <w:r w:rsidRPr="00FB343C">
              <w:rPr>
                <w:rStyle w:val="FontStyle129"/>
                <w:rFonts w:ascii="Bookman Old Style" w:hAnsi="Bookman Old Style"/>
                <w:b/>
                <w:sz w:val="20"/>
                <w:szCs w:val="20"/>
              </w:rPr>
              <w:t>:</w:t>
            </w:r>
          </w:p>
        </w:tc>
        <w:tc>
          <w:tcPr>
            <w:tcW w:w="2774" w:type="dxa"/>
            <w:vAlign w:val="center"/>
          </w:tcPr>
          <w:p w:rsidR="00000F87" w:rsidRPr="006F426B" w:rsidRDefault="00893B00" w:rsidP="006A5D0F">
            <w:pPr>
              <w:pStyle w:val="afd"/>
              <w:rPr>
                <w:rFonts w:eastAsiaTheme="minorEastAsia" w:cs="Calibri"/>
                <w:color w:val="000000"/>
              </w:rPr>
            </w:pPr>
            <w:r w:rsidRPr="006F426B">
              <w:rPr>
                <w:rFonts w:eastAsiaTheme="minorEastAsia" w:cs="Calibri"/>
                <w:b/>
                <w:color w:val="000000"/>
              </w:rPr>
              <w:t>724,27</w:t>
            </w:r>
          </w:p>
        </w:tc>
        <w:tc>
          <w:tcPr>
            <w:tcW w:w="2774" w:type="dxa"/>
            <w:vAlign w:val="center"/>
          </w:tcPr>
          <w:p w:rsidR="00000F87" w:rsidRPr="008F3C72" w:rsidRDefault="00000F87" w:rsidP="008F3C72">
            <w:pPr>
              <w:spacing w:after="0"/>
              <w:jc w:val="center"/>
              <w:rPr>
                <w:rFonts w:cs="Calibri"/>
                <w:color w:val="000000"/>
                <w:sz w:val="20"/>
                <w:szCs w:val="20"/>
              </w:rPr>
            </w:pPr>
            <w:r w:rsidRPr="008F3C72">
              <w:rPr>
                <w:rFonts w:cs="Calibri"/>
                <w:color w:val="000000"/>
                <w:sz w:val="20"/>
                <w:szCs w:val="20"/>
              </w:rPr>
              <w:t>-</w:t>
            </w:r>
          </w:p>
        </w:tc>
      </w:tr>
    </w:tbl>
    <w:p w:rsidR="00C86BB3" w:rsidRPr="00FB343C" w:rsidRDefault="00C86BB3" w:rsidP="00FB343C">
      <w:pPr>
        <w:ind w:firstLine="0"/>
        <w:rPr>
          <w:szCs w:val="24"/>
        </w:rPr>
      </w:pPr>
    </w:p>
    <w:p w:rsidR="00D05CBD" w:rsidRPr="00FB343C" w:rsidRDefault="00D05CBD" w:rsidP="00FB343C">
      <w:pPr>
        <w:pStyle w:val="afff1"/>
      </w:pPr>
      <w:r w:rsidRPr="00FB343C">
        <w:t xml:space="preserve">Структура тепловой нагрузки потребителей по расчетным элементам территориального деления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 </w:t>
      </w:r>
      <w:r w:rsidRPr="00FB343C">
        <w:t xml:space="preserve">на перспективу приведена в таблице </w:t>
      </w:r>
      <w:r w:rsidR="000440E9" w:rsidRPr="00FB343C">
        <w:t>1</w:t>
      </w:r>
      <w:r w:rsidRPr="00FB343C">
        <w:rPr>
          <w:noProof/>
        </w:rPr>
        <w:t>.</w:t>
      </w:r>
      <w:r w:rsidR="00EB32A5">
        <w:rPr>
          <w:noProof/>
        </w:rPr>
        <w:t>3</w:t>
      </w:r>
      <w:r w:rsidRPr="00FB343C">
        <w:t>.</w:t>
      </w:r>
    </w:p>
    <w:p w:rsidR="00A05106" w:rsidRDefault="00A05106" w:rsidP="00FB343C">
      <w:pPr>
        <w:pStyle w:val="afff1"/>
        <w:jc w:val="right"/>
      </w:pPr>
    </w:p>
    <w:p w:rsidR="00D05CBD" w:rsidRPr="00FB343C" w:rsidRDefault="00D05CBD" w:rsidP="00FB343C">
      <w:pPr>
        <w:pStyle w:val="afff1"/>
        <w:jc w:val="right"/>
        <w:rPr>
          <w:color w:val="C00000"/>
        </w:rPr>
      </w:pPr>
      <w:r w:rsidRPr="00FB343C">
        <w:t xml:space="preserve">Таблица </w:t>
      </w:r>
      <w:r w:rsidR="000440E9" w:rsidRPr="00FB343C">
        <w:t>1</w:t>
      </w:r>
      <w:r w:rsidRPr="00FB343C">
        <w:t>.</w:t>
      </w:r>
      <w:r w:rsidR="00EB32A5">
        <w:t>3</w:t>
      </w:r>
      <w:r w:rsidR="00FB343C">
        <w:t xml:space="preserve"> </w:t>
      </w:r>
    </w:p>
    <w:tbl>
      <w:tblPr>
        <w:tblStyle w:val="af9"/>
        <w:tblW w:w="0" w:type="auto"/>
        <w:tblLook w:val="04A0" w:firstRow="1" w:lastRow="0" w:firstColumn="1" w:lastColumn="0" w:noHBand="0" w:noVBand="1"/>
      </w:tblPr>
      <w:tblGrid>
        <w:gridCol w:w="4079"/>
        <w:gridCol w:w="854"/>
        <w:gridCol w:w="854"/>
        <w:gridCol w:w="854"/>
        <w:gridCol w:w="854"/>
        <w:gridCol w:w="854"/>
        <w:gridCol w:w="1221"/>
      </w:tblGrid>
      <w:tr w:rsidR="008460B6" w:rsidRPr="00FB343C" w:rsidTr="008460B6">
        <w:trPr>
          <w:tblHeader/>
        </w:trPr>
        <w:tc>
          <w:tcPr>
            <w:tcW w:w="0" w:type="auto"/>
            <w:vAlign w:val="center"/>
          </w:tcPr>
          <w:p w:rsidR="008460B6" w:rsidRPr="00FB343C" w:rsidRDefault="008460B6" w:rsidP="00FB343C">
            <w:pPr>
              <w:pStyle w:val="afd"/>
              <w:rPr>
                <w:b/>
              </w:rPr>
            </w:pPr>
            <w:r w:rsidRPr="00FB343C">
              <w:rPr>
                <w:b/>
              </w:rPr>
              <w:t>Наименование показателя</w:t>
            </w:r>
          </w:p>
        </w:tc>
        <w:tc>
          <w:tcPr>
            <w:tcW w:w="0" w:type="auto"/>
            <w:vAlign w:val="center"/>
          </w:tcPr>
          <w:p w:rsidR="008460B6" w:rsidRPr="00FB343C" w:rsidRDefault="00D249C6" w:rsidP="00FB343C">
            <w:pPr>
              <w:pStyle w:val="afd"/>
              <w:rPr>
                <w:b/>
              </w:rPr>
            </w:pPr>
            <w:r w:rsidRPr="00FB343C">
              <w:rPr>
                <w:b/>
              </w:rPr>
              <w:t>2020</w:t>
            </w:r>
            <w:r w:rsidR="008460B6" w:rsidRPr="00FB343C">
              <w:rPr>
                <w:b/>
              </w:rPr>
              <w:t>г</w:t>
            </w:r>
          </w:p>
        </w:tc>
        <w:tc>
          <w:tcPr>
            <w:tcW w:w="0" w:type="auto"/>
            <w:vAlign w:val="center"/>
          </w:tcPr>
          <w:p w:rsidR="008460B6" w:rsidRPr="00FB343C" w:rsidRDefault="00D249C6" w:rsidP="00FB343C">
            <w:pPr>
              <w:pStyle w:val="afd"/>
              <w:rPr>
                <w:b/>
              </w:rPr>
            </w:pPr>
            <w:r w:rsidRPr="00FB343C">
              <w:rPr>
                <w:b/>
              </w:rPr>
              <w:t>2021</w:t>
            </w:r>
            <w:r w:rsidR="008460B6" w:rsidRPr="00FB343C">
              <w:rPr>
                <w:b/>
              </w:rPr>
              <w:t>г</w:t>
            </w:r>
          </w:p>
        </w:tc>
        <w:tc>
          <w:tcPr>
            <w:tcW w:w="0" w:type="auto"/>
            <w:vAlign w:val="center"/>
          </w:tcPr>
          <w:p w:rsidR="008460B6" w:rsidRPr="00FB343C" w:rsidRDefault="008460B6" w:rsidP="00FB343C">
            <w:pPr>
              <w:pStyle w:val="afd"/>
              <w:rPr>
                <w:b/>
              </w:rPr>
            </w:pPr>
            <w:r w:rsidRPr="00FB343C">
              <w:rPr>
                <w:b/>
              </w:rPr>
              <w:t>20</w:t>
            </w:r>
            <w:r w:rsidR="00D249C6" w:rsidRPr="00FB343C">
              <w:rPr>
                <w:b/>
              </w:rPr>
              <w:t>22</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3</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4</w:t>
            </w:r>
            <w:r w:rsidRPr="00FB343C">
              <w:rPr>
                <w:b/>
              </w:rPr>
              <w:t>г</w:t>
            </w:r>
          </w:p>
        </w:tc>
        <w:tc>
          <w:tcPr>
            <w:tcW w:w="0" w:type="auto"/>
            <w:vAlign w:val="center"/>
          </w:tcPr>
          <w:p w:rsidR="008460B6" w:rsidRPr="00FB343C" w:rsidRDefault="008460B6" w:rsidP="00FB343C">
            <w:pPr>
              <w:pStyle w:val="afd"/>
              <w:rPr>
                <w:b/>
              </w:rPr>
            </w:pPr>
            <w:r w:rsidRPr="00FB343C">
              <w:rPr>
                <w:b/>
              </w:rPr>
              <w:t>202</w:t>
            </w:r>
            <w:r w:rsidR="00D249C6" w:rsidRPr="00FB343C">
              <w:rPr>
                <w:b/>
              </w:rPr>
              <w:t>5</w:t>
            </w:r>
            <w:r w:rsidRPr="00FB343C">
              <w:rPr>
                <w:b/>
              </w:rPr>
              <w:t>-20</w:t>
            </w:r>
            <w:r w:rsidR="00D249C6" w:rsidRPr="00FB343C">
              <w:rPr>
                <w:b/>
              </w:rPr>
              <w:t>33</w:t>
            </w:r>
            <w:r w:rsidRPr="00FB343C">
              <w:rPr>
                <w:b/>
              </w:rPr>
              <w:t>гг</w:t>
            </w:r>
          </w:p>
        </w:tc>
      </w:tr>
      <w:tr w:rsidR="008460B6" w:rsidRPr="00FB343C" w:rsidTr="008460B6">
        <w:tc>
          <w:tcPr>
            <w:tcW w:w="0" w:type="auto"/>
            <w:gridSpan w:val="7"/>
            <w:vAlign w:val="center"/>
          </w:tcPr>
          <w:p w:rsidR="008460B6" w:rsidRPr="00FB343C" w:rsidRDefault="00D577E3" w:rsidP="00FB343C">
            <w:pPr>
              <w:pStyle w:val="afd"/>
              <w:rPr>
                <w:b/>
              </w:rPr>
            </w:pPr>
            <w:r>
              <w:rPr>
                <w:rStyle w:val="FontStyle129"/>
                <w:rFonts w:ascii="Bookman Old Style" w:hAnsi="Bookman Old Style"/>
                <w:b/>
                <w:sz w:val="20"/>
                <w:szCs w:val="20"/>
              </w:rPr>
              <w:t>БМК  №1 п. Неболчи</w:t>
            </w:r>
            <w:r w:rsidR="00B36C3C" w:rsidRPr="00B36C3C">
              <w:rPr>
                <w:rStyle w:val="FontStyle129"/>
                <w:rFonts w:ascii="Bookman Old Style" w:hAnsi="Bookman Old Style"/>
                <w:b/>
                <w:sz w:val="20"/>
                <w:szCs w:val="20"/>
              </w:rPr>
              <w:t xml:space="preserve">, ул. </w:t>
            </w:r>
            <w:proofErr w:type="gramStart"/>
            <w:r w:rsidR="00B36C3C" w:rsidRPr="00B36C3C">
              <w:rPr>
                <w:rStyle w:val="FontStyle129"/>
                <w:rFonts w:ascii="Bookman Old Style" w:hAnsi="Bookman Old Style"/>
                <w:b/>
                <w:sz w:val="20"/>
                <w:szCs w:val="20"/>
              </w:rPr>
              <w:t>Комсомольская</w:t>
            </w:r>
            <w:proofErr w:type="gramEnd"/>
          </w:p>
        </w:tc>
      </w:tr>
      <w:tr w:rsidR="004C04F8" w:rsidRPr="00FB343C" w:rsidTr="008460B6">
        <w:tc>
          <w:tcPr>
            <w:tcW w:w="0" w:type="auto"/>
            <w:vAlign w:val="center"/>
          </w:tcPr>
          <w:p w:rsidR="004C04F8" w:rsidRPr="00FB343C" w:rsidRDefault="004C04F8" w:rsidP="00FB343C">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4C04F8" w:rsidRPr="006F426B" w:rsidRDefault="004C04F8" w:rsidP="00FB343C">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r>
      <w:tr w:rsidR="004C04F8" w:rsidRPr="00FB343C" w:rsidTr="008460B6">
        <w:tc>
          <w:tcPr>
            <w:tcW w:w="0" w:type="auto"/>
            <w:vAlign w:val="center"/>
          </w:tcPr>
          <w:p w:rsidR="004C04F8" w:rsidRPr="00FB343C" w:rsidRDefault="004C04F8" w:rsidP="00FB343C">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4C04F8" w:rsidRPr="006F426B" w:rsidRDefault="004C04F8" w:rsidP="00FB343C">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c>
          <w:tcPr>
            <w:tcW w:w="0" w:type="auto"/>
            <w:vAlign w:val="center"/>
          </w:tcPr>
          <w:p w:rsidR="004C04F8" w:rsidRPr="006F426B" w:rsidRDefault="004C04F8" w:rsidP="00E323DD">
            <w:pPr>
              <w:pStyle w:val="afd"/>
            </w:pPr>
            <w:r w:rsidRPr="006F426B">
              <w:t>0,16</w:t>
            </w:r>
          </w:p>
        </w:tc>
      </w:tr>
      <w:tr w:rsidR="004C04F8" w:rsidRPr="00FB343C" w:rsidTr="008460B6">
        <w:tc>
          <w:tcPr>
            <w:tcW w:w="0" w:type="auto"/>
            <w:vAlign w:val="center"/>
          </w:tcPr>
          <w:p w:rsidR="004C04F8" w:rsidRPr="00FB343C" w:rsidRDefault="004C04F8" w:rsidP="00FB343C">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4C04F8" w:rsidRPr="006F426B" w:rsidRDefault="004C04F8" w:rsidP="00FB343C">
            <w:pPr>
              <w:pStyle w:val="afd"/>
            </w:pPr>
            <w:r w:rsidRPr="006F426B">
              <w:t>-</w:t>
            </w:r>
          </w:p>
        </w:tc>
        <w:tc>
          <w:tcPr>
            <w:tcW w:w="0" w:type="auto"/>
            <w:vAlign w:val="center"/>
          </w:tcPr>
          <w:p w:rsidR="004C04F8" w:rsidRPr="006F426B" w:rsidRDefault="004C04F8" w:rsidP="00E323DD">
            <w:pPr>
              <w:pStyle w:val="afd"/>
            </w:pPr>
            <w:r w:rsidRPr="006F426B">
              <w:t>-</w:t>
            </w:r>
          </w:p>
        </w:tc>
        <w:tc>
          <w:tcPr>
            <w:tcW w:w="0" w:type="auto"/>
            <w:vAlign w:val="center"/>
          </w:tcPr>
          <w:p w:rsidR="004C04F8" w:rsidRPr="006F426B" w:rsidRDefault="004C04F8" w:rsidP="00E323DD">
            <w:pPr>
              <w:pStyle w:val="afd"/>
            </w:pPr>
            <w:r w:rsidRPr="006F426B">
              <w:t>-</w:t>
            </w:r>
          </w:p>
        </w:tc>
        <w:tc>
          <w:tcPr>
            <w:tcW w:w="0" w:type="auto"/>
            <w:vAlign w:val="center"/>
          </w:tcPr>
          <w:p w:rsidR="004C04F8" w:rsidRPr="006F426B" w:rsidRDefault="004C04F8" w:rsidP="00E323DD">
            <w:pPr>
              <w:pStyle w:val="afd"/>
            </w:pPr>
            <w:r w:rsidRPr="006F426B">
              <w:t>-</w:t>
            </w:r>
          </w:p>
        </w:tc>
        <w:tc>
          <w:tcPr>
            <w:tcW w:w="0" w:type="auto"/>
            <w:vAlign w:val="center"/>
          </w:tcPr>
          <w:p w:rsidR="004C04F8" w:rsidRPr="006F426B" w:rsidRDefault="004C04F8" w:rsidP="00E323DD">
            <w:pPr>
              <w:pStyle w:val="afd"/>
            </w:pPr>
            <w:r w:rsidRPr="006F426B">
              <w:t>-</w:t>
            </w:r>
          </w:p>
        </w:tc>
        <w:tc>
          <w:tcPr>
            <w:tcW w:w="0" w:type="auto"/>
            <w:vAlign w:val="center"/>
          </w:tcPr>
          <w:p w:rsidR="004C04F8" w:rsidRPr="006F426B" w:rsidRDefault="004C04F8" w:rsidP="00E323DD">
            <w:pPr>
              <w:pStyle w:val="afd"/>
            </w:pPr>
            <w:r w:rsidRPr="006F426B">
              <w:t>-</w:t>
            </w:r>
          </w:p>
        </w:tc>
      </w:tr>
      <w:tr w:rsidR="004C04F8" w:rsidRPr="00FB343C" w:rsidTr="008460B6">
        <w:tc>
          <w:tcPr>
            <w:tcW w:w="0" w:type="auto"/>
            <w:gridSpan w:val="7"/>
            <w:vAlign w:val="center"/>
          </w:tcPr>
          <w:p w:rsidR="004C04F8" w:rsidRPr="006F426B" w:rsidRDefault="004C04F8" w:rsidP="00FB343C">
            <w:pPr>
              <w:pStyle w:val="afd"/>
              <w:rPr>
                <w:b/>
              </w:rPr>
            </w:pPr>
            <w:r w:rsidRPr="006F426B">
              <w:rPr>
                <w:rStyle w:val="FontStyle129"/>
                <w:rFonts w:ascii="Bookman Old Style" w:hAnsi="Bookman Old Style"/>
                <w:b/>
                <w:sz w:val="20"/>
                <w:szCs w:val="20"/>
              </w:rPr>
              <w:t xml:space="preserve">БМК  №2 п. Неболчи, ул. </w:t>
            </w:r>
            <w:proofErr w:type="gramStart"/>
            <w:r w:rsidRPr="006F426B">
              <w:rPr>
                <w:rStyle w:val="FontStyle129"/>
                <w:rFonts w:ascii="Bookman Old Style" w:hAnsi="Bookman Old Style"/>
                <w:b/>
                <w:sz w:val="20"/>
                <w:szCs w:val="20"/>
              </w:rPr>
              <w:t>Школьная</w:t>
            </w:r>
            <w:proofErr w:type="gramEnd"/>
          </w:p>
        </w:tc>
      </w:tr>
      <w:tr w:rsidR="004C04F8" w:rsidRPr="00FB343C" w:rsidTr="008460B6">
        <w:tc>
          <w:tcPr>
            <w:tcW w:w="0" w:type="auto"/>
            <w:vAlign w:val="center"/>
          </w:tcPr>
          <w:p w:rsidR="004C04F8" w:rsidRPr="00FB343C" w:rsidRDefault="004C04F8" w:rsidP="00FB343C">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4C04F8" w:rsidRPr="006F426B" w:rsidRDefault="004C04F8" w:rsidP="00FB343C">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r>
      <w:tr w:rsidR="004C04F8" w:rsidRPr="00FB343C" w:rsidTr="008460B6">
        <w:tc>
          <w:tcPr>
            <w:tcW w:w="0" w:type="auto"/>
            <w:vAlign w:val="center"/>
          </w:tcPr>
          <w:p w:rsidR="004C04F8" w:rsidRPr="00FB343C" w:rsidRDefault="004C04F8" w:rsidP="00FB343C">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4C04F8" w:rsidRPr="006F426B" w:rsidRDefault="004C04F8" w:rsidP="00FB343C">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c>
          <w:tcPr>
            <w:tcW w:w="0" w:type="auto"/>
            <w:vAlign w:val="center"/>
          </w:tcPr>
          <w:p w:rsidR="004C04F8" w:rsidRPr="006F426B" w:rsidRDefault="004C04F8" w:rsidP="00E323DD">
            <w:pPr>
              <w:pStyle w:val="afd"/>
            </w:pPr>
            <w:r w:rsidRPr="006F426B">
              <w:t>0,21</w:t>
            </w:r>
          </w:p>
        </w:tc>
      </w:tr>
      <w:tr w:rsidR="004C04F8" w:rsidRPr="00FB343C" w:rsidTr="008460B6">
        <w:tc>
          <w:tcPr>
            <w:tcW w:w="0" w:type="auto"/>
            <w:vAlign w:val="center"/>
          </w:tcPr>
          <w:p w:rsidR="004C04F8" w:rsidRPr="00FB343C" w:rsidRDefault="004C04F8" w:rsidP="00FB343C">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4C04F8" w:rsidRPr="00FB343C" w:rsidRDefault="004C04F8" w:rsidP="00FB343C">
            <w:pPr>
              <w:pStyle w:val="afd"/>
            </w:pPr>
            <w:r>
              <w:t>-</w:t>
            </w:r>
          </w:p>
        </w:tc>
        <w:tc>
          <w:tcPr>
            <w:tcW w:w="0" w:type="auto"/>
            <w:vAlign w:val="center"/>
          </w:tcPr>
          <w:p w:rsidR="004C04F8" w:rsidRPr="00FB343C" w:rsidRDefault="004C04F8" w:rsidP="00E323DD">
            <w:pPr>
              <w:pStyle w:val="afd"/>
            </w:pPr>
            <w:r>
              <w:t>-</w:t>
            </w:r>
          </w:p>
        </w:tc>
        <w:tc>
          <w:tcPr>
            <w:tcW w:w="0" w:type="auto"/>
            <w:vAlign w:val="center"/>
          </w:tcPr>
          <w:p w:rsidR="004C04F8" w:rsidRPr="00FB343C" w:rsidRDefault="004C04F8" w:rsidP="00E323DD">
            <w:pPr>
              <w:pStyle w:val="afd"/>
            </w:pPr>
            <w:r>
              <w:t>-</w:t>
            </w:r>
          </w:p>
        </w:tc>
        <w:tc>
          <w:tcPr>
            <w:tcW w:w="0" w:type="auto"/>
            <w:vAlign w:val="center"/>
          </w:tcPr>
          <w:p w:rsidR="004C04F8" w:rsidRPr="00FB343C" w:rsidRDefault="004C04F8" w:rsidP="00E323DD">
            <w:pPr>
              <w:pStyle w:val="afd"/>
            </w:pPr>
            <w:r>
              <w:t>-</w:t>
            </w:r>
          </w:p>
        </w:tc>
        <w:tc>
          <w:tcPr>
            <w:tcW w:w="0" w:type="auto"/>
            <w:vAlign w:val="center"/>
          </w:tcPr>
          <w:p w:rsidR="004C04F8" w:rsidRPr="00FB343C" w:rsidRDefault="004C04F8" w:rsidP="00E323DD">
            <w:pPr>
              <w:pStyle w:val="afd"/>
            </w:pPr>
            <w:r>
              <w:t>-</w:t>
            </w:r>
          </w:p>
        </w:tc>
        <w:tc>
          <w:tcPr>
            <w:tcW w:w="0" w:type="auto"/>
            <w:vAlign w:val="center"/>
          </w:tcPr>
          <w:p w:rsidR="004C04F8" w:rsidRPr="00FB343C" w:rsidRDefault="004C04F8" w:rsidP="00E323DD">
            <w:pPr>
              <w:pStyle w:val="afd"/>
            </w:pPr>
            <w:r>
              <w:t>-</w:t>
            </w:r>
          </w:p>
        </w:tc>
      </w:tr>
    </w:tbl>
    <w:p w:rsidR="008E0AC3" w:rsidRDefault="008E0AC3" w:rsidP="00FB343C">
      <w:pPr>
        <w:pStyle w:val="S"/>
        <w:rPr>
          <w:b/>
        </w:rPr>
      </w:pPr>
    </w:p>
    <w:p w:rsidR="007B380B" w:rsidRPr="007B380B" w:rsidRDefault="007B380B" w:rsidP="00121985">
      <w:pPr>
        <w:pStyle w:val="2"/>
        <w:numPr>
          <w:ilvl w:val="0"/>
          <w:numId w:val="0"/>
        </w:numPr>
        <w:ind w:left="284"/>
        <w:rPr>
          <w:rFonts w:eastAsia="Times New Roman"/>
        </w:rPr>
      </w:pPr>
      <w:bookmarkStart w:id="20" w:name="_Toc37680437"/>
      <w:r w:rsidRPr="007B380B">
        <w:t>1</w:t>
      </w:r>
      <w:r w:rsidRPr="007B380B">
        <w:rPr>
          <w:rFonts w:eastAsia="Times New Roman"/>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20"/>
    </w:p>
    <w:p w:rsidR="007B380B" w:rsidRPr="007B380B" w:rsidRDefault="007B380B" w:rsidP="00B36C3C">
      <w:pPr>
        <w:pStyle w:val="S"/>
        <w:rPr>
          <w:rFonts w:eastAsiaTheme="minorHAnsi" w:cstheme="minorBidi"/>
          <w:szCs w:val="22"/>
        </w:rPr>
      </w:pPr>
      <w:r w:rsidRPr="007B380B">
        <w:rPr>
          <w:rFonts w:eastAsiaTheme="minorHAnsi" w:cstheme="minorBidi"/>
          <w:szCs w:val="22"/>
        </w:rPr>
        <w:t xml:space="preserve">В соответствии с предоставленными исходными материалами прирост объемов потребления тепловой энергии не планируется объектами, </w:t>
      </w:r>
      <w:proofErr w:type="gramStart"/>
      <w:r w:rsidRPr="007B380B">
        <w:rPr>
          <w:rFonts w:eastAsiaTheme="minorHAnsi" w:cstheme="minorBidi"/>
          <w:szCs w:val="22"/>
        </w:rPr>
        <w:t>расположенными</w:t>
      </w:r>
      <w:proofErr w:type="gramEnd"/>
      <w:r w:rsidRPr="007B380B">
        <w:rPr>
          <w:rFonts w:eastAsiaTheme="minorHAnsi" w:cstheme="minorBidi"/>
          <w:szCs w:val="22"/>
        </w:rPr>
        <w:t xml:space="preserve"> в производственных зонах, а также перепрофилирование производственной зоны в жилую застройку.</w:t>
      </w:r>
    </w:p>
    <w:p w:rsidR="00F90B38" w:rsidRDefault="00F90B38">
      <w:pPr>
        <w:spacing w:after="200"/>
        <w:ind w:firstLine="0"/>
        <w:jc w:val="left"/>
        <w:rPr>
          <w:lang w:eastAsia="ru-RU"/>
        </w:rPr>
      </w:pPr>
      <w:r>
        <w:br w:type="page"/>
      </w:r>
    </w:p>
    <w:p w:rsidR="0027598E" w:rsidRPr="004148FE" w:rsidRDefault="0027598E" w:rsidP="00121985">
      <w:pPr>
        <w:pStyle w:val="11"/>
      </w:pPr>
      <w:bookmarkStart w:id="21" w:name="_Toc21101660"/>
      <w:bookmarkStart w:id="22" w:name="_Toc37680438"/>
      <w:r w:rsidRPr="004148FE">
        <w:lastRenderedPageBreak/>
        <w:t>Раздел 2</w:t>
      </w:r>
      <w:r>
        <w:t xml:space="preserve">. </w:t>
      </w:r>
      <w:r w:rsidR="0088591B">
        <w:t>Существующие и п</w:t>
      </w:r>
      <w:r w:rsidRPr="004148FE">
        <w:t>ерспективные балансы тепловой мощности источников тепловой энергии и тепловой нагрузки потребителей</w:t>
      </w:r>
      <w:bookmarkEnd w:id="21"/>
      <w:bookmarkEnd w:id="22"/>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по состоянию представлены в таблице 2.1.</w:t>
      </w:r>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27598E" w:rsidRDefault="0027598E" w:rsidP="0027598E">
      <w:pPr>
        <w:ind w:firstLine="753"/>
        <w:contextualSpacing/>
        <w:rPr>
          <w:szCs w:val="24"/>
        </w:rPr>
      </w:pPr>
      <w:bookmarkStart w:id="23" w:name="_Toc384026337"/>
      <w:bookmarkStart w:id="24" w:name="_Toc394914927"/>
    </w:p>
    <w:p w:rsidR="0027598E" w:rsidRPr="00FC3B56" w:rsidRDefault="0027598E" w:rsidP="00121985">
      <w:pPr>
        <w:pStyle w:val="2"/>
        <w:numPr>
          <w:ilvl w:val="0"/>
          <w:numId w:val="0"/>
        </w:numPr>
        <w:ind w:left="284"/>
        <w:rPr>
          <w:b w:val="0"/>
        </w:rPr>
      </w:pPr>
      <w:bookmarkStart w:id="25" w:name="_Toc37680439"/>
      <w:r w:rsidRPr="00FC3B56">
        <w:t>2.1. Радиус эффективного теплоснабжения</w:t>
      </w:r>
      <w:bookmarkEnd w:id="23"/>
      <w:bookmarkEnd w:id="24"/>
      <w:bookmarkEnd w:id="25"/>
    </w:p>
    <w:p w:rsidR="0027598E" w:rsidRPr="0027598E" w:rsidRDefault="0027598E" w:rsidP="0027598E">
      <w:pPr>
        <w:ind w:firstLine="753"/>
        <w:contextualSpacing/>
        <w:rPr>
          <w:szCs w:val="24"/>
        </w:rPr>
      </w:pPr>
      <w:r w:rsidRPr="0027598E">
        <w:rPr>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27598E" w:rsidRDefault="0027598E" w:rsidP="0027598E">
      <w:pPr>
        <w:ind w:firstLine="753"/>
        <w:contextualSpacing/>
        <w:rPr>
          <w:szCs w:val="24"/>
        </w:rPr>
      </w:pPr>
      <w:r w:rsidRPr="0027598E">
        <w:rPr>
          <w:szCs w:val="24"/>
        </w:rPr>
        <w:t>Передача тепловой энергии на большие расстояния является экономически неэффективной.</w:t>
      </w:r>
    </w:p>
    <w:p w:rsidR="0027598E" w:rsidRPr="0027598E" w:rsidRDefault="0027598E" w:rsidP="0027598E">
      <w:pPr>
        <w:ind w:firstLine="753"/>
        <w:contextualSpacing/>
        <w:rPr>
          <w:szCs w:val="24"/>
        </w:rPr>
      </w:pPr>
      <w:r w:rsidRPr="0027598E">
        <w:rPr>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7598E">
        <w:rPr>
          <w:szCs w:val="24"/>
        </w:rPr>
        <w:t>теплопотребляющих</w:t>
      </w:r>
      <w:proofErr w:type="spellEnd"/>
      <w:r w:rsidRPr="0027598E">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27598E" w:rsidRDefault="0027598E" w:rsidP="0027598E">
      <w:pPr>
        <w:ind w:firstLine="753"/>
      </w:pPr>
      <w:r w:rsidRPr="0027598E">
        <w:rPr>
          <w:szCs w:val="24"/>
        </w:rPr>
        <w:t xml:space="preserve">Радиус эффективного теплоснабжения – максимальное расстояние от </w:t>
      </w:r>
      <w:proofErr w:type="spellStart"/>
      <w:r w:rsidRPr="0027598E">
        <w:rPr>
          <w:szCs w:val="24"/>
        </w:rPr>
        <w:t>теплопотребляющей</w:t>
      </w:r>
      <w:proofErr w:type="spellEnd"/>
      <w:r w:rsidRPr="0027598E">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7598E">
        <w:rPr>
          <w:szCs w:val="24"/>
        </w:rPr>
        <w:t>теплопотребляющей</w:t>
      </w:r>
      <w:proofErr w:type="spellEnd"/>
      <w:r w:rsidRPr="0027598E">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7598E" w:rsidRPr="0027598E" w:rsidRDefault="0027598E" w:rsidP="0027598E">
      <w:pPr>
        <w:ind w:firstLine="753"/>
      </w:pPr>
      <w:r w:rsidRPr="0027598E">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27598E" w:rsidRDefault="0027598E" w:rsidP="0027598E">
      <w:pPr>
        <w:ind w:firstLine="753"/>
      </w:pPr>
      <w:r w:rsidRPr="0027598E">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D44D65" w:rsidRDefault="0027598E" w:rsidP="00D44D65">
      <w:pPr>
        <w:pStyle w:val="af3"/>
        <w:numPr>
          <w:ilvl w:val="0"/>
          <w:numId w:val="43"/>
        </w:numPr>
        <w:ind w:left="993" w:hanging="764"/>
      </w:pPr>
      <w:r w:rsidRPr="00D44D65">
        <w:t xml:space="preserve">затраты на строительство новых участков тепловой сети и реконструкцию существующих; </w:t>
      </w:r>
    </w:p>
    <w:p w:rsidR="0027598E" w:rsidRPr="00D44D65" w:rsidRDefault="0027598E" w:rsidP="00D44D65">
      <w:pPr>
        <w:pStyle w:val="af3"/>
        <w:numPr>
          <w:ilvl w:val="0"/>
          <w:numId w:val="43"/>
        </w:numPr>
        <w:ind w:left="993" w:hanging="764"/>
      </w:pPr>
      <w:r w:rsidRPr="00D44D65">
        <w:t xml:space="preserve">пропускная способность существующих магистральных тепловых сетей; </w:t>
      </w:r>
    </w:p>
    <w:p w:rsidR="0027598E" w:rsidRPr="00D44D65" w:rsidRDefault="0027598E" w:rsidP="00D44D65">
      <w:pPr>
        <w:pStyle w:val="af3"/>
        <w:numPr>
          <w:ilvl w:val="0"/>
          <w:numId w:val="43"/>
        </w:numPr>
        <w:ind w:left="993" w:hanging="764"/>
      </w:pPr>
      <w:r w:rsidRPr="00D44D65">
        <w:t xml:space="preserve">затраты на перекачку теплоносителя в тепловых сетях; </w:t>
      </w:r>
    </w:p>
    <w:p w:rsidR="0027598E" w:rsidRPr="00D44D65" w:rsidRDefault="0027598E" w:rsidP="00D44D65">
      <w:pPr>
        <w:pStyle w:val="af3"/>
        <w:numPr>
          <w:ilvl w:val="0"/>
          <w:numId w:val="43"/>
        </w:numPr>
        <w:ind w:left="993" w:hanging="764"/>
      </w:pPr>
      <w:r w:rsidRPr="00D44D65">
        <w:t xml:space="preserve">потери тепловой энергии в тепловых сетях при ее передаче; </w:t>
      </w:r>
    </w:p>
    <w:p w:rsidR="0027598E" w:rsidRPr="00D44D65" w:rsidRDefault="0027598E" w:rsidP="00D44D65">
      <w:pPr>
        <w:pStyle w:val="af3"/>
        <w:numPr>
          <w:ilvl w:val="0"/>
          <w:numId w:val="43"/>
        </w:numPr>
        <w:ind w:left="993" w:hanging="764"/>
      </w:pPr>
      <w:r w:rsidRPr="00D44D65">
        <w:t xml:space="preserve">надежность системы теплоснабжения. </w:t>
      </w:r>
    </w:p>
    <w:p w:rsidR="00F656C8" w:rsidRPr="0027598E" w:rsidRDefault="0027598E" w:rsidP="0027598E">
      <w:pPr>
        <w:ind w:firstLine="753"/>
        <w:contextualSpacing/>
        <w:rPr>
          <w:szCs w:val="24"/>
        </w:rPr>
        <w:sectPr w:rsidR="00F656C8" w:rsidRPr="0027598E" w:rsidSect="005A4E2F">
          <w:footerReference w:type="default" r:id="rId15"/>
          <w:pgSz w:w="11906" w:h="16838"/>
          <w:pgMar w:top="1134" w:right="851" w:bottom="1134" w:left="1701" w:header="0" w:footer="0" w:gutter="0"/>
          <w:cols w:space="708"/>
          <w:docGrid w:linePitch="381"/>
        </w:sectPr>
      </w:pPr>
      <w:r w:rsidRPr="0027598E">
        <w:rPr>
          <w:szCs w:val="24"/>
        </w:rPr>
        <w:lastRenderedPageBreak/>
        <w:t>В связи с отсутствием перспективной застройки, увеличение потребления тепловой энергии не планируется.</w:t>
      </w:r>
    </w:p>
    <w:p w:rsidR="00F656C8" w:rsidRPr="00FB343C" w:rsidRDefault="00F656C8" w:rsidP="00FB343C">
      <w:pPr>
        <w:spacing w:after="0"/>
        <w:jc w:val="right"/>
        <w:rPr>
          <w:b/>
          <w:color w:val="C00000"/>
        </w:rPr>
      </w:pPr>
      <w:r w:rsidRPr="00FB343C">
        <w:lastRenderedPageBreak/>
        <w:t xml:space="preserve">Таблица </w:t>
      </w:r>
      <w:r w:rsidR="007E2F35" w:rsidRPr="00FB343C">
        <w:t>2</w:t>
      </w:r>
      <w:r w:rsidRPr="00FB343C">
        <w:t>.</w:t>
      </w:r>
      <w:r w:rsidR="0088591B">
        <w:t>1</w:t>
      </w:r>
    </w:p>
    <w:tbl>
      <w:tblPr>
        <w:tblStyle w:val="34"/>
        <w:tblW w:w="5004" w:type="pct"/>
        <w:tblLook w:val="0000" w:firstRow="0" w:lastRow="0" w:firstColumn="0" w:lastColumn="0" w:noHBand="0" w:noVBand="0"/>
      </w:tblPr>
      <w:tblGrid>
        <w:gridCol w:w="716"/>
        <w:gridCol w:w="6641"/>
        <w:gridCol w:w="1019"/>
        <w:gridCol w:w="1022"/>
        <w:gridCol w:w="1022"/>
        <w:gridCol w:w="1022"/>
        <w:gridCol w:w="1022"/>
        <w:gridCol w:w="1022"/>
        <w:gridCol w:w="1028"/>
      </w:tblGrid>
      <w:tr w:rsidR="004E0900" w:rsidRPr="00FB343C" w:rsidTr="00FB343C">
        <w:trPr>
          <w:trHeight w:val="20"/>
          <w:tblHeader/>
        </w:trPr>
        <w:tc>
          <w:tcPr>
            <w:tcW w:w="247" w:type="pct"/>
            <w:vMerge w:val="restart"/>
            <w:shd w:val="clear" w:color="auto" w:fill="auto"/>
            <w:vAlign w:val="center"/>
          </w:tcPr>
          <w:p w:rsidR="004E0900" w:rsidRPr="00FB343C" w:rsidRDefault="004E0900" w:rsidP="00FB343C">
            <w:pPr>
              <w:pStyle w:val="afd"/>
              <w:rPr>
                <w:b/>
              </w:rPr>
            </w:pPr>
            <w:r w:rsidRPr="00FB343C">
              <w:rPr>
                <w:b/>
              </w:rPr>
              <w:t>№ п/п</w:t>
            </w:r>
          </w:p>
        </w:tc>
        <w:tc>
          <w:tcPr>
            <w:tcW w:w="2288" w:type="pct"/>
            <w:vMerge w:val="restart"/>
            <w:shd w:val="clear" w:color="auto" w:fill="auto"/>
            <w:vAlign w:val="center"/>
          </w:tcPr>
          <w:p w:rsidR="004E0900" w:rsidRPr="00FB343C" w:rsidRDefault="004E0900" w:rsidP="00FB343C">
            <w:pPr>
              <w:pStyle w:val="afd"/>
              <w:rPr>
                <w:b/>
              </w:rPr>
            </w:pPr>
            <w:proofErr w:type="spellStart"/>
            <w:r w:rsidRPr="00FB343C">
              <w:rPr>
                <w:b/>
              </w:rPr>
              <w:t>Наименование</w:t>
            </w:r>
            <w:proofErr w:type="spellEnd"/>
            <w:r w:rsidRPr="00FB343C">
              <w:rPr>
                <w:b/>
              </w:rPr>
              <w:t xml:space="preserve"> </w:t>
            </w:r>
            <w:proofErr w:type="spellStart"/>
            <w:r w:rsidRPr="00FB343C">
              <w:rPr>
                <w:b/>
              </w:rPr>
              <w:t>показателя</w:t>
            </w:r>
            <w:proofErr w:type="spellEnd"/>
          </w:p>
        </w:tc>
        <w:tc>
          <w:tcPr>
            <w:tcW w:w="2466" w:type="pct"/>
            <w:gridSpan w:val="7"/>
            <w:shd w:val="clear" w:color="auto" w:fill="auto"/>
            <w:vAlign w:val="center"/>
          </w:tcPr>
          <w:p w:rsidR="004E0900" w:rsidRPr="00FB343C" w:rsidRDefault="004E0900" w:rsidP="00FB343C">
            <w:pPr>
              <w:pStyle w:val="afd"/>
              <w:rPr>
                <w:b/>
              </w:rPr>
            </w:pPr>
            <w:proofErr w:type="spellStart"/>
            <w:r w:rsidRPr="00FB343C">
              <w:rPr>
                <w:b/>
              </w:rPr>
              <w:t>Рассматриваемый</w:t>
            </w:r>
            <w:proofErr w:type="spellEnd"/>
            <w:r w:rsidRPr="00FB343C">
              <w:rPr>
                <w:b/>
              </w:rPr>
              <w:t xml:space="preserve"> </w:t>
            </w:r>
            <w:proofErr w:type="spellStart"/>
            <w:r w:rsidRPr="00FB343C">
              <w:rPr>
                <w:b/>
              </w:rPr>
              <w:t>период</w:t>
            </w:r>
            <w:proofErr w:type="spellEnd"/>
            <w:r w:rsidRPr="00FB343C">
              <w:rPr>
                <w:b/>
              </w:rPr>
              <w:t xml:space="preserve">, </w:t>
            </w:r>
            <w:proofErr w:type="spellStart"/>
            <w:r w:rsidRPr="00FB343C">
              <w:rPr>
                <w:b/>
              </w:rPr>
              <w:t>год</w:t>
            </w:r>
            <w:proofErr w:type="spellEnd"/>
          </w:p>
        </w:tc>
      </w:tr>
      <w:tr w:rsidR="004E0900" w:rsidRPr="00FB343C" w:rsidTr="00FB343C">
        <w:trPr>
          <w:trHeight w:val="270"/>
          <w:tblHeader/>
        </w:trPr>
        <w:tc>
          <w:tcPr>
            <w:tcW w:w="247" w:type="pct"/>
            <w:vMerge/>
            <w:shd w:val="clear" w:color="auto" w:fill="auto"/>
            <w:vAlign w:val="center"/>
          </w:tcPr>
          <w:p w:rsidR="004E0900" w:rsidRPr="00FB343C" w:rsidRDefault="004E0900" w:rsidP="00FB343C">
            <w:pPr>
              <w:pStyle w:val="afd"/>
              <w:rPr>
                <w:b/>
              </w:rPr>
            </w:pPr>
          </w:p>
        </w:tc>
        <w:tc>
          <w:tcPr>
            <w:tcW w:w="2288" w:type="pct"/>
            <w:vMerge/>
            <w:shd w:val="clear" w:color="auto" w:fill="auto"/>
            <w:vAlign w:val="center"/>
          </w:tcPr>
          <w:p w:rsidR="004E0900" w:rsidRPr="00FB343C" w:rsidRDefault="004E0900" w:rsidP="00FB343C">
            <w:pPr>
              <w:pStyle w:val="afd"/>
              <w:rPr>
                <w:b/>
              </w:rPr>
            </w:pPr>
          </w:p>
        </w:tc>
        <w:tc>
          <w:tcPr>
            <w:tcW w:w="351" w:type="pct"/>
            <w:shd w:val="clear" w:color="auto" w:fill="auto"/>
            <w:vAlign w:val="center"/>
          </w:tcPr>
          <w:p w:rsidR="004E0900" w:rsidRPr="00FB343C" w:rsidRDefault="00C3532A" w:rsidP="00FB343C">
            <w:pPr>
              <w:pStyle w:val="afd"/>
              <w:rPr>
                <w:b/>
                <w:lang w:val="ru-RU"/>
              </w:rPr>
            </w:pPr>
            <w:r w:rsidRPr="00FB343C">
              <w:rPr>
                <w:b/>
                <w:lang w:val="ru-RU"/>
              </w:rPr>
              <w:t>2019</w:t>
            </w:r>
            <w:r w:rsidR="004E0900" w:rsidRPr="00FB343C">
              <w:rPr>
                <w:b/>
                <w:lang w:val="ru-RU"/>
              </w:rPr>
              <w:t>г (факт)</w:t>
            </w:r>
          </w:p>
        </w:tc>
        <w:tc>
          <w:tcPr>
            <w:tcW w:w="352" w:type="pct"/>
            <w:shd w:val="clear" w:color="auto" w:fill="auto"/>
            <w:vAlign w:val="center"/>
          </w:tcPr>
          <w:p w:rsidR="004E0900" w:rsidRPr="00FB343C" w:rsidRDefault="00C3532A" w:rsidP="00FB343C">
            <w:pPr>
              <w:pStyle w:val="afd"/>
              <w:rPr>
                <w:b/>
              </w:rPr>
            </w:pPr>
            <w:r w:rsidRPr="00FB343C">
              <w:rPr>
                <w:b/>
                <w:lang w:val="ru-RU"/>
              </w:rPr>
              <w:t>2020</w:t>
            </w:r>
            <w:r w:rsidR="004E0900" w:rsidRPr="00FB343C">
              <w:rPr>
                <w:b/>
                <w:lang w:val="ru-RU"/>
              </w:rPr>
              <w:t>г</w:t>
            </w:r>
          </w:p>
        </w:tc>
        <w:tc>
          <w:tcPr>
            <w:tcW w:w="352" w:type="pct"/>
            <w:shd w:val="clear" w:color="auto" w:fill="auto"/>
            <w:vAlign w:val="center"/>
          </w:tcPr>
          <w:p w:rsidR="004E0900" w:rsidRPr="00FB343C" w:rsidRDefault="00C3532A" w:rsidP="00FB343C">
            <w:pPr>
              <w:pStyle w:val="afd"/>
              <w:rPr>
                <w:b/>
              </w:rPr>
            </w:pPr>
            <w:r w:rsidRPr="00FB343C">
              <w:rPr>
                <w:b/>
                <w:lang w:val="ru-RU"/>
              </w:rPr>
              <w:t>2021</w:t>
            </w:r>
            <w:r w:rsidR="004E0900" w:rsidRPr="00FB343C">
              <w:rPr>
                <w:b/>
                <w:lang w:val="ru-RU"/>
              </w:rPr>
              <w:t>г</w:t>
            </w:r>
          </w:p>
        </w:tc>
        <w:tc>
          <w:tcPr>
            <w:tcW w:w="352" w:type="pct"/>
            <w:shd w:val="clear" w:color="auto" w:fill="auto"/>
            <w:vAlign w:val="center"/>
          </w:tcPr>
          <w:p w:rsidR="004E0900" w:rsidRPr="00FB343C" w:rsidRDefault="004E0900" w:rsidP="00FB343C">
            <w:pPr>
              <w:pStyle w:val="afd"/>
              <w:rPr>
                <w:b/>
                <w:lang w:val="ru-RU"/>
              </w:rPr>
            </w:pPr>
            <w:r w:rsidRPr="00FB343C">
              <w:rPr>
                <w:b/>
                <w:lang w:val="ru-RU"/>
              </w:rPr>
              <w:t>202</w:t>
            </w:r>
            <w:r w:rsidR="00C3532A" w:rsidRPr="00FB343C">
              <w:rPr>
                <w:b/>
                <w:lang w:val="ru-RU"/>
              </w:rPr>
              <w:t>2</w:t>
            </w:r>
            <w:r w:rsidRPr="00FB343C">
              <w:rPr>
                <w:b/>
                <w:lang w:val="ru-RU"/>
              </w:rPr>
              <w:t>г</w:t>
            </w:r>
          </w:p>
        </w:tc>
        <w:tc>
          <w:tcPr>
            <w:tcW w:w="352" w:type="pct"/>
            <w:shd w:val="clear" w:color="auto" w:fill="auto"/>
            <w:vAlign w:val="center"/>
          </w:tcPr>
          <w:p w:rsidR="004E0900" w:rsidRPr="00FB343C" w:rsidRDefault="004E0900" w:rsidP="00FB343C">
            <w:pPr>
              <w:pStyle w:val="afd"/>
              <w:rPr>
                <w:b/>
                <w:lang w:val="ru-RU"/>
              </w:rPr>
            </w:pPr>
            <w:r w:rsidRPr="00FB343C">
              <w:rPr>
                <w:b/>
                <w:lang w:val="ru-RU"/>
              </w:rPr>
              <w:t>202</w:t>
            </w:r>
            <w:r w:rsidR="00C3532A" w:rsidRPr="00FB343C">
              <w:rPr>
                <w:b/>
                <w:lang w:val="ru-RU"/>
              </w:rPr>
              <w:t>3</w:t>
            </w:r>
            <w:r w:rsidRPr="00FB343C">
              <w:rPr>
                <w:b/>
                <w:lang w:val="ru-RU"/>
              </w:rPr>
              <w:t>г</w:t>
            </w:r>
          </w:p>
        </w:tc>
        <w:tc>
          <w:tcPr>
            <w:tcW w:w="352" w:type="pct"/>
            <w:shd w:val="clear" w:color="auto" w:fill="auto"/>
            <w:vAlign w:val="center"/>
          </w:tcPr>
          <w:p w:rsidR="004E0900" w:rsidRPr="00FB343C" w:rsidRDefault="004E0900" w:rsidP="00FB343C">
            <w:pPr>
              <w:pStyle w:val="afd"/>
              <w:rPr>
                <w:b/>
                <w:lang w:val="ru-RU"/>
              </w:rPr>
            </w:pPr>
            <w:r w:rsidRPr="00FB343C">
              <w:rPr>
                <w:b/>
                <w:lang w:val="ru-RU"/>
              </w:rPr>
              <w:t>202</w:t>
            </w:r>
            <w:r w:rsidR="00C3532A" w:rsidRPr="00FB343C">
              <w:rPr>
                <w:b/>
                <w:lang w:val="ru-RU"/>
              </w:rPr>
              <w:t>4</w:t>
            </w:r>
            <w:r w:rsidRPr="00FB343C">
              <w:rPr>
                <w:b/>
                <w:lang w:val="ru-RU"/>
              </w:rPr>
              <w:t>г</w:t>
            </w:r>
          </w:p>
        </w:tc>
        <w:tc>
          <w:tcPr>
            <w:tcW w:w="354" w:type="pct"/>
            <w:shd w:val="clear" w:color="auto" w:fill="auto"/>
            <w:vAlign w:val="center"/>
          </w:tcPr>
          <w:p w:rsidR="004E0900" w:rsidRPr="00FB343C" w:rsidRDefault="004E0900" w:rsidP="00FB343C">
            <w:pPr>
              <w:pStyle w:val="afd"/>
              <w:rPr>
                <w:b/>
                <w:lang w:val="ru-RU"/>
              </w:rPr>
            </w:pPr>
            <w:r w:rsidRPr="00FB343C">
              <w:rPr>
                <w:b/>
                <w:lang w:val="ru-RU"/>
              </w:rPr>
              <w:t>202</w:t>
            </w:r>
            <w:r w:rsidR="00C3532A" w:rsidRPr="00FB343C">
              <w:rPr>
                <w:b/>
                <w:lang w:val="ru-RU"/>
              </w:rPr>
              <w:t>5-2033</w:t>
            </w:r>
            <w:r w:rsidRPr="00FB343C">
              <w:rPr>
                <w:b/>
                <w:lang w:val="ru-RU"/>
              </w:rPr>
              <w:t>гг</w:t>
            </w:r>
          </w:p>
        </w:tc>
      </w:tr>
      <w:tr w:rsidR="004E0900" w:rsidRPr="00FB343C" w:rsidTr="00FB343C">
        <w:trPr>
          <w:trHeight w:val="20"/>
        </w:trPr>
        <w:tc>
          <w:tcPr>
            <w:tcW w:w="5000" w:type="pct"/>
            <w:gridSpan w:val="9"/>
            <w:shd w:val="clear" w:color="auto" w:fill="auto"/>
            <w:vAlign w:val="center"/>
          </w:tcPr>
          <w:p w:rsidR="004E0900" w:rsidRPr="00B36C3C" w:rsidRDefault="009C5B11" w:rsidP="00FB343C">
            <w:pPr>
              <w:pStyle w:val="afd"/>
              <w:rPr>
                <w:b/>
                <w:lang w:val="ru-RU"/>
              </w:rPr>
            </w:pPr>
            <w:r>
              <w:rPr>
                <w:rStyle w:val="FontStyle129"/>
                <w:rFonts w:ascii="Bookman Old Style" w:hAnsi="Bookman Old Style"/>
                <w:b/>
                <w:sz w:val="20"/>
                <w:szCs w:val="20"/>
                <w:lang w:val="ru-RU"/>
              </w:rPr>
              <w:t>БМК  №1 п. Неболчи</w:t>
            </w:r>
            <w:r w:rsidR="00B36C3C" w:rsidRPr="00B36C3C">
              <w:rPr>
                <w:rStyle w:val="FontStyle129"/>
                <w:rFonts w:ascii="Bookman Old Style" w:hAnsi="Bookman Old Style"/>
                <w:b/>
                <w:sz w:val="20"/>
                <w:szCs w:val="20"/>
                <w:lang w:val="ru-RU"/>
              </w:rPr>
              <w:t xml:space="preserve">, ул. </w:t>
            </w:r>
            <w:proofErr w:type="gramStart"/>
            <w:r w:rsidR="00B36C3C" w:rsidRPr="00B36C3C">
              <w:rPr>
                <w:rStyle w:val="FontStyle129"/>
                <w:rFonts w:ascii="Bookman Old Style" w:hAnsi="Bookman Old Style"/>
                <w:b/>
                <w:sz w:val="20"/>
                <w:szCs w:val="20"/>
                <w:lang w:val="ru-RU"/>
              </w:rPr>
              <w:t>Комсомольская</w:t>
            </w:r>
            <w:proofErr w:type="gramEnd"/>
          </w:p>
        </w:tc>
      </w:tr>
      <w:tr w:rsidR="004E0900" w:rsidRPr="00FB343C" w:rsidTr="00FB343C">
        <w:trPr>
          <w:trHeight w:val="20"/>
        </w:trPr>
        <w:tc>
          <w:tcPr>
            <w:tcW w:w="247" w:type="pct"/>
            <w:shd w:val="clear" w:color="auto" w:fill="auto"/>
            <w:vAlign w:val="center"/>
          </w:tcPr>
          <w:p w:rsidR="004E0900" w:rsidRPr="00FB343C" w:rsidRDefault="004E0900" w:rsidP="00FB343C">
            <w:pPr>
              <w:pStyle w:val="afd"/>
            </w:pPr>
            <w:r w:rsidRPr="00FB343C">
              <w:t>1</w:t>
            </w:r>
          </w:p>
        </w:tc>
        <w:tc>
          <w:tcPr>
            <w:tcW w:w="4753" w:type="pct"/>
            <w:gridSpan w:val="8"/>
            <w:shd w:val="clear" w:color="auto" w:fill="auto"/>
            <w:vAlign w:val="center"/>
          </w:tcPr>
          <w:p w:rsidR="004E0900" w:rsidRPr="00FB343C" w:rsidRDefault="004E0900" w:rsidP="00FB343C">
            <w:pPr>
              <w:pStyle w:val="afd"/>
              <w:rPr>
                <w:bCs/>
                <w:lang w:val="ru-RU"/>
              </w:rPr>
            </w:pPr>
            <w:r w:rsidRPr="00FB343C">
              <w:rPr>
                <w:bCs/>
                <w:lang w:val="ru-RU"/>
              </w:rPr>
              <w:t>Балансы тепловой мощности источника тепловой энергии</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1.1</w:t>
            </w:r>
          </w:p>
        </w:tc>
        <w:tc>
          <w:tcPr>
            <w:tcW w:w="2288" w:type="pct"/>
            <w:shd w:val="clear" w:color="auto" w:fill="auto"/>
            <w:vAlign w:val="center"/>
          </w:tcPr>
          <w:p w:rsidR="00107C09" w:rsidRPr="00FB343C" w:rsidRDefault="00107C09" w:rsidP="00FB343C">
            <w:pPr>
              <w:pStyle w:val="afd"/>
              <w:rPr>
                <w:lang w:val="ru-RU"/>
              </w:rPr>
            </w:pPr>
            <w:r w:rsidRPr="00FB343C">
              <w:rPr>
                <w:lang w:val="ru-RU"/>
              </w:rPr>
              <w:t>Установленная тепловая мощ</w:t>
            </w:r>
            <w:r w:rsidRPr="00FB343C">
              <w:rPr>
                <w:lang w:val="ru-RU"/>
              </w:rPr>
              <w:softHyphen/>
              <w:t>ность основного оборудования источника тепловой энергии,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0,516</w:t>
            </w:r>
          </w:p>
        </w:tc>
        <w:tc>
          <w:tcPr>
            <w:tcW w:w="352" w:type="pct"/>
            <w:shd w:val="clear" w:color="auto" w:fill="auto"/>
            <w:vAlign w:val="center"/>
          </w:tcPr>
          <w:p w:rsidR="00107C09" w:rsidRPr="006F426B" w:rsidRDefault="00107C09" w:rsidP="00107C09">
            <w:pPr>
              <w:pStyle w:val="afd"/>
            </w:pPr>
            <w:r w:rsidRPr="006F426B">
              <w:t>0,516</w:t>
            </w:r>
          </w:p>
        </w:tc>
        <w:tc>
          <w:tcPr>
            <w:tcW w:w="352" w:type="pct"/>
            <w:shd w:val="clear" w:color="auto" w:fill="auto"/>
            <w:vAlign w:val="center"/>
          </w:tcPr>
          <w:p w:rsidR="00107C09" w:rsidRPr="006F426B" w:rsidRDefault="00107C09" w:rsidP="00107C09">
            <w:pPr>
              <w:pStyle w:val="afd"/>
            </w:pPr>
            <w:r w:rsidRPr="006F426B">
              <w:t>0,516</w:t>
            </w:r>
          </w:p>
        </w:tc>
        <w:tc>
          <w:tcPr>
            <w:tcW w:w="352" w:type="pct"/>
            <w:shd w:val="clear" w:color="auto" w:fill="auto"/>
            <w:vAlign w:val="center"/>
          </w:tcPr>
          <w:p w:rsidR="00107C09" w:rsidRPr="006F426B" w:rsidRDefault="00107C09" w:rsidP="00107C09">
            <w:pPr>
              <w:pStyle w:val="afd"/>
            </w:pPr>
            <w:r w:rsidRPr="006F426B">
              <w:t>0,516</w:t>
            </w:r>
          </w:p>
        </w:tc>
        <w:tc>
          <w:tcPr>
            <w:tcW w:w="352" w:type="pct"/>
            <w:shd w:val="clear" w:color="auto" w:fill="auto"/>
            <w:vAlign w:val="center"/>
          </w:tcPr>
          <w:p w:rsidR="00107C09" w:rsidRPr="006F426B" w:rsidRDefault="00107C09" w:rsidP="00107C09">
            <w:pPr>
              <w:pStyle w:val="afd"/>
            </w:pPr>
            <w:r w:rsidRPr="006F426B">
              <w:t>0,516</w:t>
            </w:r>
          </w:p>
        </w:tc>
        <w:tc>
          <w:tcPr>
            <w:tcW w:w="352" w:type="pct"/>
            <w:shd w:val="clear" w:color="auto" w:fill="auto"/>
            <w:vAlign w:val="center"/>
          </w:tcPr>
          <w:p w:rsidR="00107C09" w:rsidRPr="006F426B" w:rsidRDefault="00107C09" w:rsidP="00107C09">
            <w:pPr>
              <w:pStyle w:val="afd"/>
            </w:pPr>
            <w:r w:rsidRPr="006F426B">
              <w:t>0,516</w:t>
            </w:r>
          </w:p>
        </w:tc>
        <w:tc>
          <w:tcPr>
            <w:tcW w:w="354" w:type="pct"/>
            <w:shd w:val="clear" w:color="auto" w:fill="auto"/>
            <w:vAlign w:val="center"/>
          </w:tcPr>
          <w:p w:rsidR="00107C09" w:rsidRPr="006F426B" w:rsidRDefault="00107C09" w:rsidP="00107C09">
            <w:pPr>
              <w:pStyle w:val="afd"/>
            </w:pPr>
            <w:r w:rsidRPr="006F426B">
              <w:t>0,516</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1.2</w:t>
            </w:r>
          </w:p>
        </w:tc>
        <w:tc>
          <w:tcPr>
            <w:tcW w:w="2288" w:type="pct"/>
            <w:shd w:val="clear" w:color="auto" w:fill="auto"/>
            <w:vAlign w:val="center"/>
          </w:tcPr>
          <w:p w:rsidR="00107C09" w:rsidRPr="00FB343C" w:rsidRDefault="00107C09" w:rsidP="00FB343C">
            <w:pPr>
              <w:pStyle w:val="afd"/>
              <w:rPr>
                <w:lang w:val="ru-RU"/>
              </w:rPr>
            </w:pPr>
            <w:r w:rsidRPr="00FB343C">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107C09" w:rsidRPr="006F426B" w:rsidRDefault="00107C09" w:rsidP="00107C09">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107C09">
            <w:pPr>
              <w:pStyle w:val="afd"/>
            </w:pPr>
            <w:r w:rsidRPr="006F426B">
              <w:rPr>
                <w:lang w:val="ru-RU"/>
              </w:rPr>
              <w:t>-</w:t>
            </w: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107C09">
            <w:pPr>
              <w:pStyle w:val="afd"/>
            </w:pPr>
            <w:r w:rsidRPr="006F426B">
              <w:rPr>
                <w:lang w:val="ru-RU"/>
              </w:rPr>
              <w:t>-</w:t>
            </w: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107C09">
            <w:pPr>
              <w:pStyle w:val="afd"/>
            </w:pPr>
            <w:r w:rsidRPr="006F426B">
              <w:rPr>
                <w:lang w:val="ru-RU"/>
              </w:rPr>
              <w:t>-</w:t>
            </w:r>
            <w:r w:rsidRPr="006F426B">
              <w:t> </w:t>
            </w:r>
          </w:p>
        </w:tc>
        <w:tc>
          <w:tcPr>
            <w:tcW w:w="354" w:type="pct"/>
            <w:shd w:val="clear" w:color="auto" w:fill="auto"/>
            <w:vAlign w:val="center"/>
          </w:tcPr>
          <w:p w:rsidR="00107C09" w:rsidRPr="006F426B" w:rsidRDefault="00107C09" w:rsidP="00107C09">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1.3</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Располагаемая (фактическая), тепловая мощность,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4" w:type="pct"/>
            <w:shd w:val="clear" w:color="auto" w:fill="auto"/>
            <w:vAlign w:val="center"/>
          </w:tcPr>
          <w:p w:rsidR="00107C09" w:rsidRPr="006F426B" w:rsidRDefault="00107C09" w:rsidP="00107C09">
            <w:pPr>
              <w:pStyle w:val="afd"/>
            </w:pPr>
            <w:r w:rsidRPr="006F426B">
              <w:t>0,51</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1.4</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Расход тепла на собственные нужды, %</w:t>
            </w:r>
          </w:p>
        </w:tc>
        <w:tc>
          <w:tcPr>
            <w:tcW w:w="351"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4" w:type="pct"/>
            <w:shd w:val="clear" w:color="auto" w:fill="auto"/>
            <w:vAlign w:val="center"/>
          </w:tcPr>
          <w:p w:rsidR="00107C09" w:rsidRPr="006F426B" w:rsidRDefault="00107C09" w:rsidP="00107C09">
            <w:pPr>
              <w:pStyle w:val="afd"/>
              <w:rPr>
                <w:lang w:val="ru-RU"/>
              </w:rPr>
            </w:pP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1.5</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Располагаемая тепловая мощ</w:t>
            </w:r>
            <w:r w:rsidRPr="00FB343C">
              <w:rPr>
                <w:lang w:val="ru-RU"/>
              </w:rPr>
              <w:softHyphen/>
              <w:t>ность источника нетто,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2" w:type="pct"/>
            <w:shd w:val="clear" w:color="auto" w:fill="auto"/>
            <w:vAlign w:val="center"/>
          </w:tcPr>
          <w:p w:rsidR="00107C09" w:rsidRPr="006F426B" w:rsidRDefault="00107C09" w:rsidP="00107C09">
            <w:pPr>
              <w:pStyle w:val="afd"/>
            </w:pPr>
            <w:r w:rsidRPr="006F426B">
              <w:t>0,51</w:t>
            </w:r>
          </w:p>
        </w:tc>
        <w:tc>
          <w:tcPr>
            <w:tcW w:w="354" w:type="pct"/>
            <w:shd w:val="clear" w:color="auto" w:fill="auto"/>
            <w:vAlign w:val="center"/>
          </w:tcPr>
          <w:p w:rsidR="00107C09" w:rsidRPr="006F426B" w:rsidRDefault="00107C09" w:rsidP="00107C09">
            <w:pPr>
              <w:pStyle w:val="afd"/>
            </w:pPr>
            <w:r w:rsidRPr="006F426B">
              <w:t>0,51</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w:t>
            </w:r>
          </w:p>
        </w:tc>
        <w:tc>
          <w:tcPr>
            <w:tcW w:w="4753" w:type="pct"/>
            <w:gridSpan w:val="8"/>
            <w:shd w:val="clear" w:color="auto" w:fill="auto"/>
            <w:vAlign w:val="center"/>
          </w:tcPr>
          <w:p w:rsidR="00107C09" w:rsidRPr="006F426B" w:rsidRDefault="00107C09" w:rsidP="00FB343C">
            <w:pPr>
              <w:pStyle w:val="afd"/>
              <w:rPr>
                <w:bCs/>
                <w:lang w:val="ru-RU"/>
              </w:rPr>
            </w:pPr>
            <w:r w:rsidRPr="006F426B">
              <w:rPr>
                <w:bCs/>
                <w:lang w:val="ru-RU"/>
              </w:rPr>
              <w:t xml:space="preserve">Подключенная тепловая нагрузка, в </w:t>
            </w:r>
            <w:proofErr w:type="spellStart"/>
            <w:r w:rsidRPr="006F426B">
              <w:rPr>
                <w:bCs/>
                <w:lang w:val="ru-RU"/>
              </w:rPr>
              <w:t>т.ч</w:t>
            </w:r>
            <w:proofErr w:type="spellEnd"/>
            <w:r w:rsidRPr="006F426B">
              <w:rPr>
                <w:bCs/>
                <w:lang w:val="ru-RU"/>
              </w:rPr>
              <w:t>.:</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2.1</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Расчетная тепловая нагрузка потребителей, Гкал/</w:t>
            </w:r>
            <w:proofErr w:type="gramStart"/>
            <w:r w:rsidRPr="00FB343C">
              <w:rPr>
                <w:lang w:val="ru-RU"/>
              </w:rPr>
              <w:t>ч</w:t>
            </w:r>
            <w:proofErr w:type="gramEnd"/>
            <w:r w:rsidRPr="00FB343C">
              <w:rPr>
                <w:lang w:val="ru-RU"/>
              </w:rPr>
              <w:t xml:space="preserve"> в том числе:</w:t>
            </w:r>
          </w:p>
        </w:tc>
        <w:tc>
          <w:tcPr>
            <w:tcW w:w="351"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4" w:type="pct"/>
            <w:tcBorders>
              <w:bottom w:val="single" w:sz="4" w:space="0" w:color="auto"/>
            </w:tcBorders>
            <w:shd w:val="clear" w:color="auto" w:fill="auto"/>
            <w:vAlign w:val="center"/>
          </w:tcPr>
          <w:p w:rsidR="00107C09" w:rsidRPr="006F426B" w:rsidRDefault="00107C09" w:rsidP="00107C09">
            <w:pPr>
              <w:pStyle w:val="afd"/>
            </w:pPr>
            <w:r w:rsidRPr="006F426B">
              <w:t>0,16</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2.1.1</w:t>
            </w:r>
          </w:p>
        </w:tc>
        <w:tc>
          <w:tcPr>
            <w:tcW w:w="2288" w:type="pct"/>
            <w:shd w:val="clear" w:color="auto" w:fill="auto"/>
            <w:vAlign w:val="center"/>
          </w:tcPr>
          <w:p w:rsidR="00107C09" w:rsidRPr="00FB343C" w:rsidRDefault="00107C09" w:rsidP="00FB343C">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2" w:type="pct"/>
            <w:tcBorders>
              <w:bottom w:val="single" w:sz="4" w:space="0" w:color="auto"/>
            </w:tcBorders>
            <w:shd w:val="clear" w:color="auto" w:fill="auto"/>
            <w:vAlign w:val="center"/>
          </w:tcPr>
          <w:p w:rsidR="00107C09" w:rsidRPr="006F426B" w:rsidRDefault="00107C09" w:rsidP="00107C09">
            <w:pPr>
              <w:pStyle w:val="afd"/>
            </w:pPr>
            <w:r w:rsidRPr="006F426B">
              <w:t>0,16</w:t>
            </w:r>
          </w:p>
        </w:tc>
        <w:tc>
          <w:tcPr>
            <w:tcW w:w="354" w:type="pct"/>
            <w:tcBorders>
              <w:bottom w:val="single" w:sz="4" w:space="0" w:color="auto"/>
            </w:tcBorders>
            <w:shd w:val="clear" w:color="auto" w:fill="auto"/>
            <w:vAlign w:val="center"/>
          </w:tcPr>
          <w:p w:rsidR="00107C09" w:rsidRPr="006F426B" w:rsidRDefault="00107C09" w:rsidP="00107C09">
            <w:pPr>
              <w:pStyle w:val="afd"/>
            </w:pPr>
            <w:r w:rsidRPr="006F426B">
              <w:t>0,16</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2.1.2</w:t>
            </w:r>
          </w:p>
        </w:tc>
        <w:tc>
          <w:tcPr>
            <w:tcW w:w="2288" w:type="pct"/>
            <w:tcBorders>
              <w:right w:val="single" w:sz="4" w:space="0" w:color="auto"/>
            </w:tcBorders>
            <w:shd w:val="clear" w:color="auto" w:fill="auto"/>
            <w:vAlign w:val="center"/>
          </w:tcPr>
          <w:p w:rsidR="00107C09" w:rsidRPr="00FB343C" w:rsidRDefault="00107C09" w:rsidP="00FB343C">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107C09" w:rsidRPr="006F426B" w:rsidRDefault="00107C09" w:rsidP="00107C09">
            <w:pPr>
              <w:pStyle w:val="afd"/>
            </w:pPr>
            <w:r w:rsidRPr="006F426B">
              <w:t>0</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2.1.3</w:t>
            </w:r>
          </w:p>
        </w:tc>
        <w:tc>
          <w:tcPr>
            <w:tcW w:w="2288" w:type="pct"/>
            <w:shd w:val="clear" w:color="auto" w:fill="auto"/>
            <w:vAlign w:val="center"/>
          </w:tcPr>
          <w:p w:rsidR="00107C09" w:rsidRPr="00FB343C" w:rsidRDefault="00107C09" w:rsidP="00FB343C">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2" w:type="pct"/>
            <w:tcBorders>
              <w:top w:val="single" w:sz="4" w:space="0" w:color="auto"/>
            </w:tcBorders>
            <w:shd w:val="clear" w:color="auto" w:fill="auto"/>
            <w:vAlign w:val="center"/>
          </w:tcPr>
          <w:p w:rsidR="00107C09" w:rsidRPr="006F426B" w:rsidRDefault="00107C09" w:rsidP="00107C09">
            <w:pPr>
              <w:pStyle w:val="afd"/>
            </w:pPr>
            <w:r w:rsidRPr="006F426B">
              <w:t>0</w:t>
            </w:r>
          </w:p>
        </w:tc>
        <w:tc>
          <w:tcPr>
            <w:tcW w:w="354" w:type="pct"/>
            <w:tcBorders>
              <w:top w:val="single" w:sz="4" w:space="0" w:color="auto"/>
            </w:tcBorders>
            <w:shd w:val="clear" w:color="auto" w:fill="auto"/>
            <w:vAlign w:val="center"/>
          </w:tcPr>
          <w:p w:rsidR="00107C09" w:rsidRPr="006F426B" w:rsidRDefault="00107C09" w:rsidP="00107C09">
            <w:pPr>
              <w:pStyle w:val="afd"/>
            </w:pPr>
            <w:r w:rsidRPr="006F426B">
              <w:t>0</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2.1.4</w:t>
            </w:r>
          </w:p>
        </w:tc>
        <w:tc>
          <w:tcPr>
            <w:tcW w:w="2288" w:type="pct"/>
            <w:shd w:val="clear" w:color="auto" w:fill="auto"/>
            <w:vAlign w:val="center"/>
          </w:tcPr>
          <w:p w:rsidR="00107C09" w:rsidRPr="00FB343C" w:rsidRDefault="00107C09" w:rsidP="00FB343C">
            <w:pPr>
              <w:pStyle w:val="afd"/>
              <w:rPr>
                <w:vertAlign w:val="superscript"/>
                <w:lang w:val="ru-RU"/>
              </w:rPr>
            </w:pPr>
            <w:r w:rsidRPr="00FB343C">
              <w:rPr>
                <w:lang w:val="ru-RU"/>
              </w:rPr>
              <w:t>- пар на промышленные нужды 6-8 кгс/см</w:t>
            </w:r>
            <w:proofErr w:type="gramStart"/>
            <w:r w:rsidRPr="00FB343C">
              <w:rPr>
                <w:vertAlign w:val="superscript"/>
                <w:lang w:val="ru-RU"/>
              </w:rPr>
              <w:t>2</w:t>
            </w:r>
            <w:proofErr w:type="gramEnd"/>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rPr>
                <w:lang w:val="ru-RU"/>
              </w:rPr>
            </w:pPr>
            <w:r w:rsidRPr="00FB343C">
              <w:rPr>
                <w:lang w:val="ru-RU"/>
              </w:rPr>
              <w:t>2.1.5</w:t>
            </w:r>
          </w:p>
        </w:tc>
        <w:tc>
          <w:tcPr>
            <w:tcW w:w="2288" w:type="pct"/>
            <w:shd w:val="clear" w:color="auto" w:fill="auto"/>
          </w:tcPr>
          <w:p w:rsidR="00107C09" w:rsidRPr="00FB343C" w:rsidRDefault="00107C09" w:rsidP="00FB343C">
            <w:pPr>
              <w:pStyle w:val="afd"/>
              <w:rPr>
                <w:lang w:val="ru-RU"/>
              </w:rPr>
            </w:pPr>
            <w:r w:rsidRPr="00FB343C">
              <w:rPr>
                <w:lang w:val="ru-RU"/>
              </w:rPr>
              <w:t>- горячая вода на промышленные нужды (50</w:t>
            </w:r>
            <w:r w:rsidRPr="00FB343C">
              <w:rPr>
                <w:vertAlign w:val="superscript"/>
                <w:lang w:val="ru-RU"/>
              </w:rPr>
              <w:t xml:space="preserve">о </w:t>
            </w:r>
            <w:r w:rsidRPr="00FB343C">
              <w:rPr>
                <w:lang w:val="ru-RU"/>
              </w:rPr>
              <w:t>С)</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2.2</w:t>
            </w:r>
          </w:p>
        </w:tc>
        <w:tc>
          <w:tcPr>
            <w:tcW w:w="2288" w:type="pct"/>
            <w:shd w:val="clear" w:color="auto" w:fill="auto"/>
            <w:vAlign w:val="center"/>
          </w:tcPr>
          <w:p w:rsidR="00107C09" w:rsidRPr="00FB343C" w:rsidRDefault="00107C09" w:rsidP="00FB343C">
            <w:pPr>
              <w:pStyle w:val="afd"/>
              <w:rPr>
                <w:lang w:val="ru-RU"/>
              </w:rPr>
            </w:pPr>
            <w:r w:rsidRPr="00FB343C">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FB343C">
              <w:rPr>
                <w:lang w:val="ru-RU"/>
              </w:rPr>
              <w:t>т.ч</w:t>
            </w:r>
            <w:proofErr w:type="spellEnd"/>
            <w:r w:rsidRPr="00FB343C">
              <w:rPr>
                <w:lang w:val="ru-RU"/>
              </w:rPr>
              <w:t>.:</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2.2.1</w:t>
            </w:r>
          </w:p>
        </w:tc>
        <w:tc>
          <w:tcPr>
            <w:tcW w:w="2288" w:type="pct"/>
            <w:shd w:val="clear" w:color="auto" w:fill="auto"/>
            <w:vAlign w:val="center"/>
          </w:tcPr>
          <w:p w:rsidR="00107C09" w:rsidRPr="00FB343C" w:rsidRDefault="00107C09" w:rsidP="00FB343C">
            <w:pPr>
              <w:pStyle w:val="afd"/>
              <w:rPr>
                <w:lang w:val="ru-RU"/>
              </w:rPr>
            </w:pPr>
            <w:r w:rsidRPr="00FB343C">
              <w:rPr>
                <w:lang w:val="ru-RU"/>
              </w:rPr>
              <w:t>- затраты теплоносителя на компенсацию потерь, м</w:t>
            </w:r>
            <w:r w:rsidRPr="00FB343C">
              <w:rPr>
                <w:vertAlign w:val="superscript"/>
                <w:lang w:val="ru-RU"/>
              </w:rPr>
              <w:t>3</w:t>
            </w:r>
            <w:r w:rsidRPr="00FB343C">
              <w:rPr>
                <w:lang w:val="ru-RU"/>
              </w:rPr>
              <w:t>/ч</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2.3</w:t>
            </w:r>
          </w:p>
        </w:tc>
        <w:tc>
          <w:tcPr>
            <w:tcW w:w="2288" w:type="pct"/>
            <w:shd w:val="clear" w:color="auto" w:fill="auto"/>
            <w:vAlign w:val="center"/>
          </w:tcPr>
          <w:p w:rsidR="00107C09" w:rsidRPr="00FB343C" w:rsidRDefault="00107C09" w:rsidP="00FB343C">
            <w:pPr>
              <w:pStyle w:val="afd"/>
              <w:rPr>
                <w:lang w:val="ru-RU"/>
              </w:rPr>
            </w:pPr>
            <w:r w:rsidRPr="00FB343C">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107C09" w:rsidRPr="006F426B" w:rsidRDefault="00107C09" w:rsidP="00107C09">
            <w:pPr>
              <w:pStyle w:val="afd"/>
            </w:pPr>
            <w:r w:rsidRPr="006F426B">
              <w:t>0,16</w:t>
            </w:r>
          </w:p>
        </w:tc>
        <w:tc>
          <w:tcPr>
            <w:tcW w:w="352" w:type="pct"/>
            <w:shd w:val="clear" w:color="auto" w:fill="auto"/>
            <w:vAlign w:val="center"/>
          </w:tcPr>
          <w:p w:rsidR="00107C09" w:rsidRPr="006F426B" w:rsidRDefault="00107C09" w:rsidP="00107C09">
            <w:pPr>
              <w:pStyle w:val="afd"/>
            </w:pPr>
            <w:r w:rsidRPr="006F426B">
              <w:t>0,16</w:t>
            </w:r>
          </w:p>
        </w:tc>
        <w:tc>
          <w:tcPr>
            <w:tcW w:w="352" w:type="pct"/>
            <w:shd w:val="clear" w:color="auto" w:fill="auto"/>
            <w:vAlign w:val="center"/>
          </w:tcPr>
          <w:p w:rsidR="00107C09" w:rsidRPr="006F426B" w:rsidRDefault="00107C09" w:rsidP="00107C09">
            <w:pPr>
              <w:pStyle w:val="afd"/>
            </w:pPr>
            <w:r w:rsidRPr="006F426B">
              <w:t>0,16</w:t>
            </w:r>
          </w:p>
        </w:tc>
        <w:tc>
          <w:tcPr>
            <w:tcW w:w="352" w:type="pct"/>
            <w:shd w:val="clear" w:color="auto" w:fill="auto"/>
            <w:vAlign w:val="center"/>
          </w:tcPr>
          <w:p w:rsidR="00107C09" w:rsidRPr="006F426B" w:rsidRDefault="00107C09" w:rsidP="00107C09">
            <w:pPr>
              <w:pStyle w:val="afd"/>
            </w:pPr>
            <w:r w:rsidRPr="006F426B">
              <w:t>0,16</w:t>
            </w:r>
          </w:p>
        </w:tc>
        <w:tc>
          <w:tcPr>
            <w:tcW w:w="352" w:type="pct"/>
            <w:shd w:val="clear" w:color="auto" w:fill="auto"/>
            <w:vAlign w:val="center"/>
          </w:tcPr>
          <w:p w:rsidR="00107C09" w:rsidRPr="006F426B" w:rsidRDefault="00107C09" w:rsidP="00107C09">
            <w:pPr>
              <w:pStyle w:val="afd"/>
            </w:pPr>
            <w:r w:rsidRPr="006F426B">
              <w:t>0,16</w:t>
            </w:r>
          </w:p>
        </w:tc>
        <w:tc>
          <w:tcPr>
            <w:tcW w:w="352" w:type="pct"/>
            <w:shd w:val="clear" w:color="auto" w:fill="auto"/>
            <w:vAlign w:val="center"/>
          </w:tcPr>
          <w:p w:rsidR="00107C09" w:rsidRPr="006F426B" w:rsidRDefault="00107C09" w:rsidP="00107C09">
            <w:pPr>
              <w:pStyle w:val="afd"/>
            </w:pPr>
            <w:r w:rsidRPr="006F426B">
              <w:t>0,16</w:t>
            </w:r>
          </w:p>
        </w:tc>
        <w:tc>
          <w:tcPr>
            <w:tcW w:w="354" w:type="pct"/>
            <w:shd w:val="clear" w:color="auto" w:fill="auto"/>
            <w:vAlign w:val="center"/>
          </w:tcPr>
          <w:p w:rsidR="00107C09" w:rsidRPr="006F426B" w:rsidRDefault="00107C09" w:rsidP="00107C09">
            <w:pPr>
              <w:pStyle w:val="afd"/>
            </w:pPr>
            <w:r w:rsidRPr="006F426B">
              <w:t>0,16</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2.4</w:t>
            </w:r>
          </w:p>
        </w:tc>
        <w:tc>
          <w:tcPr>
            <w:tcW w:w="2288" w:type="pct"/>
            <w:shd w:val="clear" w:color="auto" w:fill="auto"/>
            <w:vAlign w:val="center"/>
          </w:tcPr>
          <w:p w:rsidR="00107C09" w:rsidRPr="00FB343C" w:rsidRDefault="00107C09" w:rsidP="00FB343C">
            <w:pPr>
              <w:pStyle w:val="afd"/>
              <w:rPr>
                <w:lang w:val="ru-RU"/>
              </w:rPr>
            </w:pPr>
            <w:r w:rsidRPr="00FB343C">
              <w:rPr>
                <w:lang w:val="ru-RU"/>
              </w:rPr>
              <w:t>Резерв</w:t>
            </w:r>
            <w:proofErr w:type="gramStart"/>
            <w:r w:rsidRPr="00FB343C">
              <w:rPr>
                <w:lang w:val="ru-RU"/>
              </w:rPr>
              <w:t xml:space="preserve"> (+) / </w:t>
            </w:r>
            <w:proofErr w:type="gramEnd"/>
            <w:r w:rsidRPr="00FB343C">
              <w:rPr>
                <w:lang w:val="ru-RU"/>
              </w:rPr>
              <w:t>дефицит (-) тепловой мощности котельной (все котлы в исправном состоянии)</w:t>
            </w:r>
          </w:p>
        </w:tc>
        <w:tc>
          <w:tcPr>
            <w:tcW w:w="351" w:type="pct"/>
            <w:shd w:val="clear" w:color="auto" w:fill="auto"/>
            <w:vAlign w:val="center"/>
          </w:tcPr>
          <w:p w:rsidR="00107C09" w:rsidRPr="006F426B" w:rsidRDefault="00107C09" w:rsidP="00107C09">
            <w:pPr>
              <w:pStyle w:val="afd"/>
            </w:pPr>
            <w:r w:rsidRPr="006F426B">
              <w:t>0,35</w:t>
            </w:r>
          </w:p>
        </w:tc>
        <w:tc>
          <w:tcPr>
            <w:tcW w:w="352" w:type="pct"/>
            <w:shd w:val="clear" w:color="auto" w:fill="auto"/>
            <w:vAlign w:val="center"/>
          </w:tcPr>
          <w:p w:rsidR="00107C09" w:rsidRPr="006F426B" w:rsidRDefault="00107C09" w:rsidP="00107C09">
            <w:pPr>
              <w:pStyle w:val="afd"/>
            </w:pPr>
            <w:r w:rsidRPr="006F426B">
              <w:t>0,35</w:t>
            </w:r>
          </w:p>
        </w:tc>
        <w:tc>
          <w:tcPr>
            <w:tcW w:w="352" w:type="pct"/>
            <w:shd w:val="clear" w:color="auto" w:fill="auto"/>
            <w:vAlign w:val="center"/>
          </w:tcPr>
          <w:p w:rsidR="00107C09" w:rsidRPr="006F426B" w:rsidRDefault="00107C09" w:rsidP="00107C09">
            <w:pPr>
              <w:pStyle w:val="afd"/>
            </w:pPr>
            <w:r w:rsidRPr="006F426B">
              <w:t>0,35</w:t>
            </w:r>
          </w:p>
        </w:tc>
        <w:tc>
          <w:tcPr>
            <w:tcW w:w="352" w:type="pct"/>
            <w:shd w:val="clear" w:color="auto" w:fill="auto"/>
            <w:vAlign w:val="center"/>
          </w:tcPr>
          <w:p w:rsidR="00107C09" w:rsidRPr="006F426B" w:rsidRDefault="00107C09" w:rsidP="00107C09">
            <w:pPr>
              <w:pStyle w:val="afd"/>
            </w:pPr>
            <w:r w:rsidRPr="006F426B">
              <w:t>0,35</w:t>
            </w:r>
          </w:p>
        </w:tc>
        <w:tc>
          <w:tcPr>
            <w:tcW w:w="352" w:type="pct"/>
            <w:shd w:val="clear" w:color="auto" w:fill="auto"/>
            <w:vAlign w:val="center"/>
          </w:tcPr>
          <w:p w:rsidR="00107C09" w:rsidRPr="006F426B" w:rsidRDefault="00107C09" w:rsidP="00107C09">
            <w:pPr>
              <w:pStyle w:val="afd"/>
            </w:pPr>
            <w:r w:rsidRPr="006F426B">
              <w:t>0,35</w:t>
            </w:r>
          </w:p>
        </w:tc>
        <w:tc>
          <w:tcPr>
            <w:tcW w:w="352" w:type="pct"/>
            <w:shd w:val="clear" w:color="auto" w:fill="auto"/>
            <w:vAlign w:val="center"/>
          </w:tcPr>
          <w:p w:rsidR="00107C09" w:rsidRPr="006F426B" w:rsidRDefault="00107C09" w:rsidP="00107C09">
            <w:pPr>
              <w:pStyle w:val="afd"/>
            </w:pPr>
            <w:r w:rsidRPr="006F426B">
              <w:t>0,35</w:t>
            </w:r>
          </w:p>
        </w:tc>
        <w:tc>
          <w:tcPr>
            <w:tcW w:w="354" w:type="pct"/>
            <w:shd w:val="clear" w:color="auto" w:fill="auto"/>
            <w:vAlign w:val="center"/>
          </w:tcPr>
          <w:p w:rsidR="00107C09" w:rsidRPr="006F426B" w:rsidRDefault="00107C09" w:rsidP="00107C09">
            <w:pPr>
              <w:pStyle w:val="afd"/>
            </w:pPr>
            <w:r w:rsidRPr="006F426B">
              <w:t>0,35</w:t>
            </w:r>
          </w:p>
        </w:tc>
      </w:tr>
      <w:tr w:rsidR="00107C09" w:rsidRPr="00FB343C" w:rsidTr="00FB343C">
        <w:trPr>
          <w:trHeight w:val="20"/>
        </w:trPr>
        <w:tc>
          <w:tcPr>
            <w:tcW w:w="5000" w:type="pct"/>
            <w:gridSpan w:val="9"/>
            <w:shd w:val="clear" w:color="auto" w:fill="auto"/>
            <w:vAlign w:val="center"/>
          </w:tcPr>
          <w:p w:rsidR="00107C09" w:rsidRPr="006F426B" w:rsidRDefault="00107C09" w:rsidP="00FB343C">
            <w:pPr>
              <w:pStyle w:val="afd"/>
              <w:rPr>
                <w:b/>
                <w:lang w:val="ru-RU"/>
              </w:rPr>
            </w:pPr>
            <w:r w:rsidRPr="006F426B">
              <w:rPr>
                <w:rStyle w:val="FontStyle129"/>
                <w:rFonts w:ascii="Bookman Old Style" w:hAnsi="Bookman Old Style"/>
                <w:b/>
                <w:sz w:val="20"/>
                <w:szCs w:val="20"/>
                <w:lang w:val="ru-RU"/>
              </w:rPr>
              <w:t xml:space="preserve">БМК  №2 п. Неболчи, ул. </w:t>
            </w:r>
            <w:proofErr w:type="gramStart"/>
            <w:r w:rsidRPr="006F426B">
              <w:rPr>
                <w:rStyle w:val="FontStyle129"/>
                <w:rFonts w:ascii="Bookman Old Style" w:hAnsi="Bookman Old Style"/>
                <w:b/>
                <w:sz w:val="20"/>
                <w:szCs w:val="20"/>
                <w:lang w:val="ru-RU"/>
              </w:rPr>
              <w:t>Школьная</w:t>
            </w:r>
            <w:proofErr w:type="gramEnd"/>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w:t>
            </w:r>
          </w:p>
        </w:tc>
        <w:tc>
          <w:tcPr>
            <w:tcW w:w="4753" w:type="pct"/>
            <w:gridSpan w:val="8"/>
            <w:shd w:val="clear" w:color="auto" w:fill="auto"/>
            <w:vAlign w:val="center"/>
          </w:tcPr>
          <w:p w:rsidR="00107C09" w:rsidRPr="006F426B" w:rsidRDefault="00107C09" w:rsidP="00FB343C">
            <w:pPr>
              <w:pStyle w:val="afd"/>
              <w:rPr>
                <w:bCs/>
                <w:lang w:val="ru-RU"/>
              </w:rPr>
            </w:pPr>
            <w:r w:rsidRPr="006F426B">
              <w:rPr>
                <w:bCs/>
                <w:lang w:val="ru-RU"/>
              </w:rPr>
              <w:t>Балансы тепловой мощности источника тепловой энергии</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1.1</w:t>
            </w:r>
          </w:p>
        </w:tc>
        <w:tc>
          <w:tcPr>
            <w:tcW w:w="2288" w:type="pct"/>
            <w:shd w:val="clear" w:color="auto" w:fill="auto"/>
            <w:vAlign w:val="center"/>
          </w:tcPr>
          <w:p w:rsidR="00107C09" w:rsidRPr="00FB343C" w:rsidRDefault="00107C09" w:rsidP="00FB343C">
            <w:pPr>
              <w:pStyle w:val="afd"/>
              <w:rPr>
                <w:lang w:val="ru-RU"/>
              </w:rPr>
            </w:pPr>
            <w:r w:rsidRPr="00FB343C">
              <w:rPr>
                <w:lang w:val="ru-RU"/>
              </w:rPr>
              <w:t>Установленная тепловая мощ</w:t>
            </w:r>
            <w:r w:rsidRPr="00FB343C">
              <w:rPr>
                <w:lang w:val="ru-RU"/>
              </w:rPr>
              <w:softHyphen/>
              <w:t>ность основного оборудования источника тепловой энергии,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0,344</w:t>
            </w:r>
          </w:p>
        </w:tc>
        <w:tc>
          <w:tcPr>
            <w:tcW w:w="352" w:type="pct"/>
            <w:shd w:val="clear" w:color="auto" w:fill="auto"/>
            <w:vAlign w:val="center"/>
          </w:tcPr>
          <w:p w:rsidR="00107C09" w:rsidRPr="006F426B" w:rsidRDefault="00107C09" w:rsidP="00107C09">
            <w:pPr>
              <w:pStyle w:val="afd"/>
            </w:pPr>
            <w:r w:rsidRPr="006F426B">
              <w:t>0,344</w:t>
            </w:r>
          </w:p>
        </w:tc>
        <w:tc>
          <w:tcPr>
            <w:tcW w:w="352" w:type="pct"/>
            <w:shd w:val="clear" w:color="auto" w:fill="auto"/>
            <w:vAlign w:val="center"/>
          </w:tcPr>
          <w:p w:rsidR="00107C09" w:rsidRPr="006F426B" w:rsidRDefault="00107C09" w:rsidP="00107C09">
            <w:pPr>
              <w:pStyle w:val="afd"/>
            </w:pPr>
            <w:r w:rsidRPr="006F426B">
              <w:t>0,344</w:t>
            </w:r>
          </w:p>
        </w:tc>
        <w:tc>
          <w:tcPr>
            <w:tcW w:w="352" w:type="pct"/>
            <w:shd w:val="clear" w:color="auto" w:fill="auto"/>
            <w:vAlign w:val="center"/>
          </w:tcPr>
          <w:p w:rsidR="00107C09" w:rsidRPr="006F426B" w:rsidRDefault="00107C09" w:rsidP="00107C09">
            <w:pPr>
              <w:pStyle w:val="afd"/>
            </w:pPr>
            <w:r w:rsidRPr="006F426B">
              <w:t>0,344</w:t>
            </w:r>
          </w:p>
        </w:tc>
        <w:tc>
          <w:tcPr>
            <w:tcW w:w="352" w:type="pct"/>
            <w:shd w:val="clear" w:color="auto" w:fill="auto"/>
            <w:vAlign w:val="center"/>
          </w:tcPr>
          <w:p w:rsidR="00107C09" w:rsidRPr="006F426B" w:rsidRDefault="00107C09" w:rsidP="00107C09">
            <w:pPr>
              <w:pStyle w:val="afd"/>
            </w:pPr>
            <w:r w:rsidRPr="006F426B">
              <w:t>0,344</w:t>
            </w:r>
          </w:p>
        </w:tc>
        <w:tc>
          <w:tcPr>
            <w:tcW w:w="352" w:type="pct"/>
            <w:shd w:val="clear" w:color="auto" w:fill="auto"/>
            <w:vAlign w:val="center"/>
          </w:tcPr>
          <w:p w:rsidR="00107C09" w:rsidRPr="006F426B" w:rsidRDefault="00107C09" w:rsidP="00107C09">
            <w:pPr>
              <w:pStyle w:val="afd"/>
            </w:pPr>
            <w:r w:rsidRPr="006F426B">
              <w:t>0,344</w:t>
            </w:r>
          </w:p>
        </w:tc>
        <w:tc>
          <w:tcPr>
            <w:tcW w:w="354" w:type="pct"/>
            <w:shd w:val="clear" w:color="auto" w:fill="auto"/>
            <w:vAlign w:val="center"/>
          </w:tcPr>
          <w:p w:rsidR="00107C09" w:rsidRPr="006F426B" w:rsidRDefault="00107C09" w:rsidP="00107C09">
            <w:pPr>
              <w:pStyle w:val="afd"/>
            </w:pPr>
            <w:r w:rsidRPr="006F426B">
              <w:t>0,344</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1.2</w:t>
            </w:r>
          </w:p>
        </w:tc>
        <w:tc>
          <w:tcPr>
            <w:tcW w:w="2288" w:type="pct"/>
            <w:shd w:val="clear" w:color="auto" w:fill="auto"/>
            <w:vAlign w:val="center"/>
          </w:tcPr>
          <w:p w:rsidR="00107C09" w:rsidRPr="00FB343C" w:rsidRDefault="00107C09" w:rsidP="00FB343C">
            <w:pPr>
              <w:pStyle w:val="afd"/>
              <w:rPr>
                <w:lang w:val="ru-RU"/>
              </w:rPr>
            </w:pPr>
            <w:r w:rsidRPr="00FB343C">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1.3</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Располагаемая (фактическая), тепловая мощность,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4" w:type="pct"/>
            <w:shd w:val="clear" w:color="auto" w:fill="auto"/>
            <w:vAlign w:val="center"/>
          </w:tcPr>
          <w:p w:rsidR="00107C09" w:rsidRPr="006F426B" w:rsidRDefault="00107C09" w:rsidP="00107C09">
            <w:pPr>
              <w:pStyle w:val="afd"/>
            </w:pPr>
            <w:r w:rsidRPr="006F426B">
              <w:t>0,34</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1.4</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Расход тепла на собственные нужды, %</w:t>
            </w:r>
          </w:p>
        </w:tc>
        <w:tc>
          <w:tcPr>
            <w:tcW w:w="351"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2" w:type="pct"/>
            <w:shd w:val="clear" w:color="auto" w:fill="auto"/>
            <w:vAlign w:val="center"/>
          </w:tcPr>
          <w:p w:rsidR="00107C09" w:rsidRPr="006F426B" w:rsidRDefault="00107C09" w:rsidP="00107C09">
            <w:pPr>
              <w:pStyle w:val="afd"/>
              <w:rPr>
                <w:lang w:val="ru-RU"/>
              </w:rPr>
            </w:pPr>
            <w:r w:rsidRPr="006F426B">
              <w:t> </w:t>
            </w:r>
          </w:p>
        </w:tc>
        <w:tc>
          <w:tcPr>
            <w:tcW w:w="354" w:type="pct"/>
            <w:shd w:val="clear" w:color="auto" w:fill="auto"/>
            <w:vAlign w:val="center"/>
          </w:tcPr>
          <w:p w:rsidR="00107C09" w:rsidRPr="006F426B" w:rsidRDefault="00107C09" w:rsidP="00107C09">
            <w:pPr>
              <w:pStyle w:val="afd"/>
              <w:rPr>
                <w:lang w:val="ru-RU"/>
              </w:rPr>
            </w:pPr>
            <w:r w:rsidRPr="006F426B">
              <w:t> </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1.5</w:t>
            </w:r>
          </w:p>
        </w:tc>
        <w:tc>
          <w:tcPr>
            <w:tcW w:w="2288" w:type="pct"/>
            <w:shd w:val="clear" w:color="auto" w:fill="auto"/>
            <w:vAlign w:val="center"/>
          </w:tcPr>
          <w:p w:rsidR="00107C09" w:rsidRPr="00FB343C" w:rsidRDefault="00107C09" w:rsidP="00FB343C">
            <w:pPr>
              <w:pStyle w:val="afd"/>
              <w:rPr>
                <w:lang w:val="ru-RU"/>
              </w:rPr>
            </w:pPr>
            <w:r w:rsidRPr="00FB343C">
              <w:rPr>
                <w:lang w:val="ru-RU"/>
              </w:rPr>
              <w:t>Располагаемая тепловая мощ</w:t>
            </w:r>
            <w:r w:rsidRPr="00FB343C">
              <w:rPr>
                <w:lang w:val="ru-RU"/>
              </w:rPr>
              <w:softHyphen/>
              <w:t>ность источника нетто, Гкал/</w:t>
            </w:r>
            <w:proofErr w:type="gramStart"/>
            <w:r w:rsidRPr="00FB343C">
              <w:rPr>
                <w:lang w:val="ru-RU"/>
              </w:rPr>
              <w:t>ч</w:t>
            </w:r>
            <w:proofErr w:type="gramEnd"/>
          </w:p>
        </w:tc>
        <w:tc>
          <w:tcPr>
            <w:tcW w:w="351"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2" w:type="pct"/>
            <w:shd w:val="clear" w:color="auto" w:fill="auto"/>
            <w:vAlign w:val="center"/>
          </w:tcPr>
          <w:p w:rsidR="00107C09" w:rsidRPr="006F426B" w:rsidRDefault="00107C09" w:rsidP="00107C09">
            <w:pPr>
              <w:pStyle w:val="afd"/>
            </w:pPr>
            <w:r w:rsidRPr="006F426B">
              <w:t>0,34</w:t>
            </w:r>
          </w:p>
        </w:tc>
        <w:tc>
          <w:tcPr>
            <w:tcW w:w="354" w:type="pct"/>
            <w:shd w:val="clear" w:color="auto" w:fill="auto"/>
            <w:vAlign w:val="center"/>
          </w:tcPr>
          <w:p w:rsidR="00107C09" w:rsidRPr="006F426B" w:rsidRDefault="00107C09" w:rsidP="00107C09">
            <w:pPr>
              <w:pStyle w:val="afd"/>
            </w:pPr>
            <w:r w:rsidRPr="006F426B">
              <w:t>0,34</w:t>
            </w:r>
          </w:p>
        </w:tc>
      </w:tr>
      <w:tr w:rsidR="00107C09" w:rsidRPr="00FB343C" w:rsidTr="00FB343C">
        <w:trPr>
          <w:trHeight w:val="20"/>
        </w:trPr>
        <w:tc>
          <w:tcPr>
            <w:tcW w:w="247" w:type="pct"/>
            <w:shd w:val="clear" w:color="auto" w:fill="auto"/>
            <w:vAlign w:val="center"/>
          </w:tcPr>
          <w:p w:rsidR="00107C09" w:rsidRPr="00FB343C" w:rsidRDefault="00107C09" w:rsidP="00FB343C">
            <w:pPr>
              <w:pStyle w:val="afd"/>
            </w:pPr>
            <w:r w:rsidRPr="00FB343C">
              <w:t>2</w:t>
            </w:r>
          </w:p>
        </w:tc>
        <w:tc>
          <w:tcPr>
            <w:tcW w:w="4753" w:type="pct"/>
            <w:gridSpan w:val="8"/>
            <w:shd w:val="clear" w:color="auto" w:fill="auto"/>
            <w:vAlign w:val="center"/>
          </w:tcPr>
          <w:p w:rsidR="00107C09" w:rsidRPr="00EF47A5" w:rsidRDefault="00107C09" w:rsidP="00FB343C">
            <w:pPr>
              <w:pStyle w:val="afd"/>
              <w:rPr>
                <w:bCs/>
                <w:highlight w:val="green"/>
                <w:lang w:val="ru-RU"/>
              </w:rPr>
            </w:pPr>
            <w:r w:rsidRPr="006F426B">
              <w:rPr>
                <w:bCs/>
                <w:lang w:val="ru-RU"/>
              </w:rPr>
              <w:t xml:space="preserve">Подключенная тепловая нагрузка, в </w:t>
            </w:r>
            <w:proofErr w:type="spellStart"/>
            <w:r w:rsidRPr="006F426B">
              <w:rPr>
                <w:bCs/>
                <w:lang w:val="ru-RU"/>
              </w:rPr>
              <w:t>т.ч</w:t>
            </w:r>
            <w:proofErr w:type="spellEnd"/>
            <w:r w:rsidRPr="006F426B">
              <w:rPr>
                <w:bCs/>
                <w:lang w:val="ru-RU"/>
              </w:rPr>
              <w:t>.:</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lastRenderedPageBreak/>
              <w:t>2.1</w:t>
            </w:r>
          </w:p>
        </w:tc>
        <w:tc>
          <w:tcPr>
            <w:tcW w:w="2288" w:type="pct"/>
            <w:shd w:val="clear" w:color="auto" w:fill="auto"/>
            <w:vAlign w:val="center"/>
          </w:tcPr>
          <w:p w:rsidR="00107C09" w:rsidRPr="006F426B" w:rsidRDefault="00107C09" w:rsidP="00FB343C">
            <w:pPr>
              <w:pStyle w:val="afd"/>
              <w:rPr>
                <w:lang w:val="ru-RU"/>
              </w:rPr>
            </w:pPr>
            <w:r w:rsidRPr="006F426B">
              <w:rPr>
                <w:lang w:val="ru-RU"/>
              </w:rPr>
              <w:t>Расчетная тепловая нагрузка потребителей, Гкал/</w:t>
            </w:r>
            <w:proofErr w:type="gramStart"/>
            <w:r w:rsidRPr="006F426B">
              <w:rPr>
                <w:lang w:val="ru-RU"/>
              </w:rPr>
              <w:t>ч</w:t>
            </w:r>
            <w:proofErr w:type="gramEnd"/>
            <w:r w:rsidRPr="006F426B">
              <w:rPr>
                <w:lang w:val="ru-RU"/>
              </w:rPr>
              <w:t xml:space="preserve"> в том числе:</w:t>
            </w:r>
          </w:p>
        </w:tc>
        <w:tc>
          <w:tcPr>
            <w:tcW w:w="351"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4" w:type="pct"/>
            <w:shd w:val="clear" w:color="auto" w:fill="auto"/>
            <w:vAlign w:val="center"/>
          </w:tcPr>
          <w:p w:rsidR="00107C09" w:rsidRPr="006F426B" w:rsidRDefault="00107C09" w:rsidP="00107C09">
            <w:pPr>
              <w:pStyle w:val="afd"/>
            </w:pPr>
            <w:r w:rsidRPr="006F426B">
              <w:t>0,21</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2.1.1</w:t>
            </w:r>
          </w:p>
        </w:tc>
        <w:tc>
          <w:tcPr>
            <w:tcW w:w="2288" w:type="pct"/>
            <w:shd w:val="clear" w:color="auto" w:fill="auto"/>
            <w:vAlign w:val="center"/>
          </w:tcPr>
          <w:p w:rsidR="00107C09" w:rsidRPr="006F426B" w:rsidRDefault="00107C09" w:rsidP="00FB343C">
            <w:pPr>
              <w:pStyle w:val="afd"/>
            </w:pPr>
            <w:r w:rsidRPr="006F426B">
              <w:t xml:space="preserve">- </w:t>
            </w:r>
            <w:proofErr w:type="spellStart"/>
            <w:r w:rsidRPr="006F426B">
              <w:t>на</w:t>
            </w:r>
            <w:proofErr w:type="spellEnd"/>
            <w:r w:rsidRPr="006F426B">
              <w:t xml:space="preserve"> </w:t>
            </w:r>
            <w:proofErr w:type="spellStart"/>
            <w:r w:rsidRPr="006F426B">
              <w:t>отопление</w:t>
            </w:r>
            <w:proofErr w:type="spellEnd"/>
          </w:p>
        </w:tc>
        <w:tc>
          <w:tcPr>
            <w:tcW w:w="351"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4" w:type="pct"/>
            <w:shd w:val="clear" w:color="auto" w:fill="auto"/>
            <w:vAlign w:val="center"/>
          </w:tcPr>
          <w:p w:rsidR="00107C09" w:rsidRPr="006F426B" w:rsidRDefault="00107C09" w:rsidP="00107C09">
            <w:pPr>
              <w:pStyle w:val="afd"/>
            </w:pPr>
            <w:r w:rsidRPr="006F426B">
              <w:t>0,21</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2.1.2</w:t>
            </w:r>
          </w:p>
        </w:tc>
        <w:tc>
          <w:tcPr>
            <w:tcW w:w="2288" w:type="pct"/>
            <w:shd w:val="clear" w:color="auto" w:fill="auto"/>
            <w:vAlign w:val="center"/>
          </w:tcPr>
          <w:p w:rsidR="00107C09" w:rsidRPr="006F426B" w:rsidRDefault="00107C09" w:rsidP="00FB343C">
            <w:pPr>
              <w:pStyle w:val="afd"/>
            </w:pPr>
            <w:r w:rsidRPr="006F426B">
              <w:t xml:space="preserve">- </w:t>
            </w:r>
            <w:proofErr w:type="spellStart"/>
            <w:r w:rsidRPr="006F426B">
              <w:t>на</w:t>
            </w:r>
            <w:proofErr w:type="spellEnd"/>
            <w:r w:rsidRPr="006F426B">
              <w:t xml:space="preserve"> </w:t>
            </w:r>
            <w:proofErr w:type="spellStart"/>
            <w:r w:rsidRPr="006F426B">
              <w:t>вентиляцию</w:t>
            </w:r>
            <w:proofErr w:type="spellEnd"/>
          </w:p>
        </w:tc>
        <w:tc>
          <w:tcPr>
            <w:tcW w:w="351"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4" w:type="pct"/>
            <w:shd w:val="clear" w:color="auto" w:fill="auto"/>
            <w:vAlign w:val="center"/>
          </w:tcPr>
          <w:p w:rsidR="00107C09" w:rsidRPr="006F426B" w:rsidRDefault="00107C09" w:rsidP="00107C09">
            <w:pPr>
              <w:pStyle w:val="afd"/>
            </w:pPr>
            <w:r w:rsidRPr="006F426B">
              <w:t>0</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2.1.3</w:t>
            </w:r>
          </w:p>
        </w:tc>
        <w:tc>
          <w:tcPr>
            <w:tcW w:w="2288" w:type="pct"/>
            <w:shd w:val="clear" w:color="auto" w:fill="auto"/>
            <w:vAlign w:val="center"/>
          </w:tcPr>
          <w:p w:rsidR="00107C09" w:rsidRPr="006F426B" w:rsidRDefault="00107C09" w:rsidP="00FB343C">
            <w:pPr>
              <w:pStyle w:val="afd"/>
            </w:pPr>
            <w:r w:rsidRPr="006F426B">
              <w:t xml:space="preserve">- </w:t>
            </w:r>
            <w:proofErr w:type="spellStart"/>
            <w:r w:rsidRPr="006F426B">
              <w:t>на</w:t>
            </w:r>
            <w:proofErr w:type="spellEnd"/>
            <w:r w:rsidRPr="006F426B">
              <w:t xml:space="preserve"> </w:t>
            </w:r>
            <w:proofErr w:type="spellStart"/>
            <w:r w:rsidRPr="006F426B">
              <w:t>системы</w:t>
            </w:r>
            <w:proofErr w:type="spellEnd"/>
            <w:r w:rsidRPr="006F426B">
              <w:t xml:space="preserve"> ГВС</w:t>
            </w:r>
          </w:p>
        </w:tc>
        <w:tc>
          <w:tcPr>
            <w:tcW w:w="351"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2" w:type="pct"/>
            <w:shd w:val="clear" w:color="auto" w:fill="auto"/>
            <w:vAlign w:val="center"/>
          </w:tcPr>
          <w:p w:rsidR="00107C09" w:rsidRPr="006F426B" w:rsidRDefault="00107C09" w:rsidP="00107C09">
            <w:pPr>
              <w:pStyle w:val="afd"/>
            </w:pPr>
            <w:r w:rsidRPr="006F426B">
              <w:t>0</w:t>
            </w:r>
          </w:p>
        </w:tc>
        <w:tc>
          <w:tcPr>
            <w:tcW w:w="354" w:type="pct"/>
            <w:shd w:val="clear" w:color="auto" w:fill="auto"/>
            <w:vAlign w:val="center"/>
          </w:tcPr>
          <w:p w:rsidR="00107C09" w:rsidRPr="006F426B" w:rsidRDefault="00107C09" w:rsidP="00107C09">
            <w:pPr>
              <w:pStyle w:val="afd"/>
            </w:pPr>
            <w:r w:rsidRPr="006F426B">
              <w:t>0</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2.1.4</w:t>
            </w:r>
          </w:p>
        </w:tc>
        <w:tc>
          <w:tcPr>
            <w:tcW w:w="2288" w:type="pct"/>
            <w:shd w:val="clear" w:color="auto" w:fill="auto"/>
            <w:vAlign w:val="center"/>
          </w:tcPr>
          <w:p w:rsidR="00107C09" w:rsidRPr="006F426B" w:rsidRDefault="00107C09" w:rsidP="00FB343C">
            <w:pPr>
              <w:pStyle w:val="afd"/>
              <w:rPr>
                <w:vertAlign w:val="superscript"/>
                <w:lang w:val="ru-RU"/>
              </w:rPr>
            </w:pPr>
            <w:r w:rsidRPr="006F426B">
              <w:rPr>
                <w:lang w:val="ru-RU"/>
              </w:rPr>
              <w:t>- пар на промышленные нужды 10-16 кгс/см</w:t>
            </w:r>
            <w:proofErr w:type="gramStart"/>
            <w:r w:rsidRPr="006F426B">
              <w:rPr>
                <w:vertAlign w:val="superscript"/>
                <w:lang w:val="ru-RU"/>
              </w:rPr>
              <w:t>2</w:t>
            </w:r>
            <w:proofErr w:type="gramEnd"/>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rPr>
                <w:lang w:val="ru-RU"/>
              </w:rPr>
              <w:t>2.1.5</w:t>
            </w:r>
          </w:p>
        </w:tc>
        <w:tc>
          <w:tcPr>
            <w:tcW w:w="2288" w:type="pct"/>
            <w:shd w:val="clear" w:color="auto" w:fill="auto"/>
          </w:tcPr>
          <w:p w:rsidR="00107C09" w:rsidRPr="006F426B" w:rsidRDefault="00107C09" w:rsidP="00FB343C">
            <w:pPr>
              <w:pStyle w:val="afd"/>
              <w:rPr>
                <w:lang w:val="ru-RU"/>
              </w:rPr>
            </w:pPr>
            <w:r w:rsidRPr="006F426B">
              <w:rPr>
                <w:lang w:val="ru-RU"/>
              </w:rPr>
              <w:t>- горячая вода на промышленные нужды (50</w:t>
            </w:r>
            <w:r w:rsidRPr="006F426B">
              <w:rPr>
                <w:vertAlign w:val="superscript"/>
                <w:lang w:val="ru-RU"/>
              </w:rPr>
              <w:t xml:space="preserve">о </w:t>
            </w:r>
            <w:r w:rsidRPr="006F426B">
              <w:rPr>
                <w:lang w:val="ru-RU"/>
              </w:rPr>
              <w:t>С)</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2.2</w:t>
            </w:r>
          </w:p>
        </w:tc>
        <w:tc>
          <w:tcPr>
            <w:tcW w:w="2288" w:type="pct"/>
            <w:shd w:val="clear" w:color="auto" w:fill="auto"/>
            <w:vAlign w:val="center"/>
          </w:tcPr>
          <w:p w:rsidR="00107C09" w:rsidRPr="006F426B" w:rsidRDefault="00107C09" w:rsidP="00FB343C">
            <w:pPr>
              <w:pStyle w:val="afd"/>
              <w:rPr>
                <w:lang w:val="ru-RU"/>
              </w:rPr>
            </w:pPr>
            <w:r w:rsidRPr="006F426B">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6F426B">
              <w:rPr>
                <w:lang w:val="ru-RU"/>
              </w:rPr>
              <w:t>т.ч</w:t>
            </w:r>
            <w:proofErr w:type="spellEnd"/>
            <w:r w:rsidRPr="006F426B">
              <w:rPr>
                <w:lang w:val="ru-RU"/>
              </w:rPr>
              <w:t>.:</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2.2.1</w:t>
            </w:r>
          </w:p>
        </w:tc>
        <w:tc>
          <w:tcPr>
            <w:tcW w:w="2288" w:type="pct"/>
            <w:shd w:val="clear" w:color="auto" w:fill="auto"/>
            <w:vAlign w:val="center"/>
          </w:tcPr>
          <w:p w:rsidR="00107C09" w:rsidRPr="006F426B" w:rsidRDefault="00107C09" w:rsidP="00FB343C">
            <w:pPr>
              <w:pStyle w:val="afd"/>
              <w:rPr>
                <w:lang w:val="ru-RU"/>
              </w:rPr>
            </w:pPr>
            <w:r w:rsidRPr="006F426B">
              <w:rPr>
                <w:lang w:val="ru-RU"/>
              </w:rPr>
              <w:t>- затраты теплоносителя на компенсацию потерь, м</w:t>
            </w:r>
            <w:r w:rsidRPr="006F426B">
              <w:rPr>
                <w:vertAlign w:val="superscript"/>
                <w:lang w:val="ru-RU"/>
              </w:rPr>
              <w:t>3</w:t>
            </w:r>
            <w:r w:rsidRPr="006F426B">
              <w:rPr>
                <w:lang w:val="ru-RU"/>
              </w:rPr>
              <w:t>/ч</w:t>
            </w:r>
          </w:p>
        </w:tc>
        <w:tc>
          <w:tcPr>
            <w:tcW w:w="351"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2" w:type="pct"/>
            <w:shd w:val="clear" w:color="auto" w:fill="auto"/>
            <w:vAlign w:val="center"/>
          </w:tcPr>
          <w:p w:rsidR="00107C09" w:rsidRPr="006F426B" w:rsidRDefault="00107C09" w:rsidP="00E323DD">
            <w:pPr>
              <w:pStyle w:val="afd"/>
              <w:rPr>
                <w:lang w:val="ru-RU"/>
              </w:rPr>
            </w:pPr>
            <w:r w:rsidRPr="006F426B">
              <w:t> </w:t>
            </w:r>
            <w:r w:rsidRPr="006F426B">
              <w:rPr>
                <w:lang w:val="ru-RU"/>
              </w:rPr>
              <w:t>-</w:t>
            </w:r>
          </w:p>
        </w:tc>
        <w:tc>
          <w:tcPr>
            <w:tcW w:w="352" w:type="pct"/>
            <w:shd w:val="clear" w:color="auto" w:fill="auto"/>
            <w:vAlign w:val="center"/>
          </w:tcPr>
          <w:p w:rsidR="00107C09" w:rsidRPr="006F426B" w:rsidRDefault="00107C09" w:rsidP="00E323DD">
            <w:pPr>
              <w:pStyle w:val="afd"/>
            </w:pPr>
            <w:r w:rsidRPr="006F426B">
              <w:rPr>
                <w:lang w:val="ru-RU"/>
              </w:rPr>
              <w:t>-</w:t>
            </w:r>
            <w:r w:rsidRPr="006F426B">
              <w:t> </w:t>
            </w:r>
          </w:p>
        </w:tc>
        <w:tc>
          <w:tcPr>
            <w:tcW w:w="354" w:type="pct"/>
            <w:shd w:val="clear" w:color="auto" w:fill="auto"/>
            <w:vAlign w:val="center"/>
          </w:tcPr>
          <w:p w:rsidR="00107C09" w:rsidRPr="006F426B" w:rsidRDefault="00107C09" w:rsidP="00E323DD">
            <w:pPr>
              <w:pStyle w:val="afd"/>
            </w:pPr>
            <w:r w:rsidRPr="006F426B">
              <w:rPr>
                <w:lang w:val="ru-RU"/>
              </w:rPr>
              <w:t>-</w:t>
            </w:r>
            <w:r w:rsidRPr="006F426B">
              <w:t> </w:t>
            </w:r>
          </w:p>
        </w:tc>
      </w:tr>
      <w:tr w:rsidR="00107C09" w:rsidRPr="006F426B" w:rsidTr="00FB343C">
        <w:trPr>
          <w:trHeight w:val="20"/>
        </w:trPr>
        <w:tc>
          <w:tcPr>
            <w:tcW w:w="247" w:type="pct"/>
            <w:shd w:val="clear" w:color="auto" w:fill="auto"/>
            <w:vAlign w:val="center"/>
          </w:tcPr>
          <w:p w:rsidR="00107C09" w:rsidRPr="006F426B" w:rsidRDefault="00107C09" w:rsidP="00FB343C">
            <w:pPr>
              <w:pStyle w:val="afd"/>
            </w:pPr>
            <w:r w:rsidRPr="006F426B">
              <w:t>2.3</w:t>
            </w:r>
          </w:p>
        </w:tc>
        <w:tc>
          <w:tcPr>
            <w:tcW w:w="2288" w:type="pct"/>
            <w:shd w:val="clear" w:color="auto" w:fill="auto"/>
            <w:vAlign w:val="center"/>
          </w:tcPr>
          <w:p w:rsidR="00107C09" w:rsidRPr="006F426B" w:rsidRDefault="00107C09" w:rsidP="00FB343C">
            <w:pPr>
              <w:pStyle w:val="afd"/>
              <w:rPr>
                <w:lang w:val="ru-RU"/>
              </w:rPr>
            </w:pPr>
            <w:r w:rsidRPr="006F426B">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2" w:type="pct"/>
            <w:shd w:val="clear" w:color="auto" w:fill="auto"/>
            <w:vAlign w:val="center"/>
          </w:tcPr>
          <w:p w:rsidR="00107C09" w:rsidRPr="006F426B" w:rsidRDefault="00107C09" w:rsidP="00107C09">
            <w:pPr>
              <w:pStyle w:val="afd"/>
            </w:pPr>
            <w:r w:rsidRPr="006F426B">
              <w:t>0,21</w:t>
            </w:r>
          </w:p>
        </w:tc>
        <w:tc>
          <w:tcPr>
            <w:tcW w:w="354" w:type="pct"/>
            <w:shd w:val="clear" w:color="auto" w:fill="auto"/>
            <w:vAlign w:val="center"/>
          </w:tcPr>
          <w:p w:rsidR="00107C09" w:rsidRPr="006F426B" w:rsidRDefault="00107C09" w:rsidP="00107C09">
            <w:pPr>
              <w:pStyle w:val="afd"/>
            </w:pPr>
            <w:r w:rsidRPr="006F426B">
              <w:t>0,21</w:t>
            </w:r>
          </w:p>
        </w:tc>
      </w:tr>
      <w:tr w:rsidR="00107C09" w:rsidRPr="00FB343C" w:rsidTr="00FB343C">
        <w:trPr>
          <w:trHeight w:val="20"/>
        </w:trPr>
        <w:tc>
          <w:tcPr>
            <w:tcW w:w="247" w:type="pct"/>
            <w:shd w:val="clear" w:color="auto" w:fill="auto"/>
            <w:vAlign w:val="center"/>
          </w:tcPr>
          <w:p w:rsidR="00107C09" w:rsidRPr="006F426B" w:rsidRDefault="00107C09" w:rsidP="00FB343C">
            <w:pPr>
              <w:pStyle w:val="afd"/>
            </w:pPr>
            <w:r w:rsidRPr="006F426B">
              <w:t>2.4</w:t>
            </w:r>
          </w:p>
        </w:tc>
        <w:tc>
          <w:tcPr>
            <w:tcW w:w="2288" w:type="pct"/>
            <w:shd w:val="clear" w:color="auto" w:fill="auto"/>
            <w:vAlign w:val="center"/>
          </w:tcPr>
          <w:p w:rsidR="00107C09" w:rsidRPr="006F426B" w:rsidRDefault="00107C09" w:rsidP="00FB343C">
            <w:pPr>
              <w:pStyle w:val="afd"/>
              <w:rPr>
                <w:lang w:val="ru-RU"/>
              </w:rPr>
            </w:pPr>
            <w:r w:rsidRPr="006F426B">
              <w:rPr>
                <w:lang w:val="ru-RU"/>
              </w:rPr>
              <w:t>Резерв</w:t>
            </w:r>
            <w:proofErr w:type="gramStart"/>
            <w:r w:rsidRPr="006F426B">
              <w:rPr>
                <w:lang w:val="ru-RU"/>
              </w:rPr>
              <w:t xml:space="preserve"> (+) / </w:t>
            </w:r>
            <w:proofErr w:type="gramEnd"/>
            <w:r w:rsidRPr="006F426B">
              <w:rPr>
                <w:lang w:val="ru-RU"/>
              </w:rPr>
              <w:t>дефицит (-) тепловой мощности котельной (все котлы в исправном состоянии)</w:t>
            </w:r>
          </w:p>
        </w:tc>
        <w:tc>
          <w:tcPr>
            <w:tcW w:w="351" w:type="pct"/>
            <w:shd w:val="clear" w:color="auto" w:fill="auto"/>
            <w:vAlign w:val="center"/>
          </w:tcPr>
          <w:p w:rsidR="00107C09" w:rsidRPr="006F426B" w:rsidRDefault="00107C09" w:rsidP="00107C09">
            <w:pPr>
              <w:pStyle w:val="afd"/>
            </w:pPr>
            <w:r w:rsidRPr="006F426B">
              <w:t>0,13</w:t>
            </w:r>
          </w:p>
        </w:tc>
        <w:tc>
          <w:tcPr>
            <w:tcW w:w="352" w:type="pct"/>
            <w:shd w:val="clear" w:color="auto" w:fill="auto"/>
            <w:vAlign w:val="center"/>
          </w:tcPr>
          <w:p w:rsidR="00107C09" w:rsidRPr="006F426B" w:rsidRDefault="00107C09" w:rsidP="00107C09">
            <w:pPr>
              <w:pStyle w:val="afd"/>
            </w:pPr>
            <w:r w:rsidRPr="006F426B">
              <w:t>0,13</w:t>
            </w:r>
          </w:p>
        </w:tc>
        <w:tc>
          <w:tcPr>
            <w:tcW w:w="352" w:type="pct"/>
            <w:shd w:val="clear" w:color="auto" w:fill="auto"/>
            <w:vAlign w:val="center"/>
          </w:tcPr>
          <w:p w:rsidR="00107C09" w:rsidRPr="006F426B" w:rsidRDefault="00107C09" w:rsidP="00107C09">
            <w:pPr>
              <w:pStyle w:val="afd"/>
            </w:pPr>
            <w:r w:rsidRPr="006F426B">
              <w:t>0,13</w:t>
            </w:r>
          </w:p>
        </w:tc>
        <w:tc>
          <w:tcPr>
            <w:tcW w:w="352" w:type="pct"/>
            <w:shd w:val="clear" w:color="auto" w:fill="auto"/>
            <w:vAlign w:val="center"/>
          </w:tcPr>
          <w:p w:rsidR="00107C09" w:rsidRPr="006F426B" w:rsidRDefault="00107C09" w:rsidP="00107C09">
            <w:pPr>
              <w:pStyle w:val="afd"/>
            </w:pPr>
            <w:r w:rsidRPr="006F426B">
              <w:t>0,13</w:t>
            </w:r>
          </w:p>
        </w:tc>
        <w:tc>
          <w:tcPr>
            <w:tcW w:w="352" w:type="pct"/>
            <w:shd w:val="clear" w:color="auto" w:fill="auto"/>
            <w:vAlign w:val="center"/>
          </w:tcPr>
          <w:p w:rsidR="00107C09" w:rsidRPr="006F426B" w:rsidRDefault="00107C09" w:rsidP="00107C09">
            <w:pPr>
              <w:pStyle w:val="afd"/>
            </w:pPr>
            <w:r w:rsidRPr="006F426B">
              <w:t>0,13</w:t>
            </w:r>
          </w:p>
        </w:tc>
        <w:tc>
          <w:tcPr>
            <w:tcW w:w="352" w:type="pct"/>
            <w:shd w:val="clear" w:color="auto" w:fill="auto"/>
            <w:vAlign w:val="center"/>
          </w:tcPr>
          <w:p w:rsidR="00107C09" w:rsidRPr="006F426B" w:rsidRDefault="00107C09" w:rsidP="00107C09">
            <w:pPr>
              <w:pStyle w:val="afd"/>
            </w:pPr>
            <w:r w:rsidRPr="006F426B">
              <w:t>0,13</w:t>
            </w:r>
          </w:p>
        </w:tc>
        <w:tc>
          <w:tcPr>
            <w:tcW w:w="354" w:type="pct"/>
            <w:shd w:val="clear" w:color="auto" w:fill="auto"/>
            <w:vAlign w:val="center"/>
          </w:tcPr>
          <w:p w:rsidR="00107C09" w:rsidRPr="006F426B" w:rsidRDefault="00107C09" w:rsidP="00107C09">
            <w:pPr>
              <w:pStyle w:val="afd"/>
            </w:pPr>
            <w:r w:rsidRPr="006F426B">
              <w:t>0,13</w:t>
            </w:r>
          </w:p>
        </w:tc>
      </w:tr>
    </w:tbl>
    <w:p w:rsidR="00B426E6" w:rsidRDefault="00B426E6" w:rsidP="00B426E6">
      <w:pPr>
        <w:pStyle w:val="11"/>
        <w:rPr>
          <w:b w:val="0"/>
        </w:rPr>
      </w:pPr>
      <w:bookmarkStart w:id="26" w:name="_Toc21101662"/>
    </w:p>
    <w:p w:rsidR="00B426E6" w:rsidRPr="00FC3B56" w:rsidRDefault="00B426E6" w:rsidP="00121985">
      <w:pPr>
        <w:pStyle w:val="2"/>
        <w:numPr>
          <w:ilvl w:val="0"/>
          <w:numId w:val="0"/>
        </w:numPr>
        <w:ind w:left="284"/>
      </w:pPr>
      <w:bookmarkStart w:id="27" w:name="_Toc37680440"/>
      <w:r w:rsidRPr="00FC3B56">
        <w:t>2.2</w:t>
      </w:r>
      <w:bookmarkStart w:id="28" w:name="ZAP22SA3BF"/>
      <w:bookmarkStart w:id="29" w:name="ZAP28AS3D0"/>
      <w:bookmarkStart w:id="30" w:name="bssPhr85"/>
      <w:bookmarkEnd w:id="28"/>
      <w:bookmarkEnd w:id="29"/>
      <w:bookmarkEnd w:id="30"/>
      <w:r w:rsidRPr="00FC3B56">
        <w:t>. Описание существующих и перспективных зон действия систем теплоснабжения, источников тепловой энергии</w:t>
      </w:r>
      <w:bookmarkEnd w:id="26"/>
      <w:bookmarkEnd w:id="27"/>
    </w:p>
    <w:p w:rsidR="00C8323B" w:rsidRPr="00C8323B" w:rsidRDefault="00C8323B" w:rsidP="00C8323B">
      <w:pPr>
        <w:ind w:firstLine="753"/>
        <w:rPr>
          <w:b/>
        </w:rPr>
      </w:pPr>
      <w:r w:rsidRPr="00C8323B">
        <w:rPr>
          <w:b/>
        </w:rPr>
        <w:t>Зона центрального теплоснабжения состоит из следующих источников теплоснабжения и тепловых сетей:</w:t>
      </w:r>
    </w:p>
    <w:p w:rsidR="00C8323B" w:rsidRPr="00C8323B" w:rsidRDefault="000E14BC" w:rsidP="00C8323B">
      <w:pPr>
        <w:pStyle w:val="3a"/>
        <w:numPr>
          <w:ilvl w:val="0"/>
          <w:numId w:val="18"/>
        </w:numPr>
        <w:tabs>
          <w:tab w:val="left" w:pos="993"/>
        </w:tabs>
        <w:suppressAutoHyphens w:val="0"/>
        <w:spacing w:line="276" w:lineRule="auto"/>
        <w:ind w:left="0" w:firstLine="567"/>
        <w:jc w:val="both"/>
        <w:rPr>
          <w:sz w:val="24"/>
          <w:szCs w:val="24"/>
        </w:rPr>
      </w:pPr>
      <w:r>
        <w:rPr>
          <w:sz w:val="24"/>
          <w:szCs w:val="24"/>
        </w:rPr>
        <w:t xml:space="preserve">котельная  </w:t>
      </w:r>
      <w:r w:rsidRPr="009C5B11">
        <w:rPr>
          <w:sz w:val="24"/>
          <w:szCs w:val="24"/>
        </w:rPr>
        <w:t>БМК  №1 п. Неболчи, ул. Комсомольская</w:t>
      </w:r>
      <w:r w:rsidR="00C8323B" w:rsidRPr="00C8323B">
        <w:rPr>
          <w:sz w:val="24"/>
          <w:szCs w:val="24"/>
        </w:rPr>
        <w:t xml:space="preserve"> и сети отопления;</w:t>
      </w:r>
    </w:p>
    <w:p w:rsidR="00C8323B" w:rsidRPr="00C8323B" w:rsidRDefault="00C8323B" w:rsidP="00C8323B">
      <w:pPr>
        <w:pStyle w:val="3a"/>
        <w:numPr>
          <w:ilvl w:val="0"/>
          <w:numId w:val="18"/>
        </w:numPr>
        <w:tabs>
          <w:tab w:val="left" w:pos="993"/>
        </w:tabs>
        <w:suppressAutoHyphens w:val="0"/>
        <w:spacing w:line="276" w:lineRule="auto"/>
        <w:ind w:left="0" w:firstLine="567"/>
        <w:jc w:val="both"/>
        <w:rPr>
          <w:sz w:val="24"/>
          <w:szCs w:val="24"/>
        </w:rPr>
      </w:pPr>
      <w:r w:rsidRPr="00C8323B">
        <w:rPr>
          <w:sz w:val="24"/>
          <w:szCs w:val="24"/>
        </w:rPr>
        <w:t xml:space="preserve">котельную </w:t>
      </w:r>
      <w:r w:rsidR="00107C09">
        <w:rPr>
          <w:sz w:val="24"/>
          <w:szCs w:val="24"/>
        </w:rPr>
        <w:t>БМК  №2 п. Неболчи</w:t>
      </w:r>
      <w:r w:rsidR="000E14BC" w:rsidRPr="009C5B11">
        <w:rPr>
          <w:sz w:val="24"/>
          <w:szCs w:val="24"/>
        </w:rPr>
        <w:t xml:space="preserve">, ул. </w:t>
      </w:r>
      <w:proofErr w:type="gramStart"/>
      <w:r w:rsidR="000E14BC" w:rsidRPr="009C5B11">
        <w:rPr>
          <w:sz w:val="24"/>
          <w:szCs w:val="24"/>
        </w:rPr>
        <w:t>Школьная</w:t>
      </w:r>
      <w:proofErr w:type="gramEnd"/>
      <w:r w:rsidR="000E14BC" w:rsidRPr="00C8323B">
        <w:rPr>
          <w:sz w:val="24"/>
          <w:szCs w:val="24"/>
        </w:rPr>
        <w:t xml:space="preserve"> </w:t>
      </w:r>
      <w:r w:rsidRPr="00C8323B">
        <w:rPr>
          <w:sz w:val="24"/>
          <w:szCs w:val="24"/>
        </w:rPr>
        <w:t xml:space="preserve">и сети отопления; </w:t>
      </w:r>
    </w:p>
    <w:p w:rsidR="00C8323B" w:rsidRPr="00C8323B" w:rsidRDefault="00C8323B" w:rsidP="00B36C3C">
      <w:pPr>
        <w:pStyle w:val="3a"/>
        <w:tabs>
          <w:tab w:val="left" w:pos="993"/>
        </w:tabs>
        <w:suppressAutoHyphens w:val="0"/>
        <w:spacing w:line="276" w:lineRule="auto"/>
        <w:ind w:left="567"/>
        <w:jc w:val="both"/>
        <w:rPr>
          <w:sz w:val="24"/>
          <w:szCs w:val="24"/>
        </w:rPr>
      </w:pPr>
    </w:p>
    <w:p w:rsidR="00B426E6" w:rsidRDefault="00C8323B" w:rsidP="00B426E6">
      <w:pPr>
        <w:pStyle w:val="S"/>
      </w:pPr>
      <w:r w:rsidRPr="00D33054">
        <w:rPr>
          <w:b/>
        </w:rPr>
        <w:t>Схемы тепловых сетей источников тепловой энергии представлены на рисунках 1.1-</w:t>
      </w:r>
      <w:r w:rsidR="00B426E6" w:rsidRPr="00B36C3C">
        <w:rPr>
          <w:b/>
          <w:color w:val="000000" w:themeColor="text1"/>
        </w:rPr>
        <w:t>1.</w:t>
      </w:r>
      <w:r w:rsidR="00B36C3C" w:rsidRPr="00B36C3C">
        <w:rPr>
          <w:b/>
          <w:color w:val="000000" w:themeColor="text1"/>
        </w:rPr>
        <w:t>2</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Единая теплов</w:t>
      </w:r>
      <w:r w:rsidR="00C161C5" w:rsidRPr="0088591B">
        <w:rPr>
          <w:rFonts w:eastAsiaTheme="majorEastAsia" w:cstheme="majorBidi"/>
          <w:bCs/>
          <w:szCs w:val="28"/>
          <w:lang w:eastAsia="en-US"/>
        </w:rPr>
        <w:t xml:space="preserve">ая сеть поселения отсутствует. </w:t>
      </w:r>
      <w:r w:rsidRPr="0088591B">
        <w:rPr>
          <w:rFonts w:eastAsiaTheme="majorEastAsia" w:cstheme="majorBidi"/>
          <w:bCs/>
          <w:szCs w:val="28"/>
          <w:lang w:eastAsia="en-US"/>
        </w:rPr>
        <w:t>Взаимная гидравлическая увязка действующих контуров котельных отсутствует.</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 xml:space="preserve">Существующая система теплоснабжения. </w:t>
      </w:r>
    </w:p>
    <w:p w:rsidR="00F90B38"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Система теплоснабжения включает в себя: источники тепла, тепловые сети и системы теплопотребления.</w:t>
      </w:r>
    </w:p>
    <w:p w:rsidR="00F90B38" w:rsidRDefault="00F90B38">
      <w:pPr>
        <w:spacing w:after="200"/>
        <w:ind w:firstLine="0"/>
        <w:jc w:val="left"/>
        <w:rPr>
          <w:rFonts w:eastAsiaTheme="majorEastAsia" w:cstheme="majorBidi"/>
          <w:bCs/>
          <w:szCs w:val="28"/>
        </w:rPr>
      </w:pPr>
      <w:r>
        <w:rPr>
          <w:rFonts w:eastAsiaTheme="majorEastAsia" w:cstheme="majorBidi"/>
          <w:bCs/>
          <w:szCs w:val="28"/>
        </w:rPr>
        <w:br w:type="page"/>
      </w:r>
    </w:p>
    <w:p w:rsidR="00107C09" w:rsidRDefault="00107C09" w:rsidP="009C5B11">
      <w:pPr>
        <w:pStyle w:val="11"/>
        <w:spacing w:line="276" w:lineRule="auto"/>
      </w:pPr>
      <w:bookmarkStart w:id="31" w:name="XA00M2M2MA"/>
      <w:bookmarkStart w:id="32" w:name="ZAP26GU3DT"/>
      <w:bookmarkStart w:id="33" w:name="bssPhr87"/>
      <w:bookmarkStart w:id="34" w:name="_Toc21101665"/>
      <w:bookmarkEnd w:id="31"/>
      <w:bookmarkEnd w:id="32"/>
      <w:bookmarkEnd w:id="33"/>
    </w:p>
    <w:p w:rsidR="00107C09" w:rsidRDefault="00A37D51" w:rsidP="006B1DFD">
      <w:r>
        <w:rPr>
          <w:noProof/>
          <w:lang w:eastAsia="ru-RU"/>
        </w:rPr>
        <w:drawing>
          <wp:inline distT="0" distB="0" distL="0" distR="0" wp14:anchorId="1F6F7881" wp14:editId="126EBDCA">
            <wp:extent cx="8886825" cy="3333862"/>
            <wp:effectExtent l="0" t="0" r="0" b="0"/>
            <wp:docPr id="1" name="Рисунок 1" descr="U:\ОПР\Схемы теплоснабжения\Заполненные формы\ПТО\Любытинский рт\Неболчское сельское поселение\Схема тепловых сетей БМК №1 п.Неболчи, ул.Комсомольск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Любытинский рт\Неболчское сельское поселение\Схема тепловых сетей БМК №1 п.Неболчи, ул.Комсомольская.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6825" cy="3333862"/>
                    </a:xfrm>
                    <a:prstGeom prst="rect">
                      <a:avLst/>
                    </a:prstGeom>
                    <a:noFill/>
                    <a:ln>
                      <a:noFill/>
                    </a:ln>
                  </pic:spPr>
                </pic:pic>
              </a:graphicData>
            </a:graphic>
          </wp:inline>
        </w:drawing>
      </w:r>
    </w:p>
    <w:p w:rsidR="00107C09" w:rsidRDefault="00107C09" w:rsidP="009C5B11">
      <w:pPr>
        <w:pStyle w:val="11"/>
        <w:spacing w:line="276" w:lineRule="auto"/>
      </w:pPr>
    </w:p>
    <w:p w:rsidR="00107C09" w:rsidRDefault="00A37D51" w:rsidP="00C91200">
      <w:pPr>
        <w:spacing w:after="200"/>
        <w:ind w:firstLine="0"/>
        <w:jc w:val="left"/>
      </w:pPr>
      <w:r w:rsidRPr="00684874">
        <w:rPr>
          <w:rFonts w:eastAsiaTheme="majorEastAsia" w:cstheme="majorBidi"/>
          <w:b/>
          <w:bCs/>
          <w:szCs w:val="28"/>
        </w:rPr>
        <w:t>Рисунок 1.1</w:t>
      </w:r>
      <w:r w:rsidRPr="00684874">
        <w:rPr>
          <w:rFonts w:eastAsiaTheme="majorEastAsia" w:cstheme="majorBidi"/>
          <w:bCs/>
          <w:szCs w:val="28"/>
        </w:rPr>
        <w:t xml:space="preserve"> </w:t>
      </w:r>
      <w:r w:rsidR="00C91200">
        <w:rPr>
          <w:rFonts w:eastAsiaTheme="majorEastAsia" w:cstheme="majorBidi"/>
          <w:bCs/>
          <w:szCs w:val="28"/>
        </w:rPr>
        <w:t xml:space="preserve">Схема тепловых сетей котельной </w:t>
      </w:r>
      <w:r w:rsidR="00C91200" w:rsidRPr="009C5B11">
        <w:rPr>
          <w:szCs w:val="24"/>
        </w:rPr>
        <w:t>БМК  №1 п. Неболчи, ул. Комсомольская</w:t>
      </w:r>
    </w:p>
    <w:p w:rsidR="00C91200" w:rsidRDefault="00A37D51" w:rsidP="00C91200">
      <w:pPr>
        <w:spacing w:after="200"/>
        <w:ind w:firstLine="0"/>
        <w:jc w:val="left"/>
        <w:rPr>
          <w:rFonts w:eastAsiaTheme="majorEastAsia" w:cstheme="majorBidi"/>
          <w:b/>
          <w:bCs/>
          <w:szCs w:val="28"/>
        </w:rPr>
      </w:pPr>
      <w:r>
        <w:rPr>
          <w:noProof/>
          <w:lang w:eastAsia="ru-RU"/>
        </w:rPr>
        <w:lastRenderedPageBreak/>
        <w:drawing>
          <wp:inline distT="0" distB="0" distL="0" distR="0" wp14:anchorId="3D73A874" wp14:editId="19123B37">
            <wp:extent cx="6038850" cy="5514975"/>
            <wp:effectExtent l="0" t="0" r="0" b="9525"/>
            <wp:docPr id="3" name="Рисунок 3" descr="U:\ОПР\Схемы теплоснабжения\Заполненные формы\ПТО\Любытинский рт\Неболчское сельское поселение\Схема тепловых сетей БМК №2 п.Неболчи, улШколь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ПР\Схемы теплоснабжения\Заполненные формы\ПТО\Любытинский рт\Неболчское сельское поселение\Схема тепловых сетей БМК №2 п.Неболчи, улШкольная.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39932" cy="5515963"/>
                    </a:xfrm>
                    <a:prstGeom prst="rect">
                      <a:avLst/>
                    </a:prstGeom>
                    <a:noFill/>
                    <a:ln>
                      <a:noFill/>
                    </a:ln>
                  </pic:spPr>
                </pic:pic>
              </a:graphicData>
            </a:graphic>
          </wp:inline>
        </w:drawing>
      </w:r>
    </w:p>
    <w:p w:rsidR="00107C09" w:rsidRDefault="00C91200" w:rsidP="00C91200">
      <w:pPr>
        <w:spacing w:after="200"/>
        <w:ind w:firstLine="0"/>
        <w:jc w:val="left"/>
      </w:pPr>
      <w:r w:rsidRPr="00C91200">
        <w:rPr>
          <w:rFonts w:eastAsiaTheme="majorEastAsia" w:cstheme="majorBidi"/>
          <w:b/>
          <w:bCs/>
          <w:szCs w:val="28"/>
        </w:rPr>
        <w:t xml:space="preserve"> </w:t>
      </w:r>
      <w:r>
        <w:rPr>
          <w:rFonts w:eastAsiaTheme="majorEastAsia" w:cstheme="majorBidi"/>
          <w:b/>
          <w:bCs/>
          <w:szCs w:val="28"/>
        </w:rPr>
        <w:t>Рисунок 1.2</w:t>
      </w:r>
      <w:r w:rsidRPr="00684874">
        <w:rPr>
          <w:rFonts w:eastAsiaTheme="majorEastAsia" w:cstheme="majorBidi"/>
          <w:bCs/>
          <w:szCs w:val="28"/>
        </w:rPr>
        <w:t xml:space="preserve"> </w:t>
      </w:r>
      <w:r>
        <w:rPr>
          <w:rFonts w:eastAsiaTheme="majorEastAsia" w:cstheme="majorBidi"/>
          <w:bCs/>
          <w:szCs w:val="28"/>
        </w:rPr>
        <w:t xml:space="preserve">Схема тепловых сетей котельной </w:t>
      </w:r>
      <w:r>
        <w:rPr>
          <w:szCs w:val="24"/>
        </w:rPr>
        <w:t>БМК  №2 п. Неболчи</w:t>
      </w:r>
      <w:r w:rsidRPr="009C5B11">
        <w:rPr>
          <w:szCs w:val="24"/>
        </w:rPr>
        <w:t>, ул. Школьная</w:t>
      </w:r>
    </w:p>
    <w:p w:rsidR="00AD2A4D" w:rsidRPr="00AD2A4D" w:rsidRDefault="00AD2A4D" w:rsidP="00121985">
      <w:pPr>
        <w:pStyle w:val="2"/>
        <w:numPr>
          <w:ilvl w:val="0"/>
          <w:numId w:val="0"/>
        </w:numPr>
        <w:ind w:left="284"/>
      </w:pPr>
      <w:bookmarkStart w:id="35" w:name="_Toc37680441"/>
      <w:r w:rsidRPr="00AD2A4D">
        <w:lastRenderedPageBreak/>
        <w:t>Раздел 3</w:t>
      </w:r>
      <w:bookmarkStart w:id="36" w:name="ZAP1MLO388"/>
      <w:bookmarkEnd w:id="36"/>
      <w:r w:rsidRPr="00AD2A4D">
        <w:t xml:space="preserve">. </w:t>
      </w:r>
      <w:r w:rsidR="0088591B">
        <w:t>Существующие и п</w:t>
      </w:r>
      <w:r w:rsidRPr="00AD2A4D">
        <w:t>ерспективные балансы теплоносителей</w:t>
      </w:r>
      <w:bookmarkEnd w:id="34"/>
      <w:bookmarkEnd w:id="35"/>
    </w:p>
    <w:p w:rsidR="00AD2A4D" w:rsidRPr="00AD2A4D" w:rsidRDefault="00AD2A4D" w:rsidP="009C5B11">
      <w:pPr>
        <w:pStyle w:val="S"/>
      </w:pPr>
      <w:r w:rsidRPr="00AD2A4D">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AD2A4D" w:rsidRDefault="00AD2A4D" w:rsidP="00121985">
      <w:pPr>
        <w:pStyle w:val="2"/>
        <w:numPr>
          <w:ilvl w:val="0"/>
          <w:numId w:val="0"/>
        </w:numPr>
        <w:ind w:left="284"/>
        <w:rPr>
          <w:rFonts w:eastAsia="Times New Roman" w:cs="Times New Roman"/>
          <w:bCs w:val="0"/>
          <w:szCs w:val="24"/>
          <w:lang w:eastAsia="ru-RU"/>
        </w:rPr>
      </w:pPr>
      <w:bookmarkStart w:id="37" w:name="XA00M382MD"/>
      <w:bookmarkStart w:id="38" w:name="ZAP1S4A39P"/>
      <w:bookmarkStart w:id="39" w:name="bssPhr88"/>
      <w:bookmarkStart w:id="40" w:name="_Toc21101666"/>
      <w:bookmarkStart w:id="41" w:name="_Toc37680442"/>
      <w:bookmarkEnd w:id="37"/>
      <w:bookmarkEnd w:id="38"/>
      <w:bookmarkEnd w:id="39"/>
      <w:r w:rsidRPr="00AD2A4D">
        <w:rPr>
          <w:rFonts w:eastAsia="Times New Roman" w:cs="Times New Roman"/>
          <w:bCs w:val="0"/>
          <w:szCs w:val="24"/>
          <w:lang w:eastAsia="ru-RU"/>
        </w:rPr>
        <w:t>3.1</w:t>
      </w:r>
      <w:bookmarkStart w:id="42" w:name="ZAP21SM3DR"/>
      <w:bookmarkEnd w:id="42"/>
      <w:r w:rsidRPr="00AD2A4D">
        <w:rPr>
          <w:rFonts w:eastAsia="Times New Roman" w:cs="Times New Roman"/>
          <w:bCs w:val="0"/>
          <w:szCs w:val="24"/>
          <w:lang w:eastAsia="ru-RU"/>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AD2A4D">
        <w:rPr>
          <w:rFonts w:eastAsia="Times New Roman" w:cs="Times New Roman"/>
          <w:bCs w:val="0"/>
          <w:szCs w:val="24"/>
          <w:lang w:eastAsia="ru-RU"/>
        </w:rPr>
        <w:t>теплопотребляющими</w:t>
      </w:r>
      <w:proofErr w:type="spellEnd"/>
      <w:r w:rsidRPr="00AD2A4D">
        <w:rPr>
          <w:rFonts w:eastAsia="Times New Roman" w:cs="Times New Roman"/>
          <w:bCs w:val="0"/>
          <w:szCs w:val="24"/>
          <w:lang w:eastAsia="ru-RU"/>
        </w:rPr>
        <w:t xml:space="preserve"> установками потребителей</w:t>
      </w:r>
      <w:bookmarkEnd w:id="40"/>
      <w:bookmarkEnd w:id="41"/>
    </w:p>
    <w:p w:rsidR="00AD2A4D" w:rsidRPr="00AD2A4D" w:rsidRDefault="00AD2A4D" w:rsidP="009C5B11">
      <w:pPr>
        <w:pStyle w:val="S"/>
      </w:pPr>
      <w:bookmarkStart w:id="43" w:name="XA00M3Q2MG"/>
      <w:bookmarkStart w:id="44" w:name="ZAP27B83FC"/>
      <w:bookmarkStart w:id="45" w:name="bssPhr89"/>
      <w:bookmarkEnd w:id="43"/>
      <w:bookmarkEnd w:id="44"/>
      <w:bookmarkEnd w:id="45"/>
      <w:r w:rsidRPr="00AD2A4D">
        <w:t>Перспективные объёмы теплоносителя, необходимые для передачи тепла от источ</w:t>
      </w:r>
      <w:r w:rsidRPr="00AD2A4D">
        <w:softHyphen/>
        <w:t xml:space="preserve">ников тепловой энергии системы теплоснабжения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AD2A4D">
        <w:t xml:space="preserve"> </w:t>
      </w:r>
      <w:r w:rsidRPr="00AD2A4D">
        <w:t>до потребителя в зоне действия каждого источника, прогнозировались исходя из следующих условий:</w:t>
      </w:r>
    </w:p>
    <w:p w:rsidR="00AD2A4D" w:rsidRPr="00AD2A4D" w:rsidRDefault="00AD2A4D" w:rsidP="009C5B11">
      <w:pPr>
        <w:pStyle w:val="S"/>
        <w:numPr>
          <w:ilvl w:val="0"/>
          <w:numId w:val="36"/>
        </w:numPr>
        <w:ind w:left="567"/>
      </w:pPr>
      <w:r w:rsidRPr="00AD2A4D">
        <w:t xml:space="preserve">система теплоснабжения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AD2A4D">
        <w:t xml:space="preserve"> </w:t>
      </w:r>
      <w:r w:rsidRPr="00AD2A4D">
        <w:t>закрытая: на источниках тепловой энер</w:t>
      </w:r>
      <w:r w:rsidRPr="00AD2A4D">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AD2A4D" w:rsidRDefault="00AD2A4D" w:rsidP="009C5B11">
      <w:pPr>
        <w:pStyle w:val="S"/>
        <w:numPr>
          <w:ilvl w:val="0"/>
          <w:numId w:val="36"/>
        </w:numPr>
        <w:ind w:left="567"/>
      </w:pPr>
      <w:r w:rsidRPr="00AD2A4D">
        <w:t>сверхнормативные потери теплоносителя при передаче тепловой энергии будут со</w:t>
      </w:r>
      <w:r w:rsidRPr="00AD2A4D">
        <w:softHyphen/>
        <w:t>кращаться вследствие работ по реконструкции участков тепловых сетей системы тепло</w:t>
      </w:r>
      <w:r w:rsidRPr="00AD2A4D">
        <w:softHyphen/>
        <w:t>снабжения;</w:t>
      </w:r>
    </w:p>
    <w:p w:rsidR="00AD2A4D" w:rsidRPr="00AD2A4D" w:rsidRDefault="00AD2A4D" w:rsidP="009C5B11">
      <w:pPr>
        <w:pStyle w:val="S"/>
        <w:numPr>
          <w:ilvl w:val="0"/>
          <w:numId w:val="36"/>
        </w:numPr>
        <w:ind w:left="567"/>
      </w:pPr>
      <w:r w:rsidRPr="00AD2A4D">
        <w:t>подключение потребителей в существующих ранее и вновь создаваемых зонах теп</w:t>
      </w:r>
      <w:r w:rsidRPr="00AD2A4D">
        <w:softHyphen/>
        <w:t>лоснабжения будет осуществляться по зависимой схеме присоединения систем отопления.</w:t>
      </w:r>
    </w:p>
    <w:p w:rsidR="00D44D65" w:rsidRPr="00FB343C" w:rsidRDefault="00D44D65" w:rsidP="009C5B11">
      <w:pPr>
        <w:pStyle w:val="S"/>
      </w:pPr>
      <w:r w:rsidRPr="00FB343C">
        <w:t xml:space="preserve">Балансы производительности ВПУ котельных и максимального потребления теплоносителя </w:t>
      </w:r>
      <w:proofErr w:type="spellStart"/>
      <w:r w:rsidRPr="00FB343C">
        <w:t>теплопотребляющими</w:t>
      </w:r>
      <w:proofErr w:type="spellEnd"/>
      <w:r w:rsidRPr="00FB343C">
        <w:t xml:space="preserve"> установками потребителей представлены в таблице 3.1.</w:t>
      </w:r>
    </w:p>
    <w:p w:rsidR="00FB343C" w:rsidRPr="00FB343C" w:rsidRDefault="002C12B7" w:rsidP="00FB343C">
      <w:pPr>
        <w:spacing w:after="0"/>
        <w:jc w:val="right"/>
        <w:rPr>
          <w:b/>
          <w:color w:val="C00000"/>
        </w:rPr>
      </w:pPr>
      <w:r w:rsidRPr="00FB343C">
        <w:t>Таблица 3.1</w:t>
      </w:r>
    </w:p>
    <w:p w:rsidR="002C12B7" w:rsidRPr="00FB343C" w:rsidRDefault="002C12B7" w:rsidP="00FB343C">
      <w:pPr>
        <w:pStyle w:val="afff1"/>
        <w:jc w:val="right"/>
      </w:pPr>
    </w:p>
    <w:tbl>
      <w:tblPr>
        <w:tblStyle w:val="34"/>
        <w:tblW w:w="0" w:type="auto"/>
        <w:tblLook w:val="0000" w:firstRow="0" w:lastRow="0" w:firstColumn="0" w:lastColumn="0" w:noHBand="0" w:noVBand="0"/>
      </w:tblPr>
      <w:tblGrid>
        <w:gridCol w:w="763"/>
        <w:gridCol w:w="7861"/>
        <w:gridCol w:w="922"/>
        <w:gridCol w:w="922"/>
        <w:gridCol w:w="922"/>
        <w:gridCol w:w="922"/>
        <w:gridCol w:w="922"/>
        <w:gridCol w:w="1268"/>
      </w:tblGrid>
      <w:tr w:rsidR="002C12B7" w:rsidRPr="00FB343C" w:rsidTr="002C12B7">
        <w:trPr>
          <w:trHeight w:val="20"/>
        </w:trPr>
        <w:tc>
          <w:tcPr>
            <w:tcW w:w="0" w:type="auto"/>
            <w:vMerge w:val="restart"/>
            <w:vAlign w:val="center"/>
          </w:tcPr>
          <w:p w:rsidR="002C12B7" w:rsidRPr="00FB343C" w:rsidRDefault="002C12B7" w:rsidP="00FB343C">
            <w:pPr>
              <w:pStyle w:val="afd"/>
              <w:rPr>
                <w:b/>
              </w:rPr>
            </w:pPr>
            <w:r w:rsidRPr="00FB343C">
              <w:rPr>
                <w:b/>
              </w:rPr>
              <w:t>№ п/п</w:t>
            </w:r>
          </w:p>
        </w:tc>
        <w:tc>
          <w:tcPr>
            <w:tcW w:w="0" w:type="auto"/>
            <w:vMerge w:val="restart"/>
            <w:vAlign w:val="center"/>
          </w:tcPr>
          <w:p w:rsidR="002C12B7" w:rsidRPr="00FB343C" w:rsidRDefault="002C12B7" w:rsidP="00FB343C">
            <w:pPr>
              <w:pStyle w:val="afd"/>
              <w:rPr>
                <w:b/>
              </w:rPr>
            </w:pPr>
            <w:proofErr w:type="spellStart"/>
            <w:r w:rsidRPr="00FB343C">
              <w:rPr>
                <w:b/>
              </w:rPr>
              <w:t>Наименованиепоказателя</w:t>
            </w:r>
            <w:proofErr w:type="spellEnd"/>
            <w:r w:rsidRPr="00FB343C">
              <w:rPr>
                <w:b/>
              </w:rPr>
              <w:t xml:space="preserve">, </w:t>
            </w:r>
            <w:proofErr w:type="spellStart"/>
            <w:r w:rsidRPr="00FB343C">
              <w:rPr>
                <w:b/>
              </w:rPr>
              <w:t>размерность</w:t>
            </w:r>
            <w:proofErr w:type="spellEnd"/>
          </w:p>
        </w:tc>
        <w:tc>
          <w:tcPr>
            <w:tcW w:w="0" w:type="auto"/>
            <w:gridSpan w:val="6"/>
            <w:vAlign w:val="center"/>
          </w:tcPr>
          <w:p w:rsidR="002C12B7" w:rsidRPr="00FB343C" w:rsidRDefault="002C12B7" w:rsidP="00FB343C">
            <w:pPr>
              <w:pStyle w:val="afd"/>
              <w:rPr>
                <w:b/>
              </w:rPr>
            </w:pPr>
            <w:proofErr w:type="spellStart"/>
            <w:r w:rsidRPr="00FB343C">
              <w:rPr>
                <w:b/>
              </w:rPr>
              <w:t>Период</w:t>
            </w:r>
            <w:proofErr w:type="spellEnd"/>
            <w:r w:rsidRPr="00FB343C">
              <w:rPr>
                <w:b/>
                <w:lang w:val="ru-RU"/>
              </w:rPr>
              <w:t>, год</w:t>
            </w:r>
          </w:p>
        </w:tc>
      </w:tr>
      <w:tr w:rsidR="002C12B7" w:rsidRPr="00FB343C" w:rsidTr="002C12B7">
        <w:trPr>
          <w:trHeight w:val="20"/>
        </w:trPr>
        <w:tc>
          <w:tcPr>
            <w:tcW w:w="0" w:type="auto"/>
            <w:vMerge/>
            <w:vAlign w:val="center"/>
          </w:tcPr>
          <w:p w:rsidR="002C12B7" w:rsidRPr="00FB343C" w:rsidRDefault="002C12B7" w:rsidP="00FB343C">
            <w:pPr>
              <w:pStyle w:val="afd"/>
              <w:rPr>
                <w:b/>
              </w:rPr>
            </w:pPr>
          </w:p>
        </w:tc>
        <w:tc>
          <w:tcPr>
            <w:tcW w:w="0" w:type="auto"/>
            <w:vMerge/>
            <w:vAlign w:val="center"/>
          </w:tcPr>
          <w:p w:rsidR="002C12B7" w:rsidRPr="00FB343C" w:rsidRDefault="002C12B7" w:rsidP="00FB343C">
            <w:pPr>
              <w:pStyle w:val="afd"/>
              <w:rPr>
                <w:b/>
              </w:rPr>
            </w:pPr>
          </w:p>
        </w:tc>
        <w:tc>
          <w:tcPr>
            <w:tcW w:w="0" w:type="auto"/>
            <w:vAlign w:val="center"/>
          </w:tcPr>
          <w:p w:rsidR="002C12B7" w:rsidRPr="00FB343C" w:rsidRDefault="00F96487" w:rsidP="00FB343C">
            <w:pPr>
              <w:pStyle w:val="afd"/>
              <w:rPr>
                <w:b/>
              </w:rPr>
            </w:pPr>
            <w:r w:rsidRPr="00FB343C">
              <w:rPr>
                <w:b/>
              </w:rPr>
              <w:t>201</w:t>
            </w:r>
            <w:r w:rsidRPr="00FB343C">
              <w:rPr>
                <w:b/>
                <w:lang w:val="ru-RU"/>
              </w:rPr>
              <w:t>9</w:t>
            </w:r>
            <w:r w:rsidR="002C12B7" w:rsidRPr="00FB343C">
              <w:rPr>
                <w:b/>
              </w:rPr>
              <w:t>г.</w:t>
            </w:r>
          </w:p>
        </w:tc>
        <w:tc>
          <w:tcPr>
            <w:tcW w:w="0" w:type="auto"/>
            <w:vAlign w:val="center"/>
          </w:tcPr>
          <w:p w:rsidR="002C12B7" w:rsidRPr="00FB343C" w:rsidRDefault="00F96487" w:rsidP="00FB343C">
            <w:pPr>
              <w:pStyle w:val="afd"/>
              <w:rPr>
                <w:b/>
              </w:rPr>
            </w:pPr>
            <w:r w:rsidRPr="00FB343C">
              <w:rPr>
                <w:b/>
              </w:rPr>
              <w:t>20</w:t>
            </w:r>
            <w:r w:rsidRPr="00FB343C">
              <w:rPr>
                <w:b/>
                <w:lang w:val="ru-RU"/>
              </w:rPr>
              <w:t>20</w:t>
            </w:r>
            <w:r w:rsidR="002C12B7" w:rsidRPr="00FB343C">
              <w:rPr>
                <w:b/>
              </w:rPr>
              <w:t>г.</w:t>
            </w:r>
          </w:p>
        </w:tc>
        <w:tc>
          <w:tcPr>
            <w:tcW w:w="0" w:type="auto"/>
            <w:vAlign w:val="center"/>
          </w:tcPr>
          <w:p w:rsidR="002C12B7" w:rsidRPr="00FB343C" w:rsidRDefault="002C12B7" w:rsidP="00FB343C">
            <w:pPr>
              <w:pStyle w:val="afd"/>
              <w:rPr>
                <w:b/>
              </w:rPr>
            </w:pPr>
            <w:r w:rsidRPr="00FB343C">
              <w:rPr>
                <w:b/>
              </w:rPr>
              <w:t>202</w:t>
            </w:r>
            <w:r w:rsidR="00F96487" w:rsidRPr="00FB343C">
              <w:rPr>
                <w:b/>
                <w:lang w:val="ru-RU"/>
              </w:rPr>
              <w:t>1</w:t>
            </w:r>
            <w:r w:rsidRPr="00FB343C">
              <w:rPr>
                <w:b/>
              </w:rPr>
              <w:t>г.</w:t>
            </w:r>
          </w:p>
        </w:tc>
        <w:tc>
          <w:tcPr>
            <w:tcW w:w="0" w:type="auto"/>
            <w:vAlign w:val="center"/>
          </w:tcPr>
          <w:p w:rsidR="002C12B7" w:rsidRPr="00FB343C" w:rsidRDefault="002C12B7" w:rsidP="00FB343C">
            <w:pPr>
              <w:pStyle w:val="afd"/>
              <w:rPr>
                <w:b/>
              </w:rPr>
            </w:pPr>
            <w:r w:rsidRPr="00FB343C">
              <w:rPr>
                <w:b/>
              </w:rPr>
              <w:t>202</w:t>
            </w:r>
            <w:r w:rsidR="00F96487" w:rsidRPr="00FB343C">
              <w:rPr>
                <w:b/>
                <w:lang w:val="ru-RU"/>
              </w:rPr>
              <w:t>2</w:t>
            </w:r>
            <w:r w:rsidRPr="00FB343C">
              <w:rPr>
                <w:b/>
              </w:rPr>
              <w:t>г.</w:t>
            </w:r>
          </w:p>
        </w:tc>
        <w:tc>
          <w:tcPr>
            <w:tcW w:w="0" w:type="auto"/>
            <w:vAlign w:val="center"/>
          </w:tcPr>
          <w:p w:rsidR="002C12B7" w:rsidRPr="00FB343C" w:rsidRDefault="002C12B7" w:rsidP="00FB343C">
            <w:pPr>
              <w:pStyle w:val="afd"/>
              <w:rPr>
                <w:b/>
                <w:lang w:val="ru-RU"/>
              </w:rPr>
            </w:pPr>
            <w:r w:rsidRPr="00FB343C">
              <w:rPr>
                <w:b/>
                <w:lang w:val="ru-RU"/>
              </w:rPr>
              <w:t>202</w:t>
            </w:r>
            <w:r w:rsidR="00F96487" w:rsidRPr="00FB343C">
              <w:rPr>
                <w:b/>
                <w:lang w:val="ru-RU"/>
              </w:rPr>
              <w:t>3</w:t>
            </w:r>
            <w:r w:rsidRPr="00FB343C">
              <w:rPr>
                <w:b/>
                <w:lang w:val="ru-RU"/>
              </w:rPr>
              <w:t>г.</w:t>
            </w:r>
          </w:p>
        </w:tc>
        <w:tc>
          <w:tcPr>
            <w:tcW w:w="0" w:type="auto"/>
            <w:vAlign w:val="center"/>
          </w:tcPr>
          <w:p w:rsidR="002C12B7" w:rsidRPr="00FB343C" w:rsidRDefault="002C12B7" w:rsidP="00FB343C">
            <w:pPr>
              <w:pStyle w:val="afd"/>
              <w:rPr>
                <w:b/>
              </w:rPr>
            </w:pPr>
            <w:r w:rsidRPr="00FB343C">
              <w:rPr>
                <w:b/>
              </w:rPr>
              <w:t>202</w:t>
            </w:r>
            <w:r w:rsidR="00F96487" w:rsidRPr="00FB343C">
              <w:rPr>
                <w:b/>
                <w:lang w:val="ru-RU"/>
              </w:rPr>
              <w:t>4</w:t>
            </w:r>
            <w:r w:rsidR="00F96487" w:rsidRPr="00FB343C">
              <w:rPr>
                <w:b/>
              </w:rPr>
              <w:t>-203</w:t>
            </w:r>
            <w:r w:rsidR="00F96487" w:rsidRPr="00FB343C">
              <w:rPr>
                <w:b/>
                <w:lang w:val="ru-RU"/>
              </w:rPr>
              <w:t>3</w:t>
            </w:r>
            <w:proofErr w:type="spellStart"/>
            <w:r w:rsidRPr="00FB343C">
              <w:rPr>
                <w:b/>
              </w:rPr>
              <w:t>гг</w:t>
            </w:r>
            <w:proofErr w:type="spellEnd"/>
          </w:p>
        </w:tc>
      </w:tr>
      <w:tr w:rsidR="002C12B7" w:rsidRPr="00FB343C" w:rsidTr="002C12B7">
        <w:trPr>
          <w:trHeight w:val="20"/>
        </w:trPr>
        <w:tc>
          <w:tcPr>
            <w:tcW w:w="0" w:type="auto"/>
            <w:gridSpan w:val="8"/>
            <w:vAlign w:val="center"/>
          </w:tcPr>
          <w:p w:rsidR="002C12B7" w:rsidRPr="00B36C3C" w:rsidRDefault="00B36C3C" w:rsidP="00FB343C">
            <w:pPr>
              <w:pStyle w:val="afd"/>
              <w:rPr>
                <w:b/>
                <w:lang w:val="ru-RU"/>
              </w:rPr>
            </w:pPr>
            <w:r w:rsidRPr="00B36C3C">
              <w:rPr>
                <w:rStyle w:val="FontStyle129"/>
                <w:rFonts w:ascii="Bookman Old Style" w:hAnsi="Bookman Old Style"/>
                <w:b/>
                <w:sz w:val="20"/>
                <w:szCs w:val="20"/>
                <w:lang w:val="ru-RU"/>
              </w:rPr>
              <w:t>БМК  №1 п</w:t>
            </w:r>
            <w:r w:rsidR="009C5B11">
              <w:rPr>
                <w:rStyle w:val="FontStyle129"/>
                <w:rFonts w:ascii="Bookman Old Style" w:hAnsi="Bookman Old Style"/>
                <w:b/>
                <w:sz w:val="20"/>
                <w:szCs w:val="20"/>
                <w:lang w:val="ru-RU"/>
              </w:rPr>
              <w:t>. Неболчи</w:t>
            </w:r>
            <w:r w:rsidRPr="00B36C3C">
              <w:rPr>
                <w:rStyle w:val="FontStyle129"/>
                <w:rFonts w:ascii="Bookman Old Style" w:hAnsi="Bookman Old Style"/>
                <w:b/>
                <w:sz w:val="20"/>
                <w:szCs w:val="20"/>
                <w:lang w:val="ru-RU"/>
              </w:rPr>
              <w:t xml:space="preserve">, ул. </w:t>
            </w:r>
            <w:proofErr w:type="gramStart"/>
            <w:r w:rsidRPr="00B36C3C">
              <w:rPr>
                <w:rStyle w:val="FontStyle129"/>
                <w:rFonts w:ascii="Bookman Old Style" w:hAnsi="Bookman Old Style"/>
                <w:b/>
                <w:sz w:val="20"/>
                <w:szCs w:val="20"/>
                <w:lang w:val="ru-RU"/>
              </w:rPr>
              <w:t>Комсомольская</w:t>
            </w:r>
            <w:proofErr w:type="gramEnd"/>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rPr>
                <w:lang w:val="ru-RU"/>
              </w:rPr>
              <w:t>1</w:t>
            </w:r>
          </w:p>
        </w:tc>
        <w:tc>
          <w:tcPr>
            <w:tcW w:w="0" w:type="auto"/>
            <w:vAlign w:val="center"/>
          </w:tcPr>
          <w:p w:rsidR="00107C09" w:rsidRPr="00FB343C" w:rsidRDefault="00107C09" w:rsidP="00FB343C">
            <w:pPr>
              <w:pStyle w:val="afd"/>
              <w:rPr>
                <w:lang w:val="ru-RU"/>
              </w:rPr>
            </w:pPr>
            <w:r w:rsidRPr="00FB343C">
              <w:rPr>
                <w:color w:val="000000"/>
                <w:lang w:val="ru-RU"/>
              </w:rPr>
              <w:t xml:space="preserve">Объем воды в системе теплоснабжения </w:t>
            </w:r>
            <w:r w:rsidRPr="00FB343C">
              <w:rPr>
                <w:color w:val="000000"/>
              </w:rPr>
              <w:t>V</w:t>
            </w:r>
            <w:r w:rsidRPr="00FB343C">
              <w:rPr>
                <w:color w:val="000000"/>
                <w:lang w:val="ru-RU"/>
              </w:rPr>
              <w:t>, м</w:t>
            </w:r>
            <w:r w:rsidRPr="00FB343C">
              <w:rPr>
                <w:color w:val="000000"/>
                <w:vertAlign w:val="superscript"/>
                <w:lang w:val="ru-RU"/>
              </w:rPr>
              <w:t>3</w:t>
            </w:r>
          </w:p>
        </w:tc>
        <w:tc>
          <w:tcPr>
            <w:tcW w:w="0" w:type="auto"/>
            <w:vAlign w:val="center"/>
          </w:tcPr>
          <w:p w:rsidR="00107C09" w:rsidRPr="00107C09" w:rsidRDefault="00107C09" w:rsidP="00107C09">
            <w:pPr>
              <w:pStyle w:val="afd"/>
            </w:pPr>
            <w:r w:rsidRPr="00107C09">
              <w:t>10,76</w:t>
            </w:r>
          </w:p>
        </w:tc>
        <w:tc>
          <w:tcPr>
            <w:tcW w:w="0" w:type="auto"/>
            <w:vAlign w:val="center"/>
          </w:tcPr>
          <w:p w:rsidR="00107C09" w:rsidRPr="00107C09" w:rsidRDefault="00107C09" w:rsidP="00107C09">
            <w:pPr>
              <w:pStyle w:val="afd"/>
            </w:pPr>
            <w:r w:rsidRPr="00107C09">
              <w:t>10,76</w:t>
            </w:r>
          </w:p>
        </w:tc>
        <w:tc>
          <w:tcPr>
            <w:tcW w:w="0" w:type="auto"/>
            <w:vAlign w:val="center"/>
          </w:tcPr>
          <w:p w:rsidR="00107C09" w:rsidRPr="00107C09" w:rsidRDefault="00107C09" w:rsidP="00107C09">
            <w:pPr>
              <w:pStyle w:val="afd"/>
            </w:pPr>
            <w:r w:rsidRPr="00107C09">
              <w:t>10,76</w:t>
            </w:r>
          </w:p>
        </w:tc>
        <w:tc>
          <w:tcPr>
            <w:tcW w:w="0" w:type="auto"/>
            <w:vAlign w:val="center"/>
          </w:tcPr>
          <w:p w:rsidR="00107C09" w:rsidRPr="00107C09" w:rsidRDefault="00107C09" w:rsidP="00107C09">
            <w:pPr>
              <w:pStyle w:val="afd"/>
            </w:pPr>
            <w:r w:rsidRPr="00107C09">
              <w:t>10,76</w:t>
            </w:r>
          </w:p>
        </w:tc>
        <w:tc>
          <w:tcPr>
            <w:tcW w:w="0" w:type="auto"/>
            <w:vAlign w:val="center"/>
          </w:tcPr>
          <w:p w:rsidR="00107C09" w:rsidRPr="00107C09" w:rsidRDefault="00107C09" w:rsidP="00107C09">
            <w:pPr>
              <w:pStyle w:val="afd"/>
            </w:pPr>
            <w:r w:rsidRPr="00107C09">
              <w:t>10,76</w:t>
            </w:r>
          </w:p>
        </w:tc>
        <w:tc>
          <w:tcPr>
            <w:tcW w:w="0" w:type="auto"/>
            <w:vAlign w:val="center"/>
          </w:tcPr>
          <w:p w:rsidR="00107C09" w:rsidRPr="00107C09" w:rsidRDefault="00107C09" w:rsidP="00107C09">
            <w:pPr>
              <w:pStyle w:val="afd"/>
            </w:pPr>
            <w:r w:rsidRPr="00107C09">
              <w:t>10,76</w:t>
            </w:r>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rPr>
                <w:lang w:val="ru-RU"/>
              </w:rPr>
              <w:t>2</w:t>
            </w:r>
          </w:p>
        </w:tc>
        <w:tc>
          <w:tcPr>
            <w:tcW w:w="0" w:type="auto"/>
            <w:vAlign w:val="center"/>
          </w:tcPr>
          <w:p w:rsidR="00107C09" w:rsidRPr="00FB343C" w:rsidRDefault="00107C09" w:rsidP="00FB343C">
            <w:pPr>
              <w:pStyle w:val="afd"/>
              <w:rPr>
                <w:lang w:val="ru-RU"/>
              </w:rPr>
            </w:pPr>
            <w:r w:rsidRPr="00FB343C">
              <w:rPr>
                <w:lang w:val="ru-RU"/>
              </w:rPr>
              <w:t>Установленная производитель</w:t>
            </w:r>
            <w:r w:rsidRPr="00FB343C">
              <w:rPr>
                <w:lang w:val="ru-RU"/>
              </w:rPr>
              <w:softHyphen/>
              <w:t xml:space="preserve">ность водоподготовительной установки, </w:t>
            </w:r>
            <w:r w:rsidRPr="00FB343C">
              <w:rPr>
                <w:color w:val="000000"/>
                <w:lang w:val="ru-RU"/>
              </w:rPr>
              <w:lastRenderedPageBreak/>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lastRenderedPageBreak/>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pPr>
            <w:r w:rsidRPr="00FB343C">
              <w:lastRenderedPageBreak/>
              <w:t>3</w:t>
            </w:r>
          </w:p>
        </w:tc>
        <w:tc>
          <w:tcPr>
            <w:tcW w:w="0" w:type="auto"/>
            <w:vAlign w:val="center"/>
          </w:tcPr>
          <w:p w:rsidR="00107C09" w:rsidRPr="00FB343C" w:rsidRDefault="00107C09" w:rsidP="00FB343C">
            <w:pPr>
              <w:pStyle w:val="afd"/>
              <w:rPr>
                <w:lang w:val="ru-RU"/>
              </w:rPr>
            </w:pPr>
            <w:r w:rsidRPr="00FB343C">
              <w:rPr>
                <w:lang w:val="ru-RU"/>
              </w:rPr>
              <w:t>Располагаемая производитель</w:t>
            </w:r>
            <w:r w:rsidRPr="00FB343C">
              <w:rPr>
                <w:lang w:val="ru-RU"/>
              </w:rPr>
              <w:softHyphen/>
              <w:t xml:space="preserve">ность водоподготовительной установки,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t>4</w:t>
            </w:r>
          </w:p>
        </w:tc>
        <w:tc>
          <w:tcPr>
            <w:tcW w:w="0" w:type="auto"/>
            <w:vAlign w:val="center"/>
          </w:tcPr>
          <w:p w:rsidR="00107C09" w:rsidRPr="00FB343C" w:rsidRDefault="00107C09" w:rsidP="00FB343C">
            <w:pPr>
              <w:pStyle w:val="afd"/>
              <w:rPr>
                <w:lang w:val="ru-RU"/>
              </w:rPr>
            </w:pPr>
            <w:proofErr w:type="spellStart"/>
            <w:r w:rsidRPr="00FB343C">
              <w:t>Потери</w:t>
            </w:r>
            <w:proofErr w:type="spellEnd"/>
            <w:r w:rsidRPr="00FB343C">
              <w:t xml:space="preserve"> </w:t>
            </w:r>
            <w:proofErr w:type="spellStart"/>
            <w:r w:rsidRPr="00FB343C">
              <w:t>располагаемой</w:t>
            </w:r>
            <w:proofErr w:type="spellEnd"/>
            <w:r w:rsidRPr="00FB343C">
              <w:t xml:space="preserve"> </w:t>
            </w:r>
            <w:proofErr w:type="spellStart"/>
            <w:r w:rsidRPr="00FB343C">
              <w:t>произ</w:t>
            </w:r>
            <w:r w:rsidRPr="00FB343C">
              <w:softHyphen/>
              <w:t>водительности</w:t>
            </w:r>
            <w:proofErr w:type="spellEnd"/>
            <w:r w:rsidRPr="00FB343C">
              <w:t>, %</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t>5</w:t>
            </w:r>
          </w:p>
        </w:tc>
        <w:tc>
          <w:tcPr>
            <w:tcW w:w="0" w:type="auto"/>
            <w:vAlign w:val="center"/>
          </w:tcPr>
          <w:p w:rsidR="00107C09" w:rsidRPr="00FB343C" w:rsidRDefault="00107C09" w:rsidP="00FB343C">
            <w:pPr>
              <w:pStyle w:val="afd"/>
              <w:rPr>
                <w:lang w:val="ru-RU"/>
              </w:rPr>
            </w:pPr>
            <w:r w:rsidRPr="00FB343C">
              <w:rPr>
                <w:lang w:val="ru-RU"/>
              </w:rPr>
              <w:t>Собственные нуж</w:t>
            </w:r>
            <w:r w:rsidRPr="00FB343C">
              <w:rPr>
                <w:lang w:val="ru-RU"/>
              </w:rPr>
              <w:softHyphen/>
              <w:t>ды водоподготовительной уста</w:t>
            </w:r>
            <w:r w:rsidRPr="00FB343C">
              <w:rPr>
                <w:lang w:val="ru-RU"/>
              </w:rPr>
              <w:softHyphen/>
              <w:t xml:space="preserve">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t>6</w:t>
            </w:r>
          </w:p>
        </w:tc>
        <w:tc>
          <w:tcPr>
            <w:tcW w:w="0" w:type="auto"/>
            <w:vAlign w:val="center"/>
          </w:tcPr>
          <w:p w:rsidR="00107C09" w:rsidRPr="00FB343C" w:rsidRDefault="00107C09" w:rsidP="00FB343C">
            <w:pPr>
              <w:pStyle w:val="afd"/>
              <w:rPr>
                <w:vertAlign w:val="superscript"/>
                <w:lang w:val="ru-RU"/>
              </w:rPr>
            </w:pPr>
            <w:r w:rsidRPr="00FB343C">
              <w:rPr>
                <w:lang w:val="ru-RU"/>
              </w:rPr>
              <w:t>Количество баков-аккумулято</w:t>
            </w:r>
            <w:r w:rsidRPr="00FB343C">
              <w:rPr>
                <w:lang w:val="ru-RU"/>
              </w:rPr>
              <w:softHyphen/>
              <w:t>ров теплоносителя, шт.</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pPr>
            <w:r w:rsidRPr="00FB343C">
              <w:t>7</w:t>
            </w:r>
          </w:p>
        </w:tc>
        <w:tc>
          <w:tcPr>
            <w:tcW w:w="0" w:type="auto"/>
            <w:vAlign w:val="center"/>
          </w:tcPr>
          <w:p w:rsidR="00107C09" w:rsidRPr="00FB343C" w:rsidRDefault="00107C09" w:rsidP="00FB343C">
            <w:pPr>
              <w:pStyle w:val="afd"/>
              <w:rPr>
                <w:lang w:val="ru-RU"/>
              </w:rPr>
            </w:pPr>
            <w:r w:rsidRPr="00FB343C">
              <w:rPr>
                <w:lang w:val="ru-RU"/>
              </w:rPr>
              <w:t>Емкость баков аккумуляторов, тыс. м</w:t>
            </w:r>
            <w:r w:rsidRPr="00FB343C">
              <w:rPr>
                <w:vertAlign w:val="superscript"/>
                <w:lang w:val="ru-RU"/>
              </w:rPr>
              <w:t>3</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vAlign w:val="center"/>
          </w:tcPr>
          <w:p w:rsidR="00107C09" w:rsidRPr="00FB343C" w:rsidRDefault="00107C09" w:rsidP="00FB343C">
            <w:pPr>
              <w:pStyle w:val="afd"/>
            </w:pPr>
            <w:r w:rsidRPr="00FB343C">
              <w:t>8</w:t>
            </w:r>
          </w:p>
        </w:tc>
        <w:tc>
          <w:tcPr>
            <w:tcW w:w="0" w:type="auto"/>
            <w:vAlign w:val="center"/>
          </w:tcPr>
          <w:p w:rsidR="00107C09" w:rsidRPr="00FB343C" w:rsidRDefault="00107C09" w:rsidP="00FB343C">
            <w:pPr>
              <w:pStyle w:val="afd"/>
              <w:rPr>
                <w:lang w:val="ru-RU"/>
              </w:rPr>
            </w:pPr>
            <w:r w:rsidRPr="00FB343C">
              <w:rPr>
                <w:lang w:val="ru-RU"/>
              </w:rPr>
              <w:t>Требуемая расчетная производительность водоподготовительной уста</w:t>
            </w:r>
            <w:r w:rsidRPr="00FB343C">
              <w:rPr>
                <w:lang w:val="ru-RU"/>
              </w:rPr>
              <w:softHyphen/>
              <w:t xml:space="preserve">новки (0,75%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0,081</w:t>
            </w:r>
          </w:p>
        </w:tc>
        <w:tc>
          <w:tcPr>
            <w:tcW w:w="0" w:type="auto"/>
            <w:vAlign w:val="center"/>
          </w:tcPr>
          <w:p w:rsidR="00107C09" w:rsidRPr="00107C09" w:rsidRDefault="00107C09" w:rsidP="00107C09">
            <w:pPr>
              <w:pStyle w:val="afd"/>
            </w:pPr>
            <w:r w:rsidRPr="00107C09">
              <w:t>0,081</w:t>
            </w:r>
          </w:p>
        </w:tc>
        <w:tc>
          <w:tcPr>
            <w:tcW w:w="0" w:type="auto"/>
            <w:vAlign w:val="center"/>
          </w:tcPr>
          <w:p w:rsidR="00107C09" w:rsidRPr="00107C09" w:rsidRDefault="00107C09" w:rsidP="00107C09">
            <w:pPr>
              <w:pStyle w:val="afd"/>
            </w:pPr>
            <w:r w:rsidRPr="00107C09">
              <w:t>0,081</w:t>
            </w:r>
          </w:p>
        </w:tc>
        <w:tc>
          <w:tcPr>
            <w:tcW w:w="0" w:type="auto"/>
            <w:vAlign w:val="center"/>
          </w:tcPr>
          <w:p w:rsidR="00107C09" w:rsidRPr="00107C09" w:rsidRDefault="00107C09" w:rsidP="00107C09">
            <w:pPr>
              <w:pStyle w:val="afd"/>
            </w:pPr>
            <w:r w:rsidRPr="00107C09">
              <w:t>0,081</w:t>
            </w:r>
          </w:p>
        </w:tc>
        <w:tc>
          <w:tcPr>
            <w:tcW w:w="0" w:type="auto"/>
            <w:vAlign w:val="center"/>
          </w:tcPr>
          <w:p w:rsidR="00107C09" w:rsidRPr="00107C09" w:rsidRDefault="00107C09" w:rsidP="00107C09">
            <w:pPr>
              <w:pStyle w:val="afd"/>
            </w:pPr>
            <w:r w:rsidRPr="00107C09">
              <w:t>0,081</w:t>
            </w:r>
          </w:p>
        </w:tc>
        <w:tc>
          <w:tcPr>
            <w:tcW w:w="0" w:type="auto"/>
            <w:vAlign w:val="center"/>
          </w:tcPr>
          <w:p w:rsidR="00107C09" w:rsidRPr="00107C09" w:rsidRDefault="00107C09" w:rsidP="00107C09">
            <w:pPr>
              <w:pStyle w:val="afd"/>
            </w:pPr>
            <w:r w:rsidRPr="00107C09">
              <w:t>0,081</w:t>
            </w:r>
          </w:p>
        </w:tc>
      </w:tr>
      <w:tr w:rsidR="00107C09" w:rsidRPr="00FB343C" w:rsidTr="002C12B7">
        <w:trPr>
          <w:trHeight w:val="20"/>
        </w:trPr>
        <w:tc>
          <w:tcPr>
            <w:tcW w:w="0" w:type="auto"/>
            <w:vAlign w:val="center"/>
          </w:tcPr>
          <w:p w:rsidR="00107C09" w:rsidRPr="00FB343C" w:rsidRDefault="00107C09" w:rsidP="00FB343C">
            <w:pPr>
              <w:pStyle w:val="afd"/>
            </w:pPr>
            <w:r w:rsidRPr="00FB343C">
              <w:t>9</w:t>
            </w:r>
          </w:p>
        </w:tc>
        <w:tc>
          <w:tcPr>
            <w:tcW w:w="0" w:type="auto"/>
            <w:vAlign w:val="center"/>
          </w:tcPr>
          <w:p w:rsidR="00107C09" w:rsidRPr="00FB343C" w:rsidRDefault="00107C09" w:rsidP="00FB343C">
            <w:pPr>
              <w:pStyle w:val="afd"/>
              <w:rPr>
                <w:lang w:val="ru-RU"/>
              </w:rPr>
            </w:pPr>
            <w:r w:rsidRPr="00FB343C">
              <w:rPr>
                <w:lang w:val="ru-RU"/>
              </w:rPr>
              <w:t xml:space="preserve">Всего подпитка тепловой сети, </w:t>
            </w:r>
            <w:r w:rsidRPr="00FB343C">
              <w:rPr>
                <w:color w:val="000000"/>
                <w:lang w:val="ru-RU"/>
              </w:rPr>
              <w:t>м</w:t>
            </w:r>
            <w:r w:rsidRPr="00FB343C">
              <w:rPr>
                <w:color w:val="000000"/>
                <w:vertAlign w:val="superscript"/>
                <w:lang w:val="ru-RU"/>
              </w:rPr>
              <w:t>3</w:t>
            </w:r>
            <w:r w:rsidRPr="00FB343C">
              <w:rPr>
                <w:lang w:val="ru-RU"/>
              </w:rPr>
              <w:t>/ч, в том числе:</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r>
      <w:tr w:rsidR="00107C09" w:rsidRPr="00FB343C" w:rsidTr="002C12B7">
        <w:trPr>
          <w:trHeight w:val="20"/>
        </w:trPr>
        <w:tc>
          <w:tcPr>
            <w:tcW w:w="0" w:type="auto"/>
            <w:vAlign w:val="center"/>
          </w:tcPr>
          <w:p w:rsidR="00107C09" w:rsidRPr="00FB343C" w:rsidRDefault="00107C09" w:rsidP="00FB343C">
            <w:pPr>
              <w:pStyle w:val="afd"/>
              <w:rPr>
                <w:lang w:val="ru-RU"/>
              </w:rPr>
            </w:pPr>
            <w:r w:rsidRPr="00FB343C">
              <w:t>9.1</w:t>
            </w:r>
          </w:p>
        </w:tc>
        <w:tc>
          <w:tcPr>
            <w:tcW w:w="0" w:type="auto"/>
            <w:vAlign w:val="center"/>
          </w:tcPr>
          <w:p w:rsidR="00107C09" w:rsidRPr="00FB343C" w:rsidRDefault="00107C09" w:rsidP="00FB343C">
            <w:pPr>
              <w:pStyle w:val="afd"/>
              <w:rPr>
                <w:lang w:val="ru-RU"/>
              </w:rPr>
            </w:pPr>
            <w:r w:rsidRPr="00FB343C">
              <w:rPr>
                <w:lang w:val="ru-RU"/>
              </w:rPr>
              <w:t>- нормативные утечки теплоно</w:t>
            </w:r>
            <w:r w:rsidRPr="00FB343C">
              <w:rPr>
                <w:lang w:val="ru-RU"/>
              </w:rPr>
              <w:softHyphen/>
              <w:t xml:space="preserve">сителя (0,25%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c>
          <w:tcPr>
            <w:tcW w:w="0" w:type="auto"/>
            <w:vAlign w:val="center"/>
          </w:tcPr>
          <w:p w:rsidR="00107C09" w:rsidRPr="00107C09" w:rsidRDefault="00107C09" w:rsidP="00107C09">
            <w:pPr>
              <w:pStyle w:val="afd"/>
            </w:pPr>
            <w:r w:rsidRPr="00107C09">
              <w:t>0,027</w:t>
            </w:r>
          </w:p>
        </w:tc>
      </w:tr>
      <w:tr w:rsidR="00107C09" w:rsidRPr="00FB343C" w:rsidTr="002C12B7">
        <w:trPr>
          <w:trHeight w:val="20"/>
        </w:trPr>
        <w:tc>
          <w:tcPr>
            <w:tcW w:w="0" w:type="auto"/>
            <w:vAlign w:val="center"/>
          </w:tcPr>
          <w:p w:rsidR="00107C09" w:rsidRPr="00FB343C" w:rsidRDefault="00107C09" w:rsidP="00FB343C">
            <w:pPr>
              <w:pStyle w:val="afd"/>
            </w:pPr>
            <w:r w:rsidRPr="00FB343C">
              <w:t>9.2</w:t>
            </w:r>
          </w:p>
        </w:tc>
        <w:tc>
          <w:tcPr>
            <w:tcW w:w="0" w:type="auto"/>
            <w:vAlign w:val="center"/>
          </w:tcPr>
          <w:p w:rsidR="00107C09" w:rsidRPr="00FB343C" w:rsidRDefault="00107C09" w:rsidP="00FB343C">
            <w:pPr>
              <w:pStyle w:val="afd"/>
              <w:rPr>
                <w:lang w:val="ru-RU"/>
              </w:rPr>
            </w:pPr>
            <w:r w:rsidRPr="00FB343C">
              <w:rPr>
                <w:lang w:val="ru-RU"/>
              </w:rPr>
              <w:t>- сверхнормативные утечки теп</w:t>
            </w:r>
            <w:r w:rsidRPr="00FB343C">
              <w:rPr>
                <w:lang w:val="ru-RU"/>
              </w:rPr>
              <w:softHyphen/>
              <w:t xml:space="preserve">лоносителя,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r>
      <w:tr w:rsidR="00107C09" w:rsidRPr="00FB343C" w:rsidTr="002C12B7">
        <w:trPr>
          <w:trHeight w:val="20"/>
        </w:trPr>
        <w:tc>
          <w:tcPr>
            <w:tcW w:w="0" w:type="auto"/>
            <w:vAlign w:val="center"/>
          </w:tcPr>
          <w:p w:rsidR="00107C09" w:rsidRPr="00FB343C" w:rsidRDefault="00107C09" w:rsidP="00FB343C">
            <w:pPr>
              <w:pStyle w:val="afd"/>
            </w:pPr>
            <w:r w:rsidRPr="00FB343C">
              <w:t>9.3</w:t>
            </w:r>
          </w:p>
        </w:tc>
        <w:tc>
          <w:tcPr>
            <w:tcW w:w="0" w:type="auto"/>
            <w:vAlign w:val="center"/>
          </w:tcPr>
          <w:p w:rsidR="00107C09" w:rsidRPr="00FB343C" w:rsidRDefault="00107C09" w:rsidP="00FB343C">
            <w:pPr>
              <w:pStyle w:val="afd"/>
              <w:rPr>
                <w:lang w:val="ru-RU"/>
              </w:rPr>
            </w:pPr>
            <w:r w:rsidRPr="00FB343C">
              <w:rPr>
                <w:lang w:val="ru-RU"/>
              </w:rPr>
              <w:t>- отпуск теплоносителя из теп</w:t>
            </w:r>
            <w:r w:rsidRPr="00FB343C">
              <w:rPr>
                <w:lang w:val="ru-RU"/>
              </w:rPr>
              <w:softHyphen/>
              <w:t xml:space="preserve">ловых сетей на цели горячего водоснабжения (для открытых систем теплоснабжения), </w:t>
            </w:r>
            <w:r w:rsidRPr="00FB343C">
              <w:rPr>
                <w:color w:val="000000"/>
                <w:lang w:val="ru-RU"/>
              </w:rPr>
              <w:t>т</w:t>
            </w:r>
            <w:r w:rsidRPr="00FB343C">
              <w:rPr>
                <w:lang w:val="ru-RU"/>
              </w:rPr>
              <w:t>/ч</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r>
      <w:tr w:rsidR="00107C09" w:rsidRPr="00FB343C" w:rsidTr="002C12B7">
        <w:trPr>
          <w:trHeight w:val="20"/>
        </w:trPr>
        <w:tc>
          <w:tcPr>
            <w:tcW w:w="0" w:type="auto"/>
            <w:vAlign w:val="center"/>
          </w:tcPr>
          <w:p w:rsidR="00107C09" w:rsidRPr="00FB343C" w:rsidRDefault="00107C09" w:rsidP="00FB343C">
            <w:pPr>
              <w:pStyle w:val="afd"/>
            </w:pPr>
            <w:r w:rsidRPr="00FB343C">
              <w:t>10</w:t>
            </w:r>
          </w:p>
        </w:tc>
        <w:tc>
          <w:tcPr>
            <w:tcW w:w="0" w:type="auto"/>
            <w:vAlign w:val="center"/>
          </w:tcPr>
          <w:p w:rsidR="00107C09" w:rsidRPr="00FB343C" w:rsidRDefault="00107C09" w:rsidP="00FB343C">
            <w:pPr>
              <w:pStyle w:val="afd"/>
              <w:rPr>
                <w:lang w:val="ru-RU"/>
              </w:rPr>
            </w:pPr>
            <w:r w:rsidRPr="00FB343C">
              <w:rPr>
                <w:lang w:val="ru-RU"/>
              </w:rPr>
              <w:t>Максимальная подпитка тепло</w:t>
            </w:r>
            <w:r w:rsidRPr="00FB343C">
              <w:rPr>
                <w:lang w:val="ru-RU"/>
              </w:rPr>
              <w:softHyphen/>
              <w:t xml:space="preserve">вой сети в период повреждения участка (2%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0,215</w:t>
            </w:r>
          </w:p>
        </w:tc>
        <w:tc>
          <w:tcPr>
            <w:tcW w:w="0" w:type="auto"/>
            <w:vAlign w:val="center"/>
          </w:tcPr>
          <w:p w:rsidR="00107C09" w:rsidRPr="00107C09" w:rsidRDefault="00107C09" w:rsidP="00107C09">
            <w:pPr>
              <w:pStyle w:val="afd"/>
            </w:pPr>
            <w:r w:rsidRPr="00107C09">
              <w:t>0,215</w:t>
            </w:r>
          </w:p>
        </w:tc>
        <w:tc>
          <w:tcPr>
            <w:tcW w:w="0" w:type="auto"/>
            <w:vAlign w:val="center"/>
          </w:tcPr>
          <w:p w:rsidR="00107C09" w:rsidRPr="00107C09" w:rsidRDefault="00107C09" w:rsidP="00107C09">
            <w:pPr>
              <w:pStyle w:val="afd"/>
            </w:pPr>
            <w:r w:rsidRPr="00107C09">
              <w:t>0,215</w:t>
            </w:r>
          </w:p>
        </w:tc>
        <w:tc>
          <w:tcPr>
            <w:tcW w:w="0" w:type="auto"/>
            <w:vAlign w:val="center"/>
          </w:tcPr>
          <w:p w:rsidR="00107C09" w:rsidRPr="00107C09" w:rsidRDefault="00107C09" w:rsidP="00107C09">
            <w:pPr>
              <w:pStyle w:val="afd"/>
            </w:pPr>
            <w:r w:rsidRPr="00107C09">
              <w:t>0,215</w:t>
            </w:r>
          </w:p>
        </w:tc>
        <w:tc>
          <w:tcPr>
            <w:tcW w:w="0" w:type="auto"/>
            <w:vAlign w:val="center"/>
          </w:tcPr>
          <w:p w:rsidR="00107C09" w:rsidRPr="00107C09" w:rsidRDefault="00107C09" w:rsidP="00107C09">
            <w:pPr>
              <w:pStyle w:val="afd"/>
            </w:pPr>
            <w:r w:rsidRPr="00107C09">
              <w:t>0,215</w:t>
            </w:r>
          </w:p>
        </w:tc>
        <w:tc>
          <w:tcPr>
            <w:tcW w:w="0" w:type="auto"/>
            <w:vAlign w:val="center"/>
          </w:tcPr>
          <w:p w:rsidR="00107C09" w:rsidRPr="00107C09" w:rsidRDefault="00107C09" w:rsidP="00107C09">
            <w:pPr>
              <w:pStyle w:val="afd"/>
            </w:pPr>
            <w:r w:rsidRPr="00107C09">
              <w:t>0,215</w:t>
            </w:r>
          </w:p>
        </w:tc>
      </w:tr>
      <w:tr w:rsidR="00107C09" w:rsidRPr="00FB343C" w:rsidTr="002C12B7">
        <w:trPr>
          <w:trHeight w:val="20"/>
        </w:trPr>
        <w:tc>
          <w:tcPr>
            <w:tcW w:w="0" w:type="auto"/>
            <w:vAlign w:val="center"/>
          </w:tcPr>
          <w:p w:rsidR="00107C09" w:rsidRPr="00FB343C" w:rsidRDefault="00107C09" w:rsidP="00FB343C">
            <w:pPr>
              <w:pStyle w:val="afd"/>
            </w:pPr>
            <w:r w:rsidRPr="00FB343C">
              <w:t>11</w:t>
            </w:r>
          </w:p>
        </w:tc>
        <w:tc>
          <w:tcPr>
            <w:tcW w:w="0" w:type="auto"/>
            <w:vAlign w:val="center"/>
          </w:tcPr>
          <w:p w:rsidR="00107C09" w:rsidRPr="00FB343C" w:rsidRDefault="00107C09" w:rsidP="00FB343C">
            <w:pPr>
              <w:pStyle w:val="afd"/>
              <w:rPr>
                <w:lang w:val="ru-RU"/>
              </w:rPr>
            </w:pPr>
            <w:r w:rsidRPr="00FB343C">
              <w:rPr>
                <w:lang w:val="ru-RU"/>
              </w:rPr>
              <w:t>Резерв (+)/дефицит (-), ВПУ</w:t>
            </w:r>
            <w:proofErr w:type="gramStart"/>
            <w:r w:rsidRPr="00FB343C">
              <w:rPr>
                <w:lang w:val="ru-RU"/>
              </w:rPr>
              <w:t>,</w:t>
            </w:r>
            <w:r w:rsidRPr="00FB343C">
              <w:rPr>
                <w:color w:val="000000"/>
                <w:lang w:val="ru-RU"/>
              </w:rPr>
              <w:t>м</w:t>
            </w:r>
            <w:proofErr w:type="gramEnd"/>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2C12B7" w:rsidRPr="00FB343C" w:rsidTr="002C12B7">
        <w:trPr>
          <w:trHeight w:val="20"/>
        </w:trPr>
        <w:tc>
          <w:tcPr>
            <w:tcW w:w="0" w:type="auto"/>
            <w:gridSpan w:val="8"/>
            <w:vAlign w:val="center"/>
          </w:tcPr>
          <w:p w:rsidR="002C12B7" w:rsidRPr="00FB343C" w:rsidRDefault="009C5B11" w:rsidP="00FB343C">
            <w:pPr>
              <w:pStyle w:val="afd"/>
              <w:rPr>
                <w:b/>
                <w:lang w:val="ru-RU"/>
              </w:rPr>
            </w:pPr>
            <w:r>
              <w:rPr>
                <w:rStyle w:val="FontStyle129"/>
                <w:rFonts w:ascii="Bookman Old Style" w:hAnsi="Bookman Old Style"/>
                <w:b/>
                <w:sz w:val="20"/>
                <w:szCs w:val="20"/>
                <w:lang w:val="ru-RU"/>
              </w:rPr>
              <w:t>БМК  №2 п. Неболчи</w:t>
            </w:r>
            <w:r w:rsidR="000E14BC" w:rsidRPr="000E14BC">
              <w:rPr>
                <w:rStyle w:val="FontStyle129"/>
                <w:rFonts w:ascii="Bookman Old Style" w:hAnsi="Bookman Old Style"/>
                <w:b/>
                <w:sz w:val="20"/>
                <w:szCs w:val="20"/>
                <w:lang w:val="ru-RU"/>
              </w:rPr>
              <w:t xml:space="preserve">, ул. </w:t>
            </w:r>
            <w:proofErr w:type="gramStart"/>
            <w:r w:rsidR="000E14BC" w:rsidRPr="000E14BC">
              <w:rPr>
                <w:rStyle w:val="FontStyle129"/>
                <w:rFonts w:ascii="Bookman Old Style" w:hAnsi="Bookman Old Style"/>
                <w:b/>
                <w:sz w:val="20"/>
                <w:szCs w:val="20"/>
                <w:lang w:val="ru-RU"/>
              </w:rPr>
              <w:t>Школьная</w:t>
            </w:r>
            <w:proofErr w:type="gramEnd"/>
            <w:r w:rsidR="002C12B7" w:rsidRPr="000E14BC">
              <w:rPr>
                <w:rStyle w:val="FontStyle129"/>
                <w:rFonts w:ascii="Bookman Old Style" w:hAnsi="Bookman Old Style"/>
                <w:b/>
                <w:sz w:val="20"/>
                <w:szCs w:val="20"/>
                <w:lang w:val="ru-RU"/>
              </w:rPr>
              <w:t xml:space="preserve"> </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rPr>
                <w:lang w:val="ru-RU"/>
              </w:rPr>
              <w:t>1</w:t>
            </w:r>
          </w:p>
        </w:tc>
        <w:tc>
          <w:tcPr>
            <w:tcW w:w="0" w:type="auto"/>
            <w:vAlign w:val="center"/>
          </w:tcPr>
          <w:p w:rsidR="00107C09" w:rsidRPr="00FB343C" w:rsidRDefault="00107C09" w:rsidP="00FB343C">
            <w:pPr>
              <w:pStyle w:val="afd"/>
              <w:rPr>
                <w:lang w:val="ru-RU"/>
              </w:rPr>
            </w:pPr>
            <w:r w:rsidRPr="00FB343C">
              <w:rPr>
                <w:color w:val="000000"/>
                <w:lang w:val="ru-RU"/>
              </w:rPr>
              <w:t xml:space="preserve">Объем воды в системе теплоснабжения </w:t>
            </w:r>
            <w:r w:rsidRPr="00FB343C">
              <w:rPr>
                <w:color w:val="000000"/>
              </w:rPr>
              <w:t>V</w:t>
            </w:r>
            <w:r w:rsidRPr="00FB343C">
              <w:rPr>
                <w:color w:val="000000"/>
                <w:lang w:val="ru-RU"/>
              </w:rPr>
              <w:t>, м</w:t>
            </w:r>
            <w:r w:rsidRPr="00FB343C">
              <w:rPr>
                <w:color w:val="000000"/>
                <w:vertAlign w:val="superscript"/>
                <w:lang w:val="ru-RU"/>
              </w:rPr>
              <w:t>3</w:t>
            </w:r>
          </w:p>
        </w:tc>
        <w:tc>
          <w:tcPr>
            <w:tcW w:w="0" w:type="auto"/>
            <w:vAlign w:val="center"/>
          </w:tcPr>
          <w:p w:rsidR="00107C09" w:rsidRPr="00107C09" w:rsidRDefault="00107C09" w:rsidP="00107C09">
            <w:pPr>
              <w:pStyle w:val="afd"/>
            </w:pPr>
            <w:r w:rsidRPr="00107C09">
              <w:t>9,27</w:t>
            </w:r>
          </w:p>
        </w:tc>
        <w:tc>
          <w:tcPr>
            <w:tcW w:w="0" w:type="auto"/>
            <w:vAlign w:val="center"/>
          </w:tcPr>
          <w:p w:rsidR="00107C09" w:rsidRPr="00107C09" w:rsidRDefault="00107C09" w:rsidP="00107C09">
            <w:pPr>
              <w:pStyle w:val="afd"/>
            </w:pPr>
            <w:r w:rsidRPr="00107C09">
              <w:t>9,27</w:t>
            </w:r>
          </w:p>
        </w:tc>
        <w:tc>
          <w:tcPr>
            <w:tcW w:w="0" w:type="auto"/>
            <w:vAlign w:val="center"/>
          </w:tcPr>
          <w:p w:rsidR="00107C09" w:rsidRPr="00107C09" w:rsidRDefault="00107C09" w:rsidP="00107C09">
            <w:pPr>
              <w:pStyle w:val="afd"/>
            </w:pPr>
            <w:r w:rsidRPr="00107C09">
              <w:t>9,27</w:t>
            </w:r>
          </w:p>
        </w:tc>
        <w:tc>
          <w:tcPr>
            <w:tcW w:w="0" w:type="auto"/>
            <w:vAlign w:val="center"/>
          </w:tcPr>
          <w:p w:rsidR="00107C09" w:rsidRPr="00107C09" w:rsidRDefault="00107C09" w:rsidP="00107C09">
            <w:pPr>
              <w:pStyle w:val="afd"/>
            </w:pPr>
            <w:r w:rsidRPr="00107C09">
              <w:t>9,27</w:t>
            </w:r>
          </w:p>
        </w:tc>
        <w:tc>
          <w:tcPr>
            <w:tcW w:w="0" w:type="auto"/>
            <w:vAlign w:val="center"/>
          </w:tcPr>
          <w:p w:rsidR="00107C09" w:rsidRPr="00107C09" w:rsidRDefault="00107C09" w:rsidP="00107C09">
            <w:pPr>
              <w:pStyle w:val="afd"/>
            </w:pPr>
            <w:r w:rsidRPr="00107C09">
              <w:t>9,27</w:t>
            </w:r>
          </w:p>
        </w:tc>
        <w:tc>
          <w:tcPr>
            <w:tcW w:w="0" w:type="auto"/>
            <w:vAlign w:val="center"/>
          </w:tcPr>
          <w:p w:rsidR="00107C09" w:rsidRPr="00107C09" w:rsidRDefault="00107C09" w:rsidP="00107C09">
            <w:pPr>
              <w:pStyle w:val="afd"/>
            </w:pPr>
            <w:r w:rsidRPr="00107C09">
              <w:t>9,27</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rPr>
                <w:lang w:val="ru-RU"/>
              </w:rPr>
              <w:t>2</w:t>
            </w:r>
          </w:p>
        </w:tc>
        <w:tc>
          <w:tcPr>
            <w:tcW w:w="0" w:type="auto"/>
            <w:vAlign w:val="center"/>
          </w:tcPr>
          <w:p w:rsidR="00107C09" w:rsidRPr="00FB343C" w:rsidRDefault="00107C09" w:rsidP="00FB343C">
            <w:pPr>
              <w:pStyle w:val="afd"/>
              <w:rPr>
                <w:lang w:val="ru-RU"/>
              </w:rPr>
            </w:pPr>
            <w:r w:rsidRPr="00FB343C">
              <w:rPr>
                <w:lang w:val="ru-RU"/>
              </w:rPr>
              <w:t>Установленная производитель</w:t>
            </w:r>
            <w:r w:rsidRPr="00FB343C">
              <w:rPr>
                <w:lang w:val="ru-RU"/>
              </w:rPr>
              <w:softHyphen/>
              <w:t xml:space="preserve">ность водоподготовительной установки,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3</w:t>
            </w:r>
          </w:p>
        </w:tc>
        <w:tc>
          <w:tcPr>
            <w:tcW w:w="0" w:type="auto"/>
            <w:vAlign w:val="center"/>
          </w:tcPr>
          <w:p w:rsidR="00107C09" w:rsidRPr="00FB343C" w:rsidRDefault="00107C09" w:rsidP="00FB343C">
            <w:pPr>
              <w:pStyle w:val="afd"/>
              <w:rPr>
                <w:lang w:val="ru-RU"/>
              </w:rPr>
            </w:pPr>
            <w:r w:rsidRPr="00FB343C">
              <w:rPr>
                <w:lang w:val="ru-RU"/>
              </w:rPr>
              <w:t>Располагаемая производитель</w:t>
            </w:r>
            <w:r w:rsidRPr="00FB343C">
              <w:rPr>
                <w:lang w:val="ru-RU"/>
              </w:rPr>
              <w:softHyphen/>
              <w:t xml:space="preserve">ность водоподготовительной установки,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4</w:t>
            </w:r>
          </w:p>
        </w:tc>
        <w:tc>
          <w:tcPr>
            <w:tcW w:w="0" w:type="auto"/>
            <w:vAlign w:val="center"/>
          </w:tcPr>
          <w:p w:rsidR="00107C09" w:rsidRPr="00FB343C" w:rsidRDefault="00107C09" w:rsidP="00FB343C">
            <w:pPr>
              <w:pStyle w:val="afd"/>
              <w:rPr>
                <w:lang w:val="ru-RU"/>
              </w:rPr>
            </w:pPr>
            <w:proofErr w:type="spellStart"/>
            <w:r w:rsidRPr="00FB343C">
              <w:t>Потери</w:t>
            </w:r>
            <w:proofErr w:type="spellEnd"/>
            <w:r w:rsidRPr="00FB343C">
              <w:t xml:space="preserve"> </w:t>
            </w:r>
            <w:proofErr w:type="spellStart"/>
            <w:r w:rsidRPr="00FB343C">
              <w:t>располагаемой</w:t>
            </w:r>
            <w:proofErr w:type="spellEnd"/>
            <w:r w:rsidRPr="00FB343C">
              <w:t xml:space="preserve"> </w:t>
            </w:r>
            <w:proofErr w:type="spellStart"/>
            <w:r w:rsidRPr="00FB343C">
              <w:t>произ</w:t>
            </w:r>
            <w:r w:rsidRPr="00FB343C">
              <w:softHyphen/>
              <w:t>водительности</w:t>
            </w:r>
            <w:proofErr w:type="spellEnd"/>
            <w:r w:rsidRPr="00FB343C">
              <w:t>, %</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5</w:t>
            </w:r>
          </w:p>
        </w:tc>
        <w:tc>
          <w:tcPr>
            <w:tcW w:w="0" w:type="auto"/>
            <w:vAlign w:val="center"/>
          </w:tcPr>
          <w:p w:rsidR="00107C09" w:rsidRPr="00FB343C" w:rsidRDefault="00107C09" w:rsidP="00FB343C">
            <w:pPr>
              <w:pStyle w:val="afd"/>
              <w:rPr>
                <w:lang w:val="ru-RU"/>
              </w:rPr>
            </w:pPr>
            <w:r w:rsidRPr="00FB343C">
              <w:rPr>
                <w:lang w:val="ru-RU"/>
              </w:rPr>
              <w:t>Собственные нуж</w:t>
            </w:r>
            <w:r w:rsidRPr="00FB343C">
              <w:rPr>
                <w:lang w:val="ru-RU"/>
              </w:rPr>
              <w:softHyphen/>
              <w:t>ды водоподготовительной уста</w:t>
            </w:r>
            <w:r w:rsidRPr="00FB343C">
              <w:rPr>
                <w:lang w:val="ru-RU"/>
              </w:rPr>
              <w:softHyphen/>
              <w:t xml:space="preserve">новки,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6</w:t>
            </w:r>
          </w:p>
        </w:tc>
        <w:tc>
          <w:tcPr>
            <w:tcW w:w="0" w:type="auto"/>
            <w:vAlign w:val="center"/>
          </w:tcPr>
          <w:p w:rsidR="00107C09" w:rsidRPr="00FB343C" w:rsidRDefault="00107C09" w:rsidP="00FB343C">
            <w:pPr>
              <w:pStyle w:val="afd"/>
              <w:rPr>
                <w:lang w:val="ru-RU"/>
              </w:rPr>
            </w:pPr>
            <w:r w:rsidRPr="00FB343C">
              <w:rPr>
                <w:lang w:val="ru-RU"/>
              </w:rPr>
              <w:t>Количество баков-аккумулято</w:t>
            </w:r>
            <w:r w:rsidRPr="00FB343C">
              <w:rPr>
                <w:lang w:val="ru-RU"/>
              </w:rPr>
              <w:softHyphen/>
              <w:t>ров теплоносителя, шт.</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7</w:t>
            </w:r>
          </w:p>
        </w:tc>
        <w:tc>
          <w:tcPr>
            <w:tcW w:w="0" w:type="auto"/>
            <w:vAlign w:val="center"/>
          </w:tcPr>
          <w:p w:rsidR="00107C09" w:rsidRPr="00FB343C" w:rsidRDefault="00107C09" w:rsidP="00FB343C">
            <w:pPr>
              <w:pStyle w:val="afd"/>
              <w:rPr>
                <w:lang w:val="ru-RU"/>
              </w:rPr>
            </w:pPr>
            <w:r w:rsidRPr="00FB343C">
              <w:rPr>
                <w:lang w:val="ru-RU"/>
              </w:rPr>
              <w:t>Емкость баков аккумуляторов, тыс. м</w:t>
            </w:r>
            <w:r w:rsidRPr="00FB343C">
              <w:rPr>
                <w:vertAlign w:val="superscript"/>
                <w:lang w:val="ru-RU"/>
              </w:rPr>
              <w:t>3</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8</w:t>
            </w:r>
          </w:p>
        </w:tc>
        <w:tc>
          <w:tcPr>
            <w:tcW w:w="0" w:type="auto"/>
            <w:vAlign w:val="center"/>
          </w:tcPr>
          <w:p w:rsidR="00107C09" w:rsidRPr="00FB343C" w:rsidRDefault="00107C09" w:rsidP="00FB343C">
            <w:pPr>
              <w:pStyle w:val="afd"/>
              <w:rPr>
                <w:lang w:val="ru-RU"/>
              </w:rPr>
            </w:pPr>
            <w:r w:rsidRPr="00FB343C">
              <w:rPr>
                <w:lang w:val="ru-RU"/>
              </w:rPr>
              <w:t>Требуемая расчетная производительность водоподготовительной уста</w:t>
            </w:r>
            <w:r w:rsidRPr="00FB343C">
              <w:rPr>
                <w:lang w:val="ru-RU"/>
              </w:rPr>
              <w:softHyphen/>
              <w:t xml:space="preserve">новки (0,75%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0,070</w:t>
            </w:r>
          </w:p>
        </w:tc>
        <w:tc>
          <w:tcPr>
            <w:tcW w:w="0" w:type="auto"/>
            <w:vAlign w:val="center"/>
          </w:tcPr>
          <w:p w:rsidR="00107C09" w:rsidRPr="00107C09" w:rsidRDefault="00107C09" w:rsidP="00107C09">
            <w:pPr>
              <w:pStyle w:val="afd"/>
            </w:pPr>
            <w:r w:rsidRPr="00107C09">
              <w:t>0,070</w:t>
            </w:r>
          </w:p>
        </w:tc>
        <w:tc>
          <w:tcPr>
            <w:tcW w:w="0" w:type="auto"/>
            <w:vAlign w:val="center"/>
          </w:tcPr>
          <w:p w:rsidR="00107C09" w:rsidRPr="00107C09" w:rsidRDefault="00107C09" w:rsidP="00107C09">
            <w:pPr>
              <w:pStyle w:val="afd"/>
            </w:pPr>
            <w:r w:rsidRPr="00107C09">
              <w:t>0,070</w:t>
            </w:r>
          </w:p>
        </w:tc>
        <w:tc>
          <w:tcPr>
            <w:tcW w:w="0" w:type="auto"/>
            <w:vAlign w:val="center"/>
          </w:tcPr>
          <w:p w:rsidR="00107C09" w:rsidRPr="00107C09" w:rsidRDefault="00107C09" w:rsidP="00107C09">
            <w:pPr>
              <w:pStyle w:val="afd"/>
            </w:pPr>
            <w:r w:rsidRPr="00107C09">
              <w:t>0,070</w:t>
            </w:r>
          </w:p>
        </w:tc>
        <w:tc>
          <w:tcPr>
            <w:tcW w:w="0" w:type="auto"/>
            <w:vAlign w:val="center"/>
          </w:tcPr>
          <w:p w:rsidR="00107C09" w:rsidRPr="00107C09" w:rsidRDefault="00107C09" w:rsidP="00107C09">
            <w:pPr>
              <w:pStyle w:val="afd"/>
            </w:pPr>
            <w:r w:rsidRPr="00107C09">
              <w:t>0,070</w:t>
            </w:r>
          </w:p>
        </w:tc>
        <w:tc>
          <w:tcPr>
            <w:tcW w:w="0" w:type="auto"/>
            <w:vAlign w:val="center"/>
          </w:tcPr>
          <w:p w:rsidR="00107C09" w:rsidRPr="00107C09" w:rsidRDefault="00107C09" w:rsidP="00107C09">
            <w:pPr>
              <w:pStyle w:val="afd"/>
            </w:pPr>
            <w:r w:rsidRPr="00107C09">
              <w:t>0,070</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9</w:t>
            </w:r>
          </w:p>
        </w:tc>
        <w:tc>
          <w:tcPr>
            <w:tcW w:w="0" w:type="auto"/>
            <w:vAlign w:val="center"/>
          </w:tcPr>
          <w:p w:rsidR="00107C09" w:rsidRPr="00FB343C" w:rsidRDefault="00107C09" w:rsidP="00FB343C">
            <w:pPr>
              <w:pStyle w:val="afd"/>
              <w:rPr>
                <w:lang w:val="ru-RU"/>
              </w:rPr>
            </w:pPr>
            <w:r w:rsidRPr="00FB343C">
              <w:rPr>
                <w:lang w:val="ru-RU"/>
              </w:rPr>
              <w:t xml:space="preserve">Всего подпитка тепловой сети, </w:t>
            </w:r>
            <w:r w:rsidRPr="00FB343C">
              <w:rPr>
                <w:color w:val="000000"/>
                <w:lang w:val="ru-RU"/>
              </w:rPr>
              <w:t>м</w:t>
            </w:r>
            <w:r w:rsidRPr="00FB343C">
              <w:rPr>
                <w:color w:val="000000"/>
                <w:vertAlign w:val="superscript"/>
                <w:lang w:val="ru-RU"/>
              </w:rPr>
              <w:t>3</w:t>
            </w:r>
            <w:r w:rsidRPr="00FB343C">
              <w:rPr>
                <w:lang w:val="ru-RU"/>
              </w:rPr>
              <w:t>/ч, в том числе:</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9.1</w:t>
            </w:r>
          </w:p>
        </w:tc>
        <w:tc>
          <w:tcPr>
            <w:tcW w:w="0" w:type="auto"/>
            <w:vAlign w:val="center"/>
          </w:tcPr>
          <w:p w:rsidR="00107C09" w:rsidRPr="00FB343C" w:rsidRDefault="00107C09" w:rsidP="00FB343C">
            <w:pPr>
              <w:pStyle w:val="afd"/>
              <w:rPr>
                <w:lang w:val="ru-RU"/>
              </w:rPr>
            </w:pPr>
            <w:r w:rsidRPr="00FB343C">
              <w:rPr>
                <w:lang w:val="ru-RU"/>
              </w:rPr>
              <w:t>- нормативные утечки теплоно</w:t>
            </w:r>
            <w:r w:rsidRPr="00FB343C">
              <w:rPr>
                <w:lang w:val="ru-RU"/>
              </w:rPr>
              <w:softHyphen/>
              <w:t xml:space="preserve">сителя (0,25%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c>
          <w:tcPr>
            <w:tcW w:w="0" w:type="auto"/>
            <w:vAlign w:val="center"/>
          </w:tcPr>
          <w:p w:rsidR="00107C09" w:rsidRPr="00107C09" w:rsidRDefault="00107C09" w:rsidP="00107C09">
            <w:pPr>
              <w:pStyle w:val="afd"/>
            </w:pPr>
            <w:r w:rsidRPr="00107C09">
              <w:t>0,023</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9.2</w:t>
            </w:r>
          </w:p>
        </w:tc>
        <w:tc>
          <w:tcPr>
            <w:tcW w:w="0" w:type="auto"/>
            <w:vAlign w:val="center"/>
          </w:tcPr>
          <w:p w:rsidR="00107C09" w:rsidRPr="00FB343C" w:rsidRDefault="00107C09" w:rsidP="00FB343C">
            <w:pPr>
              <w:pStyle w:val="afd"/>
              <w:rPr>
                <w:lang w:val="ru-RU"/>
              </w:rPr>
            </w:pPr>
            <w:r w:rsidRPr="00FB343C">
              <w:rPr>
                <w:lang w:val="ru-RU"/>
              </w:rPr>
              <w:t>- сверхнормативные утечки теп</w:t>
            </w:r>
            <w:r w:rsidRPr="00FB343C">
              <w:rPr>
                <w:lang w:val="ru-RU"/>
              </w:rPr>
              <w:softHyphen/>
              <w:t xml:space="preserve">лоносителя,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9.3</w:t>
            </w:r>
          </w:p>
        </w:tc>
        <w:tc>
          <w:tcPr>
            <w:tcW w:w="0" w:type="auto"/>
            <w:vAlign w:val="center"/>
          </w:tcPr>
          <w:p w:rsidR="00107C09" w:rsidRPr="00FB343C" w:rsidRDefault="00107C09" w:rsidP="00FB343C">
            <w:pPr>
              <w:pStyle w:val="afd"/>
              <w:rPr>
                <w:lang w:val="ru-RU"/>
              </w:rPr>
            </w:pPr>
            <w:r w:rsidRPr="00FB343C">
              <w:rPr>
                <w:lang w:val="ru-RU"/>
              </w:rPr>
              <w:t>- отпуск теплоносителя из теп</w:t>
            </w:r>
            <w:r w:rsidRPr="00FB343C">
              <w:rPr>
                <w:lang w:val="ru-RU"/>
              </w:rPr>
              <w:softHyphen/>
              <w:t xml:space="preserve">ловых сетей на цели горячего водоснабжения (для открытых систем теплоснабжения), </w:t>
            </w:r>
            <w:r w:rsidRPr="00FB343C">
              <w:rPr>
                <w:color w:val="000000"/>
                <w:lang w:val="ru-RU"/>
              </w:rPr>
              <w:t>т</w:t>
            </w:r>
            <w:r w:rsidRPr="00FB343C">
              <w:rPr>
                <w:lang w:val="ru-RU"/>
              </w:rPr>
              <w:t>/ч</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c>
          <w:tcPr>
            <w:tcW w:w="0" w:type="auto"/>
            <w:vAlign w:val="center"/>
          </w:tcPr>
          <w:p w:rsidR="00107C09" w:rsidRPr="00107C09" w:rsidRDefault="00107C09" w:rsidP="00107C09">
            <w:pPr>
              <w:pStyle w:val="afd"/>
            </w:pPr>
            <w:r w:rsidRPr="00107C09">
              <w:t>0</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10</w:t>
            </w:r>
          </w:p>
        </w:tc>
        <w:tc>
          <w:tcPr>
            <w:tcW w:w="0" w:type="auto"/>
            <w:vAlign w:val="center"/>
          </w:tcPr>
          <w:p w:rsidR="00107C09" w:rsidRPr="00FB343C" w:rsidRDefault="00107C09" w:rsidP="00FB343C">
            <w:pPr>
              <w:pStyle w:val="afd"/>
              <w:rPr>
                <w:lang w:val="ru-RU"/>
              </w:rPr>
            </w:pPr>
            <w:r w:rsidRPr="00FB343C">
              <w:rPr>
                <w:lang w:val="ru-RU"/>
              </w:rPr>
              <w:t>Максимальная подпитка тепло</w:t>
            </w:r>
            <w:r w:rsidRPr="00FB343C">
              <w:rPr>
                <w:lang w:val="ru-RU"/>
              </w:rPr>
              <w:softHyphen/>
              <w:t xml:space="preserve">вой сети в период повреждения участка (2% </w:t>
            </w:r>
            <w:r w:rsidRPr="00FB343C">
              <w:rPr>
                <w:color w:val="000000"/>
              </w:rPr>
              <w:t>V</w:t>
            </w:r>
            <w:r w:rsidRPr="00FB343C">
              <w:rPr>
                <w:lang w:val="ru-RU"/>
              </w:rPr>
              <w:t xml:space="preserve">), </w:t>
            </w:r>
            <w:r w:rsidRPr="00FB343C">
              <w:rPr>
                <w:color w:val="000000"/>
                <w:lang w:val="ru-RU"/>
              </w:rPr>
              <w:t>м</w:t>
            </w:r>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0,185</w:t>
            </w:r>
          </w:p>
        </w:tc>
        <w:tc>
          <w:tcPr>
            <w:tcW w:w="0" w:type="auto"/>
            <w:vAlign w:val="center"/>
          </w:tcPr>
          <w:p w:rsidR="00107C09" w:rsidRPr="00107C09" w:rsidRDefault="00107C09" w:rsidP="00107C09">
            <w:pPr>
              <w:pStyle w:val="afd"/>
            </w:pPr>
            <w:r w:rsidRPr="00107C09">
              <w:t>0,185</w:t>
            </w:r>
          </w:p>
        </w:tc>
        <w:tc>
          <w:tcPr>
            <w:tcW w:w="0" w:type="auto"/>
            <w:vAlign w:val="center"/>
          </w:tcPr>
          <w:p w:rsidR="00107C09" w:rsidRPr="00107C09" w:rsidRDefault="00107C09" w:rsidP="00107C09">
            <w:pPr>
              <w:pStyle w:val="afd"/>
            </w:pPr>
            <w:r w:rsidRPr="00107C09">
              <w:t>0,185</w:t>
            </w:r>
          </w:p>
        </w:tc>
        <w:tc>
          <w:tcPr>
            <w:tcW w:w="0" w:type="auto"/>
            <w:vAlign w:val="center"/>
          </w:tcPr>
          <w:p w:rsidR="00107C09" w:rsidRPr="00107C09" w:rsidRDefault="00107C09" w:rsidP="00107C09">
            <w:pPr>
              <w:pStyle w:val="afd"/>
            </w:pPr>
            <w:r w:rsidRPr="00107C09">
              <w:t>0,185</w:t>
            </w:r>
          </w:p>
        </w:tc>
        <w:tc>
          <w:tcPr>
            <w:tcW w:w="0" w:type="auto"/>
            <w:vAlign w:val="center"/>
          </w:tcPr>
          <w:p w:rsidR="00107C09" w:rsidRPr="00107C09" w:rsidRDefault="00107C09" w:rsidP="00107C09">
            <w:pPr>
              <w:pStyle w:val="afd"/>
            </w:pPr>
            <w:r w:rsidRPr="00107C09">
              <w:t>0,185</w:t>
            </w:r>
          </w:p>
        </w:tc>
        <w:tc>
          <w:tcPr>
            <w:tcW w:w="0" w:type="auto"/>
            <w:vAlign w:val="center"/>
          </w:tcPr>
          <w:p w:rsidR="00107C09" w:rsidRPr="00107C09" w:rsidRDefault="00107C09" w:rsidP="00107C09">
            <w:pPr>
              <w:pStyle w:val="afd"/>
            </w:pPr>
            <w:r w:rsidRPr="00107C09">
              <w:t>0,185</w:t>
            </w:r>
          </w:p>
        </w:tc>
      </w:tr>
      <w:tr w:rsidR="00107C09" w:rsidRPr="00107C09" w:rsidTr="002C12B7">
        <w:trPr>
          <w:trHeight w:val="20"/>
        </w:trPr>
        <w:tc>
          <w:tcPr>
            <w:tcW w:w="0" w:type="auto"/>
            <w:vAlign w:val="center"/>
          </w:tcPr>
          <w:p w:rsidR="00107C09" w:rsidRPr="00FB343C" w:rsidRDefault="00107C09" w:rsidP="00FB343C">
            <w:pPr>
              <w:pStyle w:val="afd"/>
              <w:rPr>
                <w:lang w:val="ru-RU"/>
              </w:rPr>
            </w:pPr>
            <w:r w:rsidRPr="00FB343C">
              <w:t>11</w:t>
            </w:r>
          </w:p>
        </w:tc>
        <w:tc>
          <w:tcPr>
            <w:tcW w:w="0" w:type="auto"/>
            <w:vAlign w:val="center"/>
          </w:tcPr>
          <w:p w:rsidR="00107C09" w:rsidRPr="00FB343C" w:rsidRDefault="00107C09" w:rsidP="00FB343C">
            <w:pPr>
              <w:pStyle w:val="afd"/>
              <w:rPr>
                <w:lang w:val="ru-RU"/>
              </w:rPr>
            </w:pPr>
            <w:r w:rsidRPr="00FB343C">
              <w:rPr>
                <w:lang w:val="ru-RU"/>
              </w:rPr>
              <w:t>Резерв (+)/дефицит (-), ВПУ</w:t>
            </w:r>
            <w:proofErr w:type="gramStart"/>
            <w:r w:rsidRPr="00FB343C">
              <w:rPr>
                <w:lang w:val="ru-RU"/>
              </w:rPr>
              <w:t>,</w:t>
            </w:r>
            <w:r w:rsidRPr="00FB343C">
              <w:rPr>
                <w:color w:val="000000"/>
                <w:lang w:val="ru-RU"/>
              </w:rPr>
              <w:t>м</w:t>
            </w:r>
            <w:proofErr w:type="gramEnd"/>
            <w:r w:rsidRPr="00FB343C">
              <w:rPr>
                <w:color w:val="000000"/>
                <w:vertAlign w:val="superscript"/>
                <w:lang w:val="ru-RU"/>
              </w:rPr>
              <w:t>3</w:t>
            </w:r>
            <w:r w:rsidRPr="00FB343C">
              <w:rPr>
                <w:lang w:val="ru-RU"/>
              </w:rPr>
              <w:t>/ч</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c>
          <w:tcPr>
            <w:tcW w:w="0" w:type="auto"/>
            <w:vAlign w:val="center"/>
          </w:tcPr>
          <w:p w:rsidR="00107C09" w:rsidRPr="00107C09" w:rsidRDefault="00107C09" w:rsidP="00107C09">
            <w:pPr>
              <w:pStyle w:val="afd"/>
            </w:pPr>
            <w:r w:rsidRPr="00107C09">
              <w:t>-</w:t>
            </w:r>
          </w:p>
        </w:tc>
      </w:tr>
      <w:tr w:rsidR="00107C09" w:rsidRPr="00FB343C" w:rsidTr="002C12B7">
        <w:trPr>
          <w:trHeight w:val="20"/>
        </w:trPr>
        <w:tc>
          <w:tcPr>
            <w:tcW w:w="0" w:type="auto"/>
            <w:gridSpan w:val="8"/>
            <w:vAlign w:val="center"/>
          </w:tcPr>
          <w:p w:rsidR="00107C09" w:rsidRPr="00FB343C" w:rsidRDefault="00107C09" w:rsidP="00FB343C">
            <w:pPr>
              <w:pStyle w:val="afd"/>
              <w:ind w:firstLine="709"/>
              <w:jc w:val="left"/>
              <w:rPr>
                <w:lang w:val="ru-RU"/>
              </w:rPr>
            </w:pPr>
            <w:r w:rsidRPr="00FB343C">
              <w:rPr>
                <w:lang w:val="ru-RU"/>
              </w:rPr>
              <w:t>* - значения показателей уточнять при разработке ПСД</w:t>
            </w:r>
          </w:p>
        </w:tc>
      </w:tr>
    </w:tbl>
    <w:p w:rsidR="002C12B7" w:rsidRPr="00FB343C" w:rsidRDefault="002C12B7" w:rsidP="00DB4298">
      <w:pPr>
        <w:pStyle w:val="2"/>
        <w:numPr>
          <w:ilvl w:val="1"/>
          <w:numId w:val="49"/>
        </w:numPr>
        <w:ind w:left="792"/>
        <w:rPr>
          <w:caps/>
        </w:rPr>
        <w:sectPr w:rsidR="002C12B7" w:rsidRPr="00FB343C" w:rsidSect="005A4E2F">
          <w:headerReference w:type="default" r:id="rId18"/>
          <w:pgSz w:w="16838" w:h="11906" w:orient="landscape"/>
          <w:pgMar w:top="1134" w:right="851" w:bottom="1134" w:left="1701" w:header="0" w:footer="0" w:gutter="0"/>
          <w:cols w:space="708"/>
          <w:docGrid w:linePitch="381"/>
        </w:sectPr>
      </w:pPr>
    </w:p>
    <w:p w:rsidR="0088591B" w:rsidRPr="00B36C3C" w:rsidRDefault="0088591B" w:rsidP="00121985">
      <w:pPr>
        <w:pStyle w:val="11"/>
        <w:rPr>
          <w:color w:val="000000" w:themeColor="text1"/>
        </w:rPr>
      </w:pPr>
      <w:bookmarkStart w:id="46" w:name="_Toc37680443"/>
      <w:bookmarkStart w:id="47" w:name="_Toc21101668"/>
      <w:bookmarkStart w:id="48" w:name="_Toc21101669"/>
      <w:r w:rsidRPr="00B36C3C">
        <w:rPr>
          <w:color w:val="000000" w:themeColor="text1"/>
        </w:rPr>
        <w:lastRenderedPageBreak/>
        <w:t xml:space="preserve">Раздел </w:t>
      </w:r>
      <w:r w:rsidR="00F90B38" w:rsidRPr="00B36C3C">
        <w:rPr>
          <w:color w:val="000000" w:themeColor="text1"/>
        </w:rPr>
        <w:t>4</w:t>
      </w:r>
      <w:r w:rsidRPr="00B36C3C">
        <w:rPr>
          <w:color w:val="000000" w:themeColor="text1"/>
        </w:rPr>
        <w:t xml:space="preserve">. Основные положения </w:t>
      </w:r>
      <w:proofErr w:type="gramStart"/>
      <w:r w:rsidRPr="00B36C3C">
        <w:rPr>
          <w:color w:val="000000" w:themeColor="text1"/>
        </w:rPr>
        <w:t>мастер-плана</w:t>
      </w:r>
      <w:proofErr w:type="gramEnd"/>
      <w:r w:rsidRPr="00B36C3C">
        <w:rPr>
          <w:color w:val="000000" w:themeColor="text1"/>
        </w:rPr>
        <w:t xml:space="preserve"> развития систем теплоснабжения поселения</w:t>
      </w:r>
      <w:bookmarkEnd w:id="46"/>
    </w:p>
    <w:p w:rsidR="0088591B" w:rsidRDefault="002B02E1" w:rsidP="000E14BC">
      <w:r w:rsidRPr="00B36C3C">
        <w:rPr>
          <w:color w:val="000000" w:themeColor="text1"/>
        </w:rPr>
        <w:t xml:space="preserve">Для обеспечения устойчивого теплоснабжения </w:t>
      </w:r>
      <w:r>
        <w:t xml:space="preserve">необходимо использовать существующую систему централизованного теплоснабжения, с поддержанием ее в рабочем состоянии </w:t>
      </w:r>
      <w:proofErr w:type="gramStart"/>
      <w:r>
        <w:t>по</w:t>
      </w:r>
      <w:proofErr w:type="gramEnd"/>
      <w:r>
        <w:t xml:space="preserve"> средством капитальных и текущих ремонтов.</w:t>
      </w:r>
    </w:p>
    <w:p w:rsidR="003073E7" w:rsidRPr="003073E7" w:rsidRDefault="003073E7" w:rsidP="00121985">
      <w:pPr>
        <w:pStyle w:val="11"/>
      </w:pPr>
      <w:bookmarkStart w:id="49" w:name="_Toc37680444"/>
      <w:r w:rsidRPr="003073E7">
        <w:t xml:space="preserve">Раздел </w:t>
      </w:r>
      <w:r w:rsidR="0088591B">
        <w:t>5</w:t>
      </w:r>
      <w:r w:rsidRPr="003073E7">
        <w:t>. Предложения по строительству, реконструкции и техническому перевооружению источников тепловой энергии</w:t>
      </w:r>
      <w:bookmarkStart w:id="50" w:name="ZAP2QV23PA"/>
      <w:bookmarkEnd w:id="47"/>
      <w:bookmarkEnd w:id="49"/>
      <w:bookmarkEnd w:id="50"/>
    </w:p>
    <w:p w:rsidR="00CF3FBA" w:rsidRPr="00CF3FBA" w:rsidRDefault="00CF3FBA" w:rsidP="00137C38">
      <w:pPr>
        <w:ind w:firstLine="753"/>
      </w:pPr>
      <w:r w:rsidRPr="00CF3FBA">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7FF7" w:rsidRPr="00FB343C" w:rsidRDefault="00F90B38" w:rsidP="00121985">
      <w:pPr>
        <w:pStyle w:val="2"/>
        <w:numPr>
          <w:ilvl w:val="0"/>
          <w:numId w:val="0"/>
        </w:numPr>
        <w:ind w:left="284"/>
      </w:pPr>
      <w:bookmarkStart w:id="51" w:name="_Toc37680445"/>
      <w:r>
        <w:rPr>
          <w:rFonts w:eastAsia="Times New Roman"/>
        </w:rPr>
        <w:t>5</w:t>
      </w:r>
      <w:r w:rsidR="00677DCD" w:rsidRPr="00FB343C">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48"/>
      <w:bookmarkEnd w:id="51"/>
    </w:p>
    <w:p w:rsidR="008E0CB8" w:rsidRPr="00CF3FBA" w:rsidRDefault="008E0CB8" w:rsidP="008E0CB8">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8E0CB8" w:rsidRDefault="008E0CB8" w:rsidP="00137C38">
      <w:pPr>
        <w:pStyle w:val="S"/>
      </w:pPr>
    </w:p>
    <w:p w:rsidR="00E42DA9" w:rsidRDefault="00F90B38" w:rsidP="00121985">
      <w:pPr>
        <w:pStyle w:val="2"/>
        <w:numPr>
          <w:ilvl w:val="0"/>
          <w:numId w:val="0"/>
        </w:numPr>
        <w:ind w:left="284"/>
        <w:rPr>
          <w:rFonts w:eastAsia="Times New Roman"/>
        </w:rPr>
      </w:pPr>
      <w:bookmarkStart w:id="52" w:name="_Toc21101670"/>
      <w:bookmarkStart w:id="53" w:name="_Toc37680446"/>
      <w:r>
        <w:rPr>
          <w:rFonts w:eastAsia="Times New Roman"/>
        </w:rPr>
        <w:t>5</w:t>
      </w:r>
      <w:r w:rsidR="00E42DA9" w:rsidRPr="00FB343C">
        <w:rPr>
          <w:rFonts w:eastAsia="Times New Roman"/>
        </w:rPr>
        <w:t>.2</w:t>
      </w:r>
      <w:r w:rsidR="003073E7">
        <w:rPr>
          <w:rFonts w:eastAsia="Times New Roman"/>
        </w:rPr>
        <w:t xml:space="preserve"> </w:t>
      </w:r>
      <w:r w:rsidR="00E42DA9" w:rsidRPr="00FB343C">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2"/>
      <w:bookmarkEnd w:id="53"/>
    </w:p>
    <w:p w:rsidR="008E0CB8" w:rsidRPr="00CF3FBA" w:rsidRDefault="008E0CB8" w:rsidP="008E0CB8">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8E0CB8" w:rsidRDefault="008E0CB8" w:rsidP="008E0CB8"/>
    <w:p w:rsidR="003073E7" w:rsidRPr="003073E7" w:rsidRDefault="00F90B38" w:rsidP="00121985">
      <w:pPr>
        <w:pStyle w:val="2"/>
        <w:numPr>
          <w:ilvl w:val="0"/>
          <w:numId w:val="0"/>
        </w:numPr>
        <w:ind w:left="284"/>
      </w:pPr>
      <w:bookmarkStart w:id="54" w:name="_Toc37680447"/>
      <w:r>
        <w:t>5</w:t>
      </w:r>
      <w:r w:rsidR="003073E7" w:rsidRPr="003073E7">
        <w:t xml:space="preserve">.3 </w:t>
      </w:r>
      <w:bookmarkStart w:id="55" w:name="ZAP2F923JO"/>
      <w:bookmarkEnd w:id="55"/>
      <w:r w:rsidR="003073E7" w:rsidRPr="003073E7">
        <w:t xml:space="preserve">Предложения по техническому перевооружению источников тепловой энергии с целью </w:t>
      </w:r>
      <w:proofErr w:type="gramStart"/>
      <w:r w:rsidR="003073E7" w:rsidRPr="003073E7">
        <w:t>повышения эффективности работы систем теплоснабжения</w:t>
      </w:r>
      <w:bookmarkEnd w:id="54"/>
      <w:proofErr w:type="gramEnd"/>
    </w:p>
    <w:p w:rsidR="003073E7" w:rsidRPr="003073E7" w:rsidRDefault="003073E7" w:rsidP="00137C38">
      <w:pPr>
        <w:pStyle w:val="S"/>
      </w:pPr>
      <w:r w:rsidRPr="003073E7">
        <w:t xml:space="preserve">Предложения по техническому перевооружению источников тепловой энергии с целью </w:t>
      </w:r>
      <w:proofErr w:type="gramStart"/>
      <w:r w:rsidRPr="003073E7">
        <w:t>повышения эффективности работы систем теплоснабжения</w:t>
      </w:r>
      <w:proofErr w:type="gramEnd"/>
      <w:r w:rsidRPr="003073E7">
        <w:t xml:space="preserve"> на территории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3073E7">
        <w:t xml:space="preserve"> </w:t>
      </w:r>
      <w:r w:rsidRPr="003073E7">
        <w:t>не планируется.</w:t>
      </w:r>
    </w:p>
    <w:p w:rsidR="003073E7" w:rsidRPr="003073E7" w:rsidRDefault="00F90B38" w:rsidP="00121985">
      <w:pPr>
        <w:pStyle w:val="2"/>
        <w:numPr>
          <w:ilvl w:val="0"/>
          <w:numId w:val="0"/>
        </w:numPr>
        <w:ind w:left="284"/>
        <w:rPr>
          <w:rFonts w:eastAsia="Times New Roman" w:cs="Times New Roman"/>
          <w:bCs w:val="0"/>
          <w:szCs w:val="24"/>
          <w:lang w:eastAsia="ru-RU"/>
        </w:rPr>
      </w:pPr>
      <w:bookmarkStart w:id="56" w:name="_Toc21101672"/>
      <w:bookmarkStart w:id="57" w:name="_Toc37680448"/>
      <w:r>
        <w:rPr>
          <w:rFonts w:eastAsia="Times New Roman" w:cs="Times New Roman"/>
          <w:bCs w:val="0"/>
          <w:szCs w:val="24"/>
          <w:lang w:eastAsia="ru-RU"/>
        </w:rPr>
        <w:lastRenderedPageBreak/>
        <w:t>5</w:t>
      </w:r>
      <w:r w:rsidR="003073E7" w:rsidRPr="003073E7">
        <w:rPr>
          <w:rFonts w:eastAsia="Times New Roman" w:cs="Times New Roman"/>
          <w:bCs w:val="0"/>
          <w:szCs w:val="24"/>
          <w:lang w:eastAsia="ru-RU"/>
        </w:rPr>
        <w:t>.4</w:t>
      </w:r>
      <w:bookmarkStart w:id="58" w:name="ZAP2NT83MO"/>
      <w:bookmarkEnd w:id="58"/>
      <w:r w:rsidR="003073E7" w:rsidRPr="003073E7">
        <w:rPr>
          <w:rFonts w:eastAsia="Times New Roman" w:cs="Times New Roman"/>
          <w:bCs w:val="0"/>
          <w:szCs w:val="24"/>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6"/>
      <w:bookmarkEnd w:id="57"/>
    </w:p>
    <w:p w:rsidR="003073E7" w:rsidRPr="003073E7" w:rsidRDefault="003073E7" w:rsidP="00137C38">
      <w:pPr>
        <w:pStyle w:val="S"/>
      </w:pPr>
      <w:r w:rsidRPr="003073E7">
        <w:t xml:space="preserve">На территории </w:t>
      </w:r>
      <w:proofErr w:type="spellStart"/>
      <w:r w:rsidR="00B36C3C" w:rsidRPr="00B36C3C">
        <w:rPr>
          <w:color w:val="000000" w:themeColor="text1"/>
        </w:rPr>
        <w:t>Неболчского</w:t>
      </w:r>
      <w:proofErr w:type="spellEnd"/>
      <w:r w:rsidR="00B36C3C" w:rsidRPr="00B36C3C">
        <w:rPr>
          <w:color w:val="000000" w:themeColor="text1"/>
        </w:rPr>
        <w:t xml:space="preserve"> сельского поселения</w:t>
      </w:r>
      <w:r w:rsidR="00B36C3C" w:rsidRPr="003073E7">
        <w:t xml:space="preserve"> </w:t>
      </w:r>
      <w:r w:rsidRPr="003073E7">
        <w:t>источники тепловой энергии, совместно работающие на единую тепловую сеть, отсутствуют.</w:t>
      </w:r>
    </w:p>
    <w:p w:rsidR="003073E7" w:rsidRPr="003073E7" w:rsidRDefault="00F90B38" w:rsidP="00121985">
      <w:pPr>
        <w:pStyle w:val="2"/>
        <w:numPr>
          <w:ilvl w:val="0"/>
          <w:numId w:val="0"/>
        </w:numPr>
        <w:ind w:left="284"/>
        <w:rPr>
          <w:rFonts w:eastAsia="Times New Roman" w:cs="Times New Roman"/>
          <w:bCs w:val="0"/>
          <w:szCs w:val="24"/>
          <w:lang w:eastAsia="ru-RU"/>
        </w:rPr>
      </w:pPr>
      <w:bookmarkStart w:id="59" w:name="_Toc21101673"/>
      <w:bookmarkStart w:id="60" w:name="_Toc37680449"/>
      <w:r>
        <w:rPr>
          <w:rFonts w:eastAsia="Times New Roman" w:cs="Times New Roman"/>
          <w:bCs w:val="0"/>
          <w:szCs w:val="24"/>
          <w:lang w:eastAsia="ru-RU"/>
        </w:rPr>
        <w:t>5</w:t>
      </w:r>
      <w:r w:rsidR="003073E7" w:rsidRPr="003073E7">
        <w:rPr>
          <w:rFonts w:eastAsia="Times New Roman" w:cs="Times New Roman"/>
          <w:bCs w:val="0"/>
          <w:szCs w:val="24"/>
          <w:lang w:eastAsia="ru-RU"/>
        </w:rPr>
        <w:t>.5 Меры по переоборудованию котельных в источники комбинированной выработки электрической и тепловой энергии</w:t>
      </w:r>
      <w:bookmarkEnd w:id="59"/>
      <w:bookmarkEnd w:id="60"/>
    </w:p>
    <w:p w:rsidR="003073E7" w:rsidRPr="003073E7" w:rsidRDefault="003073E7" w:rsidP="00137C38">
      <w:pPr>
        <w:pStyle w:val="S"/>
      </w:pPr>
      <w:r w:rsidRPr="003073E7">
        <w:t xml:space="preserve">Переоборудование котельных на территории </w:t>
      </w:r>
      <w:proofErr w:type="spellStart"/>
      <w:r w:rsidR="00535315" w:rsidRPr="00B36C3C">
        <w:rPr>
          <w:color w:val="000000" w:themeColor="text1"/>
        </w:rPr>
        <w:t>Неболчского</w:t>
      </w:r>
      <w:proofErr w:type="spellEnd"/>
      <w:r w:rsidR="00535315" w:rsidRPr="00B36C3C">
        <w:rPr>
          <w:color w:val="000000" w:themeColor="text1"/>
        </w:rPr>
        <w:t xml:space="preserve"> сельского поселения</w:t>
      </w:r>
      <w:r w:rsidRPr="003073E7">
        <w:t xml:space="preserve"> в источник комбинированной выработки электрической и тепловой энергии не предусматривается.</w:t>
      </w:r>
    </w:p>
    <w:p w:rsidR="003073E7" w:rsidRPr="003073E7" w:rsidRDefault="00F90B38" w:rsidP="00121985">
      <w:pPr>
        <w:pStyle w:val="2"/>
        <w:numPr>
          <w:ilvl w:val="0"/>
          <w:numId w:val="0"/>
        </w:numPr>
        <w:ind w:left="284"/>
        <w:rPr>
          <w:rFonts w:eastAsia="Times New Roman" w:cs="Times New Roman"/>
          <w:bCs w:val="0"/>
          <w:szCs w:val="24"/>
          <w:lang w:eastAsia="ru-RU"/>
        </w:rPr>
      </w:pPr>
      <w:bookmarkStart w:id="61" w:name="XA00M362MC"/>
      <w:bookmarkStart w:id="62" w:name="ZAP2IVO3IC"/>
      <w:bookmarkStart w:id="63" w:name="bssPhr96"/>
      <w:bookmarkStart w:id="64" w:name="_Toc21101674"/>
      <w:bookmarkStart w:id="65" w:name="_Toc37680450"/>
      <w:bookmarkEnd w:id="61"/>
      <w:bookmarkEnd w:id="62"/>
      <w:bookmarkEnd w:id="63"/>
      <w:r>
        <w:rPr>
          <w:rFonts w:eastAsia="Times New Roman" w:cs="Times New Roman"/>
          <w:bCs w:val="0"/>
          <w:szCs w:val="24"/>
          <w:lang w:eastAsia="ru-RU"/>
        </w:rPr>
        <w:t>5</w:t>
      </w:r>
      <w:r w:rsidR="003073E7" w:rsidRPr="003073E7">
        <w:rPr>
          <w:rFonts w:eastAsia="Times New Roman" w:cs="Times New Roman"/>
          <w:bCs w:val="0"/>
          <w:szCs w:val="24"/>
          <w:lang w:eastAsia="ru-RU"/>
        </w:rPr>
        <w:t>.6</w:t>
      </w:r>
      <w:bookmarkStart w:id="66" w:name="ZAP27C83GM"/>
      <w:bookmarkEnd w:id="66"/>
      <w:r w:rsidR="003073E7" w:rsidRPr="003073E7">
        <w:rPr>
          <w:rFonts w:eastAsia="Times New Roman" w:cs="Times New Roman"/>
          <w:bCs w:val="0"/>
          <w:szCs w:val="24"/>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64"/>
      <w:bookmarkEnd w:id="65"/>
    </w:p>
    <w:p w:rsidR="003073E7" w:rsidRPr="003073E7" w:rsidRDefault="003073E7" w:rsidP="00137C38">
      <w:pPr>
        <w:pStyle w:val="afff1"/>
      </w:pPr>
      <w:r w:rsidRPr="003073E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3073E7" w:rsidRDefault="00F90B38" w:rsidP="00121985">
      <w:pPr>
        <w:pStyle w:val="2"/>
        <w:numPr>
          <w:ilvl w:val="0"/>
          <w:numId w:val="0"/>
        </w:numPr>
        <w:ind w:left="284"/>
        <w:rPr>
          <w:rFonts w:eastAsia="Times New Roman" w:cs="Times New Roman"/>
          <w:bCs w:val="0"/>
          <w:szCs w:val="24"/>
          <w:lang w:eastAsia="ru-RU"/>
        </w:rPr>
      </w:pPr>
      <w:bookmarkStart w:id="67" w:name="XA00M3O2MF"/>
      <w:bookmarkStart w:id="68" w:name="ZAP2CQQ3I7"/>
      <w:bookmarkStart w:id="69" w:name="bssPhr97"/>
      <w:bookmarkStart w:id="70" w:name="_Toc21101675"/>
      <w:bookmarkStart w:id="71" w:name="_Toc37680451"/>
      <w:bookmarkEnd w:id="67"/>
      <w:bookmarkEnd w:id="68"/>
      <w:bookmarkEnd w:id="69"/>
      <w:r>
        <w:rPr>
          <w:rFonts w:eastAsia="Times New Roman" w:cs="Times New Roman"/>
          <w:bCs w:val="0"/>
          <w:szCs w:val="24"/>
          <w:lang w:eastAsia="ru-RU"/>
        </w:rPr>
        <w:t>5</w:t>
      </w:r>
      <w:r w:rsidR="003073E7" w:rsidRPr="003073E7">
        <w:rPr>
          <w:rFonts w:eastAsia="Times New Roman" w:cs="Times New Roman"/>
          <w:bCs w:val="0"/>
          <w:szCs w:val="24"/>
          <w:lang w:eastAsia="ru-RU"/>
        </w:rPr>
        <w:t>.7</w:t>
      </w:r>
      <w:bookmarkStart w:id="72" w:name="ZAP1MP63A7"/>
      <w:bookmarkEnd w:id="72"/>
      <w:r w:rsidR="003073E7" w:rsidRPr="003073E7">
        <w:rPr>
          <w:rFonts w:eastAsia="Times New Roman" w:cs="Times New Roman"/>
          <w:bCs w:val="0"/>
          <w:szCs w:val="24"/>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70"/>
      <w:bookmarkEnd w:id="71"/>
    </w:p>
    <w:p w:rsidR="008E0CB8" w:rsidRDefault="008E0CB8" w:rsidP="008E0CB8">
      <w:pPr>
        <w:rPr>
          <w:lang w:eastAsia="ru-RU"/>
        </w:rPr>
      </w:pPr>
    </w:p>
    <w:p w:rsidR="008E0CB8" w:rsidRPr="008E0CB8" w:rsidRDefault="008E0CB8" w:rsidP="008E0CB8">
      <w:pPr>
        <w:rPr>
          <w:lang w:eastAsia="ru-RU"/>
        </w:rPr>
      </w:pPr>
    </w:p>
    <w:p w:rsidR="003073E7" w:rsidRPr="003073E7" w:rsidRDefault="003073E7" w:rsidP="00137C38">
      <w:pPr>
        <w:pStyle w:val="afff1"/>
        <w:ind w:firstLine="567"/>
      </w:pPr>
      <w:r w:rsidRPr="003073E7">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3073E7" w:rsidRDefault="00F90B38" w:rsidP="00121985">
      <w:pPr>
        <w:pStyle w:val="2"/>
        <w:numPr>
          <w:ilvl w:val="0"/>
          <w:numId w:val="0"/>
        </w:numPr>
        <w:ind w:left="284"/>
        <w:rPr>
          <w:rFonts w:eastAsia="Times New Roman" w:cs="Times New Roman"/>
          <w:bCs w:val="0"/>
          <w:szCs w:val="24"/>
          <w:lang w:eastAsia="ru-RU"/>
        </w:rPr>
      </w:pPr>
      <w:bookmarkStart w:id="73" w:name="XA00M4A2MI"/>
      <w:bookmarkStart w:id="74" w:name="ZAP1S7O3BO"/>
      <w:bookmarkStart w:id="75" w:name="bssPhr98"/>
      <w:bookmarkStart w:id="76" w:name="_Toc21101676"/>
      <w:bookmarkStart w:id="77" w:name="_Toc37680452"/>
      <w:bookmarkEnd w:id="73"/>
      <w:bookmarkEnd w:id="74"/>
      <w:bookmarkEnd w:id="75"/>
      <w:r>
        <w:rPr>
          <w:rFonts w:eastAsia="Times New Roman" w:cs="Times New Roman"/>
          <w:bCs w:val="0"/>
          <w:szCs w:val="24"/>
          <w:lang w:eastAsia="ru-RU"/>
        </w:rPr>
        <w:t>5</w:t>
      </w:r>
      <w:r w:rsidR="003073E7" w:rsidRPr="003073E7">
        <w:rPr>
          <w:rFonts w:eastAsia="Times New Roman" w:cs="Times New Roman"/>
          <w:bCs w:val="0"/>
          <w:szCs w:val="24"/>
          <w:lang w:eastAsia="ru-RU"/>
        </w:rPr>
        <w:t>.8</w:t>
      </w:r>
      <w:bookmarkStart w:id="78" w:name="ZAP21MU3GK"/>
      <w:bookmarkEnd w:id="78"/>
      <w:r w:rsidR="003073E7" w:rsidRPr="003073E7">
        <w:rPr>
          <w:rFonts w:eastAsia="Times New Roman" w:cs="Times New Roman"/>
          <w:bCs w:val="0"/>
          <w:szCs w:val="24"/>
          <w:lang w:eastAsia="ru-RU"/>
        </w:rPr>
        <w:t xml:space="preserve"> Оптимальный температурный график отпуска тепловой энергии для каждого источника тепловой энергии</w:t>
      </w:r>
      <w:bookmarkEnd w:id="76"/>
      <w:bookmarkEnd w:id="77"/>
    </w:p>
    <w:p w:rsidR="003073E7" w:rsidRPr="00535315" w:rsidRDefault="003073E7" w:rsidP="00137C38">
      <w:pPr>
        <w:ind w:firstLine="753"/>
        <w:rPr>
          <w:color w:val="000000" w:themeColor="text1"/>
        </w:rPr>
      </w:pPr>
      <w:r w:rsidRPr="00535315">
        <w:rPr>
          <w:color w:val="000000" w:themeColor="text1"/>
        </w:rPr>
        <w:t xml:space="preserve">В соответствии со СНиП 41-02-2003 регулирование отпуска теплоты от источников тепловой энергии предусматривается качественное по </w:t>
      </w:r>
      <w:r w:rsidRPr="00535315">
        <w:rPr>
          <w:color w:val="000000" w:themeColor="text1"/>
        </w:rPr>
        <w:lastRenderedPageBreak/>
        <w:t>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535315" w:rsidRDefault="003073E7" w:rsidP="00137C38">
      <w:pPr>
        <w:ind w:firstLine="753"/>
        <w:rPr>
          <w:color w:val="000000" w:themeColor="text1"/>
        </w:rPr>
      </w:pPr>
      <w:r w:rsidRPr="00535315">
        <w:rPr>
          <w:color w:val="000000" w:themeColor="text1"/>
        </w:rPr>
        <w:t>Оптимальным температурным графиком отпуска тепловой энергии является температурный график теплоносителя 9</w:t>
      </w:r>
      <w:r w:rsidR="00AC2662" w:rsidRPr="00535315">
        <w:rPr>
          <w:color w:val="000000" w:themeColor="text1"/>
        </w:rPr>
        <w:t>5</w:t>
      </w:r>
      <w:r w:rsidRPr="00535315">
        <w:rPr>
          <w:color w:val="000000" w:themeColor="text1"/>
        </w:rPr>
        <w:t>/7</w:t>
      </w:r>
      <w:r w:rsidR="00FF0751" w:rsidRPr="00535315">
        <w:rPr>
          <w:color w:val="000000" w:themeColor="text1"/>
        </w:rPr>
        <w:t>0</w:t>
      </w:r>
      <w:proofErr w:type="gramStart"/>
      <w:r w:rsidRPr="00535315">
        <w:rPr>
          <w:color w:val="000000" w:themeColor="text1"/>
        </w:rPr>
        <w:t xml:space="preserve"> ºС</w:t>
      </w:r>
      <w:proofErr w:type="gramEnd"/>
      <w:r w:rsidRPr="00535315">
        <w:rPr>
          <w:color w:val="000000" w:themeColor="text1"/>
        </w:rPr>
        <w:t xml:space="preserve"> (без изменений), параметры по давлению остаются неизменными.</w:t>
      </w:r>
    </w:p>
    <w:p w:rsidR="003073E7" w:rsidRPr="00535315" w:rsidRDefault="003073E7" w:rsidP="00137C38">
      <w:pPr>
        <w:ind w:firstLine="753"/>
        <w:rPr>
          <w:color w:val="000000" w:themeColor="text1"/>
        </w:rPr>
      </w:pPr>
      <w:r w:rsidRPr="00535315">
        <w:rPr>
          <w:color w:val="000000" w:themeColor="text1"/>
        </w:rPr>
        <w:t>Изменение утвержденных температурных графиков отпуска тепловой энергии не предусматривается.</w:t>
      </w:r>
    </w:p>
    <w:p w:rsidR="003073E7" w:rsidRPr="00535315" w:rsidRDefault="003073E7" w:rsidP="00137C38">
      <w:pPr>
        <w:pStyle w:val="S"/>
        <w:ind w:left="709" w:firstLine="0"/>
        <w:rPr>
          <w:rStyle w:val="FontStyle274"/>
          <w:rFonts w:ascii="Bookman Old Style" w:hAnsi="Bookman Old Style"/>
          <w:color w:val="000000" w:themeColor="text1"/>
          <w:sz w:val="24"/>
          <w:szCs w:val="24"/>
        </w:rPr>
      </w:pPr>
    </w:p>
    <w:p w:rsidR="000F5F13" w:rsidRPr="00FB343C" w:rsidRDefault="00F90B38" w:rsidP="00121985">
      <w:pPr>
        <w:pStyle w:val="2"/>
        <w:numPr>
          <w:ilvl w:val="0"/>
          <w:numId w:val="0"/>
        </w:numPr>
        <w:ind w:left="284"/>
        <w:rPr>
          <w:rFonts w:eastAsia="Times New Roman"/>
        </w:rPr>
      </w:pPr>
      <w:bookmarkStart w:id="79" w:name="ZAP2HFQ3KE"/>
      <w:bookmarkStart w:id="80" w:name="XA00M7Q2N3"/>
      <w:bookmarkStart w:id="81" w:name="ZAP2MUC3LV"/>
      <w:bookmarkStart w:id="82" w:name="bssPhr93"/>
      <w:bookmarkStart w:id="83" w:name="XA00M4S2ML"/>
      <w:bookmarkStart w:id="84" w:name="ZAP275G3I5"/>
      <w:bookmarkStart w:id="85" w:name="bssPhr99"/>
      <w:bookmarkStart w:id="86" w:name="_Toc21101677"/>
      <w:bookmarkStart w:id="87" w:name="_Toc37680453"/>
      <w:bookmarkEnd w:id="79"/>
      <w:bookmarkEnd w:id="80"/>
      <w:bookmarkEnd w:id="81"/>
      <w:bookmarkEnd w:id="82"/>
      <w:bookmarkEnd w:id="83"/>
      <w:bookmarkEnd w:id="84"/>
      <w:bookmarkEnd w:id="85"/>
      <w:r>
        <w:rPr>
          <w:rFonts w:eastAsia="Times New Roman"/>
        </w:rPr>
        <w:t>5</w:t>
      </w:r>
      <w:r w:rsidR="001D5BFA" w:rsidRPr="00FB343C">
        <w:rPr>
          <w:rFonts w:eastAsia="Times New Roman"/>
        </w:rPr>
        <w:t>.9</w:t>
      </w:r>
      <w:bookmarkStart w:id="88" w:name="ZAP1Q5Q3A3"/>
      <w:bookmarkEnd w:id="88"/>
      <w:r w:rsidR="003073E7">
        <w:rPr>
          <w:rFonts w:eastAsia="Times New Roman"/>
        </w:rPr>
        <w:t xml:space="preserve"> </w:t>
      </w:r>
      <w:r w:rsidR="001D5BFA" w:rsidRPr="00FB343C">
        <w:rPr>
          <w:rFonts w:eastAsia="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86"/>
      <w:bookmarkEnd w:id="87"/>
    </w:p>
    <w:p w:rsidR="003073E7" w:rsidRDefault="003073E7" w:rsidP="00137C38">
      <w:pPr>
        <w:pStyle w:val="afff1"/>
        <w:ind w:firstLine="567"/>
      </w:pPr>
    </w:p>
    <w:p w:rsidR="001D5BFA" w:rsidRPr="00FB343C" w:rsidRDefault="00793F1D" w:rsidP="00137C38">
      <w:pPr>
        <w:pStyle w:val="afff1"/>
        <w:ind w:firstLine="567"/>
      </w:pPr>
      <w:r>
        <w:t>П</w:t>
      </w:r>
      <w:r w:rsidR="001D5BFA" w:rsidRPr="00FB343C">
        <w:t>редложения по перспективной установленной тепловой мощности каждого источника тепловой энергии</w:t>
      </w:r>
      <w:r>
        <w:t xml:space="preserve"> отсутствуют</w:t>
      </w:r>
      <w:r w:rsidR="001D5BFA" w:rsidRPr="00FB343C">
        <w:t>.</w:t>
      </w:r>
    </w:p>
    <w:p w:rsidR="00793F1D" w:rsidRDefault="00793F1D" w:rsidP="00137C38">
      <w:pPr>
        <w:pStyle w:val="11"/>
        <w:spacing w:line="276" w:lineRule="auto"/>
        <w:rPr>
          <w:rFonts w:eastAsia="Times New Roman"/>
        </w:rPr>
      </w:pPr>
      <w:bookmarkStart w:id="89" w:name="_Toc21101678"/>
    </w:p>
    <w:p w:rsidR="008727AE" w:rsidRDefault="00F90B38" w:rsidP="00121985">
      <w:pPr>
        <w:pStyle w:val="2"/>
        <w:numPr>
          <w:ilvl w:val="0"/>
          <w:numId w:val="0"/>
        </w:numPr>
        <w:ind w:left="284"/>
        <w:rPr>
          <w:rFonts w:eastAsia="Times New Roman"/>
        </w:rPr>
      </w:pPr>
      <w:bookmarkStart w:id="90" w:name="_Toc37680454"/>
      <w:r>
        <w:rPr>
          <w:rFonts w:eastAsia="Times New Roman"/>
        </w:rPr>
        <w:t>5</w:t>
      </w:r>
      <w:r w:rsidR="008727AE" w:rsidRPr="00FB343C">
        <w:rPr>
          <w:rFonts w:eastAsia="Times New Roman"/>
        </w:rPr>
        <w:t>.10 Анализ целесообразности ввода новых и реконструкции существующих источников тепловой энергии</w:t>
      </w:r>
      <w:bookmarkEnd w:id="89"/>
      <w:bookmarkEnd w:id="90"/>
    </w:p>
    <w:p w:rsidR="00EB462E" w:rsidRPr="00EB462E" w:rsidRDefault="00EB462E" w:rsidP="00137C38">
      <w:r>
        <w:t>Ввод новых и реконструкция старых существующих источников тепловой энергии не предусматривается.</w:t>
      </w:r>
    </w:p>
    <w:p w:rsidR="009F16D0" w:rsidRPr="00FB343C" w:rsidRDefault="00F90B38" w:rsidP="00121985">
      <w:pPr>
        <w:pStyle w:val="2"/>
        <w:numPr>
          <w:ilvl w:val="0"/>
          <w:numId w:val="0"/>
        </w:numPr>
        <w:ind w:left="284"/>
        <w:rPr>
          <w:rFonts w:eastAsia="Times New Roman"/>
        </w:rPr>
      </w:pPr>
      <w:bookmarkStart w:id="91" w:name="_Toc21101679"/>
      <w:bookmarkStart w:id="92" w:name="_Toc37680455"/>
      <w:r>
        <w:rPr>
          <w:rFonts w:eastAsia="Times New Roman"/>
        </w:rPr>
        <w:t>5</w:t>
      </w:r>
      <w:r w:rsidR="009F16D0" w:rsidRPr="00FB343C">
        <w:rPr>
          <w:rFonts w:eastAsia="Times New Roman"/>
        </w:rPr>
        <w:t>.11 Вид топлива, потребляемый источником тепловой энергии, в том числе с использованием возобновляемых источников энергии</w:t>
      </w:r>
      <w:bookmarkEnd w:id="91"/>
      <w:bookmarkEnd w:id="92"/>
    </w:p>
    <w:p w:rsidR="009F16D0" w:rsidRPr="00FB343C" w:rsidRDefault="009F16D0" w:rsidP="00137C38">
      <w:pPr>
        <w:pStyle w:val="afff1"/>
      </w:pPr>
      <w:r w:rsidRPr="00FB343C">
        <w:t xml:space="preserve">Характеристика топлива, используемого на источниках теплоснабжения, представлена в таблице </w:t>
      </w:r>
      <w:r w:rsidR="006652F6">
        <w:t>5</w:t>
      </w:r>
      <w:r w:rsidRPr="00FB343C">
        <w:t>.</w:t>
      </w:r>
      <w:r w:rsidR="00F55802">
        <w:t>1</w:t>
      </w:r>
      <w:r w:rsidRPr="00FB343C">
        <w:t>.</w:t>
      </w:r>
    </w:p>
    <w:p w:rsidR="009F16D0" w:rsidRPr="00FB343C" w:rsidRDefault="009F16D0" w:rsidP="00FB343C">
      <w:pPr>
        <w:pStyle w:val="afff1"/>
        <w:jc w:val="right"/>
      </w:pPr>
      <w:r w:rsidRPr="00FB343C">
        <w:t xml:space="preserve">Таблица </w:t>
      </w:r>
      <w:r w:rsidR="006652F6">
        <w:t>5</w:t>
      </w:r>
      <w:r w:rsidRPr="00FB343C">
        <w:t>.</w:t>
      </w:r>
      <w:r w:rsidR="00793F1D">
        <w:t>1</w:t>
      </w:r>
    </w:p>
    <w:tbl>
      <w:tblPr>
        <w:tblStyle w:val="124"/>
        <w:tblW w:w="5000" w:type="pct"/>
        <w:tblLook w:val="0000" w:firstRow="0" w:lastRow="0" w:firstColumn="0" w:lastColumn="0" w:noHBand="0" w:noVBand="0"/>
      </w:tblPr>
      <w:tblGrid>
        <w:gridCol w:w="3520"/>
        <w:gridCol w:w="3024"/>
        <w:gridCol w:w="3026"/>
      </w:tblGrid>
      <w:tr w:rsidR="004C268E" w:rsidRPr="00FB343C" w:rsidTr="00FD4E39">
        <w:trPr>
          <w:trHeight w:val="20"/>
          <w:tblHeader/>
        </w:trPr>
        <w:tc>
          <w:tcPr>
            <w:tcW w:w="1839" w:type="pct"/>
            <w:vMerge w:val="restart"/>
            <w:shd w:val="clear" w:color="auto" w:fill="auto"/>
            <w:vAlign w:val="center"/>
          </w:tcPr>
          <w:p w:rsidR="004C268E" w:rsidRPr="00FB343C" w:rsidRDefault="004C268E" w:rsidP="00FB343C">
            <w:pPr>
              <w:pStyle w:val="afd"/>
              <w:rPr>
                <w:b/>
              </w:rPr>
            </w:pPr>
            <w:r w:rsidRPr="00FB343C">
              <w:rPr>
                <w:b/>
              </w:rPr>
              <w:t>Показатели</w:t>
            </w:r>
          </w:p>
        </w:tc>
        <w:tc>
          <w:tcPr>
            <w:tcW w:w="3161" w:type="pct"/>
            <w:gridSpan w:val="2"/>
            <w:shd w:val="clear" w:color="auto" w:fill="auto"/>
            <w:vAlign w:val="center"/>
          </w:tcPr>
          <w:p w:rsidR="004C268E" w:rsidRPr="00FB343C" w:rsidRDefault="004C268E" w:rsidP="00FB343C">
            <w:pPr>
              <w:pStyle w:val="afd"/>
              <w:rPr>
                <w:b/>
              </w:rPr>
            </w:pPr>
            <w:r w:rsidRPr="00FB343C">
              <w:rPr>
                <w:b/>
              </w:rPr>
              <w:t>Основное топливо</w:t>
            </w:r>
          </w:p>
        </w:tc>
      </w:tr>
      <w:tr w:rsidR="004C268E" w:rsidRPr="00FB343C" w:rsidTr="00FD4E39">
        <w:trPr>
          <w:trHeight w:val="20"/>
          <w:tblHeader/>
        </w:trPr>
        <w:tc>
          <w:tcPr>
            <w:tcW w:w="1839" w:type="pct"/>
            <w:vMerge/>
            <w:shd w:val="clear" w:color="auto" w:fill="auto"/>
            <w:vAlign w:val="center"/>
          </w:tcPr>
          <w:p w:rsidR="004C268E" w:rsidRPr="00FB343C" w:rsidRDefault="004C268E" w:rsidP="00FB343C">
            <w:pPr>
              <w:pStyle w:val="afd"/>
              <w:rPr>
                <w:b/>
              </w:rPr>
            </w:pPr>
          </w:p>
        </w:tc>
        <w:tc>
          <w:tcPr>
            <w:tcW w:w="1580" w:type="pct"/>
            <w:shd w:val="clear" w:color="auto" w:fill="auto"/>
            <w:vAlign w:val="center"/>
          </w:tcPr>
          <w:p w:rsidR="004C268E" w:rsidRPr="00FB343C" w:rsidRDefault="004C268E" w:rsidP="00FB343C">
            <w:pPr>
              <w:pStyle w:val="afd"/>
              <w:rPr>
                <w:b/>
              </w:rPr>
            </w:pPr>
            <w:r w:rsidRPr="00FB343C">
              <w:rPr>
                <w:b/>
              </w:rPr>
              <w:t>проектное</w:t>
            </w:r>
          </w:p>
        </w:tc>
        <w:tc>
          <w:tcPr>
            <w:tcW w:w="1581" w:type="pct"/>
            <w:shd w:val="clear" w:color="auto" w:fill="auto"/>
            <w:vAlign w:val="center"/>
          </w:tcPr>
          <w:p w:rsidR="004C268E" w:rsidRPr="00FB343C" w:rsidRDefault="004C268E" w:rsidP="00FB343C">
            <w:pPr>
              <w:pStyle w:val="afd"/>
              <w:rPr>
                <w:b/>
              </w:rPr>
            </w:pPr>
            <w:r w:rsidRPr="00FB343C">
              <w:rPr>
                <w:b/>
              </w:rPr>
              <w:t>фактическое</w:t>
            </w:r>
          </w:p>
        </w:tc>
      </w:tr>
      <w:tr w:rsidR="004C268E" w:rsidRPr="00FB343C" w:rsidTr="00FD4E39">
        <w:trPr>
          <w:trHeight w:val="20"/>
        </w:trPr>
        <w:tc>
          <w:tcPr>
            <w:tcW w:w="5000" w:type="pct"/>
            <w:gridSpan w:val="3"/>
            <w:shd w:val="clear" w:color="auto" w:fill="auto"/>
            <w:vAlign w:val="center"/>
          </w:tcPr>
          <w:p w:rsidR="004C268E" w:rsidRPr="00FB343C" w:rsidRDefault="000E14BC" w:rsidP="00FB343C">
            <w:pPr>
              <w:pStyle w:val="afd"/>
              <w:rPr>
                <w:b/>
              </w:rPr>
            </w:pPr>
            <w:r w:rsidRPr="000E14BC">
              <w:rPr>
                <w:b/>
              </w:rPr>
              <w:t>БМК  №1 п. Н</w:t>
            </w:r>
            <w:r w:rsidR="009C5B11">
              <w:rPr>
                <w:b/>
              </w:rPr>
              <w:t>еболчи</w:t>
            </w:r>
            <w:r w:rsidRPr="000E14BC">
              <w:rPr>
                <w:b/>
              </w:rPr>
              <w:t xml:space="preserve">, ул. </w:t>
            </w:r>
            <w:proofErr w:type="gramStart"/>
            <w:r w:rsidRPr="000E14BC">
              <w:rPr>
                <w:b/>
              </w:rPr>
              <w:t>Комсомольская</w:t>
            </w:r>
            <w:proofErr w:type="gramEnd"/>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Вид топлива</w:t>
            </w:r>
          </w:p>
        </w:tc>
        <w:tc>
          <w:tcPr>
            <w:tcW w:w="1580" w:type="pct"/>
            <w:shd w:val="clear" w:color="auto" w:fill="auto"/>
            <w:vAlign w:val="center"/>
          </w:tcPr>
          <w:p w:rsidR="00107C09" w:rsidRPr="00107C09" w:rsidRDefault="00107C09" w:rsidP="00107C09">
            <w:pPr>
              <w:pStyle w:val="afd"/>
            </w:pPr>
            <w:r w:rsidRPr="00107C09">
              <w:t>природный газ</w:t>
            </w:r>
          </w:p>
        </w:tc>
        <w:tc>
          <w:tcPr>
            <w:tcW w:w="1581" w:type="pct"/>
            <w:shd w:val="clear" w:color="auto" w:fill="auto"/>
            <w:vAlign w:val="center"/>
          </w:tcPr>
          <w:p w:rsidR="00107C09" w:rsidRPr="00107C09" w:rsidRDefault="00107C09" w:rsidP="00107C09">
            <w:pPr>
              <w:pStyle w:val="afd"/>
            </w:pPr>
            <w:r w:rsidRPr="00107C09">
              <w:t>природный газ</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Марка топлива</w:t>
            </w:r>
          </w:p>
        </w:tc>
        <w:tc>
          <w:tcPr>
            <w:tcW w:w="1580" w:type="pct"/>
            <w:shd w:val="clear" w:color="auto" w:fill="auto"/>
            <w:vAlign w:val="center"/>
          </w:tcPr>
          <w:p w:rsidR="00107C09" w:rsidRPr="00107C09" w:rsidRDefault="00107C09" w:rsidP="00107C09">
            <w:pPr>
              <w:pStyle w:val="afd"/>
            </w:pPr>
            <w:proofErr w:type="gramStart"/>
            <w:r w:rsidRPr="00107C09">
              <w:t>ОК</w:t>
            </w:r>
            <w:proofErr w:type="gramEnd"/>
            <w:r w:rsidRPr="00107C09">
              <w:t xml:space="preserve"> 034-2014</w:t>
            </w:r>
          </w:p>
        </w:tc>
        <w:tc>
          <w:tcPr>
            <w:tcW w:w="1581" w:type="pct"/>
            <w:shd w:val="clear" w:color="auto" w:fill="auto"/>
            <w:vAlign w:val="center"/>
          </w:tcPr>
          <w:p w:rsidR="00107C09" w:rsidRPr="00107C09" w:rsidRDefault="00107C09" w:rsidP="00107C09">
            <w:pPr>
              <w:pStyle w:val="afd"/>
            </w:pPr>
            <w:proofErr w:type="gramStart"/>
            <w:r w:rsidRPr="00107C09">
              <w:t>ОК</w:t>
            </w:r>
            <w:proofErr w:type="gramEnd"/>
            <w:r w:rsidRPr="00107C09">
              <w:t xml:space="preserve"> 034-2014</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Калорийность топлива</w:t>
            </w:r>
          </w:p>
        </w:tc>
        <w:tc>
          <w:tcPr>
            <w:tcW w:w="1580" w:type="pct"/>
            <w:shd w:val="clear" w:color="auto" w:fill="auto"/>
            <w:vAlign w:val="center"/>
          </w:tcPr>
          <w:p w:rsidR="00107C09" w:rsidRPr="006F426B" w:rsidRDefault="00841250" w:rsidP="00107C09">
            <w:pPr>
              <w:pStyle w:val="afd"/>
            </w:pPr>
            <w:r w:rsidRPr="006F426B">
              <w:t>8120</w:t>
            </w:r>
          </w:p>
        </w:tc>
        <w:tc>
          <w:tcPr>
            <w:tcW w:w="1581" w:type="pct"/>
            <w:shd w:val="clear" w:color="auto" w:fill="auto"/>
            <w:vAlign w:val="center"/>
          </w:tcPr>
          <w:p w:rsidR="00107C09" w:rsidRPr="006F426B" w:rsidRDefault="00107C09" w:rsidP="00107C09">
            <w:pPr>
              <w:pStyle w:val="afd"/>
            </w:pPr>
            <w:r w:rsidRPr="006F426B">
              <w:t>8113</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Расход топлива нормативный / фактический</w:t>
            </w:r>
          </w:p>
        </w:tc>
        <w:tc>
          <w:tcPr>
            <w:tcW w:w="1580" w:type="pct"/>
            <w:shd w:val="clear" w:color="auto" w:fill="auto"/>
            <w:vAlign w:val="center"/>
          </w:tcPr>
          <w:p w:rsidR="00107C09" w:rsidRPr="006F426B" w:rsidRDefault="00841250" w:rsidP="00107C09">
            <w:pPr>
              <w:pStyle w:val="afd"/>
            </w:pPr>
            <w:r w:rsidRPr="006F426B">
              <w:t>64,91</w:t>
            </w:r>
          </w:p>
        </w:tc>
        <w:tc>
          <w:tcPr>
            <w:tcW w:w="1581" w:type="pct"/>
            <w:shd w:val="clear" w:color="auto" w:fill="auto"/>
            <w:vAlign w:val="center"/>
          </w:tcPr>
          <w:p w:rsidR="00107C09" w:rsidRPr="006F426B" w:rsidRDefault="00841250" w:rsidP="00107C09">
            <w:pPr>
              <w:pStyle w:val="afd"/>
            </w:pPr>
            <w:r w:rsidRPr="006F426B">
              <w:t>72,00</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Поставщик топлива</w:t>
            </w:r>
          </w:p>
        </w:tc>
        <w:tc>
          <w:tcPr>
            <w:tcW w:w="1580" w:type="pct"/>
            <w:shd w:val="clear" w:color="auto" w:fill="auto"/>
            <w:vAlign w:val="center"/>
          </w:tcPr>
          <w:p w:rsidR="00107C09" w:rsidRPr="00107C09" w:rsidRDefault="00107C09" w:rsidP="00107C09">
            <w:pPr>
              <w:pStyle w:val="afd"/>
            </w:pPr>
            <w:proofErr w:type="spellStart"/>
            <w:r w:rsidRPr="00107C09">
              <w:t>ООО</w:t>
            </w:r>
            <w:proofErr w:type="gramStart"/>
            <w:r w:rsidRPr="00107C09">
              <w:t>"Г</w:t>
            </w:r>
            <w:proofErr w:type="gramEnd"/>
            <w:r w:rsidRPr="00107C09">
              <w:t>азпром</w:t>
            </w:r>
            <w:proofErr w:type="spellEnd"/>
            <w:r w:rsidRPr="00107C09">
              <w:t xml:space="preserve"> </w:t>
            </w:r>
            <w:proofErr w:type="spellStart"/>
            <w:r w:rsidRPr="00107C09">
              <w:t>межрегионгаз</w:t>
            </w:r>
            <w:proofErr w:type="spellEnd"/>
            <w:r w:rsidRPr="00107C09">
              <w:t xml:space="preserve"> Великий Новгород"</w:t>
            </w:r>
          </w:p>
        </w:tc>
        <w:tc>
          <w:tcPr>
            <w:tcW w:w="1581" w:type="pct"/>
            <w:shd w:val="clear" w:color="auto" w:fill="auto"/>
            <w:vAlign w:val="center"/>
          </w:tcPr>
          <w:p w:rsidR="00107C09" w:rsidRPr="00107C09" w:rsidRDefault="00107C09" w:rsidP="00107C09">
            <w:pPr>
              <w:pStyle w:val="afd"/>
            </w:pPr>
            <w:proofErr w:type="spellStart"/>
            <w:r w:rsidRPr="00107C09">
              <w:t>ООО</w:t>
            </w:r>
            <w:proofErr w:type="gramStart"/>
            <w:r w:rsidRPr="00107C09">
              <w:t>"Г</w:t>
            </w:r>
            <w:proofErr w:type="gramEnd"/>
            <w:r w:rsidRPr="00107C09">
              <w:t>азпром</w:t>
            </w:r>
            <w:proofErr w:type="spellEnd"/>
            <w:r w:rsidRPr="00107C09">
              <w:t xml:space="preserve"> </w:t>
            </w:r>
            <w:proofErr w:type="spellStart"/>
            <w:r w:rsidRPr="00107C09">
              <w:t>межрегионгаз</w:t>
            </w:r>
            <w:proofErr w:type="spellEnd"/>
            <w:r w:rsidRPr="00107C09">
              <w:t xml:space="preserve"> Великий Новгород"</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Способ доставки на котельную</w:t>
            </w:r>
          </w:p>
        </w:tc>
        <w:tc>
          <w:tcPr>
            <w:tcW w:w="1580" w:type="pct"/>
            <w:shd w:val="clear" w:color="auto" w:fill="auto"/>
            <w:vAlign w:val="center"/>
          </w:tcPr>
          <w:p w:rsidR="00107C09" w:rsidRPr="00107C09" w:rsidRDefault="00107C09" w:rsidP="00107C09">
            <w:pPr>
              <w:pStyle w:val="afd"/>
            </w:pPr>
            <w:r w:rsidRPr="00107C09">
              <w:t>газопровод</w:t>
            </w:r>
          </w:p>
        </w:tc>
        <w:tc>
          <w:tcPr>
            <w:tcW w:w="1581" w:type="pct"/>
            <w:shd w:val="clear" w:color="auto" w:fill="auto"/>
            <w:vAlign w:val="center"/>
          </w:tcPr>
          <w:p w:rsidR="00107C09" w:rsidRPr="00107C09" w:rsidRDefault="00107C09" w:rsidP="00107C09">
            <w:pPr>
              <w:pStyle w:val="afd"/>
            </w:pPr>
            <w:r w:rsidRPr="00107C09">
              <w:t>газопровод</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Откуда осуществляется поставка</w:t>
            </w:r>
          </w:p>
        </w:tc>
        <w:tc>
          <w:tcPr>
            <w:tcW w:w="1580" w:type="pct"/>
            <w:shd w:val="clear" w:color="auto" w:fill="auto"/>
            <w:vAlign w:val="center"/>
          </w:tcPr>
          <w:p w:rsidR="00107C09" w:rsidRPr="00107C09" w:rsidRDefault="00107C09" w:rsidP="00107C09">
            <w:pPr>
              <w:pStyle w:val="afd"/>
            </w:pPr>
            <w:r w:rsidRPr="00107C09">
              <w:t>Серпухов-Ленинград</w:t>
            </w:r>
          </w:p>
        </w:tc>
        <w:tc>
          <w:tcPr>
            <w:tcW w:w="1581" w:type="pct"/>
            <w:shd w:val="clear" w:color="auto" w:fill="auto"/>
            <w:vAlign w:val="center"/>
          </w:tcPr>
          <w:p w:rsidR="00107C09" w:rsidRPr="00107C09" w:rsidRDefault="00107C09" w:rsidP="00107C09">
            <w:pPr>
              <w:pStyle w:val="afd"/>
            </w:pPr>
            <w:r w:rsidRPr="00107C09">
              <w:t>Серпухов-Ленинград</w:t>
            </w:r>
          </w:p>
        </w:tc>
      </w:tr>
      <w:tr w:rsidR="00107C09" w:rsidRPr="00FB343C" w:rsidTr="00FD4E39">
        <w:trPr>
          <w:trHeight w:val="20"/>
        </w:trPr>
        <w:tc>
          <w:tcPr>
            <w:tcW w:w="1839" w:type="pct"/>
            <w:shd w:val="clear" w:color="auto" w:fill="auto"/>
            <w:vAlign w:val="center"/>
          </w:tcPr>
          <w:p w:rsidR="00107C09" w:rsidRPr="00FB343C" w:rsidRDefault="00107C09" w:rsidP="00FB343C">
            <w:pPr>
              <w:pStyle w:val="afd"/>
            </w:pPr>
            <w:r w:rsidRPr="00FB343C">
              <w:t>Периодичность поставки</w:t>
            </w:r>
          </w:p>
        </w:tc>
        <w:tc>
          <w:tcPr>
            <w:tcW w:w="1580" w:type="pct"/>
            <w:shd w:val="clear" w:color="auto" w:fill="auto"/>
            <w:vAlign w:val="center"/>
          </w:tcPr>
          <w:p w:rsidR="00107C09" w:rsidRPr="00107C09" w:rsidRDefault="00107C09" w:rsidP="00107C09">
            <w:pPr>
              <w:pStyle w:val="afd"/>
            </w:pPr>
            <w:r w:rsidRPr="00107C09">
              <w:t>непрерывно</w:t>
            </w:r>
          </w:p>
        </w:tc>
        <w:tc>
          <w:tcPr>
            <w:tcW w:w="1581" w:type="pct"/>
            <w:shd w:val="clear" w:color="auto" w:fill="auto"/>
            <w:vAlign w:val="center"/>
          </w:tcPr>
          <w:p w:rsidR="00107C09" w:rsidRPr="00107C09" w:rsidRDefault="00107C09" w:rsidP="00107C09">
            <w:pPr>
              <w:pStyle w:val="afd"/>
            </w:pPr>
            <w:r w:rsidRPr="00107C09">
              <w:t>непрерывно</w:t>
            </w:r>
          </w:p>
        </w:tc>
      </w:tr>
      <w:tr w:rsidR="004C268E" w:rsidRPr="00FB343C" w:rsidTr="00FD4E39">
        <w:trPr>
          <w:trHeight w:val="20"/>
        </w:trPr>
        <w:tc>
          <w:tcPr>
            <w:tcW w:w="5000" w:type="pct"/>
            <w:gridSpan w:val="3"/>
            <w:shd w:val="clear" w:color="auto" w:fill="auto"/>
            <w:vAlign w:val="center"/>
          </w:tcPr>
          <w:p w:rsidR="004C268E" w:rsidRPr="00FB343C" w:rsidRDefault="004C268E" w:rsidP="00FB343C">
            <w:pPr>
              <w:pStyle w:val="afd"/>
            </w:pPr>
          </w:p>
        </w:tc>
      </w:tr>
      <w:tr w:rsidR="004C268E" w:rsidRPr="00FB343C" w:rsidTr="00FD4E39">
        <w:trPr>
          <w:trHeight w:val="20"/>
        </w:trPr>
        <w:tc>
          <w:tcPr>
            <w:tcW w:w="5000" w:type="pct"/>
            <w:gridSpan w:val="3"/>
            <w:shd w:val="clear" w:color="auto" w:fill="auto"/>
            <w:vAlign w:val="center"/>
          </w:tcPr>
          <w:p w:rsidR="004C268E" w:rsidRPr="000E14BC" w:rsidRDefault="009C5B11" w:rsidP="00FB343C">
            <w:pPr>
              <w:pStyle w:val="afd"/>
              <w:rPr>
                <w:color w:val="000000" w:themeColor="text1"/>
              </w:rPr>
            </w:pPr>
            <w:r>
              <w:rPr>
                <w:b/>
                <w:color w:val="000000" w:themeColor="text1"/>
              </w:rPr>
              <w:t>БМК  №2 п. Неболчи</w:t>
            </w:r>
            <w:r w:rsidR="000E14BC" w:rsidRPr="000E14BC">
              <w:rPr>
                <w:b/>
                <w:color w:val="000000" w:themeColor="text1"/>
              </w:rPr>
              <w:t xml:space="preserve">, ул. </w:t>
            </w:r>
            <w:proofErr w:type="gramStart"/>
            <w:r w:rsidR="000E14BC" w:rsidRPr="000E14BC">
              <w:rPr>
                <w:b/>
                <w:color w:val="000000" w:themeColor="text1"/>
              </w:rPr>
              <w:t>Школьная</w:t>
            </w:r>
            <w:proofErr w:type="gramEnd"/>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Вид топлива</w:t>
            </w:r>
          </w:p>
        </w:tc>
        <w:tc>
          <w:tcPr>
            <w:tcW w:w="1580" w:type="pct"/>
            <w:shd w:val="clear" w:color="auto" w:fill="auto"/>
            <w:vAlign w:val="center"/>
          </w:tcPr>
          <w:p w:rsidR="00107C09" w:rsidRPr="00107C09" w:rsidRDefault="00107C09" w:rsidP="00107C09">
            <w:pPr>
              <w:pStyle w:val="afd"/>
            </w:pPr>
            <w:r w:rsidRPr="00107C09">
              <w:t>природный газ</w:t>
            </w:r>
          </w:p>
        </w:tc>
        <w:tc>
          <w:tcPr>
            <w:tcW w:w="1581" w:type="pct"/>
            <w:shd w:val="clear" w:color="auto" w:fill="auto"/>
            <w:vAlign w:val="center"/>
          </w:tcPr>
          <w:p w:rsidR="00107C09" w:rsidRPr="00107C09" w:rsidRDefault="00107C09" w:rsidP="00107C09">
            <w:pPr>
              <w:pStyle w:val="afd"/>
            </w:pPr>
            <w:r w:rsidRPr="00107C09">
              <w:t>природный газ</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lastRenderedPageBreak/>
              <w:t>Марка топлива</w:t>
            </w:r>
          </w:p>
        </w:tc>
        <w:tc>
          <w:tcPr>
            <w:tcW w:w="1580" w:type="pct"/>
            <w:shd w:val="clear" w:color="auto" w:fill="auto"/>
            <w:vAlign w:val="center"/>
          </w:tcPr>
          <w:p w:rsidR="00107C09" w:rsidRPr="00107C09" w:rsidRDefault="00107C09" w:rsidP="00107C09">
            <w:pPr>
              <w:pStyle w:val="afd"/>
            </w:pPr>
            <w:proofErr w:type="gramStart"/>
            <w:r w:rsidRPr="00107C09">
              <w:t>ОК</w:t>
            </w:r>
            <w:proofErr w:type="gramEnd"/>
            <w:r w:rsidRPr="00107C09">
              <w:t xml:space="preserve"> 034-2014</w:t>
            </w:r>
          </w:p>
        </w:tc>
        <w:tc>
          <w:tcPr>
            <w:tcW w:w="1581" w:type="pct"/>
            <w:shd w:val="clear" w:color="auto" w:fill="auto"/>
            <w:vAlign w:val="center"/>
          </w:tcPr>
          <w:p w:rsidR="00107C09" w:rsidRPr="00107C09" w:rsidRDefault="00107C09" w:rsidP="00107C09">
            <w:pPr>
              <w:pStyle w:val="afd"/>
            </w:pPr>
            <w:proofErr w:type="gramStart"/>
            <w:r w:rsidRPr="00107C09">
              <w:t>ОК</w:t>
            </w:r>
            <w:proofErr w:type="gramEnd"/>
            <w:r w:rsidRPr="00107C09">
              <w:t xml:space="preserve"> 034-2014</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Калорийность топлива</w:t>
            </w:r>
          </w:p>
        </w:tc>
        <w:tc>
          <w:tcPr>
            <w:tcW w:w="1580" w:type="pct"/>
            <w:shd w:val="clear" w:color="auto" w:fill="auto"/>
            <w:vAlign w:val="center"/>
          </w:tcPr>
          <w:p w:rsidR="00107C09" w:rsidRPr="006F426B" w:rsidRDefault="00841250" w:rsidP="00107C09">
            <w:pPr>
              <w:pStyle w:val="afd"/>
            </w:pPr>
            <w:r w:rsidRPr="006F426B">
              <w:t>8120</w:t>
            </w:r>
          </w:p>
        </w:tc>
        <w:tc>
          <w:tcPr>
            <w:tcW w:w="1581" w:type="pct"/>
            <w:shd w:val="clear" w:color="auto" w:fill="auto"/>
            <w:vAlign w:val="center"/>
          </w:tcPr>
          <w:p w:rsidR="00107C09" w:rsidRPr="006F426B" w:rsidRDefault="00107C09" w:rsidP="00107C09">
            <w:pPr>
              <w:pStyle w:val="afd"/>
            </w:pPr>
            <w:r w:rsidRPr="006F426B">
              <w:t>8113</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Расход топлива нормативный / фактический</w:t>
            </w:r>
          </w:p>
        </w:tc>
        <w:tc>
          <w:tcPr>
            <w:tcW w:w="1580" w:type="pct"/>
            <w:shd w:val="clear" w:color="auto" w:fill="auto"/>
            <w:vAlign w:val="center"/>
          </w:tcPr>
          <w:p w:rsidR="00107C09" w:rsidRPr="006F426B" w:rsidRDefault="00841250" w:rsidP="00107C09">
            <w:pPr>
              <w:pStyle w:val="afd"/>
            </w:pPr>
            <w:r w:rsidRPr="006F426B">
              <w:t>67,07</w:t>
            </w:r>
          </w:p>
        </w:tc>
        <w:tc>
          <w:tcPr>
            <w:tcW w:w="1581" w:type="pct"/>
            <w:shd w:val="clear" w:color="auto" w:fill="auto"/>
            <w:vAlign w:val="center"/>
          </w:tcPr>
          <w:p w:rsidR="00107C09" w:rsidRPr="006F426B" w:rsidRDefault="00841250" w:rsidP="00107C09">
            <w:pPr>
              <w:pStyle w:val="afd"/>
            </w:pPr>
            <w:r w:rsidRPr="006F426B">
              <w:t>71,54</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Поставщик топлива</w:t>
            </w:r>
          </w:p>
        </w:tc>
        <w:tc>
          <w:tcPr>
            <w:tcW w:w="1580" w:type="pct"/>
            <w:shd w:val="clear" w:color="auto" w:fill="auto"/>
            <w:vAlign w:val="center"/>
          </w:tcPr>
          <w:p w:rsidR="00107C09" w:rsidRPr="00107C09" w:rsidRDefault="00107C09" w:rsidP="00107C09">
            <w:pPr>
              <w:pStyle w:val="afd"/>
            </w:pPr>
            <w:proofErr w:type="spellStart"/>
            <w:r w:rsidRPr="00107C09">
              <w:t>ООО</w:t>
            </w:r>
            <w:proofErr w:type="gramStart"/>
            <w:r w:rsidRPr="00107C09">
              <w:t>"Г</w:t>
            </w:r>
            <w:proofErr w:type="gramEnd"/>
            <w:r w:rsidRPr="00107C09">
              <w:t>азпром</w:t>
            </w:r>
            <w:proofErr w:type="spellEnd"/>
            <w:r w:rsidRPr="00107C09">
              <w:t xml:space="preserve"> </w:t>
            </w:r>
            <w:proofErr w:type="spellStart"/>
            <w:r w:rsidRPr="00107C09">
              <w:t>межрегионгаз</w:t>
            </w:r>
            <w:proofErr w:type="spellEnd"/>
            <w:r w:rsidRPr="00107C09">
              <w:t xml:space="preserve"> Великий Новгород"</w:t>
            </w:r>
          </w:p>
        </w:tc>
        <w:tc>
          <w:tcPr>
            <w:tcW w:w="1581" w:type="pct"/>
            <w:shd w:val="clear" w:color="auto" w:fill="auto"/>
            <w:vAlign w:val="center"/>
          </w:tcPr>
          <w:p w:rsidR="00107C09" w:rsidRPr="00107C09" w:rsidRDefault="00107C09" w:rsidP="00107C09">
            <w:pPr>
              <w:pStyle w:val="afd"/>
            </w:pPr>
            <w:proofErr w:type="spellStart"/>
            <w:r w:rsidRPr="00107C09">
              <w:t>ООО</w:t>
            </w:r>
            <w:proofErr w:type="gramStart"/>
            <w:r w:rsidRPr="00107C09">
              <w:t>"Г</w:t>
            </w:r>
            <w:proofErr w:type="gramEnd"/>
            <w:r w:rsidRPr="00107C09">
              <w:t>азпром</w:t>
            </w:r>
            <w:proofErr w:type="spellEnd"/>
            <w:r w:rsidRPr="00107C09">
              <w:t xml:space="preserve"> </w:t>
            </w:r>
            <w:proofErr w:type="spellStart"/>
            <w:r w:rsidRPr="00107C09">
              <w:t>межрегионгаз</w:t>
            </w:r>
            <w:proofErr w:type="spellEnd"/>
            <w:r w:rsidRPr="00107C09">
              <w:t xml:space="preserve"> Великий Новгород"</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Способ доставки на котельную</w:t>
            </w:r>
          </w:p>
        </w:tc>
        <w:tc>
          <w:tcPr>
            <w:tcW w:w="1580" w:type="pct"/>
            <w:shd w:val="clear" w:color="auto" w:fill="auto"/>
            <w:vAlign w:val="center"/>
          </w:tcPr>
          <w:p w:rsidR="00107C09" w:rsidRPr="00107C09" w:rsidRDefault="00107C09" w:rsidP="00107C09">
            <w:pPr>
              <w:pStyle w:val="afd"/>
            </w:pPr>
            <w:r w:rsidRPr="00107C09">
              <w:t>газопровод</w:t>
            </w:r>
          </w:p>
        </w:tc>
        <w:tc>
          <w:tcPr>
            <w:tcW w:w="1581" w:type="pct"/>
            <w:shd w:val="clear" w:color="auto" w:fill="auto"/>
            <w:vAlign w:val="center"/>
          </w:tcPr>
          <w:p w:rsidR="00107C09" w:rsidRPr="00107C09" w:rsidRDefault="00107C09" w:rsidP="00107C09">
            <w:pPr>
              <w:pStyle w:val="afd"/>
            </w:pPr>
            <w:r w:rsidRPr="00107C09">
              <w:t>газопровод</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Откуда осуществляется поставка</w:t>
            </w:r>
          </w:p>
        </w:tc>
        <w:tc>
          <w:tcPr>
            <w:tcW w:w="1580" w:type="pct"/>
            <w:shd w:val="clear" w:color="auto" w:fill="auto"/>
            <w:vAlign w:val="center"/>
          </w:tcPr>
          <w:p w:rsidR="00107C09" w:rsidRPr="00107C09" w:rsidRDefault="00107C09" w:rsidP="00107C09">
            <w:pPr>
              <w:pStyle w:val="afd"/>
            </w:pPr>
            <w:r w:rsidRPr="00107C09">
              <w:t>Серпухов-Ленинград</w:t>
            </w:r>
          </w:p>
        </w:tc>
        <w:tc>
          <w:tcPr>
            <w:tcW w:w="1581" w:type="pct"/>
            <w:shd w:val="clear" w:color="auto" w:fill="auto"/>
            <w:vAlign w:val="center"/>
          </w:tcPr>
          <w:p w:rsidR="00107C09" w:rsidRPr="00107C09" w:rsidRDefault="00107C09" w:rsidP="00107C09">
            <w:pPr>
              <w:pStyle w:val="afd"/>
            </w:pPr>
            <w:r w:rsidRPr="00107C09">
              <w:t>Серпухов-Ленинград</w:t>
            </w:r>
          </w:p>
        </w:tc>
      </w:tr>
      <w:tr w:rsidR="00107C09" w:rsidRPr="00FB343C" w:rsidTr="00FD4E39">
        <w:trPr>
          <w:trHeight w:val="20"/>
        </w:trPr>
        <w:tc>
          <w:tcPr>
            <w:tcW w:w="1839" w:type="pct"/>
            <w:shd w:val="clear" w:color="auto" w:fill="auto"/>
            <w:vAlign w:val="center"/>
          </w:tcPr>
          <w:p w:rsidR="00107C09" w:rsidRPr="000E14BC" w:rsidRDefault="00107C09" w:rsidP="00FB343C">
            <w:pPr>
              <w:pStyle w:val="afd"/>
              <w:rPr>
                <w:color w:val="000000" w:themeColor="text1"/>
              </w:rPr>
            </w:pPr>
            <w:r w:rsidRPr="000E14BC">
              <w:rPr>
                <w:color w:val="000000" w:themeColor="text1"/>
              </w:rPr>
              <w:t>Периодичность поставки</w:t>
            </w:r>
          </w:p>
        </w:tc>
        <w:tc>
          <w:tcPr>
            <w:tcW w:w="1580" w:type="pct"/>
            <w:shd w:val="clear" w:color="auto" w:fill="auto"/>
            <w:vAlign w:val="center"/>
          </w:tcPr>
          <w:p w:rsidR="00107C09" w:rsidRPr="00107C09" w:rsidRDefault="00107C09" w:rsidP="00107C09">
            <w:pPr>
              <w:pStyle w:val="afd"/>
            </w:pPr>
            <w:r w:rsidRPr="00107C09">
              <w:t>непрерывно</w:t>
            </w:r>
          </w:p>
        </w:tc>
        <w:tc>
          <w:tcPr>
            <w:tcW w:w="1581" w:type="pct"/>
            <w:shd w:val="clear" w:color="auto" w:fill="auto"/>
            <w:vAlign w:val="center"/>
          </w:tcPr>
          <w:p w:rsidR="00107C09" w:rsidRPr="00107C09" w:rsidRDefault="00107C09" w:rsidP="00107C09">
            <w:pPr>
              <w:pStyle w:val="afd"/>
            </w:pPr>
            <w:r w:rsidRPr="00107C09">
              <w:t>непрерывно</w:t>
            </w:r>
          </w:p>
        </w:tc>
      </w:tr>
      <w:tr w:rsidR="004C268E" w:rsidRPr="00FB343C" w:rsidTr="00FD4E39">
        <w:trPr>
          <w:trHeight w:val="20"/>
        </w:trPr>
        <w:tc>
          <w:tcPr>
            <w:tcW w:w="5000" w:type="pct"/>
            <w:gridSpan w:val="3"/>
            <w:shd w:val="clear" w:color="auto" w:fill="auto"/>
            <w:vAlign w:val="center"/>
          </w:tcPr>
          <w:p w:rsidR="004C268E" w:rsidRPr="00FB343C" w:rsidRDefault="004C268E" w:rsidP="00FB343C">
            <w:pPr>
              <w:pStyle w:val="afd"/>
            </w:pPr>
          </w:p>
        </w:tc>
      </w:tr>
    </w:tbl>
    <w:p w:rsidR="00F90B38" w:rsidRDefault="00F90B38" w:rsidP="00FB343C">
      <w:pPr>
        <w:spacing w:after="200"/>
        <w:ind w:firstLine="0"/>
        <w:jc w:val="left"/>
      </w:pPr>
    </w:p>
    <w:p w:rsidR="00F90B38" w:rsidRDefault="00137C38" w:rsidP="00121985">
      <w:pPr>
        <w:pStyle w:val="2"/>
        <w:numPr>
          <w:ilvl w:val="0"/>
          <w:numId w:val="0"/>
        </w:numPr>
        <w:ind w:left="284"/>
        <w:rPr>
          <w:rFonts w:cs="Bookman Old Style"/>
          <w:b w:val="0"/>
          <w:bCs w:val="0"/>
          <w:szCs w:val="24"/>
        </w:rPr>
      </w:pPr>
      <w:bookmarkStart w:id="93" w:name="XA00M762MV"/>
      <w:bookmarkStart w:id="94" w:name="ZAP1VKC3BK"/>
      <w:bookmarkStart w:id="95" w:name="bssPhr100"/>
      <w:bookmarkStart w:id="96" w:name="_Toc37680456"/>
      <w:bookmarkEnd w:id="93"/>
      <w:bookmarkEnd w:id="94"/>
      <w:bookmarkEnd w:id="95"/>
      <w:r>
        <w:rPr>
          <w:rFonts w:cs="Bookman Old Style"/>
          <w:szCs w:val="24"/>
        </w:rPr>
        <w:t xml:space="preserve">Раздел 6. </w:t>
      </w:r>
      <w:r w:rsidR="00F90B38">
        <w:rPr>
          <w:rFonts w:cs="Bookman Old Style"/>
          <w:szCs w:val="24"/>
        </w:rPr>
        <w:t>Предложения по строительству, реконструкции и (или) модернизации тепловых сетей</w:t>
      </w:r>
      <w:bookmarkEnd w:id="96"/>
    </w:p>
    <w:p w:rsidR="00F90B38" w:rsidRDefault="00F90B38" w:rsidP="00F90B38">
      <w:pPr>
        <w:autoSpaceDE w:val="0"/>
        <w:autoSpaceDN w:val="0"/>
        <w:adjustRightInd w:val="0"/>
        <w:spacing w:after="0" w:line="240" w:lineRule="auto"/>
        <w:ind w:firstLine="0"/>
        <w:rPr>
          <w:rFonts w:cs="Bookman Old Style"/>
          <w:b/>
          <w:bCs/>
          <w:szCs w:val="24"/>
        </w:rPr>
      </w:pPr>
    </w:p>
    <w:p w:rsidR="00840C52" w:rsidRDefault="0040246A" w:rsidP="00FB343C">
      <w:pPr>
        <w:pStyle w:val="afff1"/>
        <w:rPr>
          <w:color w:val="000000" w:themeColor="text1"/>
        </w:rPr>
      </w:pPr>
      <w:r w:rsidRPr="00FB343C">
        <w:rPr>
          <w:color w:val="000000" w:themeColor="text1"/>
        </w:rPr>
        <w:t xml:space="preserve">Предложения по реконструкции тепловых сетей для обеспечения нормативной надежности и безопасности теплоснабжения </w:t>
      </w:r>
      <w:r w:rsidR="00C70720">
        <w:rPr>
          <w:color w:val="000000" w:themeColor="text1"/>
        </w:rPr>
        <w:t>не предусмотрены.</w:t>
      </w:r>
    </w:p>
    <w:p w:rsidR="00F90B38" w:rsidRDefault="00F90B38" w:rsidP="00121985">
      <w:pPr>
        <w:pStyle w:val="2"/>
        <w:numPr>
          <w:ilvl w:val="0"/>
          <w:numId w:val="0"/>
        </w:numPr>
        <w:ind w:left="284"/>
        <w:rPr>
          <w:b w:val="0"/>
          <w:szCs w:val="24"/>
        </w:rPr>
      </w:pPr>
      <w:bookmarkStart w:id="97" w:name="_Toc37680457"/>
      <w:r w:rsidRPr="00F90B38">
        <w:rPr>
          <w:szCs w:val="24"/>
        </w:rPr>
        <w:t>Р</w:t>
      </w:r>
      <w:r>
        <w:rPr>
          <w:szCs w:val="24"/>
        </w:rPr>
        <w:t xml:space="preserve">аздел 7. </w:t>
      </w:r>
      <w:r w:rsidRPr="00F90B38">
        <w:rPr>
          <w:szCs w:val="24"/>
        </w:rPr>
        <w:t>Предложения по переводу открытых систем теплоснабжения (горячего водоснабжения) в закрытые системы горячего водоснабжения</w:t>
      </w:r>
      <w:bookmarkEnd w:id="97"/>
    </w:p>
    <w:p w:rsidR="00F90B38" w:rsidRDefault="00F90B38" w:rsidP="00535315">
      <w:pPr>
        <w:autoSpaceDE w:val="0"/>
        <w:autoSpaceDN w:val="0"/>
        <w:adjustRightInd w:val="0"/>
        <w:spacing w:after="0"/>
        <w:ind w:firstLine="0"/>
        <w:rPr>
          <w:b/>
          <w:szCs w:val="24"/>
        </w:rPr>
      </w:pPr>
    </w:p>
    <w:p w:rsidR="00F90B38" w:rsidRDefault="002B02E1" w:rsidP="00535315">
      <w:pPr>
        <w:autoSpaceDE w:val="0"/>
        <w:autoSpaceDN w:val="0"/>
        <w:adjustRightInd w:val="0"/>
        <w:spacing w:after="0"/>
        <w:ind w:firstLine="708"/>
        <w:rPr>
          <w:b/>
          <w:szCs w:val="24"/>
        </w:rPr>
      </w:pPr>
      <w:r>
        <w:t xml:space="preserve">В </w:t>
      </w:r>
      <w:proofErr w:type="spellStart"/>
      <w:r w:rsidR="00535315" w:rsidRPr="00B36C3C">
        <w:rPr>
          <w:color w:val="000000" w:themeColor="text1"/>
        </w:rPr>
        <w:t>Неболчск</w:t>
      </w:r>
      <w:r w:rsidR="00F266FA">
        <w:rPr>
          <w:color w:val="000000" w:themeColor="text1"/>
        </w:rPr>
        <w:t>ом</w:t>
      </w:r>
      <w:proofErr w:type="spellEnd"/>
      <w:r w:rsidR="00F266FA">
        <w:rPr>
          <w:color w:val="000000" w:themeColor="text1"/>
        </w:rPr>
        <w:t xml:space="preserve"> сельском</w:t>
      </w:r>
      <w:r w:rsidR="00535315" w:rsidRPr="00B36C3C">
        <w:rPr>
          <w:color w:val="000000" w:themeColor="text1"/>
        </w:rPr>
        <w:t xml:space="preserve"> поселени</w:t>
      </w:r>
      <w:r w:rsidR="00F266FA">
        <w:rPr>
          <w:color w:val="000000" w:themeColor="text1"/>
        </w:rPr>
        <w:t>и</w:t>
      </w:r>
      <w:r w:rsidR="00535315">
        <w:t xml:space="preserve"> </w:t>
      </w:r>
      <w:r w:rsidR="00464EE9">
        <w:t>открытых систем теплоснабжения (горячего водоснабжения) нет</w:t>
      </w:r>
      <w:r>
        <w:t>.</w:t>
      </w:r>
    </w:p>
    <w:p w:rsidR="00F90B38" w:rsidRDefault="00F90B38" w:rsidP="00535315">
      <w:pPr>
        <w:autoSpaceDE w:val="0"/>
        <w:autoSpaceDN w:val="0"/>
        <w:adjustRightInd w:val="0"/>
        <w:spacing w:after="0"/>
        <w:ind w:firstLine="0"/>
        <w:rPr>
          <w:b/>
          <w:szCs w:val="24"/>
        </w:rPr>
      </w:pPr>
    </w:p>
    <w:p w:rsidR="00F90B38" w:rsidRDefault="00F90B38" w:rsidP="00F90B38">
      <w:pPr>
        <w:autoSpaceDE w:val="0"/>
        <w:autoSpaceDN w:val="0"/>
        <w:adjustRightInd w:val="0"/>
        <w:spacing w:after="0" w:line="240" w:lineRule="auto"/>
        <w:ind w:firstLine="0"/>
        <w:rPr>
          <w:b/>
          <w:szCs w:val="24"/>
        </w:rPr>
      </w:pPr>
    </w:p>
    <w:p w:rsidR="008835E2" w:rsidRPr="008835E2" w:rsidRDefault="008835E2" w:rsidP="00121985">
      <w:pPr>
        <w:pStyle w:val="2"/>
        <w:numPr>
          <w:ilvl w:val="0"/>
          <w:numId w:val="0"/>
        </w:numPr>
        <w:ind w:left="284"/>
        <w:rPr>
          <w:b w:val="0"/>
          <w:szCs w:val="24"/>
        </w:rPr>
      </w:pPr>
      <w:bookmarkStart w:id="98" w:name="_Toc37680458"/>
      <w:r w:rsidRPr="008835E2">
        <w:rPr>
          <w:szCs w:val="24"/>
        </w:rPr>
        <w:t xml:space="preserve">Раздел </w:t>
      </w:r>
      <w:r w:rsidR="00F90B38">
        <w:rPr>
          <w:szCs w:val="24"/>
        </w:rPr>
        <w:t>8.</w:t>
      </w:r>
      <w:r w:rsidRPr="008835E2">
        <w:rPr>
          <w:szCs w:val="24"/>
        </w:rPr>
        <w:t xml:space="preserve"> Перспективные топливные балансы</w:t>
      </w:r>
      <w:bookmarkEnd w:id="98"/>
    </w:p>
    <w:p w:rsidR="008835E2" w:rsidRPr="008835E2" w:rsidRDefault="008835E2" w:rsidP="00975B7E">
      <w:pPr>
        <w:spacing w:after="0"/>
        <w:contextualSpacing/>
        <w:rPr>
          <w:szCs w:val="24"/>
        </w:rPr>
      </w:pPr>
      <w:r w:rsidRPr="008835E2">
        <w:rPr>
          <w:szCs w:val="24"/>
        </w:rPr>
        <w:t xml:space="preserve">В таблице </w:t>
      </w:r>
      <w:r w:rsidR="00F90B38">
        <w:rPr>
          <w:szCs w:val="24"/>
        </w:rPr>
        <w:t>8</w:t>
      </w:r>
      <w:r w:rsidRPr="008835E2">
        <w:rPr>
          <w:szCs w:val="24"/>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w:t>
      </w:r>
      <w:r>
        <w:rPr>
          <w:szCs w:val="24"/>
        </w:rPr>
        <w:t>21</w:t>
      </w:r>
      <w:r w:rsidRPr="008835E2">
        <w:rPr>
          <w:szCs w:val="24"/>
        </w:rPr>
        <w:t>-2033 гг.</w:t>
      </w:r>
    </w:p>
    <w:p w:rsidR="00975B7E" w:rsidRPr="00975B7E" w:rsidRDefault="00975B7E" w:rsidP="00975B7E">
      <w:pPr>
        <w:pStyle w:val="af3"/>
        <w:spacing w:after="0" w:line="276" w:lineRule="auto"/>
        <w:ind w:left="0" w:firstLine="709"/>
        <w:jc w:val="both"/>
        <w:rPr>
          <w:rFonts w:eastAsiaTheme="minorHAnsi" w:cstheme="minorBidi"/>
          <w:sz w:val="24"/>
          <w:lang w:eastAsia="en-US"/>
        </w:rPr>
      </w:pPr>
      <w:r w:rsidRPr="00975B7E">
        <w:rPr>
          <w:rFonts w:eastAsiaTheme="minorHAnsi" w:cstheme="minorBidi"/>
          <w:sz w:val="24"/>
          <w:lang w:eastAsia="en-US"/>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8835E2" w:rsidRPr="00FB343C" w:rsidRDefault="00975B7E" w:rsidP="00975B7E">
      <w:pPr>
        <w:spacing w:after="0"/>
        <w:contextualSpacing/>
        <w:rPr>
          <w:szCs w:val="24"/>
        </w:rPr>
      </w:pPr>
      <w:proofErr w:type="gramStart"/>
      <w:r w:rsidRPr="00975B7E">
        <w:rPr>
          <w:szCs w:val="24"/>
        </w:rPr>
        <w:t xml:space="preserve">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w:t>
      </w:r>
      <w:r w:rsidRPr="00975B7E">
        <w:rPr>
          <w:szCs w:val="24"/>
        </w:rPr>
        <w:lastRenderedPageBreak/>
        <w:t>регулирования цен (тарифов) в сфере</w:t>
      </w:r>
      <w:proofErr w:type="gramEnd"/>
      <w:r w:rsidRPr="00975B7E">
        <w:rPr>
          <w:szCs w:val="24"/>
        </w:rPr>
        <w:t xml:space="preserve"> теплоснабжения», утвержденным Приказом Минэнерго России от 10.08.2012 N 377</w:t>
      </w:r>
      <w:r w:rsidR="008835E2" w:rsidRPr="008835E2">
        <w:rPr>
          <w:szCs w:val="24"/>
        </w:rPr>
        <w:t>.</w:t>
      </w:r>
    </w:p>
    <w:p w:rsidR="00F341FE" w:rsidRPr="00FB343C" w:rsidRDefault="00F341FE" w:rsidP="00FB343C">
      <w:pPr>
        <w:spacing w:after="200"/>
        <w:ind w:firstLine="0"/>
        <w:jc w:val="left"/>
        <w:rPr>
          <w:rFonts w:asciiTheme="minorHAnsi" w:hAnsiTheme="minorHAnsi"/>
          <w:sz w:val="20"/>
          <w:szCs w:val="20"/>
          <w:lang w:eastAsia="zh-CN"/>
        </w:rPr>
      </w:pPr>
      <w:r w:rsidRPr="00FB343C">
        <w:rPr>
          <w:rFonts w:asciiTheme="minorHAnsi" w:hAnsiTheme="minorHAnsi"/>
          <w:sz w:val="20"/>
          <w:szCs w:val="20"/>
          <w:lang w:eastAsia="zh-CN"/>
        </w:rPr>
        <w:br w:type="page"/>
      </w:r>
    </w:p>
    <w:p w:rsidR="0040246A" w:rsidRPr="00FB343C" w:rsidRDefault="0040246A" w:rsidP="00FB343C">
      <w:pPr>
        <w:pStyle w:val="afff3"/>
        <w:jc w:val="right"/>
        <w:sectPr w:rsidR="0040246A" w:rsidRPr="00FB343C" w:rsidSect="00A308AD">
          <w:pgSz w:w="11906" w:h="16838"/>
          <w:pgMar w:top="1134" w:right="851" w:bottom="1134" w:left="1701" w:header="0" w:footer="0" w:gutter="0"/>
          <w:cols w:space="708"/>
          <w:docGrid w:linePitch="381"/>
        </w:sectPr>
      </w:pPr>
      <w:bookmarkStart w:id="99" w:name="XA00M482MH"/>
      <w:bookmarkStart w:id="100" w:name="ZAP24623DO"/>
      <w:bookmarkStart w:id="101" w:name="bssPhr106"/>
      <w:bookmarkEnd w:id="99"/>
      <w:bookmarkEnd w:id="100"/>
      <w:bookmarkEnd w:id="101"/>
    </w:p>
    <w:p w:rsidR="0040246A" w:rsidRPr="00FB343C" w:rsidRDefault="0040246A" w:rsidP="00FB343C">
      <w:pPr>
        <w:pStyle w:val="afff3"/>
        <w:jc w:val="right"/>
      </w:pPr>
      <w:r w:rsidRPr="00FB343C">
        <w:lastRenderedPageBreak/>
        <w:t xml:space="preserve">Таблица </w:t>
      </w:r>
      <w:r w:rsidR="006652F6">
        <w:t>8</w:t>
      </w:r>
      <w:r w:rsidRPr="00FB343C">
        <w:t>.1</w:t>
      </w:r>
    </w:p>
    <w:p w:rsidR="0040246A" w:rsidRPr="00F90B38" w:rsidRDefault="0040246A" w:rsidP="00121985">
      <w:pPr>
        <w:pStyle w:val="afff3"/>
        <w:jc w:val="center"/>
        <w:outlineLvl w:val="1"/>
        <w:rPr>
          <w:b/>
          <w:color w:val="C00000"/>
          <w:u w:val="single"/>
        </w:rPr>
      </w:pPr>
      <w:bookmarkStart w:id="102" w:name="_Toc37680459"/>
      <w:r w:rsidRPr="00FB343C">
        <w:rPr>
          <w:u w:val="single"/>
        </w:rPr>
        <w:t xml:space="preserve">Перспективное потребление топлива в условном и натуральном выражении в разрезе всех котельных </w:t>
      </w:r>
      <w:proofErr w:type="spellStart"/>
      <w:r w:rsidR="00535315" w:rsidRPr="00535315">
        <w:rPr>
          <w:color w:val="000000" w:themeColor="text1"/>
          <w:u w:val="single"/>
        </w:rPr>
        <w:t>Неболчского</w:t>
      </w:r>
      <w:proofErr w:type="spellEnd"/>
      <w:r w:rsidR="00535315" w:rsidRPr="00535315">
        <w:rPr>
          <w:color w:val="000000" w:themeColor="text1"/>
          <w:u w:val="single"/>
        </w:rPr>
        <w:t xml:space="preserve"> сельского поселения</w:t>
      </w:r>
      <w:bookmarkEnd w:id="102"/>
    </w:p>
    <w:tbl>
      <w:tblPr>
        <w:tblStyle w:val="af9"/>
        <w:tblW w:w="4689" w:type="pct"/>
        <w:tblLook w:val="04A0" w:firstRow="1" w:lastRow="0" w:firstColumn="1" w:lastColumn="0" w:noHBand="0" w:noVBand="1"/>
      </w:tblPr>
      <w:tblGrid>
        <w:gridCol w:w="4849"/>
        <w:gridCol w:w="2227"/>
        <w:gridCol w:w="1022"/>
        <w:gridCol w:w="901"/>
        <w:gridCol w:w="901"/>
        <w:gridCol w:w="901"/>
        <w:gridCol w:w="1395"/>
        <w:gridCol w:w="1404"/>
      </w:tblGrid>
      <w:tr w:rsidR="003944FA" w:rsidRPr="00FB343C" w:rsidTr="00FD4E39">
        <w:trPr>
          <w:tblHeader/>
        </w:trPr>
        <w:tc>
          <w:tcPr>
            <w:tcW w:w="1783" w:type="pct"/>
            <w:shd w:val="clear" w:color="auto" w:fill="auto"/>
            <w:vAlign w:val="center"/>
          </w:tcPr>
          <w:p w:rsidR="003944FA" w:rsidRPr="00FB343C" w:rsidRDefault="003944FA" w:rsidP="00FB343C">
            <w:pPr>
              <w:pStyle w:val="aff0"/>
              <w:rPr>
                <w:b/>
              </w:rPr>
            </w:pPr>
            <w:r w:rsidRPr="00FB343C">
              <w:rPr>
                <w:b/>
              </w:rPr>
              <w:t>Наименование</w:t>
            </w:r>
          </w:p>
        </w:tc>
        <w:tc>
          <w:tcPr>
            <w:tcW w:w="819" w:type="pct"/>
            <w:shd w:val="clear" w:color="auto" w:fill="auto"/>
            <w:vAlign w:val="center"/>
          </w:tcPr>
          <w:p w:rsidR="003944FA" w:rsidRPr="00FB343C" w:rsidRDefault="003944FA" w:rsidP="00FB343C">
            <w:pPr>
              <w:pStyle w:val="aff0"/>
              <w:rPr>
                <w:b/>
              </w:rPr>
            </w:pPr>
            <w:r w:rsidRPr="00FB343C">
              <w:rPr>
                <w:b/>
              </w:rPr>
              <w:t>Единица измерения</w:t>
            </w:r>
          </w:p>
        </w:tc>
        <w:tc>
          <w:tcPr>
            <w:tcW w:w="376" w:type="pct"/>
            <w:shd w:val="clear" w:color="auto" w:fill="auto"/>
            <w:vAlign w:val="center"/>
          </w:tcPr>
          <w:p w:rsidR="003944FA" w:rsidRPr="00FB343C" w:rsidRDefault="003944FA" w:rsidP="00FB343C">
            <w:pPr>
              <w:pStyle w:val="aff0"/>
              <w:rPr>
                <w:b/>
              </w:rPr>
            </w:pPr>
            <w:r w:rsidRPr="00FB343C">
              <w:rPr>
                <w:b/>
              </w:rPr>
              <w:t>2019 (факт)</w:t>
            </w:r>
          </w:p>
        </w:tc>
        <w:tc>
          <w:tcPr>
            <w:tcW w:w="331" w:type="pct"/>
            <w:shd w:val="clear" w:color="auto" w:fill="auto"/>
            <w:vAlign w:val="center"/>
          </w:tcPr>
          <w:p w:rsidR="003944FA" w:rsidRPr="00FB343C" w:rsidRDefault="003944FA" w:rsidP="00FB343C">
            <w:pPr>
              <w:pStyle w:val="aff0"/>
              <w:rPr>
                <w:b/>
              </w:rPr>
            </w:pPr>
            <w:r w:rsidRPr="00FB343C">
              <w:rPr>
                <w:b/>
              </w:rPr>
              <w:t>2020</w:t>
            </w:r>
            <w:r w:rsidR="00841250">
              <w:rPr>
                <w:b/>
              </w:rPr>
              <w:t xml:space="preserve"> (факт)</w:t>
            </w:r>
          </w:p>
        </w:tc>
        <w:tc>
          <w:tcPr>
            <w:tcW w:w="331" w:type="pct"/>
            <w:shd w:val="clear" w:color="auto" w:fill="auto"/>
            <w:vAlign w:val="center"/>
          </w:tcPr>
          <w:p w:rsidR="003944FA" w:rsidRPr="00FB343C" w:rsidRDefault="003944FA" w:rsidP="00FB343C">
            <w:pPr>
              <w:pStyle w:val="aff0"/>
              <w:rPr>
                <w:b/>
              </w:rPr>
            </w:pPr>
            <w:r w:rsidRPr="00FB343C">
              <w:rPr>
                <w:b/>
              </w:rPr>
              <w:t>2021</w:t>
            </w:r>
          </w:p>
        </w:tc>
        <w:tc>
          <w:tcPr>
            <w:tcW w:w="331" w:type="pct"/>
            <w:shd w:val="clear" w:color="auto" w:fill="auto"/>
            <w:vAlign w:val="center"/>
          </w:tcPr>
          <w:p w:rsidR="003944FA" w:rsidRPr="00FB343C" w:rsidRDefault="003944FA" w:rsidP="00FB343C">
            <w:pPr>
              <w:pStyle w:val="aff0"/>
              <w:rPr>
                <w:b/>
              </w:rPr>
            </w:pPr>
            <w:r w:rsidRPr="00FB343C">
              <w:rPr>
                <w:b/>
              </w:rPr>
              <w:t>2022</w:t>
            </w:r>
          </w:p>
        </w:tc>
        <w:tc>
          <w:tcPr>
            <w:tcW w:w="513" w:type="pct"/>
            <w:shd w:val="clear" w:color="auto" w:fill="auto"/>
            <w:vAlign w:val="center"/>
          </w:tcPr>
          <w:p w:rsidR="003944FA" w:rsidRPr="00FB343C" w:rsidRDefault="003944FA" w:rsidP="00FB343C">
            <w:pPr>
              <w:pStyle w:val="aff0"/>
              <w:rPr>
                <w:b/>
              </w:rPr>
            </w:pPr>
            <w:r w:rsidRPr="00FB343C">
              <w:rPr>
                <w:b/>
              </w:rPr>
              <w:t>2023</w:t>
            </w:r>
          </w:p>
        </w:tc>
        <w:tc>
          <w:tcPr>
            <w:tcW w:w="515" w:type="pct"/>
            <w:shd w:val="clear" w:color="auto" w:fill="auto"/>
            <w:vAlign w:val="center"/>
          </w:tcPr>
          <w:p w:rsidR="003944FA" w:rsidRPr="00FB343C" w:rsidRDefault="003944FA" w:rsidP="000D50E7">
            <w:pPr>
              <w:pStyle w:val="aff0"/>
              <w:rPr>
                <w:b/>
              </w:rPr>
            </w:pPr>
            <w:r w:rsidRPr="00FB343C">
              <w:rPr>
                <w:b/>
              </w:rPr>
              <w:t>202</w:t>
            </w:r>
            <w:r w:rsidR="000D50E7">
              <w:rPr>
                <w:b/>
              </w:rPr>
              <w:t>4</w:t>
            </w:r>
            <w:r w:rsidRPr="00FB343C">
              <w:rPr>
                <w:b/>
              </w:rPr>
              <w:t>-2033</w:t>
            </w:r>
          </w:p>
        </w:tc>
      </w:tr>
      <w:tr w:rsidR="0040246A" w:rsidRPr="00FB343C" w:rsidTr="00FD4E39">
        <w:tc>
          <w:tcPr>
            <w:tcW w:w="5000" w:type="pct"/>
            <w:gridSpan w:val="8"/>
            <w:shd w:val="clear" w:color="auto" w:fill="auto"/>
            <w:vAlign w:val="center"/>
          </w:tcPr>
          <w:p w:rsidR="0040246A" w:rsidRPr="00FB343C" w:rsidRDefault="009C5B11" w:rsidP="00FB343C">
            <w:pPr>
              <w:pStyle w:val="afd"/>
              <w:rPr>
                <w:b/>
              </w:rPr>
            </w:pPr>
            <w:r>
              <w:rPr>
                <w:rStyle w:val="FontStyle129"/>
                <w:rFonts w:ascii="Bookman Old Style" w:hAnsi="Bookman Old Style"/>
                <w:b/>
                <w:sz w:val="20"/>
                <w:szCs w:val="20"/>
              </w:rPr>
              <w:t>БМК  №1 п. Неболчи</w:t>
            </w:r>
            <w:r w:rsidR="000E14BC" w:rsidRPr="000E14BC">
              <w:rPr>
                <w:rStyle w:val="FontStyle129"/>
                <w:rFonts w:ascii="Bookman Old Style" w:hAnsi="Bookman Old Style"/>
                <w:b/>
                <w:sz w:val="20"/>
                <w:szCs w:val="20"/>
              </w:rPr>
              <w:t xml:space="preserve">, ул. </w:t>
            </w:r>
            <w:proofErr w:type="gramStart"/>
            <w:r w:rsidR="000E14BC" w:rsidRPr="000E14BC">
              <w:rPr>
                <w:rStyle w:val="FontStyle129"/>
                <w:rFonts w:ascii="Bookman Old Style" w:hAnsi="Bookman Old Style"/>
                <w:b/>
                <w:sz w:val="20"/>
                <w:szCs w:val="20"/>
              </w:rPr>
              <w:t>Комсомольская</w:t>
            </w:r>
            <w:proofErr w:type="gramEnd"/>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Плановое производство тепловой энергии (всего)</w:t>
            </w:r>
          </w:p>
        </w:tc>
        <w:tc>
          <w:tcPr>
            <w:tcW w:w="819" w:type="pct"/>
            <w:shd w:val="clear" w:color="auto" w:fill="auto"/>
            <w:vAlign w:val="center"/>
          </w:tcPr>
          <w:p w:rsidR="00841250" w:rsidRPr="00FB343C" w:rsidRDefault="00841250" w:rsidP="00FB343C">
            <w:pPr>
              <w:pStyle w:val="aff0"/>
            </w:pPr>
            <w:r w:rsidRPr="00FB343C">
              <w:rPr>
                <w:sz w:val="19"/>
              </w:rPr>
              <w:t>Гкал</w:t>
            </w:r>
          </w:p>
        </w:tc>
        <w:tc>
          <w:tcPr>
            <w:tcW w:w="376" w:type="pct"/>
            <w:shd w:val="clear" w:color="auto" w:fill="auto"/>
            <w:vAlign w:val="center"/>
          </w:tcPr>
          <w:p w:rsidR="00841250" w:rsidRPr="00107C09" w:rsidRDefault="00841250" w:rsidP="00107C09">
            <w:pPr>
              <w:pStyle w:val="afd"/>
            </w:pPr>
            <w:r w:rsidRPr="00107C09">
              <w:t>443,12</w:t>
            </w:r>
          </w:p>
        </w:tc>
        <w:tc>
          <w:tcPr>
            <w:tcW w:w="331" w:type="pct"/>
            <w:shd w:val="clear" w:color="auto" w:fill="auto"/>
            <w:vAlign w:val="center"/>
          </w:tcPr>
          <w:p w:rsidR="00841250" w:rsidRPr="006F426B" w:rsidRDefault="00841250" w:rsidP="00841250">
            <w:pPr>
              <w:pStyle w:val="afd"/>
            </w:pPr>
            <w:r w:rsidRPr="006F426B">
              <w:t>440,99</w:t>
            </w:r>
          </w:p>
        </w:tc>
        <w:tc>
          <w:tcPr>
            <w:tcW w:w="331" w:type="pct"/>
            <w:shd w:val="clear" w:color="auto" w:fill="auto"/>
            <w:vAlign w:val="center"/>
          </w:tcPr>
          <w:p w:rsidR="00841250" w:rsidRPr="006F426B" w:rsidRDefault="00841250" w:rsidP="00841250">
            <w:pPr>
              <w:pStyle w:val="afd"/>
            </w:pPr>
            <w:r w:rsidRPr="006F426B">
              <w:t>493,48</w:t>
            </w:r>
          </w:p>
        </w:tc>
        <w:tc>
          <w:tcPr>
            <w:tcW w:w="331" w:type="pct"/>
            <w:shd w:val="clear" w:color="auto" w:fill="auto"/>
            <w:vAlign w:val="center"/>
          </w:tcPr>
          <w:p w:rsidR="00841250" w:rsidRPr="006F426B" w:rsidRDefault="00841250" w:rsidP="00841250">
            <w:pPr>
              <w:pStyle w:val="afd"/>
            </w:pPr>
            <w:r w:rsidRPr="006F426B">
              <w:t>463,14</w:t>
            </w:r>
          </w:p>
        </w:tc>
        <w:tc>
          <w:tcPr>
            <w:tcW w:w="513" w:type="pct"/>
            <w:shd w:val="clear" w:color="auto" w:fill="auto"/>
            <w:vAlign w:val="center"/>
          </w:tcPr>
          <w:p w:rsidR="00841250" w:rsidRPr="006F426B" w:rsidRDefault="00841250" w:rsidP="00841250">
            <w:pPr>
              <w:pStyle w:val="afd"/>
            </w:pPr>
            <w:r w:rsidRPr="006F426B">
              <w:t>463,14</w:t>
            </w:r>
          </w:p>
        </w:tc>
        <w:tc>
          <w:tcPr>
            <w:tcW w:w="515" w:type="pct"/>
            <w:shd w:val="clear" w:color="auto" w:fill="auto"/>
            <w:vAlign w:val="center"/>
          </w:tcPr>
          <w:p w:rsidR="00841250" w:rsidRPr="006F426B" w:rsidRDefault="00841250" w:rsidP="00841250">
            <w:pPr>
              <w:pStyle w:val="afd"/>
            </w:pPr>
            <w:r w:rsidRPr="006F426B">
              <w:t>463,14</w:t>
            </w:r>
          </w:p>
        </w:tc>
      </w:tr>
      <w:tr w:rsidR="00841250" w:rsidRPr="00FB343C" w:rsidTr="00FD4E39">
        <w:trPr>
          <w:trHeight w:val="575"/>
        </w:trPr>
        <w:tc>
          <w:tcPr>
            <w:tcW w:w="1783" w:type="pct"/>
            <w:shd w:val="clear" w:color="auto" w:fill="auto"/>
            <w:vAlign w:val="center"/>
          </w:tcPr>
          <w:p w:rsidR="00841250" w:rsidRPr="00FB343C" w:rsidRDefault="00841250" w:rsidP="00FB343C">
            <w:pPr>
              <w:pStyle w:val="aff0"/>
            </w:pPr>
            <w:r w:rsidRPr="00FB343C">
              <w:rPr>
                <w:sz w:val="19"/>
              </w:rPr>
              <w:t xml:space="preserve">КПД котельной при работе на </w:t>
            </w:r>
            <w:r>
              <w:rPr>
                <w:sz w:val="19"/>
              </w:rPr>
              <w:t>основном виде топлива</w:t>
            </w:r>
          </w:p>
        </w:tc>
        <w:tc>
          <w:tcPr>
            <w:tcW w:w="819" w:type="pct"/>
            <w:shd w:val="clear" w:color="auto" w:fill="auto"/>
            <w:vAlign w:val="center"/>
          </w:tcPr>
          <w:p w:rsidR="00841250" w:rsidRPr="00FB343C" w:rsidRDefault="00841250" w:rsidP="00FB343C">
            <w:pPr>
              <w:pStyle w:val="aff0"/>
            </w:pPr>
            <w:r w:rsidRPr="00FB343C">
              <w:rPr>
                <w:sz w:val="19"/>
              </w:rPr>
              <w:t>%</w:t>
            </w:r>
          </w:p>
        </w:tc>
        <w:tc>
          <w:tcPr>
            <w:tcW w:w="376" w:type="pct"/>
            <w:shd w:val="clear" w:color="auto" w:fill="auto"/>
            <w:vAlign w:val="center"/>
          </w:tcPr>
          <w:p w:rsidR="00841250" w:rsidRPr="00107C09" w:rsidRDefault="00841250" w:rsidP="00107C09">
            <w:pPr>
              <w:pStyle w:val="afd"/>
            </w:pPr>
            <w:r w:rsidRPr="00107C09">
              <w:t>69,49</w:t>
            </w:r>
          </w:p>
        </w:tc>
        <w:tc>
          <w:tcPr>
            <w:tcW w:w="331" w:type="pct"/>
            <w:shd w:val="clear" w:color="auto" w:fill="auto"/>
            <w:vAlign w:val="center"/>
          </w:tcPr>
          <w:p w:rsidR="00841250" w:rsidRPr="006F426B" w:rsidRDefault="00841250" w:rsidP="00841250">
            <w:pPr>
              <w:pStyle w:val="afd"/>
            </w:pPr>
            <w:r w:rsidRPr="006F426B">
              <w:t>75,48</w:t>
            </w:r>
          </w:p>
        </w:tc>
        <w:tc>
          <w:tcPr>
            <w:tcW w:w="331" w:type="pct"/>
            <w:shd w:val="clear" w:color="auto" w:fill="auto"/>
            <w:vAlign w:val="center"/>
          </w:tcPr>
          <w:p w:rsidR="00841250" w:rsidRPr="006F426B" w:rsidRDefault="00841250" w:rsidP="00841250">
            <w:pPr>
              <w:pStyle w:val="afd"/>
            </w:pPr>
            <w:r w:rsidRPr="006F426B">
              <w:t>87,87</w:t>
            </w:r>
          </w:p>
        </w:tc>
        <w:tc>
          <w:tcPr>
            <w:tcW w:w="331" w:type="pct"/>
            <w:shd w:val="clear" w:color="auto" w:fill="auto"/>
            <w:vAlign w:val="center"/>
          </w:tcPr>
          <w:p w:rsidR="00841250" w:rsidRPr="006F426B" w:rsidRDefault="00841250" w:rsidP="00841250">
            <w:pPr>
              <w:pStyle w:val="afd"/>
            </w:pPr>
            <w:r w:rsidRPr="006F426B">
              <w:t>87,87</w:t>
            </w:r>
          </w:p>
        </w:tc>
        <w:tc>
          <w:tcPr>
            <w:tcW w:w="513" w:type="pct"/>
            <w:shd w:val="clear" w:color="auto" w:fill="auto"/>
            <w:vAlign w:val="center"/>
          </w:tcPr>
          <w:p w:rsidR="00841250" w:rsidRPr="006F426B" w:rsidRDefault="00841250" w:rsidP="00841250">
            <w:pPr>
              <w:pStyle w:val="afd"/>
            </w:pPr>
            <w:r w:rsidRPr="006F426B">
              <w:t>87,87</w:t>
            </w:r>
          </w:p>
        </w:tc>
        <w:tc>
          <w:tcPr>
            <w:tcW w:w="515" w:type="pct"/>
            <w:shd w:val="clear" w:color="auto" w:fill="auto"/>
            <w:vAlign w:val="center"/>
          </w:tcPr>
          <w:p w:rsidR="00841250" w:rsidRPr="006F426B" w:rsidRDefault="00841250" w:rsidP="00841250">
            <w:pPr>
              <w:pStyle w:val="afd"/>
            </w:pPr>
            <w:r w:rsidRPr="006F426B">
              <w:t>87,87</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Фактический удельный расход удельного топлива</w:t>
            </w:r>
          </w:p>
        </w:tc>
        <w:tc>
          <w:tcPr>
            <w:tcW w:w="819" w:type="pct"/>
            <w:shd w:val="clear" w:color="auto" w:fill="auto"/>
            <w:vAlign w:val="center"/>
          </w:tcPr>
          <w:p w:rsidR="00841250" w:rsidRPr="00FB343C" w:rsidRDefault="00841250" w:rsidP="00FB343C">
            <w:pPr>
              <w:pStyle w:val="aff0"/>
            </w:pPr>
            <w:proofErr w:type="spellStart"/>
            <w:r w:rsidRPr="00FB343C">
              <w:rPr>
                <w:sz w:val="19"/>
              </w:rPr>
              <w:t>кг</w:t>
            </w:r>
            <w:proofErr w:type="gramStart"/>
            <w:r w:rsidRPr="00FB343C">
              <w:rPr>
                <w:sz w:val="19"/>
              </w:rPr>
              <w:t>.у</w:t>
            </w:r>
            <w:proofErr w:type="gramEnd"/>
            <w:r w:rsidRPr="00FB343C">
              <w:rPr>
                <w:sz w:val="19"/>
              </w:rPr>
              <w:t>.т</w:t>
            </w:r>
            <w:proofErr w:type="spellEnd"/>
            <w:r w:rsidRPr="00FB343C">
              <w:rPr>
                <w:sz w:val="19"/>
              </w:rPr>
              <w:t>./Гкал</w:t>
            </w:r>
          </w:p>
        </w:tc>
        <w:tc>
          <w:tcPr>
            <w:tcW w:w="376" w:type="pct"/>
            <w:shd w:val="clear" w:color="auto" w:fill="auto"/>
            <w:vAlign w:val="center"/>
          </w:tcPr>
          <w:p w:rsidR="00841250" w:rsidRPr="00107C09" w:rsidRDefault="00841250" w:rsidP="00107C09">
            <w:pPr>
              <w:pStyle w:val="afd"/>
            </w:pPr>
            <w:r w:rsidRPr="00107C09">
              <w:t>205,60</w:t>
            </w:r>
          </w:p>
        </w:tc>
        <w:tc>
          <w:tcPr>
            <w:tcW w:w="331" w:type="pct"/>
            <w:shd w:val="clear" w:color="auto" w:fill="auto"/>
            <w:vAlign w:val="center"/>
          </w:tcPr>
          <w:p w:rsidR="00841250" w:rsidRPr="006F426B" w:rsidRDefault="00841250" w:rsidP="00841250">
            <w:pPr>
              <w:pStyle w:val="afd"/>
            </w:pPr>
            <w:r w:rsidRPr="006F426B">
              <w:t>189,26</w:t>
            </w:r>
          </w:p>
        </w:tc>
        <w:tc>
          <w:tcPr>
            <w:tcW w:w="331" w:type="pct"/>
            <w:shd w:val="clear" w:color="auto" w:fill="auto"/>
            <w:vAlign w:val="center"/>
          </w:tcPr>
          <w:p w:rsidR="00841250" w:rsidRPr="006F426B" w:rsidRDefault="00841250" w:rsidP="00841250">
            <w:pPr>
              <w:pStyle w:val="afd"/>
            </w:pPr>
            <w:r w:rsidRPr="006F426B">
              <w:t>162,57</w:t>
            </w:r>
          </w:p>
        </w:tc>
        <w:tc>
          <w:tcPr>
            <w:tcW w:w="331" w:type="pct"/>
            <w:shd w:val="clear" w:color="auto" w:fill="auto"/>
            <w:vAlign w:val="center"/>
          </w:tcPr>
          <w:p w:rsidR="00841250" w:rsidRPr="006F426B" w:rsidRDefault="00841250" w:rsidP="00841250">
            <w:pPr>
              <w:pStyle w:val="afd"/>
            </w:pPr>
            <w:r w:rsidRPr="006F426B">
              <w:t>162,57</w:t>
            </w:r>
          </w:p>
        </w:tc>
        <w:tc>
          <w:tcPr>
            <w:tcW w:w="513" w:type="pct"/>
            <w:shd w:val="clear" w:color="auto" w:fill="auto"/>
            <w:vAlign w:val="center"/>
          </w:tcPr>
          <w:p w:rsidR="00841250" w:rsidRPr="006F426B" w:rsidRDefault="00841250" w:rsidP="00841250">
            <w:pPr>
              <w:pStyle w:val="afd"/>
            </w:pPr>
            <w:r w:rsidRPr="006F426B">
              <w:t>162,57</w:t>
            </w:r>
          </w:p>
        </w:tc>
        <w:tc>
          <w:tcPr>
            <w:tcW w:w="515" w:type="pct"/>
            <w:shd w:val="clear" w:color="auto" w:fill="auto"/>
            <w:vAlign w:val="center"/>
          </w:tcPr>
          <w:p w:rsidR="00841250" w:rsidRPr="006F426B" w:rsidRDefault="00841250" w:rsidP="00841250">
            <w:pPr>
              <w:pStyle w:val="afd"/>
            </w:pPr>
            <w:r w:rsidRPr="006F426B">
              <w:t>162,57</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основного топлива</w:t>
            </w:r>
          </w:p>
        </w:tc>
        <w:tc>
          <w:tcPr>
            <w:tcW w:w="819" w:type="pct"/>
            <w:shd w:val="clear" w:color="auto" w:fill="auto"/>
            <w:vAlign w:val="center"/>
          </w:tcPr>
          <w:p w:rsidR="00841250" w:rsidRPr="00FB343C" w:rsidRDefault="00841250" w:rsidP="00FB343C">
            <w:pPr>
              <w:pStyle w:val="aff0"/>
            </w:pPr>
          </w:p>
        </w:tc>
        <w:tc>
          <w:tcPr>
            <w:tcW w:w="376" w:type="pct"/>
            <w:shd w:val="clear" w:color="auto" w:fill="auto"/>
            <w:vAlign w:val="center"/>
          </w:tcPr>
          <w:p w:rsidR="00841250" w:rsidRPr="00107C09" w:rsidRDefault="00841250" w:rsidP="00107C09">
            <w:pPr>
              <w:pStyle w:val="afd"/>
            </w:pPr>
            <w:r w:rsidRPr="00107C09">
              <w:t>газ</w:t>
            </w:r>
          </w:p>
        </w:tc>
        <w:tc>
          <w:tcPr>
            <w:tcW w:w="331" w:type="pct"/>
            <w:shd w:val="clear" w:color="auto" w:fill="auto"/>
            <w:vAlign w:val="center"/>
          </w:tcPr>
          <w:p w:rsidR="00841250" w:rsidRPr="006F426B" w:rsidRDefault="00841250" w:rsidP="00841250">
            <w:pPr>
              <w:pStyle w:val="afd"/>
            </w:pPr>
            <w:r w:rsidRPr="006F426B">
              <w:t>газ</w:t>
            </w:r>
          </w:p>
        </w:tc>
        <w:tc>
          <w:tcPr>
            <w:tcW w:w="331" w:type="pct"/>
            <w:shd w:val="clear" w:color="auto" w:fill="auto"/>
            <w:vAlign w:val="center"/>
          </w:tcPr>
          <w:p w:rsidR="00841250" w:rsidRPr="006F426B" w:rsidRDefault="00841250" w:rsidP="00841250">
            <w:pPr>
              <w:pStyle w:val="afd"/>
            </w:pPr>
            <w:r w:rsidRPr="006F426B">
              <w:t>газ</w:t>
            </w:r>
          </w:p>
        </w:tc>
        <w:tc>
          <w:tcPr>
            <w:tcW w:w="331" w:type="pct"/>
            <w:shd w:val="clear" w:color="auto" w:fill="auto"/>
            <w:vAlign w:val="center"/>
          </w:tcPr>
          <w:p w:rsidR="00841250" w:rsidRPr="006F426B" w:rsidRDefault="00841250" w:rsidP="00841250">
            <w:pPr>
              <w:pStyle w:val="afd"/>
            </w:pPr>
            <w:r w:rsidRPr="006F426B">
              <w:t>газ</w:t>
            </w:r>
          </w:p>
        </w:tc>
        <w:tc>
          <w:tcPr>
            <w:tcW w:w="513" w:type="pct"/>
            <w:shd w:val="clear" w:color="auto" w:fill="auto"/>
            <w:vAlign w:val="center"/>
          </w:tcPr>
          <w:p w:rsidR="00841250" w:rsidRPr="006F426B" w:rsidRDefault="00841250" w:rsidP="00841250">
            <w:pPr>
              <w:pStyle w:val="afd"/>
            </w:pPr>
            <w:r w:rsidRPr="006F426B">
              <w:t>газ</w:t>
            </w:r>
          </w:p>
        </w:tc>
        <w:tc>
          <w:tcPr>
            <w:tcW w:w="515" w:type="pct"/>
            <w:shd w:val="clear" w:color="auto" w:fill="auto"/>
            <w:vAlign w:val="center"/>
          </w:tcPr>
          <w:p w:rsidR="00841250" w:rsidRPr="006F426B" w:rsidRDefault="00841250" w:rsidP="00841250">
            <w:pPr>
              <w:pStyle w:val="afd"/>
            </w:pPr>
            <w:r w:rsidRPr="006F426B">
              <w:t>газ</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резервного топлива</w:t>
            </w:r>
          </w:p>
        </w:tc>
        <w:tc>
          <w:tcPr>
            <w:tcW w:w="819" w:type="pct"/>
            <w:shd w:val="clear" w:color="auto" w:fill="auto"/>
            <w:vAlign w:val="center"/>
          </w:tcPr>
          <w:p w:rsidR="00841250" w:rsidRPr="00FB343C" w:rsidRDefault="00841250" w:rsidP="00FB343C">
            <w:pPr>
              <w:pStyle w:val="aff0"/>
              <w:rPr>
                <w:vertAlign w:val="superscript"/>
              </w:rPr>
            </w:pPr>
          </w:p>
        </w:tc>
        <w:tc>
          <w:tcPr>
            <w:tcW w:w="376" w:type="pct"/>
            <w:shd w:val="clear" w:color="auto" w:fill="auto"/>
            <w:vAlign w:val="center"/>
          </w:tcPr>
          <w:p w:rsidR="00841250" w:rsidRPr="00107C09" w:rsidRDefault="00841250" w:rsidP="00107C09">
            <w:pPr>
              <w:pStyle w:val="afd"/>
            </w:pPr>
            <w:r w:rsidRPr="00107C09">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513" w:type="pct"/>
            <w:shd w:val="clear" w:color="auto" w:fill="auto"/>
            <w:vAlign w:val="center"/>
          </w:tcPr>
          <w:p w:rsidR="00841250" w:rsidRPr="006F426B" w:rsidRDefault="00841250" w:rsidP="00841250">
            <w:pPr>
              <w:pStyle w:val="afd"/>
            </w:pPr>
            <w:r w:rsidRPr="006F426B">
              <w:t>-</w:t>
            </w:r>
          </w:p>
        </w:tc>
        <w:tc>
          <w:tcPr>
            <w:tcW w:w="515" w:type="pct"/>
            <w:shd w:val="clear" w:color="auto" w:fill="auto"/>
            <w:vAlign w:val="center"/>
          </w:tcPr>
          <w:p w:rsidR="00841250" w:rsidRPr="006F426B" w:rsidRDefault="00841250" w:rsidP="00841250">
            <w:pPr>
              <w:pStyle w:val="afd"/>
            </w:pPr>
            <w:r w:rsidRPr="006F426B">
              <w:t>-</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аварийного топлива</w:t>
            </w:r>
          </w:p>
        </w:tc>
        <w:tc>
          <w:tcPr>
            <w:tcW w:w="819" w:type="pct"/>
            <w:shd w:val="clear" w:color="auto" w:fill="auto"/>
            <w:vAlign w:val="center"/>
          </w:tcPr>
          <w:p w:rsidR="00841250" w:rsidRPr="00FB343C" w:rsidRDefault="00841250" w:rsidP="00FB343C">
            <w:pPr>
              <w:pStyle w:val="aff0"/>
            </w:pPr>
          </w:p>
        </w:tc>
        <w:tc>
          <w:tcPr>
            <w:tcW w:w="376" w:type="pct"/>
            <w:shd w:val="clear" w:color="auto" w:fill="auto"/>
            <w:vAlign w:val="center"/>
          </w:tcPr>
          <w:p w:rsidR="00841250" w:rsidRPr="00107C09" w:rsidRDefault="00841250" w:rsidP="00107C09">
            <w:pPr>
              <w:pStyle w:val="afd"/>
            </w:pPr>
            <w:r w:rsidRPr="00107C09">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513" w:type="pct"/>
            <w:shd w:val="clear" w:color="auto" w:fill="auto"/>
            <w:vAlign w:val="center"/>
          </w:tcPr>
          <w:p w:rsidR="00841250" w:rsidRPr="006F426B" w:rsidRDefault="00841250" w:rsidP="00841250">
            <w:pPr>
              <w:pStyle w:val="afd"/>
            </w:pPr>
            <w:r w:rsidRPr="006F426B">
              <w:t>-</w:t>
            </w:r>
          </w:p>
        </w:tc>
        <w:tc>
          <w:tcPr>
            <w:tcW w:w="515" w:type="pct"/>
            <w:shd w:val="clear" w:color="auto" w:fill="auto"/>
            <w:vAlign w:val="center"/>
          </w:tcPr>
          <w:p w:rsidR="00841250" w:rsidRPr="006F426B" w:rsidRDefault="00841250" w:rsidP="00841250">
            <w:pPr>
              <w:pStyle w:val="afd"/>
            </w:pPr>
            <w:r w:rsidRPr="006F426B">
              <w:t>-</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Калорийный эквивалент основного топлива</w:t>
            </w:r>
          </w:p>
        </w:tc>
        <w:tc>
          <w:tcPr>
            <w:tcW w:w="819" w:type="pct"/>
            <w:shd w:val="clear" w:color="auto" w:fill="auto"/>
            <w:vAlign w:val="center"/>
          </w:tcPr>
          <w:p w:rsidR="00841250" w:rsidRPr="00FB343C" w:rsidRDefault="00841250" w:rsidP="00FB343C">
            <w:pPr>
              <w:pStyle w:val="aff0"/>
            </w:pPr>
            <w:r w:rsidRPr="00FB343C">
              <w:rPr>
                <w:sz w:val="19"/>
              </w:rPr>
              <w:t>-</w:t>
            </w:r>
          </w:p>
        </w:tc>
        <w:tc>
          <w:tcPr>
            <w:tcW w:w="376" w:type="pct"/>
            <w:shd w:val="clear" w:color="auto" w:fill="auto"/>
            <w:vAlign w:val="center"/>
          </w:tcPr>
          <w:p w:rsidR="00841250" w:rsidRPr="00107C09" w:rsidRDefault="00841250" w:rsidP="00107C09">
            <w:pPr>
              <w:pStyle w:val="afd"/>
            </w:pPr>
            <w:r w:rsidRPr="00107C09">
              <w:t>1,159</w:t>
            </w:r>
          </w:p>
        </w:tc>
        <w:tc>
          <w:tcPr>
            <w:tcW w:w="331" w:type="pct"/>
            <w:shd w:val="clear" w:color="auto" w:fill="auto"/>
            <w:vAlign w:val="center"/>
          </w:tcPr>
          <w:p w:rsidR="00841250" w:rsidRPr="006F426B" w:rsidRDefault="00841250" w:rsidP="00841250">
            <w:pPr>
              <w:pStyle w:val="afd"/>
            </w:pPr>
            <w:r w:rsidRPr="006F426B">
              <w:t>1,159</w:t>
            </w:r>
          </w:p>
        </w:tc>
        <w:tc>
          <w:tcPr>
            <w:tcW w:w="331" w:type="pct"/>
            <w:shd w:val="clear" w:color="auto" w:fill="auto"/>
            <w:vAlign w:val="center"/>
          </w:tcPr>
          <w:p w:rsidR="00841250" w:rsidRPr="006F426B" w:rsidRDefault="00841250" w:rsidP="00841250">
            <w:pPr>
              <w:pStyle w:val="afd"/>
            </w:pPr>
            <w:r w:rsidRPr="006F426B">
              <w:t>1,159</w:t>
            </w:r>
          </w:p>
        </w:tc>
        <w:tc>
          <w:tcPr>
            <w:tcW w:w="331" w:type="pct"/>
            <w:shd w:val="clear" w:color="auto" w:fill="auto"/>
            <w:vAlign w:val="center"/>
          </w:tcPr>
          <w:p w:rsidR="00841250" w:rsidRPr="006F426B" w:rsidRDefault="00841250" w:rsidP="00841250">
            <w:pPr>
              <w:pStyle w:val="afd"/>
            </w:pPr>
            <w:r w:rsidRPr="006F426B">
              <w:t>1,160</w:t>
            </w:r>
          </w:p>
        </w:tc>
        <w:tc>
          <w:tcPr>
            <w:tcW w:w="513" w:type="pct"/>
            <w:shd w:val="clear" w:color="auto" w:fill="auto"/>
            <w:vAlign w:val="center"/>
          </w:tcPr>
          <w:p w:rsidR="00841250" w:rsidRPr="006F426B" w:rsidRDefault="00841250" w:rsidP="00841250">
            <w:pPr>
              <w:pStyle w:val="afd"/>
            </w:pPr>
            <w:r w:rsidRPr="006F426B">
              <w:t>1,160</w:t>
            </w:r>
          </w:p>
        </w:tc>
        <w:tc>
          <w:tcPr>
            <w:tcW w:w="515" w:type="pct"/>
            <w:shd w:val="clear" w:color="auto" w:fill="auto"/>
            <w:vAlign w:val="center"/>
          </w:tcPr>
          <w:p w:rsidR="00841250" w:rsidRPr="006F426B" w:rsidRDefault="00841250" w:rsidP="00841250">
            <w:pPr>
              <w:pStyle w:val="afd"/>
            </w:pPr>
            <w:r w:rsidRPr="006F426B">
              <w:t>1,160</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Годовой расход условного топлива</w:t>
            </w:r>
          </w:p>
        </w:tc>
        <w:tc>
          <w:tcPr>
            <w:tcW w:w="819" w:type="pct"/>
            <w:shd w:val="clear" w:color="auto" w:fill="auto"/>
            <w:vAlign w:val="center"/>
          </w:tcPr>
          <w:p w:rsidR="00841250" w:rsidRPr="00FB343C" w:rsidRDefault="00841250" w:rsidP="00FB343C">
            <w:pPr>
              <w:pStyle w:val="aff0"/>
            </w:pPr>
            <w:proofErr w:type="spellStart"/>
            <w:r w:rsidRPr="00FB343C">
              <w:rPr>
                <w:sz w:val="19"/>
              </w:rPr>
              <w:t>т.у</w:t>
            </w:r>
            <w:proofErr w:type="gramStart"/>
            <w:r w:rsidRPr="00FB343C">
              <w:rPr>
                <w:sz w:val="19"/>
              </w:rPr>
              <w:t>.т</w:t>
            </w:r>
            <w:proofErr w:type="spellEnd"/>
            <w:proofErr w:type="gramEnd"/>
          </w:p>
        </w:tc>
        <w:tc>
          <w:tcPr>
            <w:tcW w:w="376" w:type="pct"/>
            <w:shd w:val="clear" w:color="auto" w:fill="auto"/>
            <w:vAlign w:val="center"/>
          </w:tcPr>
          <w:p w:rsidR="00841250" w:rsidRPr="00107C09" w:rsidRDefault="00841250" w:rsidP="00107C09">
            <w:pPr>
              <w:pStyle w:val="afd"/>
            </w:pPr>
            <w:r w:rsidRPr="00107C09">
              <w:t>91,10</w:t>
            </w:r>
          </w:p>
        </w:tc>
        <w:tc>
          <w:tcPr>
            <w:tcW w:w="331" w:type="pct"/>
            <w:shd w:val="clear" w:color="auto" w:fill="auto"/>
            <w:vAlign w:val="center"/>
          </w:tcPr>
          <w:p w:rsidR="00841250" w:rsidRPr="006F426B" w:rsidRDefault="00841250" w:rsidP="00841250">
            <w:pPr>
              <w:pStyle w:val="afd"/>
            </w:pPr>
            <w:r w:rsidRPr="006F426B">
              <w:t>83,46</w:t>
            </w:r>
          </w:p>
        </w:tc>
        <w:tc>
          <w:tcPr>
            <w:tcW w:w="331" w:type="pct"/>
            <w:shd w:val="clear" w:color="auto" w:fill="auto"/>
            <w:vAlign w:val="center"/>
          </w:tcPr>
          <w:p w:rsidR="00841250" w:rsidRPr="006F426B" w:rsidRDefault="00841250" w:rsidP="00841250">
            <w:pPr>
              <w:pStyle w:val="afd"/>
            </w:pPr>
            <w:r w:rsidRPr="006F426B">
              <w:t>80,23</w:t>
            </w:r>
          </w:p>
        </w:tc>
        <w:tc>
          <w:tcPr>
            <w:tcW w:w="331" w:type="pct"/>
            <w:shd w:val="clear" w:color="auto" w:fill="auto"/>
            <w:vAlign w:val="center"/>
          </w:tcPr>
          <w:p w:rsidR="00841250" w:rsidRPr="006F426B" w:rsidRDefault="00841250" w:rsidP="00841250">
            <w:pPr>
              <w:pStyle w:val="afd"/>
            </w:pPr>
            <w:r w:rsidRPr="006F426B">
              <w:t>75,29</w:t>
            </w:r>
          </w:p>
        </w:tc>
        <w:tc>
          <w:tcPr>
            <w:tcW w:w="513" w:type="pct"/>
            <w:shd w:val="clear" w:color="auto" w:fill="auto"/>
            <w:vAlign w:val="center"/>
          </w:tcPr>
          <w:p w:rsidR="00841250" w:rsidRPr="006F426B" w:rsidRDefault="00841250" w:rsidP="00841250">
            <w:pPr>
              <w:pStyle w:val="afd"/>
            </w:pPr>
            <w:r w:rsidRPr="006F426B">
              <w:t>75,29</w:t>
            </w:r>
          </w:p>
        </w:tc>
        <w:tc>
          <w:tcPr>
            <w:tcW w:w="515" w:type="pct"/>
            <w:shd w:val="clear" w:color="auto" w:fill="auto"/>
            <w:vAlign w:val="center"/>
          </w:tcPr>
          <w:p w:rsidR="00841250" w:rsidRPr="006F426B" w:rsidRDefault="00841250" w:rsidP="00841250">
            <w:pPr>
              <w:pStyle w:val="afd"/>
            </w:pPr>
            <w:r w:rsidRPr="006F426B">
              <w:t>75,29</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 xml:space="preserve">Годовой расход натурального топлива </w:t>
            </w:r>
          </w:p>
        </w:tc>
        <w:tc>
          <w:tcPr>
            <w:tcW w:w="819" w:type="pct"/>
            <w:shd w:val="clear" w:color="auto" w:fill="auto"/>
            <w:vAlign w:val="center"/>
          </w:tcPr>
          <w:p w:rsidR="00841250" w:rsidRPr="00FB343C" w:rsidRDefault="00841250" w:rsidP="00FB343C">
            <w:pPr>
              <w:pStyle w:val="aff0"/>
            </w:pPr>
            <w:r w:rsidRPr="00FB343C">
              <w:rPr>
                <w:sz w:val="19"/>
              </w:rPr>
              <w:t>тыс</w:t>
            </w:r>
            <w:proofErr w:type="gramStart"/>
            <w:r w:rsidRPr="00FB343C">
              <w:rPr>
                <w:sz w:val="19"/>
              </w:rPr>
              <w:t>.м</w:t>
            </w:r>
            <w:proofErr w:type="gramEnd"/>
            <w:r w:rsidRPr="00FB343C">
              <w:rPr>
                <w:sz w:val="19"/>
                <w:vertAlign w:val="superscript"/>
              </w:rPr>
              <w:t>3</w:t>
            </w:r>
          </w:p>
        </w:tc>
        <w:tc>
          <w:tcPr>
            <w:tcW w:w="376" w:type="pct"/>
            <w:shd w:val="clear" w:color="auto" w:fill="auto"/>
            <w:vAlign w:val="center"/>
          </w:tcPr>
          <w:p w:rsidR="00841250" w:rsidRPr="00107C09" w:rsidRDefault="00841250" w:rsidP="00107C09">
            <w:pPr>
              <w:pStyle w:val="afd"/>
            </w:pPr>
            <w:r w:rsidRPr="00107C09">
              <w:t>78,61</w:t>
            </w:r>
          </w:p>
        </w:tc>
        <w:tc>
          <w:tcPr>
            <w:tcW w:w="331" w:type="pct"/>
            <w:shd w:val="clear" w:color="auto" w:fill="auto"/>
            <w:vAlign w:val="center"/>
          </w:tcPr>
          <w:p w:rsidR="00841250" w:rsidRPr="006F426B" w:rsidRDefault="00841250" w:rsidP="00841250">
            <w:pPr>
              <w:pStyle w:val="afd"/>
            </w:pPr>
            <w:r w:rsidRPr="006F426B">
              <w:t>72,00</w:t>
            </w:r>
          </w:p>
        </w:tc>
        <w:tc>
          <w:tcPr>
            <w:tcW w:w="331" w:type="pct"/>
            <w:shd w:val="clear" w:color="auto" w:fill="auto"/>
            <w:vAlign w:val="center"/>
          </w:tcPr>
          <w:p w:rsidR="00841250" w:rsidRPr="006F426B" w:rsidRDefault="00841250" w:rsidP="00841250">
            <w:pPr>
              <w:pStyle w:val="afd"/>
            </w:pPr>
            <w:r w:rsidRPr="006F426B">
              <w:t>69,22</w:t>
            </w:r>
          </w:p>
        </w:tc>
        <w:tc>
          <w:tcPr>
            <w:tcW w:w="331" w:type="pct"/>
            <w:shd w:val="clear" w:color="auto" w:fill="auto"/>
            <w:vAlign w:val="center"/>
          </w:tcPr>
          <w:p w:rsidR="00841250" w:rsidRPr="006F426B" w:rsidRDefault="00841250" w:rsidP="00841250">
            <w:pPr>
              <w:pStyle w:val="afd"/>
            </w:pPr>
            <w:r w:rsidRPr="006F426B">
              <w:t>64,91</w:t>
            </w:r>
          </w:p>
        </w:tc>
        <w:tc>
          <w:tcPr>
            <w:tcW w:w="513" w:type="pct"/>
            <w:shd w:val="clear" w:color="auto" w:fill="auto"/>
            <w:vAlign w:val="center"/>
          </w:tcPr>
          <w:p w:rsidR="00841250" w:rsidRPr="006F426B" w:rsidRDefault="00841250" w:rsidP="00841250">
            <w:pPr>
              <w:pStyle w:val="afd"/>
            </w:pPr>
            <w:r w:rsidRPr="006F426B">
              <w:t>64,91</w:t>
            </w:r>
          </w:p>
        </w:tc>
        <w:tc>
          <w:tcPr>
            <w:tcW w:w="515" w:type="pct"/>
            <w:shd w:val="clear" w:color="auto" w:fill="auto"/>
            <w:vAlign w:val="center"/>
          </w:tcPr>
          <w:p w:rsidR="00841250" w:rsidRPr="006F426B" w:rsidRDefault="00841250" w:rsidP="00841250">
            <w:pPr>
              <w:pStyle w:val="afd"/>
            </w:pPr>
            <w:r w:rsidRPr="006F426B">
              <w:t>64,91</w:t>
            </w:r>
          </w:p>
        </w:tc>
      </w:tr>
      <w:tr w:rsidR="0040246A" w:rsidRPr="00FB343C" w:rsidTr="00FD4E39">
        <w:tc>
          <w:tcPr>
            <w:tcW w:w="5000" w:type="pct"/>
            <w:gridSpan w:val="8"/>
            <w:shd w:val="clear" w:color="auto" w:fill="auto"/>
            <w:vAlign w:val="center"/>
          </w:tcPr>
          <w:p w:rsidR="0040246A" w:rsidRPr="006F426B" w:rsidRDefault="009C5B11" w:rsidP="00FB343C">
            <w:pPr>
              <w:pStyle w:val="afd"/>
              <w:rPr>
                <w:b/>
              </w:rPr>
            </w:pPr>
            <w:r w:rsidRPr="006F426B">
              <w:rPr>
                <w:rStyle w:val="FontStyle129"/>
                <w:rFonts w:ascii="Bookman Old Style" w:hAnsi="Bookman Old Style"/>
                <w:b/>
                <w:sz w:val="20"/>
                <w:szCs w:val="20"/>
              </w:rPr>
              <w:t>БМК  №2 п. Неболчи</w:t>
            </w:r>
            <w:r w:rsidR="000E14BC" w:rsidRPr="006F426B">
              <w:rPr>
                <w:rStyle w:val="FontStyle129"/>
                <w:rFonts w:ascii="Bookman Old Style" w:hAnsi="Bookman Old Style"/>
                <w:b/>
                <w:sz w:val="20"/>
                <w:szCs w:val="20"/>
              </w:rPr>
              <w:t xml:space="preserve">, ул. </w:t>
            </w:r>
            <w:proofErr w:type="gramStart"/>
            <w:r w:rsidR="000E14BC" w:rsidRPr="006F426B">
              <w:rPr>
                <w:rStyle w:val="FontStyle129"/>
                <w:rFonts w:ascii="Bookman Old Style" w:hAnsi="Bookman Old Style"/>
                <w:b/>
                <w:sz w:val="20"/>
                <w:szCs w:val="20"/>
              </w:rPr>
              <w:t>Школьная</w:t>
            </w:r>
            <w:proofErr w:type="gramEnd"/>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Плановое производство тепловой энергии (всего)</w:t>
            </w:r>
          </w:p>
        </w:tc>
        <w:tc>
          <w:tcPr>
            <w:tcW w:w="819" w:type="pct"/>
            <w:shd w:val="clear" w:color="auto" w:fill="auto"/>
            <w:vAlign w:val="center"/>
          </w:tcPr>
          <w:p w:rsidR="00841250" w:rsidRPr="00FB343C" w:rsidRDefault="00841250" w:rsidP="00FB343C">
            <w:pPr>
              <w:pStyle w:val="aff0"/>
            </w:pPr>
            <w:r w:rsidRPr="00FB343C">
              <w:rPr>
                <w:sz w:val="19"/>
              </w:rPr>
              <w:t>Гкал</w:t>
            </w:r>
          </w:p>
        </w:tc>
        <w:tc>
          <w:tcPr>
            <w:tcW w:w="376" w:type="pct"/>
            <w:shd w:val="clear" w:color="auto" w:fill="auto"/>
            <w:vAlign w:val="center"/>
          </w:tcPr>
          <w:p w:rsidR="00841250" w:rsidRPr="00107C09" w:rsidRDefault="00841250" w:rsidP="00107C09">
            <w:pPr>
              <w:pStyle w:val="afd"/>
            </w:pPr>
            <w:r w:rsidRPr="00107C09">
              <w:t>465,80</w:t>
            </w:r>
          </w:p>
        </w:tc>
        <w:tc>
          <w:tcPr>
            <w:tcW w:w="331" w:type="pct"/>
            <w:shd w:val="clear" w:color="auto" w:fill="auto"/>
            <w:vAlign w:val="center"/>
          </w:tcPr>
          <w:p w:rsidR="00841250" w:rsidRPr="006F426B" w:rsidRDefault="00841250" w:rsidP="00841250">
            <w:pPr>
              <w:pStyle w:val="afd"/>
            </w:pPr>
            <w:r w:rsidRPr="006F426B">
              <w:t>428,74</w:t>
            </w:r>
          </w:p>
        </w:tc>
        <w:tc>
          <w:tcPr>
            <w:tcW w:w="331" w:type="pct"/>
            <w:shd w:val="clear" w:color="auto" w:fill="auto"/>
            <w:vAlign w:val="center"/>
          </w:tcPr>
          <w:p w:rsidR="00841250" w:rsidRPr="006F426B" w:rsidRDefault="00841250" w:rsidP="00841250">
            <w:pPr>
              <w:pStyle w:val="afd"/>
            </w:pPr>
            <w:r w:rsidRPr="006F426B">
              <w:t>464,45</w:t>
            </w:r>
          </w:p>
        </w:tc>
        <w:tc>
          <w:tcPr>
            <w:tcW w:w="331" w:type="pct"/>
            <w:shd w:val="clear" w:color="auto" w:fill="auto"/>
            <w:vAlign w:val="center"/>
          </w:tcPr>
          <w:p w:rsidR="00841250" w:rsidRPr="006F426B" w:rsidRDefault="00841250" w:rsidP="00841250">
            <w:pPr>
              <w:pStyle w:val="afd"/>
            </w:pPr>
            <w:r w:rsidRPr="006F426B">
              <w:t>481,06</w:t>
            </w:r>
          </w:p>
        </w:tc>
        <w:tc>
          <w:tcPr>
            <w:tcW w:w="513" w:type="pct"/>
            <w:shd w:val="clear" w:color="auto" w:fill="auto"/>
            <w:vAlign w:val="center"/>
          </w:tcPr>
          <w:p w:rsidR="00841250" w:rsidRPr="006F426B" w:rsidRDefault="00841250" w:rsidP="00841250">
            <w:pPr>
              <w:pStyle w:val="afd"/>
            </w:pPr>
            <w:r w:rsidRPr="006F426B">
              <w:t>481,06</w:t>
            </w:r>
          </w:p>
        </w:tc>
        <w:tc>
          <w:tcPr>
            <w:tcW w:w="515" w:type="pct"/>
            <w:shd w:val="clear" w:color="auto" w:fill="auto"/>
            <w:vAlign w:val="center"/>
          </w:tcPr>
          <w:p w:rsidR="00841250" w:rsidRPr="006F426B" w:rsidRDefault="00841250" w:rsidP="00841250">
            <w:pPr>
              <w:pStyle w:val="afd"/>
            </w:pPr>
            <w:r w:rsidRPr="006F426B">
              <w:t>481,06</w:t>
            </w:r>
          </w:p>
        </w:tc>
      </w:tr>
      <w:tr w:rsidR="00841250" w:rsidRPr="00FB343C" w:rsidTr="00FD4E39">
        <w:trPr>
          <w:trHeight w:val="209"/>
        </w:trPr>
        <w:tc>
          <w:tcPr>
            <w:tcW w:w="1783" w:type="pct"/>
            <w:shd w:val="clear" w:color="auto" w:fill="auto"/>
            <w:vAlign w:val="center"/>
          </w:tcPr>
          <w:p w:rsidR="00841250" w:rsidRPr="00FB343C" w:rsidRDefault="00841250" w:rsidP="00FB343C">
            <w:pPr>
              <w:pStyle w:val="aff0"/>
            </w:pPr>
            <w:r w:rsidRPr="00FB343C">
              <w:rPr>
                <w:sz w:val="19"/>
              </w:rPr>
              <w:t xml:space="preserve">КПД котельной при работе </w:t>
            </w:r>
            <w:proofErr w:type="gramStart"/>
            <w:r w:rsidRPr="00FB343C">
              <w:rPr>
                <w:sz w:val="19"/>
              </w:rPr>
              <w:t>на</w:t>
            </w:r>
            <w:proofErr w:type="gramEnd"/>
            <w:r w:rsidRPr="00FB343C">
              <w:rPr>
                <w:sz w:val="19"/>
              </w:rPr>
              <w:t xml:space="preserve"> </w:t>
            </w:r>
          </w:p>
        </w:tc>
        <w:tc>
          <w:tcPr>
            <w:tcW w:w="819" w:type="pct"/>
            <w:shd w:val="clear" w:color="auto" w:fill="auto"/>
            <w:vAlign w:val="center"/>
          </w:tcPr>
          <w:p w:rsidR="00841250" w:rsidRPr="00FB343C" w:rsidRDefault="00841250" w:rsidP="00FB343C">
            <w:pPr>
              <w:pStyle w:val="aff0"/>
            </w:pPr>
            <w:r w:rsidRPr="00FB343C">
              <w:rPr>
                <w:sz w:val="19"/>
              </w:rPr>
              <w:t>%</w:t>
            </w:r>
          </w:p>
        </w:tc>
        <w:tc>
          <w:tcPr>
            <w:tcW w:w="376" w:type="pct"/>
            <w:shd w:val="clear" w:color="auto" w:fill="auto"/>
            <w:vAlign w:val="center"/>
          </w:tcPr>
          <w:p w:rsidR="00841250" w:rsidRPr="00107C09" w:rsidRDefault="00841250" w:rsidP="00107C09">
            <w:pPr>
              <w:pStyle w:val="afd"/>
            </w:pPr>
            <w:r w:rsidRPr="00107C09">
              <w:t>76,00</w:t>
            </w:r>
          </w:p>
        </w:tc>
        <w:tc>
          <w:tcPr>
            <w:tcW w:w="331" w:type="pct"/>
            <w:shd w:val="clear" w:color="auto" w:fill="auto"/>
            <w:vAlign w:val="center"/>
          </w:tcPr>
          <w:p w:rsidR="00841250" w:rsidRPr="006F426B" w:rsidRDefault="00841250" w:rsidP="00841250">
            <w:pPr>
              <w:pStyle w:val="afd"/>
            </w:pPr>
            <w:r w:rsidRPr="006F426B">
              <w:t>73,86</w:t>
            </w:r>
          </w:p>
        </w:tc>
        <w:tc>
          <w:tcPr>
            <w:tcW w:w="331" w:type="pct"/>
            <w:shd w:val="clear" w:color="auto" w:fill="auto"/>
            <w:vAlign w:val="center"/>
          </w:tcPr>
          <w:p w:rsidR="00841250" w:rsidRPr="006F426B" w:rsidRDefault="00841250" w:rsidP="00841250">
            <w:pPr>
              <w:pStyle w:val="afd"/>
            </w:pPr>
            <w:r w:rsidRPr="006F426B">
              <w:t>88,34</w:t>
            </w:r>
          </w:p>
        </w:tc>
        <w:tc>
          <w:tcPr>
            <w:tcW w:w="331" w:type="pct"/>
            <w:shd w:val="clear" w:color="auto" w:fill="auto"/>
            <w:vAlign w:val="center"/>
          </w:tcPr>
          <w:p w:rsidR="00841250" w:rsidRPr="006F426B" w:rsidRDefault="00841250" w:rsidP="00841250">
            <w:pPr>
              <w:pStyle w:val="afd"/>
            </w:pPr>
            <w:r w:rsidRPr="006F426B">
              <w:t>88,34</w:t>
            </w:r>
          </w:p>
        </w:tc>
        <w:tc>
          <w:tcPr>
            <w:tcW w:w="513" w:type="pct"/>
            <w:shd w:val="clear" w:color="auto" w:fill="auto"/>
            <w:vAlign w:val="center"/>
          </w:tcPr>
          <w:p w:rsidR="00841250" w:rsidRPr="006F426B" w:rsidRDefault="00841250" w:rsidP="00841250">
            <w:pPr>
              <w:pStyle w:val="afd"/>
            </w:pPr>
            <w:r w:rsidRPr="006F426B">
              <w:t>88,34</w:t>
            </w:r>
          </w:p>
        </w:tc>
        <w:tc>
          <w:tcPr>
            <w:tcW w:w="515" w:type="pct"/>
            <w:shd w:val="clear" w:color="auto" w:fill="auto"/>
            <w:vAlign w:val="center"/>
          </w:tcPr>
          <w:p w:rsidR="00841250" w:rsidRPr="006F426B" w:rsidRDefault="00841250" w:rsidP="00841250">
            <w:pPr>
              <w:pStyle w:val="afd"/>
            </w:pPr>
            <w:r w:rsidRPr="006F426B">
              <w:t>88,34</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Фактический удельный расход удельного топлива</w:t>
            </w:r>
          </w:p>
        </w:tc>
        <w:tc>
          <w:tcPr>
            <w:tcW w:w="819" w:type="pct"/>
            <w:shd w:val="clear" w:color="auto" w:fill="auto"/>
            <w:vAlign w:val="center"/>
          </w:tcPr>
          <w:p w:rsidR="00841250" w:rsidRPr="00FB343C" w:rsidRDefault="00841250" w:rsidP="00FB343C">
            <w:pPr>
              <w:pStyle w:val="aff0"/>
            </w:pPr>
            <w:proofErr w:type="spellStart"/>
            <w:r w:rsidRPr="00FB343C">
              <w:rPr>
                <w:sz w:val="19"/>
              </w:rPr>
              <w:t>кг</w:t>
            </w:r>
            <w:proofErr w:type="gramStart"/>
            <w:r w:rsidRPr="00FB343C">
              <w:rPr>
                <w:sz w:val="19"/>
              </w:rPr>
              <w:t>.у</w:t>
            </w:r>
            <w:proofErr w:type="gramEnd"/>
            <w:r w:rsidRPr="00FB343C">
              <w:rPr>
                <w:sz w:val="19"/>
              </w:rPr>
              <w:t>.т</w:t>
            </w:r>
            <w:proofErr w:type="spellEnd"/>
            <w:r w:rsidRPr="00FB343C">
              <w:rPr>
                <w:sz w:val="19"/>
              </w:rPr>
              <w:t>./Гкал</w:t>
            </w:r>
          </w:p>
        </w:tc>
        <w:tc>
          <w:tcPr>
            <w:tcW w:w="376" w:type="pct"/>
            <w:shd w:val="clear" w:color="auto" w:fill="auto"/>
            <w:vAlign w:val="center"/>
          </w:tcPr>
          <w:p w:rsidR="00841250" w:rsidRPr="00107C09" w:rsidRDefault="00841250" w:rsidP="00107C09">
            <w:pPr>
              <w:pStyle w:val="afd"/>
            </w:pPr>
            <w:r w:rsidRPr="00107C09">
              <w:t>187,98</w:t>
            </w:r>
          </w:p>
        </w:tc>
        <w:tc>
          <w:tcPr>
            <w:tcW w:w="331" w:type="pct"/>
            <w:shd w:val="clear" w:color="auto" w:fill="auto"/>
            <w:vAlign w:val="center"/>
          </w:tcPr>
          <w:p w:rsidR="00841250" w:rsidRPr="006F426B" w:rsidRDefault="00841250" w:rsidP="00841250">
            <w:pPr>
              <w:pStyle w:val="afd"/>
            </w:pPr>
            <w:r w:rsidRPr="006F426B">
              <w:t>193,42</w:t>
            </w:r>
          </w:p>
        </w:tc>
        <w:tc>
          <w:tcPr>
            <w:tcW w:w="331" w:type="pct"/>
            <w:shd w:val="clear" w:color="auto" w:fill="auto"/>
            <w:vAlign w:val="center"/>
          </w:tcPr>
          <w:p w:rsidR="00841250" w:rsidRPr="006F426B" w:rsidRDefault="00841250" w:rsidP="00841250">
            <w:pPr>
              <w:pStyle w:val="afd"/>
            </w:pPr>
            <w:r w:rsidRPr="006F426B">
              <w:t>161,72</w:t>
            </w:r>
          </w:p>
        </w:tc>
        <w:tc>
          <w:tcPr>
            <w:tcW w:w="331" w:type="pct"/>
            <w:shd w:val="clear" w:color="auto" w:fill="auto"/>
            <w:vAlign w:val="center"/>
          </w:tcPr>
          <w:p w:rsidR="00841250" w:rsidRPr="006F426B" w:rsidRDefault="00841250" w:rsidP="00841250">
            <w:pPr>
              <w:pStyle w:val="afd"/>
            </w:pPr>
            <w:r w:rsidRPr="006F426B">
              <w:t>161,72</w:t>
            </w:r>
          </w:p>
        </w:tc>
        <w:tc>
          <w:tcPr>
            <w:tcW w:w="513" w:type="pct"/>
            <w:shd w:val="clear" w:color="auto" w:fill="auto"/>
            <w:vAlign w:val="center"/>
          </w:tcPr>
          <w:p w:rsidR="00841250" w:rsidRPr="006F426B" w:rsidRDefault="00841250" w:rsidP="00841250">
            <w:pPr>
              <w:pStyle w:val="afd"/>
            </w:pPr>
            <w:r w:rsidRPr="006F426B">
              <w:t>161,72</w:t>
            </w:r>
          </w:p>
        </w:tc>
        <w:tc>
          <w:tcPr>
            <w:tcW w:w="515" w:type="pct"/>
            <w:shd w:val="clear" w:color="auto" w:fill="auto"/>
            <w:vAlign w:val="center"/>
          </w:tcPr>
          <w:p w:rsidR="00841250" w:rsidRPr="006F426B" w:rsidRDefault="00841250" w:rsidP="00841250">
            <w:pPr>
              <w:pStyle w:val="afd"/>
            </w:pPr>
            <w:r w:rsidRPr="006F426B">
              <w:t>161,72</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основного топлива</w:t>
            </w:r>
          </w:p>
        </w:tc>
        <w:tc>
          <w:tcPr>
            <w:tcW w:w="819" w:type="pct"/>
            <w:shd w:val="clear" w:color="auto" w:fill="auto"/>
            <w:vAlign w:val="center"/>
          </w:tcPr>
          <w:p w:rsidR="00841250" w:rsidRPr="00FB343C" w:rsidRDefault="00841250" w:rsidP="00FB343C">
            <w:pPr>
              <w:pStyle w:val="aff0"/>
            </w:pPr>
          </w:p>
        </w:tc>
        <w:tc>
          <w:tcPr>
            <w:tcW w:w="376" w:type="pct"/>
            <w:shd w:val="clear" w:color="auto" w:fill="auto"/>
            <w:vAlign w:val="center"/>
          </w:tcPr>
          <w:p w:rsidR="00841250" w:rsidRPr="00107C09" w:rsidRDefault="00841250" w:rsidP="00107C09">
            <w:pPr>
              <w:pStyle w:val="afd"/>
            </w:pPr>
            <w:r w:rsidRPr="00107C09">
              <w:t>газ</w:t>
            </w:r>
          </w:p>
        </w:tc>
        <w:tc>
          <w:tcPr>
            <w:tcW w:w="331" w:type="pct"/>
            <w:shd w:val="clear" w:color="auto" w:fill="auto"/>
            <w:vAlign w:val="center"/>
          </w:tcPr>
          <w:p w:rsidR="00841250" w:rsidRPr="006F426B" w:rsidRDefault="00841250" w:rsidP="00841250">
            <w:pPr>
              <w:pStyle w:val="afd"/>
            </w:pPr>
            <w:r w:rsidRPr="006F426B">
              <w:t>газ</w:t>
            </w:r>
          </w:p>
        </w:tc>
        <w:tc>
          <w:tcPr>
            <w:tcW w:w="331" w:type="pct"/>
            <w:shd w:val="clear" w:color="auto" w:fill="auto"/>
            <w:vAlign w:val="center"/>
          </w:tcPr>
          <w:p w:rsidR="00841250" w:rsidRPr="006F426B" w:rsidRDefault="00841250" w:rsidP="00841250">
            <w:pPr>
              <w:pStyle w:val="afd"/>
            </w:pPr>
            <w:r w:rsidRPr="006F426B">
              <w:t>газ</w:t>
            </w:r>
          </w:p>
        </w:tc>
        <w:tc>
          <w:tcPr>
            <w:tcW w:w="331" w:type="pct"/>
            <w:shd w:val="clear" w:color="auto" w:fill="auto"/>
            <w:vAlign w:val="center"/>
          </w:tcPr>
          <w:p w:rsidR="00841250" w:rsidRPr="006F426B" w:rsidRDefault="00841250" w:rsidP="00841250">
            <w:pPr>
              <w:pStyle w:val="afd"/>
            </w:pPr>
            <w:r w:rsidRPr="006F426B">
              <w:t>газ</w:t>
            </w:r>
          </w:p>
        </w:tc>
        <w:tc>
          <w:tcPr>
            <w:tcW w:w="513" w:type="pct"/>
            <w:shd w:val="clear" w:color="auto" w:fill="auto"/>
            <w:vAlign w:val="center"/>
          </w:tcPr>
          <w:p w:rsidR="00841250" w:rsidRPr="006F426B" w:rsidRDefault="00841250" w:rsidP="00841250">
            <w:pPr>
              <w:pStyle w:val="afd"/>
            </w:pPr>
            <w:r w:rsidRPr="006F426B">
              <w:t>газ</w:t>
            </w:r>
          </w:p>
        </w:tc>
        <w:tc>
          <w:tcPr>
            <w:tcW w:w="515" w:type="pct"/>
            <w:shd w:val="clear" w:color="auto" w:fill="auto"/>
            <w:vAlign w:val="center"/>
          </w:tcPr>
          <w:p w:rsidR="00841250" w:rsidRPr="006F426B" w:rsidRDefault="00841250" w:rsidP="00841250">
            <w:pPr>
              <w:pStyle w:val="afd"/>
            </w:pPr>
            <w:r w:rsidRPr="006F426B">
              <w:t>газ</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резервного топлива</w:t>
            </w:r>
          </w:p>
        </w:tc>
        <w:tc>
          <w:tcPr>
            <w:tcW w:w="819" w:type="pct"/>
            <w:shd w:val="clear" w:color="auto" w:fill="auto"/>
            <w:vAlign w:val="center"/>
          </w:tcPr>
          <w:p w:rsidR="00841250" w:rsidRPr="00FB343C" w:rsidRDefault="00841250" w:rsidP="00FB343C">
            <w:pPr>
              <w:pStyle w:val="aff0"/>
            </w:pPr>
          </w:p>
        </w:tc>
        <w:tc>
          <w:tcPr>
            <w:tcW w:w="376" w:type="pct"/>
            <w:shd w:val="clear" w:color="auto" w:fill="auto"/>
            <w:vAlign w:val="center"/>
          </w:tcPr>
          <w:p w:rsidR="00841250" w:rsidRPr="00107C09" w:rsidRDefault="00841250" w:rsidP="00107C09">
            <w:pPr>
              <w:pStyle w:val="afd"/>
            </w:pPr>
            <w:r w:rsidRPr="00107C09">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513" w:type="pct"/>
            <w:shd w:val="clear" w:color="auto" w:fill="auto"/>
            <w:vAlign w:val="center"/>
          </w:tcPr>
          <w:p w:rsidR="00841250" w:rsidRPr="006F426B" w:rsidRDefault="00841250" w:rsidP="00841250">
            <w:pPr>
              <w:pStyle w:val="afd"/>
            </w:pPr>
            <w:r w:rsidRPr="006F426B">
              <w:t>-</w:t>
            </w:r>
          </w:p>
        </w:tc>
        <w:tc>
          <w:tcPr>
            <w:tcW w:w="515" w:type="pct"/>
            <w:shd w:val="clear" w:color="auto" w:fill="auto"/>
            <w:vAlign w:val="center"/>
          </w:tcPr>
          <w:p w:rsidR="00841250" w:rsidRPr="006F426B" w:rsidRDefault="00841250" w:rsidP="00841250">
            <w:pPr>
              <w:pStyle w:val="afd"/>
            </w:pPr>
            <w:r w:rsidRPr="006F426B">
              <w:t>-</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Вид аварийного топлива</w:t>
            </w:r>
          </w:p>
        </w:tc>
        <w:tc>
          <w:tcPr>
            <w:tcW w:w="819" w:type="pct"/>
            <w:shd w:val="clear" w:color="auto" w:fill="auto"/>
            <w:vAlign w:val="center"/>
          </w:tcPr>
          <w:p w:rsidR="00841250" w:rsidRPr="00FB343C" w:rsidRDefault="00841250" w:rsidP="00FB343C">
            <w:pPr>
              <w:pStyle w:val="aff0"/>
            </w:pPr>
          </w:p>
        </w:tc>
        <w:tc>
          <w:tcPr>
            <w:tcW w:w="376" w:type="pct"/>
            <w:shd w:val="clear" w:color="auto" w:fill="auto"/>
            <w:vAlign w:val="center"/>
          </w:tcPr>
          <w:p w:rsidR="00841250" w:rsidRPr="00107C09" w:rsidRDefault="00841250" w:rsidP="00107C09">
            <w:pPr>
              <w:pStyle w:val="afd"/>
            </w:pPr>
            <w:r w:rsidRPr="00107C09">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331" w:type="pct"/>
            <w:shd w:val="clear" w:color="auto" w:fill="auto"/>
            <w:vAlign w:val="center"/>
          </w:tcPr>
          <w:p w:rsidR="00841250" w:rsidRPr="006F426B" w:rsidRDefault="00841250" w:rsidP="00841250">
            <w:pPr>
              <w:pStyle w:val="afd"/>
            </w:pPr>
            <w:r w:rsidRPr="006F426B">
              <w:t>-</w:t>
            </w:r>
          </w:p>
        </w:tc>
        <w:tc>
          <w:tcPr>
            <w:tcW w:w="513" w:type="pct"/>
            <w:shd w:val="clear" w:color="auto" w:fill="auto"/>
            <w:vAlign w:val="center"/>
          </w:tcPr>
          <w:p w:rsidR="00841250" w:rsidRPr="006F426B" w:rsidRDefault="00841250" w:rsidP="00841250">
            <w:pPr>
              <w:pStyle w:val="afd"/>
            </w:pPr>
            <w:r w:rsidRPr="006F426B">
              <w:t>-</w:t>
            </w:r>
          </w:p>
        </w:tc>
        <w:tc>
          <w:tcPr>
            <w:tcW w:w="515" w:type="pct"/>
            <w:shd w:val="clear" w:color="auto" w:fill="auto"/>
            <w:vAlign w:val="center"/>
          </w:tcPr>
          <w:p w:rsidR="00841250" w:rsidRPr="006F426B" w:rsidRDefault="00841250" w:rsidP="00841250">
            <w:pPr>
              <w:pStyle w:val="afd"/>
            </w:pPr>
            <w:r w:rsidRPr="006F426B">
              <w:t>-</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Калорийный эквивалент основного топлива</w:t>
            </w:r>
          </w:p>
        </w:tc>
        <w:tc>
          <w:tcPr>
            <w:tcW w:w="819" w:type="pct"/>
            <w:shd w:val="clear" w:color="auto" w:fill="auto"/>
            <w:vAlign w:val="center"/>
          </w:tcPr>
          <w:p w:rsidR="00841250" w:rsidRPr="00FB343C" w:rsidRDefault="00841250" w:rsidP="00FB343C">
            <w:pPr>
              <w:pStyle w:val="aff0"/>
            </w:pPr>
            <w:r w:rsidRPr="00FB343C">
              <w:rPr>
                <w:sz w:val="19"/>
              </w:rPr>
              <w:t>-</w:t>
            </w:r>
          </w:p>
        </w:tc>
        <w:tc>
          <w:tcPr>
            <w:tcW w:w="376" w:type="pct"/>
            <w:shd w:val="clear" w:color="auto" w:fill="auto"/>
            <w:vAlign w:val="center"/>
          </w:tcPr>
          <w:p w:rsidR="00841250" w:rsidRPr="00107C09" w:rsidRDefault="00841250" w:rsidP="00107C09">
            <w:pPr>
              <w:pStyle w:val="afd"/>
            </w:pPr>
            <w:r w:rsidRPr="00107C09">
              <w:t>1,159</w:t>
            </w:r>
          </w:p>
        </w:tc>
        <w:tc>
          <w:tcPr>
            <w:tcW w:w="331" w:type="pct"/>
            <w:shd w:val="clear" w:color="auto" w:fill="auto"/>
            <w:vAlign w:val="center"/>
          </w:tcPr>
          <w:p w:rsidR="00841250" w:rsidRPr="006F426B" w:rsidRDefault="00841250" w:rsidP="00841250">
            <w:pPr>
              <w:pStyle w:val="afd"/>
            </w:pPr>
            <w:r w:rsidRPr="006F426B">
              <w:t>1,159</w:t>
            </w:r>
          </w:p>
        </w:tc>
        <w:tc>
          <w:tcPr>
            <w:tcW w:w="331" w:type="pct"/>
            <w:shd w:val="clear" w:color="auto" w:fill="auto"/>
            <w:vAlign w:val="center"/>
          </w:tcPr>
          <w:p w:rsidR="00841250" w:rsidRPr="006F426B" w:rsidRDefault="00841250" w:rsidP="00841250">
            <w:pPr>
              <w:pStyle w:val="afd"/>
            </w:pPr>
            <w:r w:rsidRPr="006F426B">
              <w:t>1,159</w:t>
            </w:r>
          </w:p>
        </w:tc>
        <w:tc>
          <w:tcPr>
            <w:tcW w:w="331" w:type="pct"/>
            <w:shd w:val="clear" w:color="auto" w:fill="auto"/>
            <w:vAlign w:val="center"/>
          </w:tcPr>
          <w:p w:rsidR="00841250" w:rsidRPr="006F426B" w:rsidRDefault="00841250" w:rsidP="00841250">
            <w:pPr>
              <w:pStyle w:val="afd"/>
            </w:pPr>
            <w:r w:rsidRPr="006F426B">
              <w:t>1,160</w:t>
            </w:r>
          </w:p>
        </w:tc>
        <w:tc>
          <w:tcPr>
            <w:tcW w:w="513" w:type="pct"/>
            <w:shd w:val="clear" w:color="auto" w:fill="auto"/>
            <w:vAlign w:val="center"/>
          </w:tcPr>
          <w:p w:rsidR="00841250" w:rsidRPr="006F426B" w:rsidRDefault="00841250" w:rsidP="00841250">
            <w:pPr>
              <w:pStyle w:val="afd"/>
            </w:pPr>
            <w:r w:rsidRPr="006F426B">
              <w:t>1,160</w:t>
            </w:r>
          </w:p>
        </w:tc>
        <w:tc>
          <w:tcPr>
            <w:tcW w:w="515" w:type="pct"/>
            <w:shd w:val="clear" w:color="auto" w:fill="auto"/>
            <w:vAlign w:val="center"/>
          </w:tcPr>
          <w:p w:rsidR="00841250" w:rsidRPr="006F426B" w:rsidRDefault="00841250" w:rsidP="00841250">
            <w:pPr>
              <w:pStyle w:val="afd"/>
            </w:pPr>
            <w:r w:rsidRPr="006F426B">
              <w:t>1,160</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Годовой расход условного топлива</w:t>
            </w:r>
          </w:p>
        </w:tc>
        <w:tc>
          <w:tcPr>
            <w:tcW w:w="819" w:type="pct"/>
            <w:shd w:val="clear" w:color="auto" w:fill="auto"/>
            <w:vAlign w:val="center"/>
          </w:tcPr>
          <w:p w:rsidR="00841250" w:rsidRPr="00FB343C" w:rsidRDefault="00841250" w:rsidP="00FB343C">
            <w:pPr>
              <w:pStyle w:val="aff0"/>
            </w:pPr>
            <w:proofErr w:type="spellStart"/>
            <w:r w:rsidRPr="00FB343C">
              <w:rPr>
                <w:sz w:val="19"/>
              </w:rPr>
              <w:t>т.у</w:t>
            </w:r>
            <w:proofErr w:type="gramStart"/>
            <w:r w:rsidRPr="00FB343C">
              <w:rPr>
                <w:sz w:val="19"/>
              </w:rPr>
              <w:t>.т</w:t>
            </w:r>
            <w:proofErr w:type="spellEnd"/>
            <w:proofErr w:type="gramEnd"/>
          </w:p>
        </w:tc>
        <w:tc>
          <w:tcPr>
            <w:tcW w:w="376" w:type="pct"/>
            <w:shd w:val="clear" w:color="auto" w:fill="auto"/>
            <w:vAlign w:val="center"/>
          </w:tcPr>
          <w:p w:rsidR="00841250" w:rsidRPr="00107C09" w:rsidRDefault="00841250" w:rsidP="00107C09">
            <w:pPr>
              <w:pStyle w:val="afd"/>
            </w:pPr>
            <w:r w:rsidRPr="00107C09">
              <w:t>87,56</w:t>
            </w:r>
          </w:p>
        </w:tc>
        <w:tc>
          <w:tcPr>
            <w:tcW w:w="331" w:type="pct"/>
            <w:shd w:val="clear" w:color="auto" w:fill="auto"/>
            <w:vAlign w:val="center"/>
          </w:tcPr>
          <w:p w:rsidR="00841250" w:rsidRPr="006F426B" w:rsidRDefault="00841250" w:rsidP="00841250">
            <w:pPr>
              <w:pStyle w:val="afd"/>
            </w:pPr>
            <w:r w:rsidRPr="006F426B">
              <w:t>82,93</w:t>
            </w:r>
          </w:p>
        </w:tc>
        <w:tc>
          <w:tcPr>
            <w:tcW w:w="331" w:type="pct"/>
            <w:shd w:val="clear" w:color="auto" w:fill="auto"/>
            <w:vAlign w:val="center"/>
          </w:tcPr>
          <w:p w:rsidR="00841250" w:rsidRPr="006F426B" w:rsidRDefault="00841250" w:rsidP="00841250">
            <w:pPr>
              <w:pStyle w:val="afd"/>
            </w:pPr>
            <w:r w:rsidRPr="006F426B">
              <w:t>75,11</w:t>
            </w:r>
          </w:p>
        </w:tc>
        <w:tc>
          <w:tcPr>
            <w:tcW w:w="331" w:type="pct"/>
            <w:shd w:val="clear" w:color="auto" w:fill="auto"/>
            <w:vAlign w:val="center"/>
          </w:tcPr>
          <w:p w:rsidR="00841250" w:rsidRPr="006F426B" w:rsidRDefault="00841250" w:rsidP="00841250">
            <w:pPr>
              <w:pStyle w:val="afd"/>
            </w:pPr>
            <w:r w:rsidRPr="006F426B">
              <w:t>77,80</w:t>
            </w:r>
          </w:p>
        </w:tc>
        <w:tc>
          <w:tcPr>
            <w:tcW w:w="513" w:type="pct"/>
            <w:shd w:val="clear" w:color="auto" w:fill="auto"/>
            <w:vAlign w:val="center"/>
          </w:tcPr>
          <w:p w:rsidR="00841250" w:rsidRPr="006F426B" w:rsidRDefault="00841250" w:rsidP="00841250">
            <w:pPr>
              <w:pStyle w:val="afd"/>
            </w:pPr>
            <w:r w:rsidRPr="006F426B">
              <w:t>77,80</w:t>
            </w:r>
          </w:p>
        </w:tc>
        <w:tc>
          <w:tcPr>
            <w:tcW w:w="515" w:type="pct"/>
            <w:shd w:val="clear" w:color="auto" w:fill="auto"/>
            <w:vAlign w:val="center"/>
          </w:tcPr>
          <w:p w:rsidR="00841250" w:rsidRPr="006F426B" w:rsidRDefault="00841250" w:rsidP="00841250">
            <w:pPr>
              <w:pStyle w:val="afd"/>
            </w:pPr>
            <w:r w:rsidRPr="006F426B">
              <w:t>77,80</w:t>
            </w:r>
          </w:p>
        </w:tc>
      </w:tr>
      <w:tr w:rsidR="00841250" w:rsidRPr="00FB343C" w:rsidTr="00FD4E39">
        <w:tc>
          <w:tcPr>
            <w:tcW w:w="1783" w:type="pct"/>
            <w:shd w:val="clear" w:color="auto" w:fill="auto"/>
            <w:vAlign w:val="center"/>
          </w:tcPr>
          <w:p w:rsidR="00841250" w:rsidRPr="00FB343C" w:rsidRDefault="00841250" w:rsidP="00FB343C">
            <w:pPr>
              <w:pStyle w:val="aff0"/>
            </w:pPr>
            <w:r w:rsidRPr="00FB343C">
              <w:rPr>
                <w:sz w:val="19"/>
              </w:rPr>
              <w:t xml:space="preserve">Годовой расход натурального топлива </w:t>
            </w:r>
          </w:p>
        </w:tc>
        <w:tc>
          <w:tcPr>
            <w:tcW w:w="819" w:type="pct"/>
            <w:shd w:val="clear" w:color="auto" w:fill="auto"/>
            <w:vAlign w:val="center"/>
          </w:tcPr>
          <w:p w:rsidR="00841250" w:rsidRPr="00FB343C" w:rsidRDefault="00841250" w:rsidP="00FB343C">
            <w:pPr>
              <w:pStyle w:val="aff0"/>
            </w:pPr>
            <w:r w:rsidRPr="00FB343C">
              <w:rPr>
                <w:sz w:val="19"/>
              </w:rPr>
              <w:t>тыс</w:t>
            </w:r>
            <w:proofErr w:type="gramStart"/>
            <w:r w:rsidRPr="00FB343C">
              <w:rPr>
                <w:sz w:val="19"/>
              </w:rPr>
              <w:t>.м</w:t>
            </w:r>
            <w:proofErr w:type="gramEnd"/>
            <w:r w:rsidRPr="00FB343C">
              <w:rPr>
                <w:sz w:val="19"/>
                <w:vertAlign w:val="superscript"/>
              </w:rPr>
              <w:t>3</w:t>
            </w:r>
          </w:p>
        </w:tc>
        <w:tc>
          <w:tcPr>
            <w:tcW w:w="376" w:type="pct"/>
            <w:shd w:val="clear" w:color="auto" w:fill="auto"/>
            <w:vAlign w:val="center"/>
          </w:tcPr>
          <w:p w:rsidR="00841250" w:rsidRPr="00107C09" w:rsidRDefault="00841250" w:rsidP="00107C09">
            <w:pPr>
              <w:pStyle w:val="afd"/>
            </w:pPr>
            <w:r w:rsidRPr="00107C09">
              <w:t>75,55</w:t>
            </w:r>
          </w:p>
        </w:tc>
        <w:tc>
          <w:tcPr>
            <w:tcW w:w="331" w:type="pct"/>
            <w:shd w:val="clear" w:color="auto" w:fill="auto"/>
            <w:vAlign w:val="center"/>
          </w:tcPr>
          <w:p w:rsidR="00841250" w:rsidRPr="006F426B" w:rsidRDefault="00841250" w:rsidP="00841250">
            <w:pPr>
              <w:pStyle w:val="afd"/>
            </w:pPr>
            <w:r w:rsidRPr="006F426B">
              <w:t>71,54</w:t>
            </w:r>
          </w:p>
        </w:tc>
        <w:tc>
          <w:tcPr>
            <w:tcW w:w="331" w:type="pct"/>
            <w:shd w:val="clear" w:color="auto" w:fill="auto"/>
            <w:vAlign w:val="center"/>
          </w:tcPr>
          <w:p w:rsidR="00841250" w:rsidRPr="006F426B" w:rsidRDefault="00841250" w:rsidP="00841250">
            <w:pPr>
              <w:pStyle w:val="afd"/>
            </w:pPr>
            <w:r w:rsidRPr="006F426B">
              <w:t>64,81</w:t>
            </w:r>
          </w:p>
        </w:tc>
        <w:tc>
          <w:tcPr>
            <w:tcW w:w="331" w:type="pct"/>
            <w:shd w:val="clear" w:color="auto" w:fill="auto"/>
            <w:vAlign w:val="center"/>
          </w:tcPr>
          <w:p w:rsidR="00841250" w:rsidRPr="006F426B" w:rsidRDefault="00841250" w:rsidP="00841250">
            <w:pPr>
              <w:pStyle w:val="afd"/>
            </w:pPr>
            <w:r w:rsidRPr="006F426B">
              <w:t>67,07</w:t>
            </w:r>
          </w:p>
        </w:tc>
        <w:tc>
          <w:tcPr>
            <w:tcW w:w="513" w:type="pct"/>
            <w:shd w:val="clear" w:color="auto" w:fill="auto"/>
            <w:vAlign w:val="center"/>
          </w:tcPr>
          <w:p w:rsidR="00841250" w:rsidRPr="006F426B" w:rsidRDefault="00841250" w:rsidP="00841250">
            <w:pPr>
              <w:pStyle w:val="afd"/>
            </w:pPr>
            <w:r w:rsidRPr="006F426B">
              <w:t>67,07</w:t>
            </w:r>
          </w:p>
        </w:tc>
        <w:tc>
          <w:tcPr>
            <w:tcW w:w="515" w:type="pct"/>
            <w:shd w:val="clear" w:color="auto" w:fill="auto"/>
            <w:vAlign w:val="center"/>
          </w:tcPr>
          <w:p w:rsidR="00841250" w:rsidRPr="006F426B" w:rsidRDefault="00841250" w:rsidP="00841250">
            <w:pPr>
              <w:pStyle w:val="afd"/>
            </w:pPr>
            <w:r w:rsidRPr="006F426B">
              <w:t>67,07</w:t>
            </w:r>
          </w:p>
        </w:tc>
      </w:tr>
    </w:tbl>
    <w:p w:rsidR="0040246A" w:rsidRPr="00FB343C" w:rsidRDefault="0040246A" w:rsidP="00FB343C">
      <w:pPr>
        <w:pStyle w:val="S"/>
        <w:jc w:val="right"/>
        <w:rPr>
          <w:rStyle w:val="FontStyle271"/>
          <w:rFonts w:ascii="Bookman Old Style" w:hAnsi="Bookman Old Style"/>
          <w:b w:val="0"/>
          <w:bCs w:val="0"/>
          <w:sz w:val="24"/>
          <w:szCs w:val="24"/>
        </w:rPr>
        <w:sectPr w:rsidR="0040246A" w:rsidRPr="00FB343C" w:rsidSect="00A308AD">
          <w:pgSz w:w="16838" w:h="11906" w:orient="landscape"/>
          <w:pgMar w:top="1134" w:right="851" w:bottom="1134" w:left="1701" w:header="0" w:footer="0" w:gutter="0"/>
          <w:cols w:space="708"/>
          <w:docGrid w:linePitch="381"/>
        </w:sectPr>
      </w:pPr>
    </w:p>
    <w:p w:rsidR="000F5F13" w:rsidRDefault="00C21A5B" w:rsidP="00121985">
      <w:pPr>
        <w:pStyle w:val="11"/>
        <w:rPr>
          <w:rFonts w:eastAsia="Times New Roman"/>
        </w:rPr>
      </w:pPr>
      <w:bookmarkStart w:id="103" w:name="_Toc21101687"/>
      <w:bookmarkStart w:id="104" w:name="_Toc37680460"/>
      <w:r w:rsidRPr="00FB343C">
        <w:rPr>
          <w:rFonts w:eastAsia="Times New Roman"/>
        </w:rPr>
        <w:lastRenderedPageBreak/>
        <w:t xml:space="preserve">Раздел </w:t>
      </w:r>
      <w:bookmarkStart w:id="105" w:name="ZAP1SUA3B5"/>
      <w:bookmarkEnd w:id="105"/>
      <w:r w:rsidR="00F90B38">
        <w:rPr>
          <w:rFonts w:eastAsia="Times New Roman"/>
        </w:rPr>
        <w:t xml:space="preserve">9. </w:t>
      </w:r>
      <w:r w:rsidR="00903B36" w:rsidRPr="00FB343C">
        <w:rPr>
          <w:rFonts w:eastAsia="Times New Roman"/>
        </w:rPr>
        <w:t>Инвестиции в строительство, реконструкцию и техническое перевооружение</w:t>
      </w:r>
      <w:bookmarkEnd w:id="103"/>
      <w:bookmarkEnd w:id="104"/>
    </w:p>
    <w:p w:rsidR="00F90B38" w:rsidRPr="00F90B38" w:rsidRDefault="00F90B38" w:rsidP="00F90B38"/>
    <w:p w:rsidR="00982C72" w:rsidRPr="00FB343C" w:rsidRDefault="00331F68" w:rsidP="00121985">
      <w:pPr>
        <w:pStyle w:val="2"/>
        <w:numPr>
          <w:ilvl w:val="0"/>
          <w:numId w:val="0"/>
        </w:numPr>
        <w:ind w:left="284"/>
        <w:rPr>
          <w:b w:val="0"/>
        </w:rPr>
      </w:pPr>
      <w:bookmarkStart w:id="106" w:name="_Toc37680461"/>
      <w:r>
        <w:t xml:space="preserve">9.1 </w:t>
      </w:r>
      <w:r w:rsidR="00982C72" w:rsidRPr="00FB343C">
        <w:t>Предложения по величине необходимых инвестиций в строительство, реконструкцию и техническое перевооруже</w:t>
      </w:r>
      <w:r w:rsidR="00EF043E">
        <w:t>ние источников тепловой энергии.</w:t>
      </w:r>
      <w:bookmarkEnd w:id="106"/>
    </w:p>
    <w:p w:rsidR="00982C72" w:rsidRPr="00FB343C" w:rsidRDefault="00982C72" w:rsidP="00FB343C">
      <w:r w:rsidRPr="00FB343C">
        <w:t xml:space="preserve">Предложения по инвестициям источников тепловой энергии сформированы на основе мероприятий, прописанных в разделе </w:t>
      </w:r>
      <w:r w:rsidR="00B97ADB">
        <w:t>5</w:t>
      </w:r>
      <w:r w:rsidRPr="00FB343C">
        <w:t xml:space="preserve"> «Предложение по строительству, реконструкции и техническому перевооружению источников тепловой энергии». </w:t>
      </w:r>
      <w:r w:rsidR="000F5B4E">
        <w:t xml:space="preserve">Инвестиции в источники тепловой энергии не предусмотрены. </w:t>
      </w:r>
    </w:p>
    <w:p w:rsidR="00CF3FBA" w:rsidRDefault="00CF3FBA" w:rsidP="00FB343C">
      <w:pPr>
        <w:rPr>
          <w:b/>
        </w:rPr>
      </w:pPr>
    </w:p>
    <w:p w:rsidR="00982C72" w:rsidRPr="00FB343C" w:rsidRDefault="00331F68" w:rsidP="00121985">
      <w:pPr>
        <w:pStyle w:val="2"/>
        <w:numPr>
          <w:ilvl w:val="0"/>
          <w:numId w:val="0"/>
        </w:numPr>
        <w:ind w:left="284"/>
        <w:rPr>
          <w:b w:val="0"/>
        </w:rPr>
      </w:pPr>
      <w:bookmarkStart w:id="107" w:name="_Toc37680462"/>
      <w:r>
        <w:t xml:space="preserve">9.2 </w:t>
      </w:r>
      <w:r w:rsidR="00982C72" w:rsidRPr="00FB343C">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t>.</w:t>
      </w:r>
      <w:bookmarkEnd w:id="107"/>
      <w:r w:rsidR="00982C72" w:rsidRPr="00FB343C">
        <w:t xml:space="preserve"> </w:t>
      </w:r>
    </w:p>
    <w:p w:rsidR="000F5B4E" w:rsidRPr="00FB343C" w:rsidRDefault="00982C72" w:rsidP="000F5B4E">
      <w:r w:rsidRPr="00FB343C">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t>6</w:t>
      </w:r>
      <w:r w:rsidRPr="00FB343C">
        <w:t xml:space="preserve"> «Предложение по строительству и реконструкции тепловых сетей и сооружений на них». </w:t>
      </w:r>
      <w:r w:rsidR="000F5B4E">
        <w:t xml:space="preserve">Инвестиции </w:t>
      </w:r>
      <w:r w:rsidR="000F5B4E" w:rsidRPr="000F5B4E">
        <w:t xml:space="preserve">в строительство, реконструкцию и техническое перевооружение тепловых сетей, насосных станций и тепловых пунктов </w:t>
      </w:r>
      <w:r w:rsidR="000F5B4E">
        <w:t xml:space="preserve">не предусмотрены. </w:t>
      </w: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pPr>
        <w:spacing w:after="200"/>
        <w:ind w:firstLine="0"/>
        <w:jc w:val="left"/>
      </w:pPr>
      <w:r>
        <w:br w:type="page"/>
      </w:r>
    </w:p>
    <w:p w:rsidR="00CF3FBA" w:rsidRDefault="00CF3FBA" w:rsidP="00121985">
      <w:pPr>
        <w:pStyle w:val="11"/>
        <w:rPr>
          <w:rFonts w:eastAsia="Times New Roman"/>
          <w:b w:val="0"/>
          <w:bCs w:val="0"/>
        </w:rPr>
      </w:pPr>
      <w:bookmarkStart w:id="108" w:name="_Toc37680463"/>
      <w:r>
        <w:rPr>
          <w:rFonts w:eastAsia="Times New Roman"/>
        </w:rPr>
        <w:lastRenderedPageBreak/>
        <w:t>Р</w:t>
      </w:r>
      <w:r w:rsidRPr="00CF3FBA">
        <w:rPr>
          <w:rFonts w:eastAsia="Times New Roman"/>
        </w:rPr>
        <w:t>аздел 10</w:t>
      </w:r>
      <w:r>
        <w:rPr>
          <w:rFonts w:eastAsia="Times New Roman"/>
        </w:rPr>
        <w:t xml:space="preserve">. </w:t>
      </w:r>
      <w:r w:rsidRPr="00CF3FBA">
        <w:rPr>
          <w:rFonts w:eastAsia="Times New Roman"/>
        </w:rPr>
        <w:t>Решение о присвоении статуса единой теплоснабжа</w:t>
      </w:r>
      <w:r>
        <w:rPr>
          <w:rFonts w:eastAsia="Times New Roman"/>
        </w:rPr>
        <w:t>ющей организации (организациям)</w:t>
      </w:r>
      <w:bookmarkEnd w:id="108"/>
    </w:p>
    <w:p w:rsidR="00CF3FBA" w:rsidRDefault="00CF3FBA" w:rsidP="00CF3FBA">
      <w:pPr>
        <w:autoSpaceDE w:val="0"/>
        <w:autoSpaceDN w:val="0"/>
        <w:adjustRightInd w:val="0"/>
        <w:spacing w:after="0" w:line="240" w:lineRule="auto"/>
        <w:ind w:firstLine="0"/>
        <w:rPr>
          <w:rFonts w:eastAsia="Times New Roman" w:cstheme="majorBidi"/>
          <w:b/>
          <w:bCs/>
          <w:szCs w:val="28"/>
        </w:rPr>
      </w:pPr>
    </w:p>
    <w:p w:rsidR="00CF3FBA" w:rsidRPr="00CF3FBA" w:rsidRDefault="00CF3FBA" w:rsidP="00CF3FBA">
      <w:pPr>
        <w:ind w:firstLine="753"/>
      </w:pPr>
      <w:r w:rsidRPr="00CF3FBA">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CF3FBA" w:rsidRDefault="00CF3FBA" w:rsidP="00CF3FBA">
      <w:pPr>
        <w:ind w:firstLine="753"/>
      </w:pPr>
      <w:r w:rsidRPr="00CF3FBA">
        <w:t xml:space="preserve">В соответствии со статьей 2 пунктом 28 Федерального закона 190 «О теплоснабжении»: </w:t>
      </w:r>
      <w:proofErr w:type="gramStart"/>
      <w:r w:rsidRPr="00CF3FBA">
        <w:t>«Единая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CF3FBA">
        <w:t xml:space="preserve">, </w:t>
      </w:r>
      <w:proofErr w:type="gramStart"/>
      <w:r w:rsidRPr="00CF3FBA">
        <w:t>утвержденными</w:t>
      </w:r>
      <w:proofErr w:type="gramEnd"/>
      <w:r w:rsidRPr="00CF3FBA">
        <w:t xml:space="preserve"> Правительством Российской Федерации».</w:t>
      </w:r>
    </w:p>
    <w:p w:rsidR="00CF3FBA" w:rsidRPr="00CF3FBA" w:rsidRDefault="00CF3FBA" w:rsidP="00CF3FBA">
      <w:pPr>
        <w:ind w:firstLine="753"/>
      </w:pPr>
      <w:r w:rsidRPr="00CF3FBA">
        <w:t xml:space="preserve">В соответствии со статьей </w:t>
      </w:r>
      <w:r w:rsidR="00D54629">
        <w:t>6</w:t>
      </w:r>
      <w:r w:rsidRPr="00CF3FBA">
        <w:t xml:space="preserve"> пунктом </w:t>
      </w:r>
      <w:r w:rsidR="00D54629">
        <w:t>6</w:t>
      </w:r>
      <w:r w:rsidRPr="00CF3FBA">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CF3FBA" w:rsidRDefault="00CF3FBA" w:rsidP="00CF3FBA">
      <w:pPr>
        <w:ind w:firstLine="753"/>
      </w:pPr>
      <w:r w:rsidRPr="00CF3FB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CF3FBA" w:rsidRDefault="00CF3FBA" w:rsidP="00CF3FBA">
      <w:pPr>
        <w:ind w:firstLine="753"/>
      </w:pPr>
      <w:r w:rsidRPr="00CF3FBA">
        <w:t xml:space="preserve"> Критерии и порядок определения единой теплоснабжающей организации:</w:t>
      </w:r>
    </w:p>
    <w:p w:rsidR="00CF3FBA" w:rsidRPr="00CF3FBA" w:rsidRDefault="00CF3FBA" w:rsidP="00CF3FBA">
      <w:pPr>
        <w:ind w:firstLine="753"/>
      </w:pPr>
      <w:r w:rsidRPr="00CF3FBA">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F3FBA" w:rsidRPr="00CF3FBA" w:rsidRDefault="00CF3FBA" w:rsidP="00CF3FBA">
      <w:pPr>
        <w:ind w:firstLine="753"/>
      </w:pPr>
      <w:r w:rsidRPr="00CF3FBA">
        <w:lastRenderedPageBreak/>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CF3FBA" w:rsidRDefault="00CF3FBA" w:rsidP="00CF3FBA">
      <w:pPr>
        <w:ind w:firstLine="753"/>
      </w:pPr>
      <w:r w:rsidRPr="00CF3FBA">
        <w:t>В случае</w:t>
      </w:r>
      <w:proofErr w:type="gramStart"/>
      <w:r w:rsidRPr="00CF3FBA">
        <w:t>,</w:t>
      </w:r>
      <w:proofErr w:type="gramEnd"/>
      <w:r w:rsidRPr="00CF3FBA">
        <w:t xml:space="preserve"> если на территории поселения, городского округа существуют несколько систем теплоснабжения, уполномоченные органы вправе:</w:t>
      </w:r>
    </w:p>
    <w:p w:rsidR="00CF3FBA" w:rsidRPr="00CF3FBA" w:rsidRDefault="00CF3FBA" w:rsidP="00CF3FBA">
      <w:pPr>
        <w:ind w:firstLine="753"/>
      </w:pPr>
      <w:r w:rsidRPr="00CF3FBA">
        <w:t>-</w:t>
      </w:r>
      <w:r w:rsidR="006652F6">
        <w:t xml:space="preserve"> </w:t>
      </w:r>
      <w:r w:rsidRPr="00CF3FBA">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CF3FBA" w:rsidRDefault="00CF3FBA" w:rsidP="00CF3FBA">
      <w:pPr>
        <w:ind w:firstLine="753"/>
      </w:pPr>
      <w:r w:rsidRPr="00CF3FBA">
        <w:t>-</w:t>
      </w:r>
      <w:r w:rsidR="006652F6">
        <w:t xml:space="preserve"> </w:t>
      </w:r>
      <w:r w:rsidRPr="00CF3FBA">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CF3FBA" w:rsidRDefault="00CF3FBA" w:rsidP="00CF3FBA">
      <w:pPr>
        <w:ind w:firstLine="753"/>
      </w:pPr>
      <w:r w:rsidRPr="00CF3FBA">
        <w:t xml:space="preserve">3. </w:t>
      </w:r>
      <w:proofErr w:type="gramStart"/>
      <w:r w:rsidRPr="00CF3FBA">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CF3FBA">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CF3FBA">
        <w:t>разместить сведения</w:t>
      </w:r>
      <w:proofErr w:type="gramEnd"/>
      <w:r w:rsidRPr="00CF3FBA">
        <w:t xml:space="preserve"> о принятых заявках на сайте поселения, городского округа.</w:t>
      </w:r>
    </w:p>
    <w:p w:rsidR="00CF3FBA" w:rsidRPr="00CF3FBA" w:rsidRDefault="00CF3FBA" w:rsidP="00CF3FBA">
      <w:pPr>
        <w:ind w:firstLine="753"/>
      </w:pPr>
      <w:r w:rsidRPr="00CF3FBA">
        <w:t>4.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F3FBA" w:rsidRPr="00CF3FBA" w:rsidRDefault="00CF3FBA" w:rsidP="00CF3FBA">
      <w:pPr>
        <w:ind w:firstLine="753"/>
      </w:pPr>
      <w:r w:rsidRPr="00CF3FBA">
        <w:lastRenderedPageBreak/>
        <w:t>5. Критериями определения единой теплоснабжающей организации являются:</w:t>
      </w:r>
    </w:p>
    <w:p w:rsidR="00CF3FBA" w:rsidRPr="00CF3FBA" w:rsidRDefault="00CF3FBA" w:rsidP="00CF3FBA">
      <w:pPr>
        <w:ind w:firstLine="753"/>
      </w:pPr>
      <w:proofErr w:type="gramStart"/>
      <w:r w:rsidRPr="00CF3FB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F3FBA" w:rsidRPr="00CF3FBA" w:rsidRDefault="00CF3FBA" w:rsidP="00CF3FBA">
      <w:pPr>
        <w:ind w:firstLine="753"/>
      </w:pPr>
      <w:r w:rsidRPr="00CF3FBA">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CF3FBA">
        <w:t>менее остаточной</w:t>
      </w:r>
      <w:proofErr w:type="gramEnd"/>
      <w:r w:rsidRPr="00CF3FBA">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CF3FBA" w:rsidRDefault="00CF3FBA" w:rsidP="00CF3FBA">
      <w:pPr>
        <w:ind w:firstLine="753"/>
      </w:pPr>
      <w:r w:rsidRPr="00CF3FBA">
        <w:t>6.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CF3FBA">
        <w:t>организацииприсваивается</w:t>
      </w:r>
      <w:proofErr w:type="spellEnd"/>
      <w:r w:rsidRPr="00CF3FBA">
        <w:t xml:space="preserve"> организации, способной в лучшей мере обеспечить надежность теплоснабжения в соответствующей системе теплоснабжения.</w:t>
      </w:r>
    </w:p>
    <w:p w:rsidR="00CF3FBA" w:rsidRPr="00CF3FBA" w:rsidRDefault="00CF3FBA" w:rsidP="00CF3FBA">
      <w:pPr>
        <w:ind w:firstLine="753"/>
      </w:pPr>
      <w:r w:rsidRPr="00CF3FBA">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CF3FBA" w:rsidRDefault="00CF3FBA" w:rsidP="00CF3FBA">
      <w:pPr>
        <w:ind w:firstLine="753"/>
      </w:pPr>
      <w:r w:rsidRPr="00CF3FB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CF3FBA" w:rsidRDefault="00CF3FBA" w:rsidP="00CF3FBA">
      <w:pPr>
        <w:ind w:firstLine="753"/>
      </w:pPr>
      <w:r w:rsidRPr="00CF3FBA">
        <w:t xml:space="preserve">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w:t>
      </w:r>
      <w:r w:rsidRPr="00CF3FBA">
        <w:lastRenderedPageBreak/>
        <w:t xml:space="preserve">теплоснабжения в Российской Федерации, утвержденных указанным постановлением). В соответствии с приведенным документом ЕТО </w:t>
      </w:r>
      <w:proofErr w:type="gramStart"/>
      <w:r w:rsidRPr="00CF3FBA">
        <w:t>обязана</w:t>
      </w:r>
      <w:proofErr w:type="gramEnd"/>
      <w:r w:rsidRPr="00CF3FBA">
        <w:t>:</w:t>
      </w:r>
    </w:p>
    <w:p w:rsidR="00CF3FBA" w:rsidRPr="00CF3FBA" w:rsidRDefault="00CF3FBA" w:rsidP="00CF3FBA">
      <w:pPr>
        <w:ind w:firstLine="753"/>
      </w:pPr>
      <w:r w:rsidRPr="00CF3FBA">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CF3FBA" w:rsidRDefault="00CF3FBA" w:rsidP="00CF3FBA">
      <w:pPr>
        <w:ind w:firstLine="753"/>
      </w:pPr>
      <w:r w:rsidRPr="00CF3FBA">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CF3FBA" w:rsidRDefault="00CF3FBA" w:rsidP="00CF3FBA">
      <w:pPr>
        <w:ind w:firstLine="753"/>
      </w:pPr>
      <w:r w:rsidRPr="00CF3FBA">
        <w:t xml:space="preserve">в) надлежащим образом исполнять обязательства перед иными теплоснабжающими и </w:t>
      </w:r>
      <w:proofErr w:type="spellStart"/>
      <w:r w:rsidRPr="00CF3FBA">
        <w:t>теплосетевыми</w:t>
      </w:r>
      <w:proofErr w:type="spellEnd"/>
      <w:r w:rsidRPr="00CF3FBA">
        <w:t xml:space="preserve"> организациями в зоне своей деятельности;</w:t>
      </w:r>
    </w:p>
    <w:p w:rsidR="00CF3FBA" w:rsidRDefault="00CF3FBA" w:rsidP="00CF3FBA">
      <w:pPr>
        <w:ind w:firstLine="753"/>
      </w:pPr>
      <w:r w:rsidRPr="00CF3FBA">
        <w:t>г) осуществлять контроль режимов потребления тепловой энергии в зоне своей деятельности.</w:t>
      </w:r>
    </w:p>
    <w:p w:rsidR="003A5C3C" w:rsidRPr="00CF3FBA" w:rsidRDefault="003A5C3C" w:rsidP="003A5C3C">
      <w:pPr>
        <w:rPr>
          <w:lang w:eastAsia="ru-RU"/>
        </w:rPr>
      </w:pPr>
      <w:r>
        <w:rPr>
          <w:lang w:eastAsia="ru-RU"/>
        </w:rPr>
        <w:t xml:space="preserve">Единая теплоснабжающая организация утверждена постановлением Администрации </w:t>
      </w:r>
      <w:proofErr w:type="spellStart"/>
      <w:r>
        <w:rPr>
          <w:lang w:eastAsia="ru-RU"/>
        </w:rPr>
        <w:t>Любытинского</w:t>
      </w:r>
      <w:proofErr w:type="spellEnd"/>
      <w:r>
        <w:rPr>
          <w:lang w:eastAsia="ru-RU"/>
        </w:rPr>
        <w:t xml:space="preserve"> муниципального района от 04.03.2020 № 209.</w:t>
      </w:r>
    </w:p>
    <w:p w:rsidR="00CF3FBA" w:rsidRPr="00CF3FBA" w:rsidRDefault="00CF3FBA" w:rsidP="00CF3FBA">
      <w:pPr>
        <w:jc w:val="right"/>
        <w:rPr>
          <w:szCs w:val="24"/>
        </w:rPr>
      </w:pPr>
      <w:r w:rsidRPr="00CF3FBA">
        <w:rPr>
          <w:szCs w:val="24"/>
        </w:rPr>
        <w:t>Таблица 1</w:t>
      </w:r>
      <w:r w:rsidR="002C5624">
        <w:rPr>
          <w:szCs w:val="24"/>
        </w:rPr>
        <w:t>0</w:t>
      </w:r>
      <w:r w:rsidRPr="00CF3FBA">
        <w:rPr>
          <w:szCs w:val="24"/>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418"/>
        <w:gridCol w:w="1417"/>
        <w:gridCol w:w="1134"/>
        <w:gridCol w:w="992"/>
        <w:gridCol w:w="1701"/>
        <w:gridCol w:w="1807"/>
      </w:tblGrid>
      <w:tr w:rsidR="00CF3FBA" w:rsidRPr="00160F42" w:rsidTr="006D096F">
        <w:trPr>
          <w:tblHeader/>
        </w:trPr>
        <w:tc>
          <w:tcPr>
            <w:tcW w:w="4219" w:type="dxa"/>
            <w:gridSpan w:val="3"/>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Источники тепловой энергии</w:t>
            </w:r>
          </w:p>
        </w:tc>
        <w:tc>
          <w:tcPr>
            <w:tcW w:w="2126" w:type="dxa"/>
            <w:gridSpan w:val="2"/>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Тепловые сети</w:t>
            </w:r>
          </w:p>
        </w:tc>
        <w:tc>
          <w:tcPr>
            <w:tcW w:w="1701"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Утвержденная единая теплоснабжающая организация</w:t>
            </w:r>
          </w:p>
        </w:tc>
        <w:tc>
          <w:tcPr>
            <w:tcW w:w="1807"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Основание для присвоения статуса ЕТО (№</w:t>
            </w:r>
            <w:r w:rsidR="006D096F">
              <w:rPr>
                <w:rFonts w:ascii="Times New Roman" w:hAnsi="Times New Roman"/>
                <w:sz w:val="24"/>
                <w:szCs w:val="24"/>
              </w:rPr>
              <w:t xml:space="preserve"> </w:t>
            </w:r>
            <w:r w:rsidRPr="00160F42">
              <w:rPr>
                <w:rFonts w:ascii="Times New Roman" w:hAnsi="Times New Roman"/>
                <w:sz w:val="24"/>
                <w:szCs w:val="24"/>
              </w:rPr>
              <w:t>пункта ПП РФ от 08.08.2012г. №808)</w:t>
            </w:r>
          </w:p>
        </w:tc>
      </w:tr>
      <w:tr w:rsidR="006D096F" w:rsidRPr="00160F42" w:rsidTr="006D096F">
        <w:trPr>
          <w:trHeight w:val="1131"/>
          <w:tblHeader/>
        </w:trPr>
        <w:tc>
          <w:tcPr>
            <w:tcW w:w="1384"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Энерго</w:t>
            </w:r>
            <w:proofErr w:type="spellEnd"/>
            <w:r w:rsidR="006D096F">
              <w:rPr>
                <w:rFonts w:ascii="Times New Roman" w:hAnsi="Times New Roman"/>
                <w:sz w:val="24"/>
                <w:szCs w:val="24"/>
              </w:rPr>
              <w:t>-</w:t>
            </w:r>
            <w:r w:rsidRPr="00160F42">
              <w:rPr>
                <w:rFonts w:ascii="Times New Roman" w:hAnsi="Times New Roman"/>
                <w:sz w:val="24"/>
                <w:szCs w:val="24"/>
              </w:rPr>
              <w:t>источники в зоне деятельности</w:t>
            </w:r>
          </w:p>
        </w:tc>
        <w:tc>
          <w:tcPr>
            <w:tcW w:w="1418"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Наименов</w:t>
            </w:r>
            <w:r w:rsidR="006D096F">
              <w:rPr>
                <w:rFonts w:ascii="Times New Roman" w:hAnsi="Times New Roman"/>
                <w:sz w:val="24"/>
                <w:szCs w:val="24"/>
              </w:rPr>
              <w:t>а</w:t>
            </w:r>
            <w:r w:rsidRPr="00160F42">
              <w:rPr>
                <w:rFonts w:ascii="Times New Roman" w:hAnsi="Times New Roman"/>
                <w:sz w:val="24"/>
                <w:szCs w:val="24"/>
              </w:rPr>
              <w:t xml:space="preserve">ние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организации</w:t>
            </w:r>
          </w:p>
        </w:tc>
        <w:tc>
          <w:tcPr>
            <w:tcW w:w="1417"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Информа</w:t>
            </w:r>
            <w:proofErr w:type="spellEnd"/>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ция</w:t>
            </w:r>
            <w:proofErr w:type="spellEnd"/>
            <w:r w:rsidRPr="00160F42">
              <w:rPr>
                <w:rFonts w:ascii="Times New Roman" w:hAnsi="Times New Roman"/>
                <w:sz w:val="24"/>
                <w:szCs w:val="24"/>
              </w:rPr>
              <w:t xml:space="preserve"> о </w:t>
            </w:r>
          </w:p>
          <w:p w:rsidR="006D096F" w:rsidRDefault="006D096F" w:rsidP="00CF3FBA">
            <w:pPr>
              <w:pStyle w:val="afd"/>
              <w:rPr>
                <w:rFonts w:ascii="Times New Roman" w:hAnsi="Times New Roman"/>
                <w:sz w:val="24"/>
                <w:szCs w:val="24"/>
              </w:rPr>
            </w:pPr>
            <w:proofErr w:type="spellStart"/>
            <w:r>
              <w:rPr>
                <w:rFonts w:ascii="Times New Roman" w:hAnsi="Times New Roman"/>
                <w:sz w:val="24"/>
                <w:szCs w:val="24"/>
              </w:rPr>
              <w:t>присвое</w:t>
            </w:r>
            <w:proofErr w:type="spellEnd"/>
            <w:r>
              <w:rPr>
                <w:rFonts w:ascii="Times New Roman" w:hAnsi="Times New Roman"/>
                <w:sz w:val="24"/>
                <w:szCs w:val="24"/>
              </w:rPr>
              <w:t>-</w:t>
            </w:r>
          </w:p>
          <w:p w:rsidR="00CF3FBA" w:rsidRPr="00160F42" w:rsidRDefault="006D096F" w:rsidP="00CF3FBA">
            <w:pPr>
              <w:pStyle w:val="afd"/>
              <w:rPr>
                <w:rFonts w:ascii="Times New Roman" w:hAnsi="Times New Roman"/>
                <w:sz w:val="24"/>
                <w:szCs w:val="24"/>
              </w:rPr>
            </w:pPr>
            <w:proofErr w:type="spellStart"/>
            <w:r>
              <w:rPr>
                <w:rFonts w:ascii="Times New Roman" w:hAnsi="Times New Roman"/>
                <w:sz w:val="24"/>
                <w:szCs w:val="24"/>
              </w:rPr>
              <w:t>нии</w:t>
            </w:r>
            <w:proofErr w:type="spellEnd"/>
            <w:r w:rsidR="00CF3FBA"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134"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roofErr w:type="spellStart"/>
            <w:r w:rsidRPr="00160F42">
              <w:rPr>
                <w:rFonts w:ascii="Times New Roman" w:hAnsi="Times New Roman"/>
                <w:sz w:val="24"/>
                <w:szCs w:val="24"/>
              </w:rPr>
              <w:t>органи</w:t>
            </w:r>
            <w:proofErr w:type="spellEnd"/>
            <w:r w:rsidRPr="00160F42">
              <w:rPr>
                <w:rFonts w:ascii="Times New Roman" w:hAnsi="Times New Roman"/>
                <w:sz w:val="24"/>
                <w:szCs w:val="24"/>
              </w:rPr>
              <w:t>-</w:t>
            </w:r>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зации</w:t>
            </w:r>
            <w:proofErr w:type="spellEnd"/>
          </w:p>
        </w:tc>
        <w:tc>
          <w:tcPr>
            <w:tcW w:w="992"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Информация о </w:t>
            </w:r>
          </w:p>
          <w:p w:rsidR="00CF3FBA" w:rsidRPr="00160F42" w:rsidRDefault="00CF3FBA" w:rsidP="00CF3FBA">
            <w:pPr>
              <w:pStyle w:val="afd"/>
              <w:rPr>
                <w:rFonts w:ascii="Times New Roman" w:hAnsi="Times New Roman"/>
                <w:sz w:val="24"/>
                <w:szCs w:val="24"/>
              </w:rPr>
            </w:pPr>
            <w:proofErr w:type="gramStart"/>
            <w:r w:rsidRPr="00160F42">
              <w:rPr>
                <w:rFonts w:ascii="Times New Roman" w:hAnsi="Times New Roman"/>
                <w:sz w:val="24"/>
                <w:szCs w:val="24"/>
              </w:rPr>
              <w:t>присвоении</w:t>
            </w:r>
            <w:proofErr w:type="gramEnd"/>
            <w:r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701" w:type="dxa"/>
            <w:vMerge/>
            <w:vAlign w:val="center"/>
          </w:tcPr>
          <w:p w:rsidR="00CF3FBA" w:rsidRPr="00160F42" w:rsidRDefault="00CF3FBA" w:rsidP="00CF3FBA">
            <w:pPr>
              <w:rPr>
                <w:b/>
                <w:szCs w:val="24"/>
              </w:rPr>
            </w:pPr>
          </w:p>
        </w:tc>
        <w:tc>
          <w:tcPr>
            <w:tcW w:w="1807" w:type="dxa"/>
            <w:vMerge/>
            <w:vAlign w:val="center"/>
          </w:tcPr>
          <w:p w:rsidR="00CF3FBA" w:rsidRPr="00160F42" w:rsidRDefault="00CF3FBA" w:rsidP="00CF3FBA">
            <w:pPr>
              <w:rPr>
                <w:b/>
                <w:szCs w:val="24"/>
              </w:rPr>
            </w:pPr>
          </w:p>
        </w:tc>
      </w:tr>
      <w:tr w:rsidR="006D096F" w:rsidRPr="00160F42" w:rsidTr="006D096F">
        <w:tc>
          <w:tcPr>
            <w:tcW w:w="1384" w:type="dxa"/>
            <w:vAlign w:val="center"/>
          </w:tcPr>
          <w:p w:rsidR="00DF5C56" w:rsidRPr="00C2563B" w:rsidRDefault="00E57D7F" w:rsidP="00CF3FBA">
            <w:pPr>
              <w:pStyle w:val="afd"/>
              <w:rPr>
                <w:rFonts w:ascii="Times New Roman" w:hAnsi="Times New Roman"/>
                <w:sz w:val="22"/>
                <w:szCs w:val="22"/>
              </w:rPr>
            </w:pPr>
            <w:r>
              <w:rPr>
                <w:rStyle w:val="FontStyle129"/>
                <w:sz w:val="22"/>
                <w:szCs w:val="22"/>
              </w:rPr>
              <w:t>БМК  №1 п. Неболчи</w:t>
            </w:r>
            <w:r w:rsidR="00DF5C56" w:rsidRPr="00C2563B">
              <w:rPr>
                <w:rStyle w:val="FontStyle129"/>
                <w:sz w:val="22"/>
                <w:szCs w:val="22"/>
              </w:rPr>
              <w:t xml:space="preserve">, ул. </w:t>
            </w:r>
            <w:proofErr w:type="gramStart"/>
            <w:r w:rsidR="00DF5C56" w:rsidRPr="00C2563B">
              <w:rPr>
                <w:rStyle w:val="FontStyle129"/>
                <w:sz w:val="22"/>
                <w:szCs w:val="22"/>
              </w:rPr>
              <w:t>Комсомольская</w:t>
            </w:r>
            <w:proofErr w:type="gramEnd"/>
          </w:p>
        </w:tc>
        <w:tc>
          <w:tcPr>
            <w:tcW w:w="1418" w:type="dxa"/>
            <w:vAlign w:val="center"/>
          </w:tcPr>
          <w:p w:rsidR="00DF5C56" w:rsidRPr="00C2563B" w:rsidRDefault="003A5C3C"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1417" w:type="dxa"/>
            <w:vAlign w:val="center"/>
          </w:tcPr>
          <w:p w:rsidR="00DF5C56" w:rsidRPr="00C2563B" w:rsidRDefault="00DF5C56" w:rsidP="00CF3FBA">
            <w:pPr>
              <w:pStyle w:val="afd"/>
              <w:rPr>
                <w:rFonts w:ascii="Times New Roman" w:hAnsi="Times New Roman"/>
                <w:sz w:val="22"/>
                <w:szCs w:val="22"/>
              </w:rPr>
            </w:pPr>
            <w:r>
              <w:rPr>
                <w:rFonts w:ascii="Times New Roman" w:hAnsi="Times New Roman"/>
                <w:sz w:val="22"/>
                <w:szCs w:val="22"/>
              </w:rPr>
              <w:t>Постановление № 209 от 04.03.2020</w:t>
            </w:r>
            <w:r w:rsidR="00E57D7F">
              <w:rPr>
                <w:rFonts w:ascii="Times New Roman" w:hAnsi="Times New Roman"/>
                <w:sz w:val="22"/>
                <w:szCs w:val="22"/>
              </w:rPr>
              <w:t xml:space="preserve"> г.</w:t>
            </w:r>
          </w:p>
        </w:tc>
        <w:tc>
          <w:tcPr>
            <w:tcW w:w="1134" w:type="dxa"/>
            <w:vAlign w:val="center"/>
          </w:tcPr>
          <w:p w:rsidR="00DF5C56" w:rsidRPr="00C2563B" w:rsidRDefault="003A5C3C"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992" w:type="dxa"/>
            <w:vAlign w:val="center"/>
          </w:tcPr>
          <w:p w:rsidR="00DF5C56" w:rsidRPr="00C2563B" w:rsidRDefault="00DF5C56" w:rsidP="00DB3152">
            <w:pPr>
              <w:pStyle w:val="afd"/>
              <w:rPr>
                <w:rFonts w:ascii="Times New Roman" w:hAnsi="Times New Roman"/>
                <w:sz w:val="22"/>
                <w:szCs w:val="22"/>
              </w:rPr>
            </w:pPr>
            <w:r>
              <w:rPr>
                <w:rFonts w:ascii="Times New Roman" w:hAnsi="Times New Roman"/>
                <w:sz w:val="22"/>
                <w:szCs w:val="22"/>
              </w:rPr>
              <w:t>Постановление № 209 от 04.03.2020</w:t>
            </w:r>
            <w:r w:rsidR="00E57D7F">
              <w:rPr>
                <w:rFonts w:ascii="Times New Roman" w:hAnsi="Times New Roman"/>
                <w:sz w:val="22"/>
                <w:szCs w:val="22"/>
              </w:rPr>
              <w:t xml:space="preserve"> г.</w:t>
            </w:r>
          </w:p>
        </w:tc>
        <w:tc>
          <w:tcPr>
            <w:tcW w:w="1701" w:type="dxa"/>
            <w:vAlign w:val="center"/>
          </w:tcPr>
          <w:p w:rsidR="00DF5C56" w:rsidRPr="00C2563B" w:rsidRDefault="00DF5C56"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1807" w:type="dxa"/>
            <w:vAlign w:val="center"/>
          </w:tcPr>
          <w:p w:rsidR="00DF5C56" w:rsidRPr="00C2563B" w:rsidRDefault="00DF5C56" w:rsidP="00DB3152">
            <w:pPr>
              <w:pStyle w:val="afd"/>
              <w:rPr>
                <w:rFonts w:ascii="Times New Roman" w:hAnsi="Times New Roman"/>
                <w:sz w:val="22"/>
                <w:szCs w:val="22"/>
              </w:rPr>
            </w:pPr>
            <w:r>
              <w:rPr>
                <w:rFonts w:ascii="Times New Roman" w:hAnsi="Times New Roman"/>
                <w:sz w:val="22"/>
                <w:szCs w:val="22"/>
              </w:rPr>
              <w:t>Постановление № 209 от 04.03.2020</w:t>
            </w:r>
            <w:r w:rsidR="00E57D7F">
              <w:rPr>
                <w:rFonts w:ascii="Times New Roman" w:hAnsi="Times New Roman"/>
                <w:sz w:val="22"/>
                <w:szCs w:val="22"/>
              </w:rPr>
              <w:t xml:space="preserve"> г.</w:t>
            </w:r>
          </w:p>
        </w:tc>
      </w:tr>
      <w:tr w:rsidR="006D096F" w:rsidRPr="00160F42" w:rsidTr="006D096F">
        <w:tc>
          <w:tcPr>
            <w:tcW w:w="1384" w:type="dxa"/>
            <w:vAlign w:val="center"/>
          </w:tcPr>
          <w:p w:rsidR="00DF5C56" w:rsidRPr="00C2563B" w:rsidRDefault="006D096F" w:rsidP="00CF3FBA">
            <w:pPr>
              <w:pStyle w:val="afd"/>
              <w:rPr>
                <w:rStyle w:val="FontStyle129"/>
                <w:sz w:val="22"/>
                <w:szCs w:val="22"/>
              </w:rPr>
            </w:pPr>
            <w:r>
              <w:rPr>
                <w:rStyle w:val="FontStyle129"/>
                <w:sz w:val="22"/>
                <w:szCs w:val="22"/>
              </w:rPr>
              <w:t>БМК  №2 п. Неболчи</w:t>
            </w:r>
            <w:r w:rsidR="00DF5C56" w:rsidRPr="00C2563B">
              <w:rPr>
                <w:rStyle w:val="FontStyle129"/>
                <w:sz w:val="22"/>
                <w:szCs w:val="22"/>
              </w:rPr>
              <w:t xml:space="preserve">, ул. </w:t>
            </w:r>
            <w:proofErr w:type="gramStart"/>
            <w:r w:rsidR="00DF5C56" w:rsidRPr="00C2563B">
              <w:rPr>
                <w:rStyle w:val="FontStyle129"/>
                <w:sz w:val="22"/>
                <w:szCs w:val="22"/>
              </w:rPr>
              <w:t>Школьная</w:t>
            </w:r>
            <w:proofErr w:type="gramEnd"/>
            <w:r w:rsidR="00DF5C56" w:rsidRPr="00C2563B">
              <w:rPr>
                <w:rStyle w:val="FontStyle129"/>
                <w:sz w:val="22"/>
                <w:szCs w:val="22"/>
              </w:rPr>
              <w:t xml:space="preserve"> </w:t>
            </w:r>
          </w:p>
        </w:tc>
        <w:tc>
          <w:tcPr>
            <w:tcW w:w="1418" w:type="dxa"/>
            <w:vAlign w:val="center"/>
          </w:tcPr>
          <w:p w:rsidR="00DF5C56" w:rsidRPr="00C2563B" w:rsidRDefault="003A5C3C"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1417" w:type="dxa"/>
            <w:vAlign w:val="center"/>
          </w:tcPr>
          <w:p w:rsidR="00DF5C56" w:rsidRPr="00C2563B" w:rsidRDefault="00DF5C56" w:rsidP="00DB3152">
            <w:pPr>
              <w:pStyle w:val="afd"/>
              <w:rPr>
                <w:rFonts w:ascii="Times New Roman" w:hAnsi="Times New Roman"/>
                <w:sz w:val="22"/>
                <w:szCs w:val="22"/>
              </w:rPr>
            </w:pPr>
            <w:r>
              <w:rPr>
                <w:rFonts w:ascii="Times New Roman" w:hAnsi="Times New Roman"/>
                <w:sz w:val="22"/>
                <w:szCs w:val="22"/>
              </w:rPr>
              <w:t>Постановление № 209 от 04.03.2020</w:t>
            </w:r>
            <w:r w:rsidR="006D096F">
              <w:rPr>
                <w:rFonts w:ascii="Times New Roman" w:hAnsi="Times New Roman"/>
                <w:sz w:val="22"/>
                <w:szCs w:val="22"/>
              </w:rPr>
              <w:t xml:space="preserve"> г.</w:t>
            </w:r>
          </w:p>
        </w:tc>
        <w:tc>
          <w:tcPr>
            <w:tcW w:w="1134" w:type="dxa"/>
            <w:vAlign w:val="center"/>
          </w:tcPr>
          <w:p w:rsidR="00DF5C56" w:rsidRPr="00C2563B" w:rsidRDefault="003A5C3C"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992" w:type="dxa"/>
            <w:vAlign w:val="center"/>
          </w:tcPr>
          <w:p w:rsidR="00DF5C56" w:rsidRPr="00C2563B" w:rsidRDefault="00DF5C56" w:rsidP="00DB3152">
            <w:pPr>
              <w:pStyle w:val="afd"/>
              <w:rPr>
                <w:rFonts w:ascii="Times New Roman" w:hAnsi="Times New Roman"/>
                <w:sz w:val="22"/>
                <w:szCs w:val="22"/>
              </w:rPr>
            </w:pPr>
            <w:r>
              <w:rPr>
                <w:rFonts w:ascii="Times New Roman" w:hAnsi="Times New Roman"/>
                <w:sz w:val="22"/>
                <w:szCs w:val="22"/>
              </w:rPr>
              <w:t>Постановление № 209 от 04.03.2020</w:t>
            </w:r>
            <w:r w:rsidR="006D096F">
              <w:rPr>
                <w:rFonts w:ascii="Times New Roman" w:hAnsi="Times New Roman"/>
                <w:sz w:val="22"/>
                <w:szCs w:val="22"/>
              </w:rPr>
              <w:t xml:space="preserve"> г.</w:t>
            </w:r>
          </w:p>
        </w:tc>
        <w:tc>
          <w:tcPr>
            <w:tcW w:w="1701" w:type="dxa"/>
            <w:vAlign w:val="center"/>
          </w:tcPr>
          <w:p w:rsidR="00DF5C56" w:rsidRPr="00C2563B" w:rsidRDefault="00DF5C56" w:rsidP="00CF3FBA">
            <w:pPr>
              <w:pStyle w:val="afd"/>
              <w:rPr>
                <w:rFonts w:ascii="Times New Roman" w:hAnsi="Times New Roman"/>
                <w:sz w:val="22"/>
                <w:szCs w:val="22"/>
              </w:rPr>
            </w:pPr>
            <w:r w:rsidRPr="00C2563B">
              <w:rPr>
                <w:rFonts w:ascii="Times New Roman" w:hAnsi="Times New Roman"/>
                <w:sz w:val="22"/>
                <w:szCs w:val="22"/>
              </w:rPr>
              <w:t xml:space="preserve">ООО «ТК </w:t>
            </w:r>
            <w:proofErr w:type="gramStart"/>
            <w:r w:rsidRPr="00C2563B">
              <w:rPr>
                <w:rFonts w:ascii="Times New Roman" w:hAnsi="Times New Roman"/>
                <w:sz w:val="22"/>
                <w:szCs w:val="22"/>
              </w:rPr>
              <w:t>Новгородская</w:t>
            </w:r>
            <w:proofErr w:type="gramEnd"/>
            <w:r w:rsidRPr="00C2563B">
              <w:rPr>
                <w:rFonts w:ascii="Times New Roman" w:hAnsi="Times New Roman"/>
                <w:sz w:val="22"/>
                <w:szCs w:val="22"/>
              </w:rPr>
              <w:t>»</w:t>
            </w:r>
          </w:p>
        </w:tc>
        <w:tc>
          <w:tcPr>
            <w:tcW w:w="1807" w:type="dxa"/>
            <w:vAlign w:val="center"/>
          </w:tcPr>
          <w:p w:rsidR="00DF5C56" w:rsidRPr="00C2563B" w:rsidRDefault="00DF5C56" w:rsidP="00DB3152">
            <w:pPr>
              <w:pStyle w:val="afd"/>
              <w:rPr>
                <w:rFonts w:ascii="Times New Roman" w:hAnsi="Times New Roman"/>
                <w:sz w:val="22"/>
                <w:szCs w:val="22"/>
              </w:rPr>
            </w:pPr>
            <w:r>
              <w:rPr>
                <w:rFonts w:ascii="Times New Roman" w:hAnsi="Times New Roman"/>
                <w:sz w:val="22"/>
                <w:szCs w:val="22"/>
              </w:rPr>
              <w:t>Постановление № 209 от 04.03.2020</w:t>
            </w:r>
            <w:r w:rsidR="006D096F">
              <w:rPr>
                <w:rFonts w:ascii="Times New Roman" w:hAnsi="Times New Roman"/>
                <w:sz w:val="22"/>
                <w:szCs w:val="22"/>
              </w:rPr>
              <w:t xml:space="preserve"> г.</w:t>
            </w:r>
          </w:p>
        </w:tc>
      </w:tr>
    </w:tbl>
    <w:p w:rsidR="00CF3FBA" w:rsidRPr="00160F42" w:rsidRDefault="00CF3FBA" w:rsidP="00CF3FBA">
      <w:pPr>
        <w:rPr>
          <w:sz w:val="22"/>
          <w:highlight w:val="yellow"/>
        </w:rPr>
      </w:pPr>
    </w:p>
    <w:p w:rsidR="00CF3FBA" w:rsidRPr="00160F42" w:rsidRDefault="00CF3FBA" w:rsidP="00CF3FBA">
      <w:pPr>
        <w:pStyle w:val="S"/>
        <w:rPr>
          <w:rFonts w:ascii="Times New Roman" w:hAnsi="Times New Roman"/>
          <w:sz w:val="22"/>
          <w:szCs w:val="22"/>
          <w:highlight w:val="yellow"/>
        </w:rPr>
      </w:pPr>
    </w:p>
    <w:p w:rsidR="00CF3FBA" w:rsidRDefault="00CF3FBA" w:rsidP="00CF3FBA">
      <w:pPr>
        <w:pStyle w:val="S"/>
        <w:rPr>
          <w:rFonts w:ascii="Times New Roman" w:hAnsi="Times New Roman"/>
          <w:sz w:val="22"/>
          <w:szCs w:val="22"/>
          <w:highlight w:val="yellow"/>
        </w:rPr>
      </w:pPr>
    </w:p>
    <w:p w:rsidR="002C5624" w:rsidRDefault="002C5624" w:rsidP="00CF3FBA">
      <w:pPr>
        <w:pStyle w:val="S"/>
        <w:rPr>
          <w:rFonts w:ascii="Times New Roman" w:hAnsi="Times New Roman"/>
          <w:sz w:val="22"/>
          <w:szCs w:val="22"/>
          <w:highlight w:val="yellow"/>
        </w:rPr>
      </w:pPr>
    </w:p>
    <w:p w:rsidR="002C5624" w:rsidRDefault="002C5624">
      <w:pPr>
        <w:spacing w:after="200"/>
        <w:ind w:firstLine="0"/>
        <w:jc w:val="left"/>
        <w:rPr>
          <w:rFonts w:ascii="Times New Roman" w:eastAsia="Times New Roman" w:hAnsi="Times New Roman" w:cs="Times New Roman"/>
          <w:sz w:val="22"/>
          <w:highlight w:val="yellow"/>
          <w:lang w:eastAsia="ru-RU"/>
        </w:rPr>
      </w:pPr>
      <w:r>
        <w:rPr>
          <w:rFonts w:ascii="Times New Roman" w:hAnsi="Times New Roman"/>
          <w:sz w:val="22"/>
          <w:highlight w:val="yellow"/>
        </w:rPr>
        <w:br w:type="page"/>
      </w:r>
    </w:p>
    <w:p w:rsidR="002C5624" w:rsidRDefault="002C5624" w:rsidP="00121985">
      <w:pPr>
        <w:pStyle w:val="11"/>
        <w:rPr>
          <w:rFonts w:eastAsia="Times New Roman"/>
          <w:b w:val="0"/>
          <w:bCs w:val="0"/>
        </w:rPr>
      </w:pPr>
      <w:bookmarkStart w:id="109" w:name="_Toc21101689"/>
      <w:bookmarkStart w:id="110" w:name="_Toc37680464"/>
      <w:r w:rsidRPr="002C5624">
        <w:rPr>
          <w:rFonts w:eastAsia="Times New Roman"/>
        </w:rPr>
        <w:lastRenderedPageBreak/>
        <w:t xml:space="preserve">Раздел </w:t>
      </w:r>
      <w:bookmarkStart w:id="111" w:name="ZAP2JCM3IE"/>
      <w:bookmarkEnd w:id="111"/>
      <w:r>
        <w:rPr>
          <w:rFonts w:eastAsia="Times New Roman"/>
        </w:rPr>
        <w:t>11</w:t>
      </w:r>
      <w:r w:rsidRPr="002C5624">
        <w:rPr>
          <w:rFonts w:eastAsia="Times New Roman"/>
        </w:rPr>
        <w:t>. Решения о распределении тепловой нагрузки между источниками тепловой энергии</w:t>
      </w:r>
      <w:bookmarkEnd w:id="109"/>
      <w:bookmarkEnd w:id="110"/>
    </w:p>
    <w:p w:rsidR="002C5624" w:rsidRPr="002C5624" w:rsidRDefault="002C5624" w:rsidP="002C5624">
      <w:pPr>
        <w:autoSpaceDE w:val="0"/>
        <w:autoSpaceDN w:val="0"/>
        <w:adjustRightInd w:val="0"/>
        <w:spacing w:after="0" w:line="240" w:lineRule="auto"/>
        <w:ind w:firstLine="0"/>
        <w:rPr>
          <w:rFonts w:eastAsia="Times New Roman" w:cstheme="majorBidi"/>
          <w:b/>
          <w:bCs/>
          <w:szCs w:val="28"/>
        </w:rPr>
      </w:pPr>
    </w:p>
    <w:p w:rsidR="002C5624" w:rsidRDefault="002C5624" w:rsidP="002C5624">
      <w:pPr>
        <w:pStyle w:val="afff1"/>
        <w:ind w:firstLine="567"/>
        <w:rPr>
          <w:rFonts w:eastAsiaTheme="minorHAnsi" w:cstheme="minorBidi"/>
          <w:szCs w:val="22"/>
          <w:lang w:eastAsia="en-US"/>
        </w:rPr>
      </w:pPr>
      <w:r w:rsidRPr="002C5624">
        <w:rPr>
          <w:rFonts w:eastAsiaTheme="minorHAnsi" w:cstheme="minorBidi"/>
          <w:szCs w:val="22"/>
          <w:lang w:eastAsia="en-US"/>
        </w:rPr>
        <w:t xml:space="preserve">Распределение тепловой нагрузки между источниками тепловой энергии на территории </w:t>
      </w:r>
      <w:proofErr w:type="spellStart"/>
      <w:r w:rsidR="00B44A7E" w:rsidRPr="00B36C3C">
        <w:rPr>
          <w:color w:val="000000" w:themeColor="text1"/>
        </w:rPr>
        <w:t>Неболчского</w:t>
      </w:r>
      <w:proofErr w:type="spellEnd"/>
      <w:r w:rsidR="00B44A7E" w:rsidRPr="00B36C3C">
        <w:rPr>
          <w:color w:val="000000" w:themeColor="text1"/>
        </w:rPr>
        <w:t xml:space="preserve"> сельского поселения</w:t>
      </w:r>
      <w:r w:rsidR="00B44A7E">
        <w:rPr>
          <w:rFonts w:eastAsiaTheme="minorHAnsi" w:cstheme="minorBidi"/>
          <w:szCs w:val="22"/>
          <w:lang w:eastAsia="en-US"/>
        </w:rPr>
        <w:t xml:space="preserve"> </w:t>
      </w:r>
      <w:r>
        <w:rPr>
          <w:rFonts w:eastAsiaTheme="minorHAnsi" w:cstheme="minorBidi"/>
          <w:szCs w:val="22"/>
          <w:lang w:eastAsia="en-US"/>
        </w:rPr>
        <w:t>не планируется.</w:t>
      </w:r>
    </w:p>
    <w:p w:rsidR="002C5624" w:rsidRDefault="002C5624" w:rsidP="00121985">
      <w:pPr>
        <w:pStyle w:val="11"/>
        <w:rPr>
          <w:rFonts w:eastAsia="Times New Roman"/>
          <w:b w:val="0"/>
          <w:bCs w:val="0"/>
        </w:rPr>
      </w:pPr>
      <w:bookmarkStart w:id="112" w:name="_Toc21101690"/>
      <w:bookmarkStart w:id="113" w:name="_Toc37680465"/>
      <w:r w:rsidRPr="002C5624">
        <w:rPr>
          <w:rFonts w:eastAsia="Times New Roman"/>
        </w:rPr>
        <w:t>Раздел 1</w:t>
      </w:r>
      <w:bookmarkStart w:id="114" w:name="ZAP29EI3CO"/>
      <w:bookmarkEnd w:id="114"/>
      <w:r w:rsidR="00782078">
        <w:rPr>
          <w:rFonts w:eastAsia="Times New Roman"/>
        </w:rPr>
        <w:t>2</w:t>
      </w:r>
      <w:r w:rsidRPr="002C5624">
        <w:rPr>
          <w:rFonts w:eastAsia="Times New Roman"/>
        </w:rPr>
        <w:t>. Решение по бесхозяйным тепловым сетям</w:t>
      </w:r>
      <w:bookmarkEnd w:id="112"/>
      <w:bookmarkEnd w:id="113"/>
    </w:p>
    <w:p w:rsidR="002C5624" w:rsidRDefault="002C5624" w:rsidP="002C5624">
      <w:pPr>
        <w:autoSpaceDE w:val="0"/>
        <w:autoSpaceDN w:val="0"/>
        <w:adjustRightInd w:val="0"/>
        <w:spacing w:after="0" w:line="240" w:lineRule="auto"/>
        <w:ind w:firstLine="0"/>
        <w:rPr>
          <w:rFonts w:eastAsia="Times New Roman" w:cstheme="majorBidi"/>
          <w:bCs/>
          <w:szCs w:val="28"/>
        </w:rPr>
      </w:pPr>
    </w:p>
    <w:p w:rsidR="002C5624" w:rsidRDefault="002C5624" w:rsidP="00782078">
      <w:r w:rsidRPr="002C5624">
        <w:t>Статья  15,  пункт  6  ФЗ-190  от  27.07.2010  года</w:t>
      </w:r>
      <w:proofErr w:type="gramStart"/>
      <w:r w:rsidRPr="002C5624">
        <w:t xml:space="preserve">  :</w:t>
      </w:r>
      <w:proofErr w:type="gramEnd"/>
      <w:r w:rsidRPr="002C5624">
        <w:t xml:space="preserve">  </w:t>
      </w:r>
      <w:proofErr w:type="gramStart"/>
      <w:r w:rsidRPr="002C5624">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2C5624">
        <w:t>теплосетевую</w:t>
      </w:r>
      <w:proofErr w:type="spellEnd"/>
      <w:r w:rsidRPr="002C5624">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2C5624">
        <w:t xml:space="preserve">  указанные бесхозяйные тепловые сети и </w:t>
      </w:r>
      <w:proofErr w:type="gramStart"/>
      <w:r w:rsidRPr="002C5624">
        <w:t>которая</w:t>
      </w:r>
      <w:proofErr w:type="gramEnd"/>
      <w:r w:rsidRPr="002C5624">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2C5624" w:rsidRDefault="00975B7E" w:rsidP="002C5624">
      <w:pPr>
        <w:ind w:firstLine="753"/>
      </w:pPr>
      <w:r w:rsidRPr="00975B7E">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w:t>
      </w:r>
      <w:r w:rsidR="001176D3">
        <w:t>тия России от 10.12.2015 N 931 «</w:t>
      </w:r>
      <w:r w:rsidRPr="00975B7E">
        <w:t>Об установлении Порядка принятия на учет бесхозяйных недвижимых вещей</w:t>
      </w:r>
      <w:r w:rsidR="001176D3">
        <w:t>»</w:t>
      </w:r>
      <w:r w:rsidR="002C5624" w:rsidRPr="002C5624">
        <w:t xml:space="preserve">.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535315" w:rsidRDefault="002C5624" w:rsidP="002C5624">
      <w:pPr>
        <w:ind w:firstLine="753"/>
        <w:rPr>
          <w:color w:val="000000" w:themeColor="text1"/>
        </w:rPr>
      </w:pPr>
      <w:r w:rsidRPr="00975B7E">
        <w:t>По состоянию на 01.01.2021 бесхозяйные тепловые сети</w:t>
      </w:r>
      <w:r w:rsidRPr="00535315">
        <w:rPr>
          <w:color w:val="000000" w:themeColor="text1"/>
        </w:rPr>
        <w:t xml:space="preserve"> на территории </w:t>
      </w:r>
      <w:proofErr w:type="spellStart"/>
      <w:r w:rsidR="00535315" w:rsidRPr="00535315">
        <w:rPr>
          <w:color w:val="000000" w:themeColor="text1"/>
        </w:rPr>
        <w:t>Неболчского</w:t>
      </w:r>
      <w:proofErr w:type="spellEnd"/>
      <w:r w:rsidR="00535315" w:rsidRPr="00535315">
        <w:rPr>
          <w:color w:val="000000" w:themeColor="text1"/>
        </w:rPr>
        <w:t xml:space="preserve"> сельского поселения </w:t>
      </w:r>
      <w:r w:rsidRPr="00535315">
        <w:rPr>
          <w:color w:val="000000" w:themeColor="text1"/>
        </w:rPr>
        <w:t>отсутствуют.</w:t>
      </w:r>
    </w:p>
    <w:p w:rsidR="002C5624" w:rsidRDefault="002C5624" w:rsidP="002C5624">
      <w:pPr>
        <w:ind w:firstLine="753"/>
      </w:pPr>
      <w:r w:rsidRPr="002C5624">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2C5624" w:rsidRDefault="002C5624">
      <w:pPr>
        <w:spacing w:after="200"/>
        <w:ind w:firstLine="0"/>
        <w:jc w:val="left"/>
      </w:pPr>
      <w:r>
        <w:br w:type="page"/>
      </w:r>
    </w:p>
    <w:p w:rsidR="00782078" w:rsidRDefault="002C5624" w:rsidP="00121985">
      <w:pPr>
        <w:pStyle w:val="11"/>
        <w:rPr>
          <w:rFonts w:eastAsia="Times New Roman"/>
          <w:b w:val="0"/>
          <w:bCs w:val="0"/>
        </w:rPr>
      </w:pPr>
      <w:bookmarkStart w:id="115" w:name="_Toc37680466"/>
      <w:r>
        <w:rPr>
          <w:rFonts w:eastAsia="Times New Roman"/>
        </w:rPr>
        <w:lastRenderedPageBreak/>
        <w:t xml:space="preserve">Раздел 13. </w:t>
      </w:r>
      <w:r w:rsidRPr="002C5624">
        <w:rPr>
          <w:rFonts w:eastAsia="Times New Roman"/>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Pr>
          <w:rFonts w:eastAsia="Times New Roman"/>
        </w:rPr>
        <w:t>ьного значения.</w:t>
      </w:r>
      <w:bookmarkEnd w:id="115"/>
    </w:p>
    <w:p w:rsidR="00EF043E" w:rsidRPr="00EF043E" w:rsidRDefault="00EF043E" w:rsidP="00121985">
      <w:pPr>
        <w:pStyle w:val="2"/>
        <w:numPr>
          <w:ilvl w:val="0"/>
          <w:numId w:val="0"/>
        </w:numPr>
        <w:ind w:left="284"/>
        <w:rPr>
          <w:b w:val="0"/>
        </w:rPr>
      </w:pPr>
      <w:bookmarkStart w:id="116" w:name="_Toc37680467"/>
      <w:r w:rsidRPr="00EF043E">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16"/>
    </w:p>
    <w:p w:rsidR="00EF043E" w:rsidRDefault="00EF043E" w:rsidP="00EF043E">
      <w:pPr>
        <w:spacing w:after="200"/>
        <w:ind w:firstLine="708"/>
      </w:pPr>
      <w:r>
        <w:t xml:space="preserve">Решения о газоснабжении источников тепловой энергии </w:t>
      </w:r>
      <w:proofErr w:type="spellStart"/>
      <w:r w:rsidR="00535315" w:rsidRPr="00B36C3C">
        <w:rPr>
          <w:color w:val="000000" w:themeColor="text1"/>
        </w:rPr>
        <w:t>Неболчского</w:t>
      </w:r>
      <w:proofErr w:type="spellEnd"/>
      <w:r w:rsidR="00535315" w:rsidRPr="00B36C3C">
        <w:rPr>
          <w:color w:val="000000" w:themeColor="text1"/>
        </w:rPr>
        <w:t xml:space="preserve"> сельского поселения</w:t>
      </w:r>
      <w:r w:rsidR="00535315">
        <w:t xml:space="preserve"> </w:t>
      </w:r>
      <w:r>
        <w:t xml:space="preserve">в действующей программе газоснабжения отсутствуют. </w:t>
      </w:r>
    </w:p>
    <w:p w:rsidR="00EF043E" w:rsidRDefault="00EF043E" w:rsidP="00121985">
      <w:pPr>
        <w:pStyle w:val="2"/>
        <w:numPr>
          <w:ilvl w:val="0"/>
          <w:numId w:val="0"/>
        </w:numPr>
        <w:ind w:left="284"/>
      </w:pPr>
      <w:bookmarkStart w:id="117" w:name="_Toc37680468"/>
      <w:r w:rsidRPr="00EF043E">
        <w:t xml:space="preserve">13.2. Описание </w:t>
      </w:r>
      <w:proofErr w:type="gramStart"/>
      <w:r w:rsidRPr="00EF043E">
        <w:t>проблем организации газоснабжения источников тепловой энергии</w:t>
      </w:r>
      <w:proofErr w:type="gramEnd"/>
      <w:r>
        <w:t>.</w:t>
      </w:r>
      <w:bookmarkEnd w:id="117"/>
    </w:p>
    <w:p w:rsidR="00EF043E" w:rsidRDefault="00EF043E" w:rsidP="00EF043E">
      <w:pPr>
        <w:spacing w:after="200"/>
        <w:ind w:firstLine="708"/>
      </w:pPr>
      <w:r>
        <w:t xml:space="preserve"> – </w:t>
      </w:r>
    </w:p>
    <w:p w:rsidR="00EF043E" w:rsidRPr="00EF043E" w:rsidRDefault="00EF043E" w:rsidP="00121985">
      <w:pPr>
        <w:pStyle w:val="2"/>
        <w:numPr>
          <w:ilvl w:val="0"/>
          <w:numId w:val="0"/>
        </w:numPr>
        <w:ind w:left="284"/>
        <w:rPr>
          <w:b w:val="0"/>
        </w:rPr>
      </w:pPr>
      <w:bookmarkStart w:id="118" w:name="_Toc37680469"/>
      <w:r w:rsidRPr="00EF043E">
        <w:t xml:space="preserve">13.3. </w:t>
      </w:r>
      <w:proofErr w:type="gramStart"/>
      <w:r w:rsidRPr="00EF043E">
        <w:t xml:space="preserve">Предложения по корректировке утвержденной (разработке) региональной (межрегиональной) программы газификации </w:t>
      </w:r>
      <w:proofErr w:type="spellStart"/>
      <w:r w:rsidRPr="00EF043E">
        <w:t>жилищнокоммунального</w:t>
      </w:r>
      <w:proofErr w:type="spellEnd"/>
      <w:r w:rsidRPr="00EF043E">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18"/>
      <w:proofErr w:type="gramEnd"/>
    </w:p>
    <w:p w:rsidR="00EF043E" w:rsidRDefault="00EF043E" w:rsidP="00EF043E">
      <w:pPr>
        <w:spacing w:after="200"/>
        <w:ind w:firstLine="708"/>
      </w:pPr>
      <w:r>
        <w:t>Предложения отсутствуют.</w:t>
      </w:r>
    </w:p>
    <w:p w:rsidR="00EF043E" w:rsidRPr="00EF043E" w:rsidRDefault="00EF043E" w:rsidP="00121985">
      <w:pPr>
        <w:pStyle w:val="2"/>
        <w:numPr>
          <w:ilvl w:val="0"/>
          <w:numId w:val="0"/>
        </w:numPr>
        <w:ind w:left="284"/>
        <w:rPr>
          <w:b w:val="0"/>
        </w:rPr>
      </w:pPr>
      <w:bookmarkStart w:id="119" w:name="_Toc37680470"/>
      <w:r w:rsidRPr="00EF043E">
        <w:t xml:space="preserve">13.4. </w:t>
      </w:r>
      <w:proofErr w:type="gramStart"/>
      <w:r w:rsidRPr="00EF043E">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19"/>
      <w:proofErr w:type="gramEnd"/>
    </w:p>
    <w:p w:rsidR="00EF043E" w:rsidRDefault="00EF043E" w:rsidP="00EF043E">
      <w:pPr>
        <w:spacing w:after="200"/>
        <w:ind w:firstLine="708"/>
      </w:pPr>
      <w:r>
        <w:t xml:space="preserve">Предложения отсутствуют. </w:t>
      </w:r>
    </w:p>
    <w:p w:rsidR="00EF043E" w:rsidRPr="00EF043E" w:rsidRDefault="00EF043E" w:rsidP="00121985">
      <w:pPr>
        <w:pStyle w:val="2"/>
        <w:numPr>
          <w:ilvl w:val="0"/>
          <w:numId w:val="0"/>
        </w:numPr>
        <w:ind w:left="284"/>
        <w:rPr>
          <w:b w:val="0"/>
        </w:rPr>
      </w:pPr>
      <w:bookmarkStart w:id="120" w:name="_Toc37680471"/>
      <w:r w:rsidRPr="00EF043E">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bookmarkEnd w:id="120"/>
    </w:p>
    <w:p w:rsidR="00EF043E" w:rsidRDefault="00EF043E" w:rsidP="00EF043E">
      <w:pPr>
        <w:spacing w:after="200"/>
        <w:ind w:firstLine="708"/>
      </w:pPr>
      <w:r>
        <w:t xml:space="preserve"> Предложения отсутствуют. </w:t>
      </w:r>
    </w:p>
    <w:p w:rsidR="00EF043E" w:rsidRDefault="00EF043E" w:rsidP="00121985">
      <w:pPr>
        <w:pStyle w:val="2"/>
        <w:numPr>
          <w:ilvl w:val="0"/>
          <w:numId w:val="0"/>
        </w:numPr>
        <w:ind w:left="284"/>
        <w:rPr>
          <w:b w:val="0"/>
        </w:rPr>
      </w:pPr>
      <w:bookmarkStart w:id="121" w:name="_Toc37680472"/>
      <w:r w:rsidRPr="00EF043E">
        <w:lastRenderedPageBreak/>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t>.</w:t>
      </w:r>
      <w:bookmarkEnd w:id="121"/>
      <w:r w:rsidRPr="00EF043E">
        <w:t xml:space="preserve"> </w:t>
      </w:r>
    </w:p>
    <w:p w:rsidR="00EF043E" w:rsidRPr="00EF043E" w:rsidRDefault="00EF043E" w:rsidP="00EF043E">
      <w:pPr>
        <w:spacing w:after="200"/>
        <w:ind w:firstLine="708"/>
      </w:pPr>
      <w:r w:rsidRPr="00EF043E">
        <w:t xml:space="preserve">Предложения отсутствуют. </w:t>
      </w:r>
    </w:p>
    <w:p w:rsidR="00EF043E" w:rsidRPr="00EF043E" w:rsidRDefault="00EF043E" w:rsidP="00121985">
      <w:pPr>
        <w:pStyle w:val="2"/>
        <w:numPr>
          <w:ilvl w:val="0"/>
          <w:numId w:val="0"/>
        </w:numPr>
        <w:ind w:left="284"/>
        <w:rPr>
          <w:b w:val="0"/>
        </w:rPr>
      </w:pPr>
      <w:bookmarkStart w:id="122" w:name="_Toc37680473"/>
      <w:r w:rsidRPr="00EF043E">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22"/>
    </w:p>
    <w:p w:rsidR="00782078" w:rsidRDefault="00EF043E" w:rsidP="00EF043E">
      <w:pPr>
        <w:spacing w:after="200"/>
        <w:ind w:firstLine="708"/>
        <w:rPr>
          <w:rFonts w:eastAsia="Times New Roman" w:cstheme="majorBidi"/>
          <w:b/>
          <w:bCs/>
          <w:szCs w:val="28"/>
        </w:rPr>
      </w:pPr>
      <w:r>
        <w:t>Предложения отсутствуют.</w:t>
      </w:r>
      <w:r w:rsidR="00782078">
        <w:rPr>
          <w:rFonts w:eastAsia="Times New Roman" w:cstheme="majorBidi"/>
          <w:b/>
          <w:bCs/>
          <w:szCs w:val="28"/>
        </w:rPr>
        <w:br w:type="page"/>
      </w:r>
    </w:p>
    <w:p w:rsidR="00782078" w:rsidRDefault="00782078" w:rsidP="00121985">
      <w:pPr>
        <w:pStyle w:val="11"/>
        <w:rPr>
          <w:rFonts w:cs="Bookman Old Style"/>
          <w:b w:val="0"/>
          <w:bCs w:val="0"/>
          <w:szCs w:val="24"/>
        </w:rPr>
      </w:pPr>
      <w:bookmarkStart w:id="123" w:name="_Toc37680474"/>
      <w:r>
        <w:rPr>
          <w:rFonts w:cs="Bookman Old Style"/>
          <w:szCs w:val="24"/>
        </w:rPr>
        <w:lastRenderedPageBreak/>
        <w:t>Раздел 14. Индикаторы развития систем теплоснабжения поселения, городского округа, города федерального значения.</w:t>
      </w:r>
      <w:bookmarkEnd w:id="123"/>
    </w:p>
    <w:p w:rsidR="00EF043E" w:rsidRDefault="00EF043E">
      <w:pPr>
        <w:spacing w:after="200"/>
        <w:ind w:firstLine="0"/>
        <w:jc w:val="left"/>
        <w:rPr>
          <w:rFonts w:cs="Bookman Old Style"/>
          <w:b/>
          <w:bCs/>
          <w:szCs w:val="24"/>
        </w:rPr>
      </w:pPr>
    </w:p>
    <w:tbl>
      <w:tblPr>
        <w:tblStyle w:val="af9"/>
        <w:tblW w:w="0" w:type="auto"/>
        <w:tblLook w:val="04A0" w:firstRow="1" w:lastRow="0" w:firstColumn="1" w:lastColumn="0" w:noHBand="0" w:noVBand="1"/>
      </w:tblPr>
      <w:tblGrid>
        <w:gridCol w:w="697"/>
        <w:gridCol w:w="4102"/>
        <w:gridCol w:w="2389"/>
        <w:gridCol w:w="2382"/>
      </w:tblGrid>
      <w:tr w:rsidR="00EF043E" w:rsidTr="002B02E1">
        <w:tc>
          <w:tcPr>
            <w:tcW w:w="697" w:type="dxa"/>
            <w:vAlign w:val="center"/>
          </w:tcPr>
          <w:p w:rsidR="00EF043E" w:rsidRPr="00EF043E" w:rsidRDefault="00EF043E" w:rsidP="00EF043E">
            <w:pPr>
              <w:ind w:firstLine="0"/>
              <w:jc w:val="center"/>
              <w:rPr>
                <w:b/>
              </w:rPr>
            </w:pPr>
            <w:r w:rsidRPr="00EF043E">
              <w:rPr>
                <w:b/>
              </w:rPr>
              <w:t xml:space="preserve">№ </w:t>
            </w:r>
            <w:proofErr w:type="gramStart"/>
            <w:r w:rsidRPr="00EF043E">
              <w:rPr>
                <w:b/>
              </w:rPr>
              <w:t>п</w:t>
            </w:r>
            <w:proofErr w:type="gramEnd"/>
            <w:r w:rsidRPr="00EF043E">
              <w:rPr>
                <w:b/>
              </w:rPr>
              <w:t>/п</w:t>
            </w:r>
          </w:p>
        </w:tc>
        <w:tc>
          <w:tcPr>
            <w:tcW w:w="4102" w:type="dxa"/>
            <w:vAlign w:val="center"/>
          </w:tcPr>
          <w:p w:rsidR="00EF043E" w:rsidRPr="00EF043E" w:rsidRDefault="00EF043E" w:rsidP="00EF043E">
            <w:pPr>
              <w:ind w:firstLine="0"/>
              <w:jc w:val="center"/>
              <w:rPr>
                <w:b/>
              </w:rPr>
            </w:pPr>
            <w:r w:rsidRPr="00EF043E">
              <w:rPr>
                <w:b/>
              </w:rPr>
              <w:t xml:space="preserve">Индикаторы развития системы теплоснабжения, ед. </w:t>
            </w:r>
            <w:proofErr w:type="spellStart"/>
            <w:r w:rsidRPr="00EF043E">
              <w:rPr>
                <w:b/>
              </w:rPr>
              <w:t>изм</w:t>
            </w:r>
            <w:proofErr w:type="spellEnd"/>
          </w:p>
        </w:tc>
        <w:tc>
          <w:tcPr>
            <w:tcW w:w="2389" w:type="dxa"/>
            <w:vAlign w:val="center"/>
          </w:tcPr>
          <w:p w:rsidR="00EF043E" w:rsidRPr="000E14BC" w:rsidRDefault="009C5B11" w:rsidP="00EF043E">
            <w:pPr>
              <w:spacing w:after="200"/>
              <w:ind w:firstLine="0"/>
              <w:jc w:val="center"/>
              <w:rPr>
                <w:rFonts w:cs="Bookman Old Style"/>
                <w:b/>
                <w:bCs/>
                <w:sz w:val="20"/>
                <w:szCs w:val="20"/>
              </w:rPr>
            </w:pPr>
            <w:r>
              <w:rPr>
                <w:rFonts w:cs="Bookman Old Style"/>
                <w:b/>
                <w:bCs/>
                <w:sz w:val="20"/>
                <w:szCs w:val="20"/>
              </w:rPr>
              <w:t>БМК  №1 п. Неболчи</w:t>
            </w:r>
            <w:r w:rsidR="000E14BC" w:rsidRPr="000E14BC">
              <w:rPr>
                <w:rFonts w:cs="Bookman Old Style"/>
                <w:b/>
                <w:bCs/>
                <w:sz w:val="20"/>
                <w:szCs w:val="20"/>
              </w:rPr>
              <w:t xml:space="preserve">, ул. </w:t>
            </w:r>
            <w:proofErr w:type="gramStart"/>
            <w:r w:rsidR="000E14BC" w:rsidRPr="000E14BC">
              <w:rPr>
                <w:rFonts w:cs="Bookman Old Style"/>
                <w:b/>
                <w:bCs/>
                <w:sz w:val="20"/>
                <w:szCs w:val="20"/>
              </w:rPr>
              <w:t>Комсомольская</w:t>
            </w:r>
            <w:proofErr w:type="gramEnd"/>
          </w:p>
        </w:tc>
        <w:tc>
          <w:tcPr>
            <w:tcW w:w="2382" w:type="dxa"/>
            <w:vAlign w:val="center"/>
          </w:tcPr>
          <w:p w:rsidR="00EF043E" w:rsidRPr="000E14BC" w:rsidRDefault="009C5B11" w:rsidP="00EF043E">
            <w:pPr>
              <w:spacing w:after="200"/>
              <w:ind w:firstLine="0"/>
              <w:jc w:val="center"/>
              <w:rPr>
                <w:rFonts w:cs="Bookman Old Style"/>
                <w:b/>
                <w:bCs/>
                <w:sz w:val="20"/>
                <w:szCs w:val="20"/>
              </w:rPr>
            </w:pPr>
            <w:r>
              <w:rPr>
                <w:rFonts w:cs="Bookman Old Style"/>
                <w:b/>
                <w:bCs/>
                <w:sz w:val="20"/>
                <w:szCs w:val="20"/>
              </w:rPr>
              <w:t>БМК  №2 п. Неболчи</w:t>
            </w:r>
            <w:r w:rsidR="000E14BC" w:rsidRPr="000E14BC">
              <w:rPr>
                <w:rFonts w:cs="Bookman Old Style"/>
                <w:b/>
                <w:bCs/>
                <w:sz w:val="20"/>
                <w:szCs w:val="20"/>
              </w:rPr>
              <w:t xml:space="preserve">, ул. </w:t>
            </w:r>
            <w:proofErr w:type="gramStart"/>
            <w:r w:rsidR="000E14BC" w:rsidRPr="000E14BC">
              <w:rPr>
                <w:rFonts w:cs="Bookman Old Style"/>
                <w:b/>
                <w:bCs/>
                <w:sz w:val="20"/>
                <w:szCs w:val="20"/>
              </w:rPr>
              <w:t>Школьная</w:t>
            </w:r>
            <w:proofErr w:type="gramEnd"/>
          </w:p>
        </w:tc>
      </w:tr>
      <w:tr w:rsidR="002B02E1" w:rsidTr="002B02E1">
        <w:tc>
          <w:tcPr>
            <w:tcW w:w="697" w:type="dxa"/>
          </w:tcPr>
          <w:p w:rsidR="002B02E1" w:rsidRPr="00EF043E" w:rsidRDefault="002B02E1" w:rsidP="00983349">
            <w:pPr>
              <w:spacing w:after="200"/>
              <w:ind w:firstLine="0"/>
              <w:jc w:val="center"/>
            </w:pPr>
            <w:r>
              <w:t>1</w:t>
            </w:r>
          </w:p>
        </w:tc>
        <w:tc>
          <w:tcPr>
            <w:tcW w:w="4102" w:type="dxa"/>
          </w:tcPr>
          <w:p w:rsidR="002B02E1" w:rsidRPr="00EF043E" w:rsidRDefault="002B02E1" w:rsidP="00983349">
            <w:pPr>
              <w:spacing w:after="200"/>
              <w:ind w:firstLine="0"/>
              <w:jc w:val="center"/>
            </w:pPr>
            <w:r>
              <w:t>2</w:t>
            </w:r>
          </w:p>
        </w:tc>
        <w:tc>
          <w:tcPr>
            <w:tcW w:w="2389" w:type="dxa"/>
          </w:tcPr>
          <w:p w:rsidR="002B02E1" w:rsidRPr="00EF043E" w:rsidRDefault="002B02E1" w:rsidP="00983349">
            <w:pPr>
              <w:spacing w:after="200"/>
              <w:ind w:firstLine="0"/>
              <w:jc w:val="center"/>
            </w:pPr>
            <w:r>
              <w:t>3</w:t>
            </w:r>
          </w:p>
        </w:tc>
        <w:tc>
          <w:tcPr>
            <w:tcW w:w="2382" w:type="dxa"/>
          </w:tcPr>
          <w:p w:rsidR="002B02E1" w:rsidRPr="00EF043E" w:rsidRDefault="002B02E1" w:rsidP="00983349">
            <w:pPr>
              <w:spacing w:after="200"/>
              <w:ind w:firstLine="0"/>
              <w:jc w:val="center"/>
            </w:pPr>
            <w:r>
              <w:t>4</w:t>
            </w:r>
          </w:p>
        </w:tc>
      </w:tr>
      <w:tr w:rsidR="00B30042" w:rsidTr="004803D0">
        <w:tc>
          <w:tcPr>
            <w:tcW w:w="697" w:type="dxa"/>
          </w:tcPr>
          <w:p w:rsidR="00B30042" w:rsidRPr="00EF043E" w:rsidRDefault="00B30042">
            <w:pPr>
              <w:spacing w:after="200"/>
              <w:ind w:firstLine="0"/>
              <w:jc w:val="left"/>
            </w:pPr>
            <w:r>
              <w:t>1</w:t>
            </w:r>
          </w:p>
        </w:tc>
        <w:tc>
          <w:tcPr>
            <w:tcW w:w="4102" w:type="dxa"/>
          </w:tcPr>
          <w:p w:rsidR="00B30042" w:rsidRPr="00B44A7E" w:rsidRDefault="00B30042" w:rsidP="002B02E1">
            <w:pPr>
              <w:spacing w:after="200"/>
              <w:ind w:firstLine="0"/>
              <w:jc w:val="left"/>
              <w:rPr>
                <w:sz w:val="20"/>
                <w:szCs w:val="20"/>
              </w:rPr>
            </w:pPr>
            <w:r w:rsidRPr="00B44A7E">
              <w:rPr>
                <w:sz w:val="20"/>
                <w:szCs w:val="20"/>
              </w:rPr>
              <w:t>количество прекращений подачи тепловой энергии, теплоносителя в результате технологических нарушений на тепловых сетях, ед.</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0,5</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0,5</w:t>
            </w:r>
          </w:p>
        </w:tc>
      </w:tr>
      <w:tr w:rsidR="00B30042" w:rsidTr="00FD4E39">
        <w:tc>
          <w:tcPr>
            <w:tcW w:w="697" w:type="dxa"/>
          </w:tcPr>
          <w:p w:rsidR="00B30042" w:rsidRPr="00EF043E" w:rsidRDefault="00B30042">
            <w:pPr>
              <w:spacing w:after="200"/>
              <w:ind w:firstLine="0"/>
              <w:jc w:val="left"/>
            </w:pPr>
            <w:r>
              <w:t>2</w:t>
            </w:r>
          </w:p>
        </w:tc>
        <w:tc>
          <w:tcPr>
            <w:tcW w:w="4102" w:type="dxa"/>
          </w:tcPr>
          <w:p w:rsidR="00B30042" w:rsidRPr="00B44A7E" w:rsidRDefault="00B30042">
            <w:pPr>
              <w:spacing w:after="200"/>
              <w:ind w:firstLine="0"/>
              <w:jc w:val="left"/>
              <w:rPr>
                <w:sz w:val="20"/>
                <w:szCs w:val="20"/>
              </w:rPr>
            </w:pPr>
            <w:r w:rsidRPr="00B44A7E">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389" w:type="dxa"/>
            <w:tcBorders>
              <w:bottom w:val="single" w:sz="4" w:space="0" w:color="000000" w:themeColor="text1"/>
            </w:tcBorders>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0,5</w:t>
            </w:r>
          </w:p>
        </w:tc>
        <w:tc>
          <w:tcPr>
            <w:tcW w:w="2382" w:type="dxa"/>
            <w:tcBorders>
              <w:bottom w:val="single" w:sz="4" w:space="0" w:color="000000" w:themeColor="text1"/>
            </w:tcBorders>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0,5</w:t>
            </w:r>
          </w:p>
        </w:tc>
      </w:tr>
      <w:tr w:rsidR="00E323DD" w:rsidTr="00FD4E39">
        <w:tc>
          <w:tcPr>
            <w:tcW w:w="697" w:type="dxa"/>
          </w:tcPr>
          <w:p w:rsidR="00E323DD" w:rsidRPr="00EF043E" w:rsidRDefault="00E323DD">
            <w:pPr>
              <w:spacing w:after="200"/>
              <w:ind w:firstLine="0"/>
              <w:jc w:val="left"/>
            </w:pPr>
            <w:r>
              <w:t>3</w:t>
            </w:r>
          </w:p>
        </w:tc>
        <w:tc>
          <w:tcPr>
            <w:tcW w:w="4102" w:type="dxa"/>
          </w:tcPr>
          <w:p w:rsidR="00E323DD" w:rsidRPr="00B44A7E" w:rsidRDefault="00E323DD">
            <w:pPr>
              <w:spacing w:after="200"/>
              <w:ind w:firstLine="0"/>
              <w:jc w:val="left"/>
              <w:rPr>
                <w:sz w:val="20"/>
                <w:szCs w:val="20"/>
              </w:rPr>
            </w:pPr>
            <w:r w:rsidRPr="00B44A7E">
              <w:rPr>
                <w:sz w:val="20"/>
                <w:szCs w:val="20"/>
              </w:rPr>
              <w:t xml:space="preserve">удельный расход условного топлива на единицу тепловой энергии, отпускаемой с коллекторов источников тепловой энергии, </w:t>
            </w:r>
            <w:proofErr w:type="spellStart"/>
            <w:r w:rsidRPr="00B44A7E">
              <w:rPr>
                <w:sz w:val="20"/>
                <w:szCs w:val="20"/>
              </w:rPr>
              <w:t>кг</w:t>
            </w:r>
            <w:proofErr w:type="gramStart"/>
            <w:r w:rsidRPr="00B44A7E">
              <w:rPr>
                <w:sz w:val="20"/>
                <w:szCs w:val="20"/>
              </w:rPr>
              <w:t>.у</w:t>
            </w:r>
            <w:proofErr w:type="gramEnd"/>
            <w:r w:rsidRPr="00B44A7E">
              <w:rPr>
                <w:sz w:val="20"/>
                <w:szCs w:val="20"/>
              </w:rPr>
              <w:t>.т</w:t>
            </w:r>
            <w:proofErr w:type="spellEnd"/>
            <w:r w:rsidRPr="00B44A7E">
              <w:rPr>
                <w:sz w:val="20"/>
                <w:szCs w:val="20"/>
              </w:rPr>
              <w:t>./Гкал</w:t>
            </w:r>
          </w:p>
        </w:tc>
        <w:tc>
          <w:tcPr>
            <w:tcW w:w="2389" w:type="dxa"/>
            <w:shd w:val="clear" w:color="auto" w:fill="auto"/>
            <w:vAlign w:val="center"/>
          </w:tcPr>
          <w:p w:rsidR="00E323DD" w:rsidRPr="006F426B" w:rsidRDefault="00E323DD" w:rsidP="004803D0">
            <w:pPr>
              <w:pStyle w:val="afd"/>
              <w:rPr>
                <w:rFonts w:ascii="Times New Roman" w:hAnsi="Times New Roman"/>
                <w:color w:val="000000" w:themeColor="text1"/>
                <w:sz w:val="22"/>
                <w:szCs w:val="22"/>
              </w:rPr>
            </w:pPr>
            <w:r w:rsidRPr="006F426B">
              <w:rPr>
                <w:rFonts w:ascii="Times New Roman" w:hAnsi="Times New Roman"/>
                <w:color w:val="000000" w:themeColor="text1"/>
                <w:sz w:val="22"/>
                <w:szCs w:val="22"/>
              </w:rPr>
              <w:t>162,57</w:t>
            </w:r>
          </w:p>
        </w:tc>
        <w:tc>
          <w:tcPr>
            <w:tcW w:w="2382" w:type="dxa"/>
            <w:shd w:val="clear" w:color="auto" w:fill="auto"/>
            <w:vAlign w:val="center"/>
          </w:tcPr>
          <w:p w:rsidR="00E323DD" w:rsidRPr="006F426B" w:rsidRDefault="00E323DD" w:rsidP="004803D0">
            <w:pPr>
              <w:pStyle w:val="afd"/>
              <w:rPr>
                <w:rFonts w:ascii="Times New Roman" w:hAnsi="Times New Roman"/>
                <w:color w:val="000000" w:themeColor="text1"/>
                <w:sz w:val="22"/>
                <w:szCs w:val="22"/>
              </w:rPr>
            </w:pPr>
            <w:r w:rsidRPr="006F426B">
              <w:rPr>
                <w:rFonts w:ascii="Times New Roman" w:hAnsi="Times New Roman"/>
                <w:color w:val="000000" w:themeColor="text1"/>
                <w:sz w:val="22"/>
                <w:szCs w:val="22"/>
              </w:rPr>
              <w:t>161,72</w:t>
            </w:r>
          </w:p>
        </w:tc>
      </w:tr>
      <w:tr w:rsidR="00E323DD" w:rsidTr="004803D0">
        <w:tc>
          <w:tcPr>
            <w:tcW w:w="697" w:type="dxa"/>
          </w:tcPr>
          <w:p w:rsidR="00E323DD" w:rsidRPr="00EF043E" w:rsidRDefault="00E323DD">
            <w:pPr>
              <w:spacing w:after="200"/>
              <w:ind w:firstLine="0"/>
              <w:jc w:val="left"/>
            </w:pPr>
            <w:r>
              <w:t>4</w:t>
            </w:r>
          </w:p>
        </w:tc>
        <w:tc>
          <w:tcPr>
            <w:tcW w:w="4102" w:type="dxa"/>
          </w:tcPr>
          <w:p w:rsidR="00E323DD" w:rsidRPr="00B44A7E" w:rsidRDefault="00E323DD">
            <w:pPr>
              <w:spacing w:after="200"/>
              <w:ind w:firstLine="0"/>
              <w:jc w:val="left"/>
              <w:rPr>
                <w:sz w:val="20"/>
                <w:szCs w:val="20"/>
              </w:rPr>
            </w:pPr>
            <w:r w:rsidRPr="00B44A7E">
              <w:rPr>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B44A7E">
              <w:rPr>
                <w:sz w:val="20"/>
                <w:szCs w:val="20"/>
              </w:rPr>
              <w:t>2</w:t>
            </w:r>
            <w:proofErr w:type="gramEnd"/>
          </w:p>
        </w:tc>
        <w:tc>
          <w:tcPr>
            <w:tcW w:w="2389" w:type="dxa"/>
            <w:vAlign w:val="center"/>
          </w:tcPr>
          <w:p w:rsidR="00E323DD" w:rsidRPr="004803D0" w:rsidRDefault="00E323DD"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1,32</w:t>
            </w:r>
          </w:p>
        </w:tc>
        <w:tc>
          <w:tcPr>
            <w:tcW w:w="2382" w:type="dxa"/>
            <w:vAlign w:val="center"/>
          </w:tcPr>
          <w:p w:rsidR="00E323DD" w:rsidRPr="004803D0" w:rsidRDefault="00E323DD"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1,36</w:t>
            </w:r>
          </w:p>
        </w:tc>
      </w:tr>
      <w:tr w:rsidR="00B30042" w:rsidTr="004803D0">
        <w:tc>
          <w:tcPr>
            <w:tcW w:w="697" w:type="dxa"/>
          </w:tcPr>
          <w:p w:rsidR="00B30042" w:rsidRPr="00EF043E" w:rsidRDefault="00B30042">
            <w:pPr>
              <w:spacing w:after="200"/>
              <w:ind w:firstLine="0"/>
              <w:jc w:val="left"/>
            </w:pPr>
            <w:r>
              <w:t>5</w:t>
            </w:r>
          </w:p>
        </w:tc>
        <w:tc>
          <w:tcPr>
            <w:tcW w:w="4102" w:type="dxa"/>
          </w:tcPr>
          <w:p w:rsidR="00B30042" w:rsidRPr="00B44A7E" w:rsidRDefault="00B30042">
            <w:pPr>
              <w:spacing w:after="200"/>
              <w:ind w:firstLine="0"/>
              <w:jc w:val="left"/>
              <w:rPr>
                <w:sz w:val="20"/>
                <w:szCs w:val="20"/>
              </w:rPr>
            </w:pPr>
            <w:r w:rsidRPr="00B44A7E">
              <w:rPr>
                <w:sz w:val="20"/>
                <w:szCs w:val="20"/>
              </w:rPr>
              <w:t xml:space="preserve">коэффициент использования установленной тепловой мощности, </w:t>
            </w:r>
            <w:proofErr w:type="gramStart"/>
            <w:r w:rsidRPr="00B44A7E">
              <w:rPr>
                <w:sz w:val="20"/>
                <w:szCs w:val="20"/>
              </w:rPr>
              <w:t>ч</w:t>
            </w:r>
            <w:proofErr w:type="gramEnd"/>
            <w:r w:rsidRPr="00B44A7E">
              <w:rPr>
                <w:sz w:val="20"/>
                <w:szCs w:val="20"/>
              </w:rPr>
              <w:t>/год</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30,97</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59,59</w:t>
            </w:r>
          </w:p>
        </w:tc>
      </w:tr>
      <w:tr w:rsidR="00B30042" w:rsidTr="004803D0">
        <w:tc>
          <w:tcPr>
            <w:tcW w:w="697" w:type="dxa"/>
          </w:tcPr>
          <w:p w:rsidR="00B30042" w:rsidRPr="00EF043E" w:rsidRDefault="00B30042">
            <w:pPr>
              <w:spacing w:after="200"/>
              <w:ind w:firstLine="0"/>
              <w:jc w:val="left"/>
            </w:pPr>
            <w:r>
              <w:t>6</w:t>
            </w:r>
          </w:p>
        </w:tc>
        <w:tc>
          <w:tcPr>
            <w:tcW w:w="4102" w:type="dxa"/>
          </w:tcPr>
          <w:p w:rsidR="00B30042" w:rsidRPr="00B44A7E" w:rsidRDefault="00B30042">
            <w:pPr>
              <w:spacing w:after="200"/>
              <w:ind w:firstLine="0"/>
              <w:jc w:val="left"/>
              <w:rPr>
                <w:sz w:val="20"/>
                <w:szCs w:val="20"/>
              </w:rPr>
            </w:pPr>
            <w:r w:rsidRPr="00B44A7E">
              <w:rPr>
                <w:sz w:val="20"/>
                <w:szCs w:val="20"/>
              </w:rPr>
              <w:t xml:space="preserve">удельная материальная характеристика тепловых сетей, приведенная к расчетной тепловой нагрузке, </w:t>
            </w:r>
            <w:proofErr w:type="spellStart"/>
            <w:r w:rsidRPr="00B44A7E">
              <w:rPr>
                <w:sz w:val="20"/>
                <w:szCs w:val="20"/>
              </w:rPr>
              <w:t>м.м</w:t>
            </w:r>
            <w:proofErr w:type="spellEnd"/>
            <w:r w:rsidRPr="00B44A7E">
              <w:rPr>
                <w:sz w:val="20"/>
                <w:szCs w:val="20"/>
              </w:rPr>
              <w:t>./Гкал/</w:t>
            </w:r>
            <w:proofErr w:type="gramStart"/>
            <w:r w:rsidRPr="00B44A7E">
              <w:rPr>
                <w:sz w:val="20"/>
                <w:szCs w:val="20"/>
              </w:rPr>
              <w:t>ч</w:t>
            </w:r>
            <w:proofErr w:type="gramEnd"/>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688,64</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261,56</w:t>
            </w:r>
          </w:p>
        </w:tc>
      </w:tr>
      <w:tr w:rsidR="00B30042" w:rsidTr="004803D0">
        <w:tc>
          <w:tcPr>
            <w:tcW w:w="697" w:type="dxa"/>
          </w:tcPr>
          <w:p w:rsidR="00B30042" w:rsidRPr="00EF043E" w:rsidRDefault="00B30042">
            <w:pPr>
              <w:spacing w:after="200"/>
              <w:ind w:firstLine="0"/>
              <w:jc w:val="left"/>
            </w:pPr>
            <w:r>
              <w:t>7</w:t>
            </w:r>
          </w:p>
        </w:tc>
        <w:tc>
          <w:tcPr>
            <w:tcW w:w="4102" w:type="dxa"/>
          </w:tcPr>
          <w:p w:rsidR="00B30042" w:rsidRPr="00B44A7E" w:rsidRDefault="00B30042">
            <w:pPr>
              <w:spacing w:after="200"/>
              <w:ind w:firstLine="0"/>
              <w:jc w:val="left"/>
              <w:rPr>
                <w:sz w:val="20"/>
                <w:szCs w:val="20"/>
              </w:rPr>
            </w:pPr>
            <w:r w:rsidRPr="00B44A7E">
              <w:rPr>
                <w:sz w:val="20"/>
                <w:szCs w:val="20"/>
              </w:rPr>
              <w:t>доля тепловой энергии, выработанной в комбинированном режиме, %</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r>
      <w:tr w:rsidR="00B30042" w:rsidTr="004803D0">
        <w:tc>
          <w:tcPr>
            <w:tcW w:w="697" w:type="dxa"/>
          </w:tcPr>
          <w:p w:rsidR="00B30042" w:rsidRPr="00EF043E" w:rsidRDefault="00B30042">
            <w:pPr>
              <w:spacing w:after="200"/>
              <w:ind w:firstLine="0"/>
              <w:jc w:val="left"/>
            </w:pPr>
            <w:r>
              <w:t>8</w:t>
            </w:r>
          </w:p>
        </w:tc>
        <w:tc>
          <w:tcPr>
            <w:tcW w:w="4102" w:type="dxa"/>
          </w:tcPr>
          <w:p w:rsidR="00B30042" w:rsidRPr="00B44A7E" w:rsidRDefault="00B30042">
            <w:pPr>
              <w:spacing w:after="200"/>
              <w:ind w:firstLine="0"/>
              <w:jc w:val="left"/>
              <w:rPr>
                <w:sz w:val="20"/>
                <w:szCs w:val="20"/>
              </w:rPr>
            </w:pPr>
            <w:r w:rsidRPr="00B44A7E">
              <w:rPr>
                <w:sz w:val="20"/>
                <w:szCs w:val="20"/>
              </w:rPr>
              <w:t xml:space="preserve">удельный расход условного топлива на отпуск электрической энергии, </w:t>
            </w:r>
            <w:proofErr w:type="spellStart"/>
            <w:r w:rsidRPr="00B44A7E">
              <w:rPr>
                <w:sz w:val="20"/>
                <w:szCs w:val="20"/>
              </w:rPr>
              <w:t>кг</w:t>
            </w:r>
            <w:proofErr w:type="gramStart"/>
            <w:r w:rsidRPr="00B44A7E">
              <w:rPr>
                <w:sz w:val="20"/>
                <w:szCs w:val="20"/>
              </w:rPr>
              <w:t>.у</w:t>
            </w:r>
            <w:proofErr w:type="gramEnd"/>
            <w:r w:rsidRPr="00B44A7E">
              <w:rPr>
                <w:sz w:val="20"/>
                <w:szCs w:val="20"/>
              </w:rPr>
              <w:t>.т</w:t>
            </w:r>
            <w:proofErr w:type="spellEnd"/>
            <w:r w:rsidRPr="00B44A7E">
              <w:rPr>
                <w:sz w:val="20"/>
                <w:szCs w:val="20"/>
              </w:rPr>
              <w:t>./кВт</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r>
      <w:tr w:rsidR="00B30042" w:rsidTr="004803D0">
        <w:tc>
          <w:tcPr>
            <w:tcW w:w="697" w:type="dxa"/>
          </w:tcPr>
          <w:p w:rsidR="00B30042" w:rsidRPr="00EF043E" w:rsidRDefault="00B30042">
            <w:pPr>
              <w:spacing w:after="200"/>
              <w:ind w:firstLine="0"/>
              <w:jc w:val="left"/>
            </w:pPr>
            <w:r>
              <w:t>9</w:t>
            </w:r>
          </w:p>
        </w:tc>
        <w:tc>
          <w:tcPr>
            <w:tcW w:w="4102" w:type="dxa"/>
          </w:tcPr>
          <w:p w:rsidR="00B30042" w:rsidRPr="00B44A7E" w:rsidRDefault="00B30042">
            <w:pPr>
              <w:spacing w:after="200"/>
              <w:ind w:firstLine="0"/>
              <w:jc w:val="left"/>
              <w:rPr>
                <w:sz w:val="20"/>
                <w:szCs w:val="20"/>
              </w:rPr>
            </w:pPr>
            <w:r w:rsidRPr="00B44A7E">
              <w:rPr>
                <w:sz w:val="20"/>
                <w:szCs w:val="20"/>
              </w:rPr>
              <w:t>коэффициент использования теплоты топлива, % (для ТЭЦ)</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w:t>
            </w:r>
          </w:p>
        </w:tc>
      </w:tr>
      <w:tr w:rsidR="00B30042" w:rsidTr="004803D0">
        <w:tc>
          <w:tcPr>
            <w:tcW w:w="697" w:type="dxa"/>
          </w:tcPr>
          <w:p w:rsidR="00B30042" w:rsidRPr="00EF043E" w:rsidRDefault="00B30042">
            <w:pPr>
              <w:spacing w:after="200"/>
              <w:ind w:firstLine="0"/>
              <w:jc w:val="left"/>
            </w:pPr>
            <w:r>
              <w:t>10</w:t>
            </w:r>
          </w:p>
        </w:tc>
        <w:tc>
          <w:tcPr>
            <w:tcW w:w="4102" w:type="dxa"/>
          </w:tcPr>
          <w:p w:rsidR="00B30042" w:rsidRPr="00B44A7E" w:rsidRDefault="00B30042">
            <w:pPr>
              <w:spacing w:after="200"/>
              <w:ind w:firstLine="0"/>
              <w:jc w:val="left"/>
              <w:rPr>
                <w:sz w:val="20"/>
                <w:szCs w:val="20"/>
              </w:rPr>
            </w:pPr>
            <w:r w:rsidRPr="00B44A7E">
              <w:rPr>
                <w:sz w:val="20"/>
                <w:szCs w:val="20"/>
              </w:rPr>
              <w:t>доля отпуска тепловой энергии, осуществляемой потребителям по приборам учета, в общем объеме отпущенной тепловой энергии, %</w:t>
            </w:r>
          </w:p>
        </w:tc>
        <w:tc>
          <w:tcPr>
            <w:tcW w:w="2389" w:type="dxa"/>
            <w:vAlign w:val="center"/>
          </w:tcPr>
          <w:p w:rsidR="00B30042" w:rsidRPr="006F426B" w:rsidRDefault="009A2DA1" w:rsidP="004803D0">
            <w:pPr>
              <w:pStyle w:val="afd"/>
              <w:rPr>
                <w:rFonts w:ascii="Times New Roman" w:hAnsi="Times New Roman"/>
                <w:color w:val="000000" w:themeColor="text1"/>
                <w:sz w:val="22"/>
                <w:szCs w:val="22"/>
              </w:rPr>
            </w:pPr>
            <w:r w:rsidRPr="006F426B">
              <w:rPr>
                <w:rFonts w:ascii="Times New Roman" w:hAnsi="Times New Roman"/>
                <w:color w:val="000000" w:themeColor="text1"/>
                <w:sz w:val="22"/>
                <w:szCs w:val="22"/>
              </w:rPr>
              <w:t>52,7</w:t>
            </w:r>
          </w:p>
        </w:tc>
        <w:tc>
          <w:tcPr>
            <w:tcW w:w="2382" w:type="dxa"/>
            <w:vAlign w:val="center"/>
          </w:tcPr>
          <w:p w:rsidR="00B30042" w:rsidRPr="006F426B" w:rsidRDefault="009A2DA1" w:rsidP="004803D0">
            <w:pPr>
              <w:pStyle w:val="afd"/>
              <w:rPr>
                <w:rFonts w:ascii="Times New Roman" w:hAnsi="Times New Roman"/>
                <w:color w:val="000000" w:themeColor="text1"/>
                <w:sz w:val="22"/>
                <w:szCs w:val="22"/>
              </w:rPr>
            </w:pPr>
            <w:r w:rsidRPr="006F426B">
              <w:rPr>
                <w:rFonts w:ascii="Times New Roman" w:hAnsi="Times New Roman"/>
                <w:color w:val="000000" w:themeColor="text1"/>
                <w:sz w:val="22"/>
                <w:szCs w:val="22"/>
              </w:rPr>
              <w:t>82</w:t>
            </w:r>
          </w:p>
        </w:tc>
      </w:tr>
      <w:tr w:rsidR="00B30042" w:rsidTr="004803D0">
        <w:tc>
          <w:tcPr>
            <w:tcW w:w="697" w:type="dxa"/>
          </w:tcPr>
          <w:p w:rsidR="00B30042" w:rsidRPr="00EF043E" w:rsidRDefault="00B30042">
            <w:pPr>
              <w:spacing w:after="200"/>
              <w:ind w:firstLine="0"/>
              <w:jc w:val="left"/>
            </w:pPr>
            <w:r>
              <w:t>11</w:t>
            </w:r>
          </w:p>
        </w:tc>
        <w:tc>
          <w:tcPr>
            <w:tcW w:w="4102" w:type="dxa"/>
          </w:tcPr>
          <w:p w:rsidR="00B30042" w:rsidRPr="00B44A7E" w:rsidRDefault="00B30042">
            <w:pPr>
              <w:spacing w:after="200"/>
              <w:ind w:firstLine="0"/>
              <w:jc w:val="left"/>
              <w:rPr>
                <w:sz w:val="20"/>
                <w:szCs w:val="20"/>
              </w:rPr>
            </w:pPr>
            <w:r w:rsidRPr="00B44A7E">
              <w:rPr>
                <w:sz w:val="20"/>
                <w:szCs w:val="20"/>
              </w:rPr>
              <w:t>средневзвешенный срок эксплуатации тепловых сетей, лет</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20</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20</w:t>
            </w:r>
          </w:p>
        </w:tc>
      </w:tr>
      <w:tr w:rsidR="00B30042" w:rsidTr="004803D0">
        <w:tc>
          <w:tcPr>
            <w:tcW w:w="697" w:type="dxa"/>
          </w:tcPr>
          <w:p w:rsidR="00B30042" w:rsidRPr="00EF043E" w:rsidRDefault="00B30042">
            <w:pPr>
              <w:spacing w:after="200"/>
              <w:ind w:firstLine="0"/>
              <w:jc w:val="left"/>
            </w:pPr>
            <w:r>
              <w:lastRenderedPageBreak/>
              <w:t>12</w:t>
            </w:r>
          </w:p>
        </w:tc>
        <w:tc>
          <w:tcPr>
            <w:tcW w:w="4102" w:type="dxa"/>
          </w:tcPr>
          <w:p w:rsidR="00B30042" w:rsidRPr="00B44A7E" w:rsidRDefault="00B30042">
            <w:pPr>
              <w:spacing w:after="200"/>
              <w:ind w:firstLine="0"/>
              <w:jc w:val="left"/>
              <w:rPr>
                <w:sz w:val="20"/>
                <w:szCs w:val="20"/>
              </w:rPr>
            </w:pPr>
            <w:r w:rsidRPr="00B44A7E">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н/д</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н/д</w:t>
            </w:r>
          </w:p>
        </w:tc>
      </w:tr>
      <w:tr w:rsidR="00B30042" w:rsidTr="004803D0">
        <w:tc>
          <w:tcPr>
            <w:tcW w:w="697" w:type="dxa"/>
          </w:tcPr>
          <w:p w:rsidR="00B30042" w:rsidRPr="00EF043E" w:rsidRDefault="00B30042">
            <w:pPr>
              <w:spacing w:after="200"/>
              <w:ind w:firstLine="0"/>
              <w:jc w:val="left"/>
            </w:pPr>
            <w:r>
              <w:t>13</w:t>
            </w:r>
          </w:p>
        </w:tc>
        <w:tc>
          <w:tcPr>
            <w:tcW w:w="4102" w:type="dxa"/>
          </w:tcPr>
          <w:p w:rsidR="00B30042" w:rsidRPr="00B44A7E" w:rsidRDefault="00B30042">
            <w:pPr>
              <w:spacing w:after="200"/>
              <w:ind w:firstLine="0"/>
              <w:jc w:val="left"/>
              <w:rPr>
                <w:sz w:val="20"/>
                <w:szCs w:val="20"/>
              </w:rPr>
            </w:pPr>
            <w:proofErr w:type="gramStart"/>
            <w:r w:rsidRPr="00B44A7E">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roofErr w:type="gramEnd"/>
          </w:p>
        </w:tc>
        <w:tc>
          <w:tcPr>
            <w:tcW w:w="2389"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н/д</w:t>
            </w:r>
          </w:p>
        </w:tc>
        <w:tc>
          <w:tcPr>
            <w:tcW w:w="2382" w:type="dxa"/>
            <w:vAlign w:val="center"/>
          </w:tcPr>
          <w:p w:rsidR="00B30042" w:rsidRPr="004803D0" w:rsidRDefault="00B30042" w:rsidP="004803D0">
            <w:pPr>
              <w:pStyle w:val="afd"/>
              <w:rPr>
                <w:rFonts w:ascii="Times New Roman" w:hAnsi="Times New Roman"/>
                <w:color w:val="000000" w:themeColor="text1"/>
                <w:sz w:val="22"/>
                <w:szCs w:val="22"/>
              </w:rPr>
            </w:pPr>
            <w:r w:rsidRPr="004803D0">
              <w:rPr>
                <w:rFonts w:ascii="Times New Roman" w:hAnsi="Times New Roman"/>
                <w:color w:val="000000" w:themeColor="text1"/>
                <w:sz w:val="22"/>
                <w:szCs w:val="22"/>
              </w:rPr>
              <w:t>н/д</w:t>
            </w:r>
          </w:p>
        </w:tc>
      </w:tr>
    </w:tbl>
    <w:p w:rsidR="00535315" w:rsidRDefault="00535315" w:rsidP="00535315">
      <w:pPr>
        <w:autoSpaceDE w:val="0"/>
        <w:autoSpaceDN w:val="0"/>
        <w:adjustRightInd w:val="0"/>
        <w:spacing w:before="240" w:after="0"/>
        <w:ind w:firstLine="0"/>
        <w:rPr>
          <w:b/>
          <w:szCs w:val="24"/>
        </w:rPr>
        <w:sectPr w:rsidR="00535315" w:rsidSect="005A4E2F">
          <w:footerReference w:type="default" r:id="rId19"/>
          <w:pgSz w:w="11906" w:h="16838"/>
          <w:pgMar w:top="1134" w:right="851" w:bottom="1134" w:left="1701" w:header="708" w:footer="708" w:gutter="0"/>
          <w:cols w:space="708"/>
          <w:docGrid w:linePitch="360"/>
        </w:sectPr>
      </w:pPr>
    </w:p>
    <w:p w:rsidR="00535315" w:rsidRPr="00964724" w:rsidRDefault="00535315" w:rsidP="00121985">
      <w:pPr>
        <w:pStyle w:val="11"/>
        <w:rPr>
          <w:b w:val="0"/>
          <w:szCs w:val="24"/>
        </w:rPr>
      </w:pPr>
      <w:bookmarkStart w:id="124" w:name="_Toc37680475"/>
      <w:r w:rsidRPr="00964724">
        <w:rPr>
          <w:szCs w:val="24"/>
        </w:rPr>
        <w:lastRenderedPageBreak/>
        <w:t>Раздел 15. Ценовые (тарифные) последствия</w:t>
      </w:r>
      <w:bookmarkEnd w:id="124"/>
    </w:p>
    <w:p w:rsidR="00893B00" w:rsidRPr="00893B00" w:rsidRDefault="00893B00" w:rsidP="00893B00">
      <w:pPr>
        <w:autoSpaceDE w:val="0"/>
        <w:autoSpaceDN w:val="0"/>
        <w:adjustRightInd w:val="0"/>
        <w:spacing w:before="240" w:after="0"/>
        <w:ind w:firstLine="0"/>
        <w:rPr>
          <w:szCs w:val="24"/>
        </w:rPr>
      </w:pPr>
      <w:r w:rsidRPr="00893B00">
        <w:rPr>
          <w:szCs w:val="24"/>
        </w:rPr>
        <w:t>Таблица 15.1</w:t>
      </w:r>
      <w:r w:rsidRPr="00893B00">
        <w:rPr>
          <w:b/>
          <w:sz w:val="20"/>
          <w:szCs w:val="20"/>
        </w:rPr>
        <w:t xml:space="preserve"> -</w:t>
      </w:r>
      <w:r w:rsidRPr="00893B00">
        <w:rPr>
          <w:sz w:val="20"/>
          <w:szCs w:val="20"/>
        </w:rPr>
        <w:t xml:space="preserve"> </w:t>
      </w:r>
      <w:r w:rsidRPr="00893B00">
        <w:rPr>
          <w:szCs w:val="24"/>
        </w:rPr>
        <w:t>Информация об утвержденных тарифах на услуги коммунального комплекса Новгородской области на 2021-2024 годы</w:t>
      </w:r>
    </w:p>
    <w:tbl>
      <w:tblPr>
        <w:tblW w:w="14693" w:type="dxa"/>
        <w:tblInd w:w="93" w:type="dxa"/>
        <w:tblLook w:val="04A0" w:firstRow="1" w:lastRow="0" w:firstColumn="1" w:lastColumn="0" w:noHBand="0" w:noVBand="1"/>
      </w:tblPr>
      <w:tblGrid>
        <w:gridCol w:w="582"/>
        <w:gridCol w:w="1606"/>
        <w:gridCol w:w="778"/>
        <w:gridCol w:w="778"/>
        <w:gridCol w:w="703"/>
        <w:gridCol w:w="702"/>
        <w:gridCol w:w="1268"/>
        <w:gridCol w:w="702"/>
        <w:gridCol w:w="702"/>
        <w:gridCol w:w="702"/>
        <w:gridCol w:w="628"/>
        <w:gridCol w:w="702"/>
        <w:gridCol w:w="702"/>
        <w:gridCol w:w="628"/>
        <w:gridCol w:w="702"/>
        <w:gridCol w:w="702"/>
        <w:gridCol w:w="702"/>
        <w:gridCol w:w="702"/>
        <w:gridCol w:w="702"/>
      </w:tblGrid>
      <w:tr w:rsidR="00893B00" w:rsidRPr="006F426B" w:rsidTr="00046078">
        <w:trPr>
          <w:trHeight w:val="338"/>
        </w:trPr>
        <w:tc>
          <w:tcPr>
            <w:tcW w:w="582"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roofErr w:type="gramStart"/>
            <w:r w:rsidRPr="006F426B">
              <w:rPr>
                <w:rFonts w:ascii="Times New Roman" w:eastAsia="Times New Roman" w:hAnsi="Times New Roman" w:cs="Times New Roman"/>
                <w:b/>
                <w:bCs/>
                <w:sz w:val="16"/>
                <w:szCs w:val="16"/>
                <w:lang w:eastAsia="ru-RU"/>
              </w:rPr>
              <w:t>п</w:t>
            </w:r>
            <w:proofErr w:type="gramEnd"/>
            <w:r w:rsidRPr="006F426B">
              <w:rPr>
                <w:rFonts w:ascii="Times New Roman" w:eastAsia="Times New Roman" w:hAnsi="Times New Roman" w:cs="Times New Roman"/>
                <w:b/>
                <w:bCs/>
                <w:sz w:val="16"/>
                <w:szCs w:val="16"/>
                <w:lang w:eastAsia="ru-RU"/>
              </w:rPr>
              <w:t>/п</w:t>
            </w:r>
          </w:p>
        </w:tc>
        <w:tc>
          <w:tcPr>
            <w:tcW w:w="1606"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Наименование района/организации</w:t>
            </w:r>
          </w:p>
        </w:tc>
        <w:tc>
          <w:tcPr>
            <w:tcW w:w="2961" w:type="dxa"/>
            <w:gridSpan w:val="4"/>
            <w:tcBorders>
              <w:top w:val="single" w:sz="8" w:space="0" w:color="auto"/>
              <w:left w:val="nil"/>
              <w:bottom w:val="nil"/>
              <w:right w:val="single" w:sz="4" w:space="0" w:color="000000"/>
            </w:tcBorders>
            <w:shd w:val="clear" w:color="000000" w:fill="F2F2F2"/>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2021 год</w:t>
            </w:r>
          </w:p>
        </w:tc>
        <w:tc>
          <w:tcPr>
            <w:tcW w:w="1268" w:type="dxa"/>
            <w:vMerge w:val="restart"/>
            <w:tcBorders>
              <w:top w:val="single" w:sz="8" w:space="0" w:color="auto"/>
              <w:left w:val="single" w:sz="4" w:space="0" w:color="auto"/>
              <w:bottom w:val="single" w:sz="4" w:space="0" w:color="000000"/>
              <w:right w:val="nil"/>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Постановления комитета по тарифной политике Новгородской области</w:t>
            </w:r>
          </w:p>
        </w:tc>
        <w:tc>
          <w:tcPr>
            <w:tcW w:w="2734"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2022 год</w:t>
            </w:r>
          </w:p>
        </w:tc>
        <w:tc>
          <w:tcPr>
            <w:tcW w:w="2734" w:type="dxa"/>
            <w:gridSpan w:val="4"/>
            <w:tcBorders>
              <w:top w:val="single" w:sz="8" w:space="0" w:color="auto"/>
              <w:left w:val="nil"/>
              <w:bottom w:val="nil"/>
              <w:right w:val="single" w:sz="4" w:space="0" w:color="auto"/>
            </w:tcBorders>
            <w:shd w:val="clear" w:color="000000" w:fill="F2F2F2"/>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2023 год</w:t>
            </w:r>
          </w:p>
        </w:tc>
        <w:tc>
          <w:tcPr>
            <w:tcW w:w="2808"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2024 год</w:t>
            </w:r>
          </w:p>
        </w:tc>
      </w:tr>
      <w:tr w:rsidR="00893B00" w:rsidRPr="006F426B" w:rsidTr="00046078">
        <w:trPr>
          <w:trHeight w:val="938"/>
        </w:trPr>
        <w:tc>
          <w:tcPr>
            <w:tcW w:w="582" w:type="dxa"/>
            <w:vMerge/>
            <w:tcBorders>
              <w:top w:val="single" w:sz="8" w:space="0" w:color="auto"/>
              <w:left w:val="single" w:sz="8" w:space="0" w:color="auto"/>
              <w:bottom w:val="single" w:sz="4" w:space="0" w:color="000000"/>
              <w:right w:val="single" w:sz="4" w:space="0" w:color="auto"/>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1606" w:type="dxa"/>
            <w:vMerge/>
            <w:tcBorders>
              <w:top w:val="single" w:sz="8" w:space="0" w:color="auto"/>
              <w:left w:val="single" w:sz="4" w:space="0" w:color="auto"/>
              <w:bottom w:val="single" w:sz="4" w:space="0" w:color="000000"/>
              <w:right w:val="single" w:sz="8" w:space="0" w:color="auto"/>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1556" w:type="dxa"/>
            <w:gridSpan w:val="2"/>
            <w:tcBorders>
              <w:top w:val="single" w:sz="4" w:space="0" w:color="auto"/>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Тариф для потребителей, кроме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w:t>
            </w:r>
            <w:proofErr w:type="spellStart"/>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,р</w:t>
            </w:r>
            <w:proofErr w:type="gramEnd"/>
            <w:r w:rsidRPr="006F426B">
              <w:rPr>
                <w:rFonts w:ascii="Times New Roman" w:eastAsia="Times New Roman" w:hAnsi="Times New Roman" w:cs="Times New Roman"/>
                <w:b/>
                <w:bCs/>
                <w:sz w:val="16"/>
                <w:szCs w:val="16"/>
                <w:lang w:eastAsia="ru-RU"/>
              </w:rPr>
              <w:t>уб</w:t>
            </w:r>
            <w:proofErr w:type="spellEnd"/>
            <w:r w:rsidRPr="006F426B">
              <w:rPr>
                <w:rFonts w:ascii="Times New Roman" w:eastAsia="Times New Roman" w:hAnsi="Times New Roman" w:cs="Times New Roman"/>
                <w:b/>
                <w:bCs/>
                <w:sz w:val="16"/>
                <w:szCs w:val="16"/>
                <w:lang w:eastAsia="ru-RU"/>
              </w:rPr>
              <w:t>/м3, без НДС</w:t>
            </w:r>
          </w:p>
        </w:tc>
        <w:tc>
          <w:tcPr>
            <w:tcW w:w="1405" w:type="dxa"/>
            <w:gridSpan w:val="2"/>
            <w:tcBorders>
              <w:top w:val="single" w:sz="4" w:space="0" w:color="auto"/>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Тариф для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 xml:space="preserve"> ,</w:t>
            </w:r>
            <w:proofErr w:type="spellStart"/>
            <w:proofErr w:type="gramEnd"/>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/м3 с НДС</w:t>
            </w:r>
          </w:p>
        </w:tc>
        <w:tc>
          <w:tcPr>
            <w:tcW w:w="1268" w:type="dxa"/>
            <w:vMerge/>
            <w:tcBorders>
              <w:top w:val="single" w:sz="8" w:space="0" w:color="auto"/>
              <w:left w:val="single" w:sz="4" w:space="0" w:color="auto"/>
              <w:bottom w:val="single" w:sz="4" w:space="0" w:color="000000"/>
              <w:right w:val="nil"/>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1404"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Тариф для потребителей, кроме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w:t>
            </w:r>
            <w:proofErr w:type="spellStart"/>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,р</w:t>
            </w:r>
            <w:proofErr w:type="gramEnd"/>
            <w:r w:rsidRPr="006F426B">
              <w:rPr>
                <w:rFonts w:ascii="Times New Roman" w:eastAsia="Times New Roman" w:hAnsi="Times New Roman" w:cs="Times New Roman"/>
                <w:b/>
                <w:bCs/>
                <w:sz w:val="16"/>
                <w:szCs w:val="16"/>
                <w:lang w:eastAsia="ru-RU"/>
              </w:rPr>
              <w:t>уб</w:t>
            </w:r>
            <w:proofErr w:type="spellEnd"/>
            <w:r w:rsidRPr="006F426B">
              <w:rPr>
                <w:rFonts w:ascii="Times New Roman" w:eastAsia="Times New Roman" w:hAnsi="Times New Roman" w:cs="Times New Roman"/>
                <w:b/>
                <w:bCs/>
                <w:sz w:val="16"/>
                <w:szCs w:val="16"/>
                <w:lang w:eastAsia="ru-RU"/>
              </w:rPr>
              <w:t>/м3, без НДС</w:t>
            </w:r>
          </w:p>
        </w:tc>
        <w:tc>
          <w:tcPr>
            <w:tcW w:w="1330" w:type="dxa"/>
            <w:gridSpan w:val="2"/>
            <w:tcBorders>
              <w:top w:val="single" w:sz="4" w:space="0" w:color="auto"/>
              <w:left w:val="nil"/>
              <w:bottom w:val="single" w:sz="4" w:space="0" w:color="auto"/>
              <w:right w:val="single" w:sz="8" w:space="0" w:color="000000"/>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Тариф для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 xml:space="preserve"> ,</w:t>
            </w:r>
            <w:proofErr w:type="spellStart"/>
            <w:proofErr w:type="gramEnd"/>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/м3 с НДС</w:t>
            </w:r>
          </w:p>
        </w:tc>
        <w:tc>
          <w:tcPr>
            <w:tcW w:w="1404" w:type="dxa"/>
            <w:gridSpan w:val="2"/>
            <w:tcBorders>
              <w:top w:val="single" w:sz="4" w:space="0" w:color="auto"/>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Тариф для потребителей, кроме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w:t>
            </w:r>
            <w:proofErr w:type="spellStart"/>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,р</w:t>
            </w:r>
            <w:proofErr w:type="gramEnd"/>
            <w:r w:rsidRPr="006F426B">
              <w:rPr>
                <w:rFonts w:ascii="Times New Roman" w:eastAsia="Times New Roman" w:hAnsi="Times New Roman" w:cs="Times New Roman"/>
                <w:b/>
                <w:bCs/>
                <w:sz w:val="16"/>
                <w:szCs w:val="16"/>
                <w:lang w:eastAsia="ru-RU"/>
              </w:rPr>
              <w:t>уб</w:t>
            </w:r>
            <w:proofErr w:type="spellEnd"/>
            <w:r w:rsidRPr="006F426B">
              <w:rPr>
                <w:rFonts w:ascii="Times New Roman" w:eastAsia="Times New Roman" w:hAnsi="Times New Roman" w:cs="Times New Roman"/>
                <w:b/>
                <w:bCs/>
                <w:sz w:val="16"/>
                <w:szCs w:val="16"/>
                <w:lang w:eastAsia="ru-RU"/>
              </w:rPr>
              <w:t>/м3, без НДС</w:t>
            </w:r>
          </w:p>
        </w:tc>
        <w:tc>
          <w:tcPr>
            <w:tcW w:w="1330" w:type="dxa"/>
            <w:gridSpan w:val="2"/>
            <w:tcBorders>
              <w:top w:val="single" w:sz="4" w:space="0" w:color="auto"/>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Тариф для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 xml:space="preserve"> ,</w:t>
            </w:r>
            <w:proofErr w:type="spellStart"/>
            <w:proofErr w:type="gramEnd"/>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/м3 с НДС</w:t>
            </w:r>
          </w:p>
        </w:tc>
        <w:tc>
          <w:tcPr>
            <w:tcW w:w="1404"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Тариф для потребителей, кроме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w:t>
            </w:r>
            <w:proofErr w:type="spellStart"/>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,р</w:t>
            </w:r>
            <w:proofErr w:type="gramEnd"/>
            <w:r w:rsidRPr="006F426B">
              <w:rPr>
                <w:rFonts w:ascii="Times New Roman" w:eastAsia="Times New Roman" w:hAnsi="Times New Roman" w:cs="Times New Roman"/>
                <w:b/>
                <w:bCs/>
                <w:sz w:val="16"/>
                <w:szCs w:val="16"/>
                <w:lang w:eastAsia="ru-RU"/>
              </w:rPr>
              <w:t>уб</w:t>
            </w:r>
            <w:proofErr w:type="spellEnd"/>
            <w:r w:rsidRPr="006F426B">
              <w:rPr>
                <w:rFonts w:ascii="Times New Roman" w:eastAsia="Times New Roman" w:hAnsi="Times New Roman" w:cs="Times New Roman"/>
                <w:b/>
                <w:bCs/>
                <w:sz w:val="16"/>
                <w:szCs w:val="16"/>
                <w:lang w:eastAsia="ru-RU"/>
              </w:rPr>
              <w:t>/м3, без НДС</w:t>
            </w:r>
          </w:p>
        </w:tc>
        <w:tc>
          <w:tcPr>
            <w:tcW w:w="1404" w:type="dxa"/>
            <w:gridSpan w:val="2"/>
            <w:tcBorders>
              <w:top w:val="single" w:sz="4" w:space="0" w:color="auto"/>
              <w:left w:val="nil"/>
              <w:bottom w:val="single" w:sz="4" w:space="0" w:color="auto"/>
              <w:right w:val="single" w:sz="8" w:space="0" w:color="000000"/>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Тариф для населения, </w:t>
            </w:r>
            <w:proofErr w:type="spellStart"/>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/Гкал</w:t>
            </w:r>
            <w:proofErr w:type="gramStart"/>
            <w:r w:rsidRPr="006F426B">
              <w:rPr>
                <w:rFonts w:ascii="Times New Roman" w:eastAsia="Times New Roman" w:hAnsi="Times New Roman" w:cs="Times New Roman"/>
                <w:b/>
                <w:bCs/>
                <w:sz w:val="16"/>
                <w:szCs w:val="16"/>
                <w:lang w:eastAsia="ru-RU"/>
              </w:rPr>
              <w:t xml:space="preserve"> ,</w:t>
            </w:r>
            <w:proofErr w:type="spellStart"/>
            <w:proofErr w:type="gramEnd"/>
            <w:r w:rsidRPr="006F426B">
              <w:rPr>
                <w:rFonts w:ascii="Times New Roman" w:eastAsia="Times New Roman" w:hAnsi="Times New Roman" w:cs="Times New Roman"/>
                <w:b/>
                <w:bCs/>
                <w:sz w:val="16"/>
                <w:szCs w:val="16"/>
                <w:lang w:eastAsia="ru-RU"/>
              </w:rPr>
              <w:t>руб</w:t>
            </w:r>
            <w:proofErr w:type="spellEnd"/>
            <w:r w:rsidRPr="006F426B">
              <w:rPr>
                <w:rFonts w:ascii="Times New Roman" w:eastAsia="Times New Roman" w:hAnsi="Times New Roman" w:cs="Times New Roman"/>
                <w:b/>
                <w:bCs/>
                <w:sz w:val="16"/>
                <w:szCs w:val="16"/>
                <w:lang w:eastAsia="ru-RU"/>
              </w:rPr>
              <w:t>/м3 с НДС</w:t>
            </w:r>
          </w:p>
        </w:tc>
      </w:tr>
      <w:tr w:rsidR="00893B00" w:rsidRPr="006F426B" w:rsidTr="00046078">
        <w:trPr>
          <w:trHeight w:val="638"/>
        </w:trPr>
        <w:tc>
          <w:tcPr>
            <w:tcW w:w="582" w:type="dxa"/>
            <w:vMerge/>
            <w:tcBorders>
              <w:top w:val="single" w:sz="8" w:space="0" w:color="auto"/>
              <w:left w:val="single" w:sz="8" w:space="0" w:color="auto"/>
              <w:bottom w:val="single" w:sz="4" w:space="0" w:color="000000"/>
              <w:right w:val="single" w:sz="4" w:space="0" w:color="auto"/>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1606" w:type="dxa"/>
            <w:vMerge/>
            <w:tcBorders>
              <w:top w:val="single" w:sz="8" w:space="0" w:color="auto"/>
              <w:left w:val="single" w:sz="4" w:space="0" w:color="auto"/>
              <w:bottom w:val="single" w:sz="4" w:space="0" w:color="000000"/>
              <w:right w:val="single" w:sz="8" w:space="0" w:color="auto"/>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778"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78"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703"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1268" w:type="dxa"/>
            <w:vMerge/>
            <w:tcBorders>
              <w:top w:val="single" w:sz="8" w:space="0" w:color="auto"/>
              <w:left w:val="single" w:sz="4" w:space="0" w:color="auto"/>
              <w:bottom w:val="single" w:sz="4" w:space="0" w:color="000000"/>
              <w:right w:val="nil"/>
            </w:tcBorders>
            <w:vAlign w:val="center"/>
            <w:hideMark/>
          </w:tcPr>
          <w:p w:rsidR="00893B00" w:rsidRPr="006F426B" w:rsidRDefault="00893B00" w:rsidP="00893B00">
            <w:pPr>
              <w:spacing w:after="0" w:line="240" w:lineRule="auto"/>
              <w:ind w:firstLine="0"/>
              <w:jc w:val="left"/>
              <w:rPr>
                <w:rFonts w:ascii="Times New Roman" w:eastAsia="Times New Roman" w:hAnsi="Times New Roman" w:cs="Times New Roman"/>
                <w:b/>
                <w:bCs/>
                <w:sz w:val="16"/>
                <w:szCs w:val="16"/>
                <w:lang w:eastAsia="ru-RU"/>
              </w:rPr>
            </w:pPr>
          </w:p>
        </w:tc>
        <w:tc>
          <w:tcPr>
            <w:tcW w:w="702" w:type="dxa"/>
            <w:tcBorders>
              <w:top w:val="nil"/>
              <w:left w:val="single" w:sz="8" w:space="0" w:color="auto"/>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628" w:type="dxa"/>
            <w:tcBorders>
              <w:top w:val="nil"/>
              <w:left w:val="nil"/>
              <w:bottom w:val="single" w:sz="4" w:space="0" w:color="auto"/>
              <w:right w:val="single" w:sz="8"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628"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nil"/>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702" w:type="dxa"/>
            <w:tcBorders>
              <w:top w:val="nil"/>
              <w:left w:val="single" w:sz="8" w:space="0" w:color="auto"/>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c>
          <w:tcPr>
            <w:tcW w:w="702" w:type="dxa"/>
            <w:tcBorders>
              <w:top w:val="nil"/>
              <w:left w:val="nil"/>
              <w:bottom w:val="single" w:sz="4" w:space="0" w:color="auto"/>
              <w:right w:val="single" w:sz="4"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 01.01-30.06</w:t>
            </w:r>
          </w:p>
        </w:tc>
        <w:tc>
          <w:tcPr>
            <w:tcW w:w="702" w:type="dxa"/>
            <w:tcBorders>
              <w:top w:val="nil"/>
              <w:left w:val="nil"/>
              <w:bottom w:val="single" w:sz="4" w:space="0" w:color="auto"/>
              <w:right w:val="single" w:sz="8" w:space="0" w:color="auto"/>
            </w:tcBorders>
            <w:shd w:val="clear" w:color="000000" w:fill="F2F2F2"/>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01.07-31.12</w:t>
            </w:r>
          </w:p>
        </w:tc>
      </w:tr>
      <w:tr w:rsidR="00893B00" w:rsidRPr="006F426B" w:rsidTr="00046078">
        <w:trPr>
          <w:trHeight w:val="300"/>
        </w:trPr>
        <w:tc>
          <w:tcPr>
            <w:tcW w:w="582" w:type="dxa"/>
            <w:tcBorders>
              <w:top w:val="nil"/>
              <w:left w:val="single" w:sz="8" w:space="0" w:color="auto"/>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w:t>
            </w:r>
          </w:p>
        </w:tc>
        <w:tc>
          <w:tcPr>
            <w:tcW w:w="1606" w:type="dxa"/>
            <w:tcBorders>
              <w:top w:val="nil"/>
              <w:left w:val="nil"/>
              <w:bottom w:val="single" w:sz="8"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w:t>
            </w:r>
          </w:p>
        </w:tc>
        <w:tc>
          <w:tcPr>
            <w:tcW w:w="778"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3</w:t>
            </w:r>
          </w:p>
        </w:tc>
        <w:tc>
          <w:tcPr>
            <w:tcW w:w="778"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w:t>
            </w:r>
          </w:p>
        </w:tc>
        <w:tc>
          <w:tcPr>
            <w:tcW w:w="703"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6</w:t>
            </w:r>
          </w:p>
        </w:tc>
        <w:tc>
          <w:tcPr>
            <w:tcW w:w="1268" w:type="dxa"/>
            <w:tcBorders>
              <w:top w:val="nil"/>
              <w:left w:val="nil"/>
              <w:bottom w:val="single" w:sz="8" w:space="0" w:color="auto"/>
              <w:right w:val="nil"/>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w:t>
            </w:r>
          </w:p>
        </w:tc>
        <w:tc>
          <w:tcPr>
            <w:tcW w:w="702" w:type="dxa"/>
            <w:tcBorders>
              <w:top w:val="nil"/>
              <w:left w:val="single" w:sz="8" w:space="0" w:color="auto"/>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8</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9</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10</w:t>
            </w:r>
          </w:p>
        </w:tc>
        <w:tc>
          <w:tcPr>
            <w:tcW w:w="628" w:type="dxa"/>
            <w:tcBorders>
              <w:top w:val="nil"/>
              <w:left w:val="nil"/>
              <w:bottom w:val="single" w:sz="8"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11</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13</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14</w:t>
            </w:r>
          </w:p>
        </w:tc>
        <w:tc>
          <w:tcPr>
            <w:tcW w:w="628"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15</w:t>
            </w:r>
          </w:p>
        </w:tc>
        <w:tc>
          <w:tcPr>
            <w:tcW w:w="702" w:type="dxa"/>
            <w:tcBorders>
              <w:top w:val="nil"/>
              <w:left w:val="nil"/>
              <w:bottom w:val="single" w:sz="8" w:space="0" w:color="auto"/>
              <w:right w:val="nil"/>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16</w:t>
            </w:r>
          </w:p>
        </w:tc>
        <w:tc>
          <w:tcPr>
            <w:tcW w:w="702" w:type="dxa"/>
            <w:tcBorders>
              <w:top w:val="nil"/>
              <w:left w:val="single" w:sz="8" w:space="0" w:color="auto"/>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18</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19</w:t>
            </w:r>
          </w:p>
        </w:tc>
        <w:tc>
          <w:tcPr>
            <w:tcW w:w="702" w:type="dxa"/>
            <w:tcBorders>
              <w:top w:val="nil"/>
              <w:left w:val="nil"/>
              <w:bottom w:val="single" w:sz="8"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20</w:t>
            </w:r>
          </w:p>
        </w:tc>
        <w:tc>
          <w:tcPr>
            <w:tcW w:w="702" w:type="dxa"/>
            <w:tcBorders>
              <w:top w:val="nil"/>
              <w:left w:val="nil"/>
              <w:bottom w:val="single" w:sz="8"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21</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w:t>
            </w:r>
          </w:p>
        </w:tc>
        <w:tc>
          <w:tcPr>
            <w:tcW w:w="1606" w:type="dxa"/>
            <w:tcBorders>
              <w:top w:val="nil"/>
              <w:left w:val="nil"/>
              <w:bottom w:val="single" w:sz="4" w:space="0" w:color="auto"/>
              <w:right w:val="single" w:sz="8"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roofErr w:type="spellStart"/>
            <w:r w:rsidRPr="006F426B">
              <w:rPr>
                <w:rFonts w:ascii="Times New Roman" w:eastAsia="Times New Roman" w:hAnsi="Times New Roman" w:cs="Times New Roman"/>
                <w:b/>
                <w:bCs/>
                <w:sz w:val="16"/>
                <w:szCs w:val="16"/>
                <w:lang w:eastAsia="ru-RU"/>
              </w:rPr>
              <w:t>Любытинский</w:t>
            </w:r>
            <w:proofErr w:type="spellEnd"/>
            <w:r w:rsidRPr="006F426B">
              <w:rPr>
                <w:rFonts w:ascii="Times New Roman" w:eastAsia="Times New Roman" w:hAnsi="Times New Roman" w:cs="Times New Roman"/>
                <w:b/>
                <w:bCs/>
                <w:sz w:val="16"/>
                <w:szCs w:val="16"/>
                <w:lang w:eastAsia="ru-RU"/>
              </w:rPr>
              <w:t xml:space="preserve"> район</w:t>
            </w:r>
          </w:p>
        </w:tc>
        <w:tc>
          <w:tcPr>
            <w:tcW w:w="778"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top w:val="nil"/>
              <w:left w:val="single" w:sz="8" w:space="0" w:color="auto"/>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000000" w:fill="A6A6A6"/>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7.1.</w:t>
            </w:r>
          </w:p>
        </w:tc>
        <w:tc>
          <w:tcPr>
            <w:tcW w:w="1606"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ООО "Тепловая Компания Новгородская"</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289"/>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 тепловая энергия</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3376,40</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3680,28</w:t>
            </w:r>
          </w:p>
        </w:tc>
        <w:tc>
          <w:tcPr>
            <w:tcW w:w="703"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2774,92</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3191,16</w:t>
            </w:r>
          </w:p>
        </w:tc>
        <w:tc>
          <w:tcPr>
            <w:tcW w:w="1268"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от 18.12.2018 №65/12</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3305,42</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3407,81</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3191,16</w:t>
            </w:r>
          </w:p>
        </w:tc>
        <w:tc>
          <w:tcPr>
            <w:tcW w:w="628"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2992,7</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3407,81</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3528,6</w:t>
            </w:r>
          </w:p>
        </w:tc>
        <w:tc>
          <w:tcPr>
            <w:tcW w:w="62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2992,7</w:t>
            </w:r>
          </w:p>
        </w:tc>
        <w:tc>
          <w:tcPr>
            <w:tcW w:w="702"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3112,41</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3376,40</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3680,28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2774,92</w:t>
            </w:r>
          </w:p>
        </w:tc>
        <w:tc>
          <w:tcPr>
            <w:tcW w:w="702"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3191,16</w:t>
            </w:r>
          </w:p>
        </w:tc>
      </w:tr>
      <w:tr w:rsidR="00893B00" w:rsidRPr="006F426B" w:rsidTr="00046078">
        <w:trPr>
          <w:trHeight w:val="289"/>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тепловая энергия (кот №№1,2 </w:t>
            </w:r>
            <w:proofErr w:type="spellStart"/>
            <w:r w:rsidRPr="006F426B">
              <w:rPr>
                <w:rFonts w:ascii="Times New Roman" w:eastAsia="Times New Roman" w:hAnsi="Times New Roman" w:cs="Times New Roman"/>
                <w:i/>
                <w:iCs/>
                <w:sz w:val="16"/>
                <w:szCs w:val="16"/>
                <w:lang w:eastAsia="ru-RU"/>
              </w:rPr>
              <w:t>р.п</w:t>
            </w:r>
            <w:proofErr w:type="gramStart"/>
            <w:r w:rsidRPr="006F426B">
              <w:rPr>
                <w:rFonts w:ascii="Times New Roman" w:eastAsia="Times New Roman" w:hAnsi="Times New Roman" w:cs="Times New Roman"/>
                <w:i/>
                <w:iCs/>
                <w:sz w:val="16"/>
                <w:szCs w:val="16"/>
                <w:lang w:eastAsia="ru-RU"/>
              </w:rPr>
              <w:t>.Н</w:t>
            </w:r>
            <w:proofErr w:type="gramEnd"/>
            <w:r w:rsidRPr="006F426B">
              <w:rPr>
                <w:rFonts w:ascii="Times New Roman" w:eastAsia="Times New Roman" w:hAnsi="Times New Roman" w:cs="Times New Roman"/>
                <w:i/>
                <w:iCs/>
                <w:sz w:val="16"/>
                <w:szCs w:val="16"/>
                <w:lang w:eastAsia="ru-RU"/>
              </w:rPr>
              <w:t>еболчи</w:t>
            </w:r>
            <w:proofErr w:type="spellEnd"/>
            <w:r w:rsidRPr="006F426B">
              <w:rPr>
                <w:rFonts w:ascii="Times New Roman" w:eastAsia="Times New Roman" w:hAnsi="Times New Roman" w:cs="Times New Roman"/>
                <w:i/>
                <w:iCs/>
                <w:sz w:val="16"/>
                <w:szCs w:val="16"/>
                <w:lang w:eastAsia="ru-RU"/>
              </w:rPr>
              <w:t>)</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2553,08</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2711,30</w:t>
            </w:r>
          </w:p>
        </w:tc>
        <w:tc>
          <w:tcPr>
            <w:tcW w:w="703"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1268" w:type="dxa"/>
            <w:tcBorders>
              <w:top w:val="nil"/>
              <w:left w:val="nil"/>
              <w:bottom w:val="single" w:sz="4" w:space="0" w:color="auto"/>
              <w:right w:val="nil"/>
            </w:tcBorders>
            <w:shd w:val="clear" w:color="auto" w:fill="auto"/>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от 29.11.2018 № 54/3</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2523,57</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2571,2</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628"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2555,05</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2604,17</w:t>
            </w:r>
          </w:p>
        </w:tc>
        <w:tc>
          <w:tcPr>
            <w:tcW w:w="62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2553,08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2711,30</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r>
      <w:tr w:rsidR="00893B00" w:rsidRPr="006F426B" w:rsidTr="00046078">
        <w:trPr>
          <w:trHeight w:val="32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 - ГВС</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350,02</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371,07</w:t>
            </w:r>
          </w:p>
        </w:tc>
        <w:tc>
          <w:tcPr>
            <w:tcW w:w="703"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232,30</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250,88</w:t>
            </w:r>
          </w:p>
        </w:tc>
        <w:tc>
          <w:tcPr>
            <w:tcW w:w="1268"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от 18.12.2018 №65/13</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371,07</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378,58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250,88</w:t>
            </w:r>
          </w:p>
        </w:tc>
        <w:tc>
          <w:tcPr>
            <w:tcW w:w="628"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251,26</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378,58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393,73</w:t>
            </w:r>
          </w:p>
        </w:tc>
        <w:tc>
          <w:tcPr>
            <w:tcW w:w="62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251,26</w:t>
            </w:r>
          </w:p>
        </w:tc>
        <w:tc>
          <w:tcPr>
            <w:tcW w:w="702"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261,31</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350,02</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371,07</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232,30</w:t>
            </w:r>
          </w:p>
        </w:tc>
        <w:tc>
          <w:tcPr>
            <w:tcW w:w="702"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250,88</w:t>
            </w:r>
          </w:p>
        </w:tc>
      </w:tr>
      <w:tr w:rsidR="00893B00" w:rsidRPr="006F426B" w:rsidTr="00046078">
        <w:trPr>
          <w:trHeight w:val="638"/>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7.2.</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ООО "</w:t>
            </w:r>
            <w:proofErr w:type="spellStart"/>
            <w:r w:rsidRPr="006F426B">
              <w:rPr>
                <w:rFonts w:ascii="Times New Roman" w:eastAsia="Times New Roman" w:hAnsi="Times New Roman" w:cs="Times New Roman"/>
                <w:b/>
                <w:bCs/>
                <w:sz w:val="16"/>
                <w:szCs w:val="16"/>
                <w:lang w:eastAsia="ru-RU"/>
              </w:rPr>
              <w:t>Любытинское</w:t>
            </w:r>
            <w:proofErr w:type="spellEnd"/>
            <w:r w:rsidRPr="006F426B">
              <w:rPr>
                <w:rFonts w:ascii="Times New Roman" w:eastAsia="Times New Roman" w:hAnsi="Times New Roman" w:cs="Times New Roman"/>
                <w:b/>
                <w:bCs/>
                <w:sz w:val="16"/>
                <w:szCs w:val="16"/>
                <w:lang w:eastAsia="ru-RU"/>
              </w:rPr>
              <w:t xml:space="preserve"> водопроводно-канализационное хозяйство"</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31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 -водоснабжение*</w:t>
            </w:r>
          </w:p>
        </w:tc>
        <w:tc>
          <w:tcPr>
            <w:tcW w:w="778"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129,88</w:t>
            </w:r>
          </w:p>
        </w:tc>
        <w:tc>
          <w:tcPr>
            <w:tcW w:w="778"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135,85</w:t>
            </w:r>
          </w:p>
        </w:tc>
        <w:tc>
          <w:tcPr>
            <w:tcW w:w="703"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90,50</w:t>
            </w:r>
          </w:p>
        </w:tc>
        <w:tc>
          <w:tcPr>
            <w:tcW w:w="702"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94,66</w:t>
            </w:r>
          </w:p>
        </w:tc>
        <w:tc>
          <w:tcPr>
            <w:tcW w:w="1268" w:type="dxa"/>
            <w:vMerge w:val="restart"/>
            <w:tcBorders>
              <w:top w:val="single" w:sz="4" w:space="0" w:color="auto"/>
              <w:left w:val="single" w:sz="4" w:space="0" w:color="auto"/>
              <w:bottom w:val="single" w:sz="4" w:space="0" w:color="auto"/>
              <w:right w:val="nil"/>
            </w:tcBorders>
            <w:shd w:val="clear" w:color="auto" w:fill="auto"/>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от 13.12.2019 № 79/1</w:t>
            </w:r>
          </w:p>
        </w:tc>
        <w:tc>
          <w:tcPr>
            <w:tcW w:w="702" w:type="dxa"/>
            <w:tcBorders>
              <w:top w:val="single" w:sz="4" w:space="0" w:color="auto"/>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142,25</w:t>
            </w:r>
          </w:p>
        </w:tc>
        <w:tc>
          <w:tcPr>
            <w:tcW w:w="702"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144,46</w:t>
            </w:r>
          </w:p>
        </w:tc>
        <w:tc>
          <w:tcPr>
            <w:tcW w:w="702" w:type="dxa"/>
            <w:tcBorders>
              <w:top w:val="single" w:sz="4" w:space="0" w:color="auto"/>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94,12</w:t>
            </w:r>
          </w:p>
        </w:tc>
        <w:tc>
          <w:tcPr>
            <w:tcW w:w="628" w:type="dxa"/>
            <w:tcBorders>
              <w:top w:val="single" w:sz="4" w:space="0" w:color="auto"/>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97,88</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водоотведение (полный цикл) *</w:t>
            </w:r>
          </w:p>
        </w:tc>
        <w:tc>
          <w:tcPr>
            <w:tcW w:w="778"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222,92</w:t>
            </w:r>
          </w:p>
        </w:tc>
        <w:tc>
          <w:tcPr>
            <w:tcW w:w="778"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233,17</w:t>
            </w:r>
          </w:p>
        </w:tc>
        <w:tc>
          <w:tcPr>
            <w:tcW w:w="703"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76,58</w:t>
            </w:r>
          </w:p>
        </w:tc>
        <w:tc>
          <w:tcPr>
            <w:tcW w:w="702"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80,10</w:t>
            </w:r>
          </w:p>
        </w:tc>
        <w:tc>
          <w:tcPr>
            <w:tcW w:w="1268" w:type="dxa"/>
            <w:vMerge/>
            <w:tcBorders>
              <w:top w:val="single" w:sz="4" w:space="0" w:color="auto"/>
              <w:left w:val="single" w:sz="4" w:space="0" w:color="auto"/>
              <w:right w:val="nil"/>
            </w:tcBorders>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single" w:sz="4" w:space="0" w:color="auto"/>
              <w:left w:val="single" w:sz="8"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233,37</w:t>
            </w:r>
          </w:p>
        </w:tc>
        <w:tc>
          <w:tcPr>
            <w:tcW w:w="702"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239,59</w:t>
            </w:r>
          </w:p>
        </w:tc>
        <w:tc>
          <w:tcPr>
            <w:tcW w:w="702" w:type="dxa"/>
            <w:tcBorders>
              <w:top w:val="single" w:sz="4" w:space="0" w:color="auto"/>
              <w:left w:val="nil"/>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79,64</w:t>
            </w:r>
          </w:p>
        </w:tc>
        <w:tc>
          <w:tcPr>
            <w:tcW w:w="628" w:type="dxa"/>
            <w:tcBorders>
              <w:top w:val="single" w:sz="4" w:space="0" w:color="auto"/>
              <w:left w:val="nil"/>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82,83</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r>
      <w:tr w:rsidR="00893B00" w:rsidRPr="006F426B" w:rsidTr="00046078">
        <w:trPr>
          <w:trHeight w:val="570"/>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7.3.</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ООО "</w:t>
            </w:r>
            <w:proofErr w:type="spellStart"/>
            <w:r w:rsidRPr="006F426B">
              <w:rPr>
                <w:rFonts w:ascii="Times New Roman" w:eastAsia="Times New Roman" w:hAnsi="Times New Roman" w:cs="Times New Roman"/>
                <w:b/>
                <w:bCs/>
                <w:sz w:val="16"/>
                <w:szCs w:val="16"/>
                <w:lang w:eastAsia="ru-RU"/>
              </w:rPr>
              <w:t>Неболчское</w:t>
            </w:r>
            <w:proofErr w:type="spellEnd"/>
            <w:r w:rsidRPr="006F426B">
              <w:rPr>
                <w:rFonts w:ascii="Times New Roman" w:eastAsia="Times New Roman" w:hAnsi="Times New Roman" w:cs="Times New Roman"/>
                <w:b/>
                <w:bCs/>
                <w:sz w:val="16"/>
                <w:szCs w:val="16"/>
                <w:lang w:eastAsia="ru-RU"/>
              </w:rPr>
              <w:t xml:space="preserve"> межмуниципальное предприятие жилищного хозяйства"</w:t>
            </w:r>
          </w:p>
        </w:tc>
        <w:tc>
          <w:tcPr>
            <w:tcW w:w="778"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1606" w:type="dxa"/>
            <w:tcBorders>
              <w:top w:val="nil"/>
              <w:left w:val="nil"/>
              <w:bottom w:val="single" w:sz="4" w:space="0" w:color="auto"/>
              <w:right w:val="single" w:sz="8" w:space="0" w:color="auto"/>
            </w:tcBorders>
            <w:shd w:val="clear" w:color="auto" w:fill="auto"/>
          </w:tcPr>
          <w:p w:rsidR="00893B00" w:rsidRPr="006F426B" w:rsidRDefault="00893B00" w:rsidP="00893B00">
            <w:pPr>
              <w:autoSpaceDE w:val="0"/>
              <w:autoSpaceDN w:val="0"/>
              <w:adjustRightInd w:val="0"/>
              <w:spacing w:after="0" w:line="240" w:lineRule="auto"/>
              <w:ind w:firstLine="0"/>
              <w:jc w:val="left"/>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водоснабжение (Концессия)</w:t>
            </w:r>
          </w:p>
        </w:tc>
        <w:tc>
          <w:tcPr>
            <w:tcW w:w="778" w:type="dxa"/>
            <w:tcBorders>
              <w:left w:val="nil"/>
              <w:bottom w:val="single" w:sz="4" w:space="0" w:color="auto"/>
              <w:right w:val="single" w:sz="4" w:space="0" w:color="auto"/>
            </w:tcBorders>
            <w:shd w:val="clear" w:color="auto" w:fill="auto"/>
            <w:noWrap/>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52,56</w:t>
            </w:r>
          </w:p>
        </w:tc>
        <w:tc>
          <w:tcPr>
            <w:tcW w:w="778" w:type="dxa"/>
            <w:tcBorders>
              <w:left w:val="nil"/>
              <w:bottom w:val="single" w:sz="4" w:space="0" w:color="auto"/>
              <w:right w:val="single" w:sz="4" w:space="0" w:color="auto"/>
            </w:tcBorders>
            <w:shd w:val="clear" w:color="auto" w:fill="auto"/>
            <w:noWrap/>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53,87</w:t>
            </w:r>
          </w:p>
        </w:tc>
        <w:tc>
          <w:tcPr>
            <w:tcW w:w="703" w:type="dxa"/>
            <w:tcBorders>
              <w:left w:val="nil"/>
              <w:bottom w:val="single" w:sz="4" w:space="0" w:color="auto"/>
              <w:right w:val="single" w:sz="4" w:space="0" w:color="auto"/>
            </w:tcBorders>
            <w:shd w:val="clear" w:color="auto" w:fill="auto"/>
            <w:noWrap/>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63,07</w:t>
            </w:r>
          </w:p>
        </w:tc>
        <w:tc>
          <w:tcPr>
            <w:tcW w:w="702" w:type="dxa"/>
            <w:tcBorders>
              <w:left w:val="nil"/>
              <w:bottom w:val="single" w:sz="4" w:space="0" w:color="auto"/>
              <w:right w:val="single" w:sz="4" w:space="0" w:color="auto"/>
            </w:tcBorders>
            <w:shd w:val="clear" w:color="auto" w:fill="auto"/>
            <w:noWrap/>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64,64</w:t>
            </w:r>
          </w:p>
        </w:tc>
        <w:tc>
          <w:tcPr>
            <w:tcW w:w="1268" w:type="dxa"/>
            <w:tcBorders>
              <w:left w:val="nil"/>
              <w:bottom w:val="single" w:sz="4" w:space="0" w:color="auto"/>
              <w:right w:val="nil"/>
            </w:tcBorders>
            <w:shd w:val="clear" w:color="auto" w:fill="auto"/>
            <w:noWrap/>
          </w:tcPr>
          <w:p w:rsidR="00893B00" w:rsidRPr="006F426B" w:rsidRDefault="00893B00" w:rsidP="00893B00">
            <w:pPr>
              <w:spacing w:after="0" w:line="240" w:lineRule="auto"/>
              <w:ind w:firstLine="0"/>
              <w:jc w:val="center"/>
              <w:rPr>
                <w:sz w:val="10"/>
                <w:szCs w:val="10"/>
              </w:rPr>
            </w:pPr>
            <w:r w:rsidRPr="006F426B">
              <w:rPr>
                <w:rFonts w:ascii="Times New Roman" w:eastAsia="Times New Roman" w:hAnsi="Times New Roman" w:cs="Times New Roman"/>
                <w:b/>
                <w:bCs/>
                <w:sz w:val="16"/>
                <w:szCs w:val="16"/>
                <w:lang w:eastAsia="ru-RU"/>
              </w:rPr>
              <w:t>от 29.05.2020 №17</w:t>
            </w:r>
          </w:p>
        </w:tc>
        <w:tc>
          <w:tcPr>
            <w:tcW w:w="702" w:type="dxa"/>
            <w:tcBorders>
              <w:left w:val="single" w:sz="8" w:space="0" w:color="auto"/>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628" w:type="dxa"/>
            <w:tcBorders>
              <w:left w:val="nil"/>
              <w:bottom w:val="single" w:sz="4" w:space="0" w:color="auto"/>
              <w:right w:val="single" w:sz="8"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628" w:type="dxa"/>
            <w:tcBorders>
              <w:top w:val="nil"/>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nil"/>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single" w:sz="8" w:space="0" w:color="auto"/>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8" w:space="0" w:color="auto"/>
            </w:tcBorders>
            <w:shd w:val="clear" w:color="auto" w:fill="auto"/>
            <w:noWrap/>
            <w:vAlign w:val="center"/>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7.4.</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ОАО "РЖД"</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lastRenderedPageBreak/>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водоснабжение</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rPr>
                <w:rFonts w:ascii="Times New Roman" w:eastAsia="Times New Roman" w:hAnsi="Times New Roman" w:cs="Times New Roman"/>
                <w:b/>
                <w:bCs/>
                <w:sz w:val="16"/>
                <w:szCs w:val="16"/>
                <w:lang w:eastAsia="ru-RU"/>
              </w:rPr>
            </w:pP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rPr>
                <w:rFonts w:ascii="Times New Roman" w:eastAsia="Times New Roman" w:hAnsi="Times New Roman" w:cs="Times New Roman"/>
                <w:b/>
                <w:bCs/>
                <w:sz w:val="16"/>
                <w:szCs w:val="16"/>
                <w:lang w:eastAsia="ru-RU"/>
              </w:rPr>
            </w:pP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38,36</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39,4</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46,03</w:t>
            </w:r>
          </w:p>
        </w:tc>
        <w:tc>
          <w:tcPr>
            <w:tcW w:w="628"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47,28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39,4</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40,46</w:t>
            </w:r>
          </w:p>
        </w:tc>
        <w:tc>
          <w:tcPr>
            <w:tcW w:w="62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47,28</w:t>
            </w:r>
          </w:p>
        </w:tc>
        <w:tc>
          <w:tcPr>
            <w:tcW w:w="702"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48,56</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7.5.</w:t>
            </w:r>
          </w:p>
        </w:tc>
        <w:tc>
          <w:tcPr>
            <w:tcW w:w="1606"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xml:space="preserve">ООО "ТК </w:t>
            </w:r>
            <w:proofErr w:type="gramStart"/>
            <w:r w:rsidRPr="006F426B">
              <w:rPr>
                <w:rFonts w:ascii="Times New Roman" w:eastAsia="Times New Roman" w:hAnsi="Times New Roman" w:cs="Times New Roman"/>
                <w:b/>
                <w:bCs/>
                <w:sz w:val="16"/>
                <w:szCs w:val="16"/>
                <w:lang w:eastAsia="ru-RU"/>
              </w:rPr>
              <w:t>Северная</w:t>
            </w:r>
            <w:proofErr w:type="gramEnd"/>
            <w:r w:rsidRPr="006F426B">
              <w:rPr>
                <w:rFonts w:ascii="Times New Roman" w:eastAsia="Times New Roman" w:hAnsi="Times New Roman" w:cs="Times New Roman"/>
                <w:b/>
                <w:bCs/>
                <w:sz w:val="16"/>
                <w:szCs w:val="16"/>
                <w:lang w:eastAsia="ru-RU"/>
              </w:rPr>
              <w:t>"</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 тепловая энергия</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10262,24</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10262,24</w:t>
            </w:r>
          </w:p>
        </w:tc>
        <w:tc>
          <w:tcPr>
            <w:tcW w:w="703"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2847,10</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2960,98</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от 04.12.2018 №57</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w:t>
            </w:r>
          </w:p>
        </w:tc>
      </w:tr>
      <w:tr w:rsidR="00893B00" w:rsidRPr="006F426B" w:rsidTr="00046078">
        <w:trPr>
          <w:trHeight w:val="30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7.6.</w:t>
            </w:r>
          </w:p>
        </w:tc>
        <w:tc>
          <w:tcPr>
            <w:tcW w:w="1606"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ООО "</w:t>
            </w:r>
            <w:proofErr w:type="spellStart"/>
            <w:r w:rsidRPr="006F426B">
              <w:rPr>
                <w:rFonts w:ascii="Times New Roman" w:eastAsia="Times New Roman" w:hAnsi="Times New Roman" w:cs="Times New Roman"/>
                <w:b/>
                <w:bCs/>
                <w:sz w:val="16"/>
                <w:szCs w:val="16"/>
                <w:lang w:eastAsia="ru-RU"/>
              </w:rPr>
              <w:t>Экосити</w:t>
            </w:r>
            <w:proofErr w:type="spellEnd"/>
            <w:r w:rsidRPr="006F426B">
              <w:rPr>
                <w:rFonts w:ascii="Times New Roman" w:eastAsia="Times New Roman" w:hAnsi="Times New Roman" w:cs="Times New Roman"/>
                <w:b/>
                <w:bCs/>
                <w:sz w:val="16"/>
                <w:szCs w:val="16"/>
                <w:lang w:eastAsia="ru-RU"/>
              </w:rPr>
              <w:t>"</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3"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268"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628"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nil"/>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r>
      <w:tr w:rsidR="00893B00" w:rsidRPr="00893B00" w:rsidTr="00046078">
        <w:trPr>
          <w:trHeight w:val="323"/>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 </w:t>
            </w:r>
          </w:p>
        </w:tc>
        <w:tc>
          <w:tcPr>
            <w:tcW w:w="1606" w:type="dxa"/>
            <w:tcBorders>
              <w:top w:val="nil"/>
              <w:left w:val="nil"/>
              <w:bottom w:val="single" w:sz="4" w:space="0" w:color="auto"/>
              <w:right w:val="single" w:sz="8" w:space="0" w:color="auto"/>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i/>
                <w:iCs/>
                <w:sz w:val="16"/>
                <w:szCs w:val="16"/>
                <w:lang w:eastAsia="ru-RU"/>
              </w:rPr>
            </w:pPr>
            <w:r w:rsidRPr="006F426B">
              <w:rPr>
                <w:rFonts w:ascii="Times New Roman" w:eastAsia="Times New Roman" w:hAnsi="Times New Roman" w:cs="Times New Roman"/>
                <w:i/>
                <w:iCs/>
                <w:sz w:val="16"/>
                <w:szCs w:val="16"/>
                <w:lang w:eastAsia="ru-RU"/>
              </w:rPr>
              <w:t xml:space="preserve">обращение с ТКО 4 зона </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522,59</w:t>
            </w:r>
          </w:p>
        </w:tc>
        <w:tc>
          <w:tcPr>
            <w:tcW w:w="77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533,83</w:t>
            </w:r>
          </w:p>
        </w:tc>
        <w:tc>
          <w:tcPr>
            <w:tcW w:w="703"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457,08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475,36</w:t>
            </w:r>
          </w:p>
        </w:tc>
        <w:tc>
          <w:tcPr>
            <w:tcW w:w="1268" w:type="dxa"/>
            <w:tcBorders>
              <w:top w:val="nil"/>
              <w:left w:val="nil"/>
              <w:bottom w:val="single" w:sz="4" w:space="0" w:color="auto"/>
              <w:right w:val="nil"/>
            </w:tcBorders>
            <w:shd w:val="clear" w:color="auto" w:fill="auto"/>
            <w:vAlign w:val="center"/>
            <w:hideMark/>
          </w:tcPr>
          <w:p w:rsidR="00893B00" w:rsidRPr="006F426B" w:rsidRDefault="00893B00" w:rsidP="00893B00">
            <w:pPr>
              <w:spacing w:after="0" w:line="240" w:lineRule="auto"/>
              <w:ind w:firstLine="0"/>
              <w:jc w:val="center"/>
              <w:rPr>
                <w:rFonts w:ascii="Times New Roman" w:eastAsia="Times New Roman" w:hAnsi="Times New Roman" w:cs="Times New Roman"/>
                <w:sz w:val="16"/>
                <w:szCs w:val="16"/>
                <w:lang w:eastAsia="ru-RU"/>
              </w:rPr>
            </w:pPr>
            <w:r w:rsidRPr="006F426B">
              <w:rPr>
                <w:rFonts w:ascii="Times New Roman" w:eastAsia="Times New Roman" w:hAnsi="Times New Roman" w:cs="Times New Roman"/>
                <w:sz w:val="16"/>
                <w:szCs w:val="16"/>
                <w:lang w:eastAsia="ru-RU"/>
              </w:rPr>
              <w:t>от 14.12.2018 №63/3</w:t>
            </w:r>
          </w:p>
        </w:tc>
        <w:tc>
          <w:tcPr>
            <w:tcW w:w="702" w:type="dxa"/>
            <w:tcBorders>
              <w:top w:val="nil"/>
              <w:left w:val="single" w:sz="8" w:space="0" w:color="auto"/>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609,31</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472,05</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475,36</w:t>
            </w:r>
          </w:p>
        </w:tc>
        <w:tc>
          <w:tcPr>
            <w:tcW w:w="628" w:type="dxa"/>
            <w:tcBorders>
              <w:top w:val="nil"/>
              <w:left w:val="nil"/>
              <w:bottom w:val="single" w:sz="4" w:space="0" w:color="auto"/>
              <w:right w:val="single" w:sz="8"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494,38</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472,05</w:t>
            </w:r>
          </w:p>
        </w:tc>
        <w:tc>
          <w:tcPr>
            <w:tcW w:w="702"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527,09</w:t>
            </w:r>
          </w:p>
        </w:tc>
        <w:tc>
          <w:tcPr>
            <w:tcW w:w="628" w:type="dxa"/>
            <w:tcBorders>
              <w:top w:val="nil"/>
              <w:left w:val="nil"/>
              <w:bottom w:val="single" w:sz="4" w:space="0" w:color="auto"/>
              <w:right w:val="single" w:sz="4" w:space="0" w:color="auto"/>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494,38</w:t>
            </w:r>
          </w:p>
        </w:tc>
        <w:tc>
          <w:tcPr>
            <w:tcW w:w="702" w:type="dxa"/>
            <w:tcBorders>
              <w:top w:val="nil"/>
              <w:left w:val="nil"/>
              <w:bottom w:val="single" w:sz="4" w:space="0" w:color="auto"/>
              <w:right w:val="nil"/>
            </w:tcBorders>
            <w:shd w:val="clear" w:color="auto" w:fill="auto"/>
            <w:noWrap/>
            <w:hideMark/>
          </w:tcPr>
          <w:p w:rsidR="00893B00" w:rsidRPr="006F426B" w:rsidRDefault="00893B00" w:rsidP="00893B00">
            <w:pPr>
              <w:spacing w:after="0" w:line="240" w:lineRule="auto"/>
              <w:ind w:firstLine="0"/>
              <w:jc w:val="center"/>
              <w:rPr>
                <w:rFonts w:ascii="Times New Roman" w:eastAsia="Times New Roman" w:hAnsi="Times New Roman" w:cs="Times New Roman"/>
                <w:b/>
                <w:bCs/>
                <w:sz w:val="16"/>
                <w:szCs w:val="16"/>
                <w:lang w:eastAsia="ru-RU"/>
              </w:rPr>
            </w:pPr>
            <w:r w:rsidRPr="006F426B">
              <w:rPr>
                <w:rFonts w:ascii="Times New Roman" w:eastAsia="Times New Roman" w:hAnsi="Times New Roman" w:cs="Times New Roman"/>
                <w:b/>
                <w:bCs/>
                <w:sz w:val="16"/>
                <w:szCs w:val="16"/>
                <w:lang w:eastAsia="ru-RU"/>
              </w:rPr>
              <w:t>514,16</w:t>
            </w:r>
          </w:p>
        </w:tc>
        <w:tc>
          <w:tcPr>
            <w:tcW w:w="702" w:type="dxa"/>
            <w:tcBorders>
              <w:top w:val="nil"/>
              <w:left w:val="single" w:sz="8" w:space="0" w:color="auto"/>
              <w:bottom w:val="single" w:sz="4" w:space="0" w:color="auto"/>
              <w:right w:val="single" w:sz="4" w:space="0" w:color="auto"/>
            </w:tcBorders>
            <w:shd w:val="clear" w:color="auto" w:fill="auto"/>
            <w:noWrap/>
            <w:vAlign w:val="center"/>
            <w:hideMark/>
          </w:tcPr>
          <w:p w:rsidR="00893B00" w:rsidRPr="00893B00" w:rsidRDefault="00893B00" w:rsidP="00893B00">
            <w:pPr>
              <w:spacing w:after="0" w:line="240" w:lineRule="auto"/>
              <w:ind w:firstLine="0"/>
              <w:jc w:val="center"/>
              <w:rPr>
                <w:rFonts w:ascii="Times New Roman" w:eastAsia="Times New Roman" w:hAnsi="Times New Roman" w:cs="Times New Roman"/>
                <w:b/>
                <w:bCs/>
                <w:sz w:val="16"/>
                <w:szCs w:val="16"/>
                <w:lang w:eastAsia="ru-RU"/>
              </w:rPr>
            </w:pPr>
            <w:bookmarkStart w:id="125" w:name="_GoBack"/>
            <w:bookmarkEnd w:id="125"/>
          </w:p>
        </w:tc>
        <w:tc>
          <w:tcPr>
            <w:tcW w:w="702" w:type="dxa"/>
            <w:tcBorders>
              <w:top w:val="nil"/>
              <w:left w:val="nil"/>
              <w:bottom w:val="single" w:sz="4" w:space="0" w:color="auto"/>
              <w:right w:val="single" w:sz="4" w:space="0" w:color="auto"/>
            </w:tcBorders>
            <w:shd w:val="clear" w:color="auto" w:fill="auto"/>
            <w:noWrap/>
            <w:vAlign w:val="center"/>
            <w:hideMark/>
          </w:tcPr>
          <w:p w:rsidR="00893B00" w:rsidRPr="00893B00"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4" w:space="0" w:color="auto"/>
            </w:tcBorders>
            <w:shd w:val="clear" w:color="auto" w:fill="auto"/>
            <w:noWrap/>
            <w:vAlign w:val="center"/>
            <w:hideMark/>
          </w:tcPr>
          <w:p w:rsidR="00893B00" w:rsidRPr="00893B00"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c>
          <w:tcPr>
            <w:tcW w:w="702" w:type="dxa"/>
            <w:tcBorders>
              <w:top w:val="nil"/>
              <w:left w:val="nil"/>
              <w:bottom w:val="single" w:sz="4" w:space="0" w:color="auto"/>
              <w:right w:val="single" w:sz="8" w:space="0" w:color="auto"/>
            </w:tcBorders>
            <w:shd w:val="clear" w:color="auto" w:fill="auto"/>
            <w:noWrap/>
            <w:vAlign w:val="center"/>
            <w:hideMark/>
          </w:tcPr>
          <w:p w:rsidR="00893B00" w:rsidRPr="00893B00" w:rsidRDefault="00893B00" w:rsidP="00893B00">
            <w:pPr>
              <w:spacing w:after="0" w:line="240" w:lineRule="auto"/>
              <w:ind w:firstLine="0"/>
              <w:jc w:val="center"/>
              <w:rPr>
                <w:rFonts w:ascii="Times New Roman" w:eastAsia="Times New Roman" w:hAnsi="Times New Roman" w:cs="Times New Roman"/>
                <w:b/>
                <w:bCs/>
                <w:sz w:val="16"/>
                <w:szCs w:val="16"/>
                <w:lang w:eastAsia="ru-RU"/>
              </w:rPr>
            </w:pPr>
          </w:p>
        </w:tc>
      </w:tr>
    </w:tbl>
    <w:p w:rsidR="00893B00" w:rsidRPr="00893B00" w:rsidRDefault="00893B00" w:rsidP="00893B00">
      <w:pPr>
        <w:ind w:firstLine="753"/>
        <w:rPr>
          <w:rFonts w:eastAsia="Times New Roman" w:cstheme="majorBidi"/>
          <w:b/>
          <w:bCs/>
          <w:szCs w:val="28"/>
        </w:rPr>
      </w:pPr>
    </w:p>
    <w:p w:rsidR="00893B00" w:rsidRPr="00893B00" w:rsidRDefault="00893B00" w:rsidP="00893B00">
      <w:pPr>
        <w:ind w:firstLine="753"/>
        <w:rPr>
          <w:rFonts w:eastAsia="Times New Roman" w:cstheme="majorBidi"/>
          <w:b/>
          <w:bCs/>
          <w:szCs w:val="28"/>
        </w:rPr>
      </w:pPr>
    </w:p>
    <w:p w:rsidR="00BA7A3C" w:rsidRPr="002C5624" w:rsidRDefault="00BA7A3C" w:rsidP="00893B00">
      <w:pPr>
        <w:autoSpaceDE w:val="0"/>
        <w:autoSpaceDN w:val="0"/>
        <w:adjustRightInd w:val="0"/>
        <w:spacing w:before="240" w:after="0"/>
        <w:ind w:firstLine="0"/>
        <w:rPr>
          <w:rFonts w:eastAsia="Times New Roman" w:cstheme="majorBidi"/>
          <w:b/>
          <w:bCs/>
          <w:szCs w:val="28"/>
        </w:rPr>
      </w:pPr>
    </w:p>
    <w:sectPr w:rsidR="00BA7A3C" w:rsidRPr="002C5624" w:rsidSect="00535315">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A1" w:rsidRDefault="002A7DA1" w:rsidP="005872D7">
      <w:pPr>
        <w:spacing w:line="240" w:lineRule="auto"/>
      </w:pPr>
      <w:r>
        <w:separator/>
      </w:r>
    </w:p>
  </w:endnote>
  <w:endnote w:type="continuationSeparator" w:id="0">
    <w:p w:rsidR="002A7DA1" w:rsidRDefault="002A7DA1"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82393"/>
      <w:docPartObj>
        <w:docPartGallery w:val="Page Numbers (Bottom of Page)"/>
        <w:docPartUnique/>
      </w:docPartObj>
    </w:sdtPr>
    <w:sdtEndPr>
      <w:rPr>
        <w:sz w:val="22"/>
      </w:rPr>
    </w:sdtEndPr>
    <w:sdtContent>
      <w:p w:rsidR="000848B6" w:rsidRPr="00441D4D" w:rsidRDefault="000848B6">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6F426B">
          <w:rPr>
            <w:noProof/>
            <w:sz w:val="22"/>
          </w:rPr>
          <w:t>1</w:t>
        </w:r>
        <w:r w:rsidRPr="00441D4D">
          <w:rPr>
            <w:noProof/>
            <w:sz w:val="22"/>
          </w:rPr>
          <w:fldChar w:fldCharType="end"/>
        </w:r>
      </w:p>
    </w:sdtContent>
  </w:sdt>
  <w:p w:rsidR="000848B6" w:rsidRPr="00E04525" w:rsidRDefault="000848B6" w:rsidP="007348EC">
    <w:pPr>
      <w:pStyle w:val="aa"/>
    </w:pPr>
  </w:p>
  <w:p w:rsidR="000848B6" w:rsidRDefault="000848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B6" w:rsidRDefault="000848B6">
    <w:pPr>
      <w:pStyle w:val="aa"/>
      <w:jc w:val="center"/>
    </w:pPr>
    <w:r>
      <w:fldChar w:fldCharType="begin"/>
    </w:r>
    <w:r>
      <w:instrText xml:space="preserve"> PAGE   \* MERGEFORMAT </w:instrText>
    </w:r>
    <w:r>
      <w:fldChar w:fldCharType="separate"/>
    </w:r>
    <w:r w:rsidR="006F426B">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A1" w:rsidRDefault="002A7DA1" w:rsidP="005872D7">
      <w:pPr>
        <w:spacing w:line="240" w:lineRule="auto"/>
      </w:pPr>
      <w:r>
        <w:separator/>
      </w:r>
    </w:p>
  </w:footnote>
  <w:footnote w:type="continuationSeparator" w:id="0">
    <w:p w:rsidR="002A7DA1" w:rsidRDefault="002A7DA1"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B6" w:rsidRPr="00535315" w:rsidRDefault="000848B6" w:rsidP="00535315">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16"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1F8194C"/>
    <w:multiLevelType w:val="hybridMultilevel"/>
    <w:tmpl w:val="B1A0E0F0"/>
    <w:lvl w:ilvl="0" w:tplc="E402D0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A416C6D"/>
    <w:multiLevelType w:val="hybridMultilevel"/>
    <w:tmpl w:val="DCE2528C"/>
    <w:lvl w:ilvl="0" w:tplc="A4DC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7">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3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5"/>
  </w:num>
  <w:num w:numId="4">
    <w:abstractNumId w:val="16"/>
  </w:num>
  <w:num w:numId="5">
    <w:abstractNumId w:val="12"/>
  </w:num>
  <w:num w:numId="6">
    <w:abstractNumId w:val="34"/>
  </w:num>
  <w:num w:numId="7">
    <w:abstractNumId w:val="31"/>
  </w:num>
  <w:num w:numId="8">
    <w:abstractNumId w:val="1"/>
  </w:num>
  <w:num w:numId="9">
    <w:abstractNumId w:val="2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5"/>
  </w:num>
  <w:num w:numId="13">
    <w:abstractNumId w:val="44"/>
  </w:num>
  <w:num w:numId="14">
    <w:abstractNumId w:val="11"/>
  </w:num>
  <w:num w:numId="15">
    <w:abstractNumId w:val="3"/>
  </w:num>
  <w:num w:numId="16">
    <w:abstractNumId w:val="15"/>
  </w:num>
  <w:num w:numId="17">
    <w:abstractNumId w:val="32"/>
  </w:num>
  <w:num w:numId="18">
    <w:abstractNumId w:val="38"/>
  </w:num>
  <w:num w:numId="19">
    <w:abstractNumId w:val="21"/>
  </w:num>
  <w:num w:numId="20">
    <w:abstractNumId w:val="13"/>
  </w:num>
  <w:num w:numId="21">
    <w:abstractNumId w:val="42"/>
  </w:num>
  <w:num w:numId="22">
    <w:abstractNumId w:val="33"/>
  </w:num>
  <w:num w:numId="23">
    <w:abstractNumId w:val="40"/>
  </w:num>
  <w:num w:numId="24">
    <w:abstractNumId w:val="6"/>
  </w:num>
  <w:num w:numId="25">
    <w:abstractNumId w:val="23"/>
  </w:num>
  <w:num w:numId="26">
    <w:abstractNumId w:val="39"/>
  </w:num>
  <w:num w:numId="27">
    <w:abstractNumId w:val="17"/>
  </w:num>
  <w:num w:numId="28">
    <w:abstractNumId w:val="14"/>
  </w:num>
  <w:num w:numId="29">
    <w:abstractNumId w:val="5"/>
  </w:num>
  <w:num w:numId="30">
    <w:abstractNumId w:val="10"/>
  </w:num>
  <w:num w:numId="31">
    <w:abstractNumId w:val="4"/>
  </w:num>
  <w:num w:numId="32">
    <w:abstractNumId w:val="7"/>
  </w:num>
  <w:num w:numId="33">
    <w:abstractNumId w:val="18"/>
  </w:num>
  <w:num w:numId="34">
    <w:abstractNumId w:val="24"/>
  </w:num>
  <w:num w:numId="35">
    <w:abstractNumId w:val="29"/>
  </w:num>
  <w:num w:numId="36">
    <w:abstractNumId w:val="41"/>
  </w:num>
  <w:num w:numId="37">
    <w:abstractNumId w:val="27"/>
  </w:num>
  <w:num w:numId="38">
    <w:abstractNumId w:val="8"/>
  </w:num>
  <w:num w:numId="39">
    <w:abstractNumId w:val="9"/>
  </w:num>
  <w:num w:numId="40">
    <w:abstractNumId w:val="2"/>
  </w:num>
  <w:num w:numId="41">
    <w:abstractNumId w:val="37"/>
  </w:num>
  <w:num w:numId="42">
    <w:abstractNumId w:val="43"/>
  </w:num>
  <w:num w:numId="43">
    <w:abstractNumId w:val="36"/>
  </w:num>
  <w:num w:numId="44">
    <w:abstractNumId w:val="25"/>
  </w:num>
  <w:num w:numId="45">
    <w:abstractNumId w:val="26"/>
  </w:num>
  <w:num w:numId="46">
    <w:abstractNumId w:val="28"/>
  </w:num>
  <w:num w:numId="47">
    <w:abstractNumId w:val="19"/>
  </w:num>
  <w:num w:numId="48">
    <w:abstractNumId w:val="19"/>
  </w:num>
  <w:num w:numId="4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0F87"/>
    <w:rsid w:val="00001BDB"/>
    <w:rsid w:val="00004612"/>
    <w:rsid w:val="00004E02"/>
    <w:rsid w:val="00005236"/>
    <w:rsid w:val="00006127"/>
    <w:rsid w:val="0000694E"/>
    <w:rsid w:val="00006BE0"/>
    <w:rsid w:val="000118B4"/>
    <w:rsid w:val="00012644"/>
    <w:rsid w:val="00012657"/>
    <w:rsid w:val="00017C95"/>
    <w:rsid w:val="0002037C"/>
    <w:rsid w:val="00020ADD"/>
    <w:rsid w:val="000218DB"/>
    <w:rsid w:val="000229B0"/>
    <w:rsid w:val="0002425B"/>
    <w:rsid w:val="0002454E"/>
    <w:rsid w:val="00025131"/>
    <w:rsid w:val="00025FB7"/>
    <w:rsid w:val="0002712A"/>
    <w:rsid w:val="0003036B"/>
    <w:rsid w:val="000307E6"/>
    <w:rsid w:val="0003091A"/>
    <w:rsid w:val="0003453E"/>
    <w:rsid w:val="0003483E"/>
    <w:rsid w:val="000349F1"/>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48B6"/>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6FE"/>
    <w:rsid w:val="000B78D7"/>
    <w:rsid w:val="000C15A9"/>
    <w:rsid w:val="000C28E3"/>
    <w:rsid w:val="000C2A4C"/>
    <w:rsid w:val="000C2B98"/>
    <w:rsid w:val="000C31F0"/>
    <w:rsid w:val="000C5A0D"/>
    <w:rsid w:val="000C6069"/>
    <w:rsid w:val="000C7716"/>
    <w:rsid w:val="000D0D3D"/>
    <w:rsid w:val="000D2321"/>
    <w:rsid w:val="000D2FDB"/>
    <w:rsid w:val="000D50E7"/>
    <w:rsid w:val="000D5BAF"/>
    <w:rsid w:val="000D5D56"/>
    <w:rsid w:val="000D61F0"/>
    <w:rsid w:val="000E0977"/>
    <w:rsid w:val="000E1137"/>
    <w:rsid w:val="000E14BC"/>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C09"/>
    <w:rsid w:val="00107EE8"/>
    <w:rsid w:val="00110B2D"/>
    <w:rsid w:val="00110F78"/>
    <w:rsid w:val="001128EB"/>
    <w:rsid w:val="00115052"/>
    <w:rsid w:val="001176D3"/>
    <w:rsid w:val="00117D1E"/>
    <w:rsid w:val="00120630"/>
    <w:rsid w:val="00120E93"/>
    <w:rsid w:val="00121985"/>
    <w:rsid w:val="001227D4"/>
    <w:rsid w:val="00123F2A"/>
    <w:rsid w:val="0012410F"/>
    <w:rsid w:val="0012654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5CD2"/>
    <w:rsid w:val="00176D55"/>
    <w:rsid w:val="00180E08"/>
    <w:rsid w:val="00181F28"/>
    <w:rsid w:val="00182BFE"/>
    <w:rsid w:val="001843A9"/>
    <w:rsid w:val="00185FE1"/>
    <w:rsid w:val="00186EB4"/>
    <w:rsid w:val="00190459"/>
    <w:rsid w:val="0019229C"/>
    <w:rsid w:val="00192C7F"/>
    <w:rsid w:val="00194309"/>
    <w:rsid w:val="00195943"/>
    <w:rsid w:val="00197FD6"/>
    <w:rsid w:val="001A039B"/>
    <w:rsid w:val="001A03B3"/>
    <w:rsid w:val="001A0857"/>
    <w:rsid w:val="001A0B92"/>
    <w:rsid w:val="001A16C7"/>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2C23"/>
    <w:rsid w:val="001F34D5"/>
    <w:rsid w:val="001F3E8C"/>
    <w:rsid w:val="001F3F23"/>
    <w:rsid w:val="001F5104"/>
    <w:rsid w:val="001F52A2"/>
    <w:rsid w:val="001F57FC"/>
    <w:rsid w:val="001F6601"/>
    <w:rsid w:val="001F6A80"/>
    <w:rsid w:val="001F71B8"/>
    <w:rsid w:val="001F71BA"/>
    <w:rsid w:val="001F7C56"/>
    <w:rsid w:val="00200DCA"/>
    <w:rsid w:val="00201E7D"/>
    <w:rsid w:val="00202023"/>
    <w:rsid w:val="002036C1"/>
    <w:rsid w:val="00204690"/>
    <w:rsid w:val="00210164"/>
    <w:rsid w:val="0021083A"/>
    <w:rsid w:val="002127C0"/>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A7DA1"/>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50B3"/>
    <w:rsid w:val="002C5624"/>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5C3C"/>
    <w:rsid w:val="003A67F5"/>
    <w:rsid w:val="003A7C8F"/>
    <w:rsid w:val="003B0176"/>
    <w:rsid w:val="003B389F"/>
    <w:rsid w:val="003B3943"/>
    <w:rsid w:val="003B66ED"/>
    <w:rsid w:val="003B78DE"/>
    <w:rsid w:val="003C121E"/>
    <w:rsid w:val="003C1C1C"/>
    <w:rsid w:val="003C51A5"/>
    <w:rsid w:val="003C539A"/>
    <w:rsid w:val="003C5EE5"/>
    <w:rsid w:val="003C68C6"/>
    <w:rsid w:val="003C71A7"/>
    <w:rsid w:val="003C7247"/>
    <w:rsid w:val="003D0F32"/>
    <w:rsid w:val="003D173B"/>
    <w:rsid w:val="003D1790"/>
    <w:rsid w:val="003D1D20"/>
    <w:rsid w:val="003D3F01"/>
    <w:rsid w:val="003D4BA3"/>
    <w:rsid w:val="003D569D"/>
    <w:rsid w:val="003D7B38"/>
    <w:rsid w:val="003E08BE"/>
    <w:rsid w:val="003E10CB"/>
    <w:rsid w:val="003E1E93"/>
    <w:rsid w:val="003E2E3B"/>
    <w:rsid w:val="003E4203"/>
    <w:rsid w:val="003E4F9D"/>
    <w:rsid w:val="003E5F6F"/>
    <w:rsid w:val="003E67CD"/>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442"/>
    <w:rsid w:val="00410F6D"/>
    <w:rsid w:val="004125FD"/>
    <w:rsid w:val="004151BA"/>
    <w:rsid w:val="004204F4"/>
    <w:rsid w:val="0042333A"/>
    <w:rsid w:val="004263BD"/>
    <w:rsid w:val="0042648C"/>
    <w:rsid w:val="00430202"/>
    <w:rsid w:val="00432DF0"/>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3651"/>
    <w:rsid w:val="0045657D"/>
    <w:rsid w:val="004566E8"/>
    <w:rsid w:val="004573DC"/>
    <w:rsid w:val="00457858"/>
    <w:rsid w:val="004617C0"/>
    <w:rsid w:val="00461B16"/>
    <w:rsid w:val="00463261"/>
    <w:rsid w:val="00464565"/>
    <w:rsid w:val="00464EE9"/>
    <w:rsid w:val="00465AFE"/>
    <w:rsid w:val="00466BDD"/>
    <w:rsid w:val="00466E7C"/>
    <w:rsid w:val="00467F48"/>
    <w:rsid w:val="00471B29"/>
    <w:rsid w:val="00471FB5"/>
    <w:rsid w:val="004722C1"/>
    <w:rsid w:val="00472AFF"/>
    <w:rsid w:val="004754AA"/>
    <w:rsid w:val="004803D0"/>
    <w:rsid w:val="00481C80"/>
    <w:rsid w:val="00483577"/>
    <w:rsid w:val="004842DE"/>
    <w:rsid w:val="00484683"/>
    <w:rsid w:val="00485D1F"/>
    <w:rsid w:val="00491691"/>
    <w:rsid w:val="0049216F"/>
    <w:rsid w:val="00495905"/>
    <w:rsid w:val="00495969"/>
    <w:rsid w:val="00495D56"/>
    <w:rsid w:val="004974C9"/>
    <w:rsid w:val="004A0035"/>
    <w:rsid w:val="004A12E6"/>
    <w:rsid w:val="004A1C62"/>
    <w:rsid w:val="004A3A0E"/>
    <w:rsid w:val="004A3F7E"/>
    <w:rsid w:val="004A4B5D"/>
    <w:rsid w:val="004A4F6A"/>
    <w:rsid w:val="004A5C04"/>
    <w:rsid w:val="004A5D12"/>
    <w:rsid w:val="004A6431"/>
    <w:rsid w:val="004B1480"/>
    <w:rsid w:val="004B1598"/>
    <w:rsid w:val="004B164D"/>
    <w:rsid w:val="004B1FED"/>
    <w:rsid w:val="004B45E5"/>
    <w:rsid w:val="004B578C"/>
    <w:rsid w:val="004B6133"/>
    <w:rsid w:val="004B7B70"/>
    <w:rsid w:val="004C04F8"/>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F3EB8"/>
    <w:rsid w:val="004F42FA"/>
    <w:rsid w:val="004F4E53"/>
    <w:rsid w:val="004F512C"/>
    <w:rsid w:val="004F63A4"/>
    <w:rsid w:val="004F7270"/>
    <w:rsid w:val="004F758B"/>
    <w:rsid w:val="00500EEA"/>
    <w:rsid w:val="005047D5"/>
    <w:rsid w:val="00504C59"/>
    <w:rsid w:val="00506285"/>
    <w:rsid w:val="00506937"/>
    <w:rsid w:val="00510528"/>
    <w:rsid w:val="00511669"/>
    <w:rsid w:val="00512372"/>
    <w:rsid w:val="005131F6"/>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315"/>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4F"/>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C790C"/>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10606"/>
    <w:rsid w:val="0061287E"/>
    <w:rsid w:val="00614018"/>
    <w:rsid w:val="006147FE"/>
    <w:rsid w:val="00615D68"/>
    <w:rsid w:val="006161F0"/>
    <w:rsid w:val="00616844"/>
    <w:rsid w:val="00616D6F"/>
    <w:rsid w:val="006201D6"/>
    <w:rsid w:val="00620C51"/>
    <w:rsid w:val="00620C94"/>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0EDD"/>
    <w:rsid w:val="00681ED5"/>
    <w:rsid w:val="006820DC"/>
    <w:rsid w:val="006829CA"/>
    <w:rsid w:val="006836A5"/>
    <w:rsid w:val="006837D3"/>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5D0F"/>
    <w:rsid w:val="006A6572"/>
    <w:rsid w:val="006A698E"/>
    <w:rsid w:val="006A6BFE"/>
    <w:rsid w:val="006B1CC2"/>
    <w:rsid w:val="006B1DFD"/>
    <w:rsid w:val="006B62C9"/>
    <w:rsid w:val="006B72E5"/>
    <w:rsid w:val="006C19B8"/>
    <w:rsid w:val="006C3B9B"/>
    <w:rsid w:val="006C5142"/>
    <w:rsid w:val="006C657A"/>
    <w:rsid w:val="006C6CD0"/>
    <w:rsid w:val="006C6D33"/>
    <w:rsid w:val="006C7BF1"/>
    <w:rsid w:val="006D096F"/>
    <w:rsid w:val="006D1A09"/>
    <w:rsid w:val="006D2966"/>
    <w:rsid w:val="006D34F5"/>
    <w:rsid w:val="006D37B5"/>
    <w:rsid w:val="006D3964"/>
    <w:rsid w:val="006D6722"/>
    <w:rsid w:val="006D6FDC"/>
    <w:rsid w:val="006D70BB"/>
    <w:rsid w:val="006D7251"/>
    <w:rsid w:val="006D758C"/>
    <w:rsid w:val="006D75C2"/>
    <w:rsid w:val="006E085C"/>
    <w:rsid w:val="006E0B58"/>
    <w:rsid w:val="006E1C30"/>
    <w:rsid w:val="006E3B47"/>
    <w:rsid w:val="006E4C15"/>
    <w:rsid w:val="006E555E"/>
    <w:rsid w:val="006F156E"/>
    <w:rsid w:val="006F426B"/>
    <w:rsid w:val="006F504B"/>
    <w:rsid w:val="006F62BA"/>
    <w:rsid w:val="006F7131"/>
    <w:rsid w:val="0070062C"/>
    <w:rsid w:val="007012BA"/>
    <w:rsid w:val="0070163C"/>
    <w:rsid w:val="00702019"/>
    <w:rsid w:val="00702119"/>
    <w:rsid w:val="00702144"/>
    <w:rsid w:val="00702EDD"/>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278A"/>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1C8"/>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40C52"/>
    <w:rsid w:val="00841250"/>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E11"/>
    <w:rsid w:val="0087501F"/>
    <w:rsid w:val="0087540D"/>
    <w:rsid w:val="0087623C"/>
    <w:rsid w:val="008765DA"/>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3B00"/>
    <w:rsid w:val="008946F2"/>
    <w:rsid w:val="00894DD7"/>
    <w:rsid w:val="00895B7D"/>
    <w:rsid w:val="00895FDB"/>
    <w:rsid w:val="008968C1"/>
    <w:rsid w:val="00896C4B"/>
    <w:rsid w:val="00897A5C"/>
    <w:rsid w:val="008A0958"/>
    <w:rsid w:val="008A2438"/>
    <w:rsid w:val="008A65B6"/>
    <w:rsid w:val="008A68BD"/>
    <w:rsid w:val="008A7085"/>
    <w:rsid w:val="008B0A13"/>
    <w:rsid w:val="008B273F"/>
    <w:rsid w:val="008B40DE"/>
    <w:rsid w:val="008B5A3A"/>
    <w:rsid w:val="008B6E0F"/>
    <w:rsid w:val="008C408A"/>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3C72"/>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6C74"/>
    <w:rsid w:val="0095728E"/>
    <w:rsid w:val="00957FE2"/>
    <w:rsid w:val="009600C5"/>
    <w:rsid w:val="0096029D"/>
    <w:rsid w:val="0096066F"/>
    <w:rsid w:val="00960A69"/>
    <w:rsid w:val="00960C70"/>
    <w:rsid w:val="00961A43"/>
    <w:rsid w:val="00963884"/>
    <w:rsid w:val="00967254"/>
    <w:rsid w:val="00967773"/>
    <w:rsid w:val="00967BCA"/>
    <w:rsid w:val="00971720"/>
    <w:rsid w:val="00971B98"/>
    <w:rsid w:val="00975B7E"/>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2DA1"/>
    <w:rsid w:val="009A3056"/>
    <w:rsid w:val="009A52BC"/>
    <w:rsid w:val="009A6080"/>
    <w:rsid w:val="009A68C6"/>
    <w:rsid w:val="009B1114"/>
    <w:rsid w:val="009B1D0F"/>
    <w:rsid w:val="009B1F24"/>
    <w:rsid w:val="009B285B"/>
    <w:rsid w:val="009B4047"/>
    <w:rsid w:val="009B4CD3"/>
    <w:rsid w:val="009B66E1"/>
    <w:rsid w:val="009B6F65"/>
    <w:rsid w:val="009B7516"/>
    <w:rsid w:val="009C0AC3"/>
    <w:rsid w:val="009C10E6"/>
    <w:rsid w:val="009C1AE9"/>
    <w:rsid w:val="009C30B4"/>
    <w:rsid w:val="009C401B"/>
    <w:rsid w:val="009C5B11"/>
    <w:rsid w:val="009C63ED"/>
    <w:rsid w:val="009C7DFB"/>
    <w:rsid w:val="009D1754"/>
    <w:rsid w:val="009D2916"/>
    <w:rsid w:val="009D4E25"/>
    <w:rsid w:val="009D53C0"/>
    <w:rsid w:val="009D70F3"/>
    <w:rsid w:val="009D7217"/>
    <w:rsid w:val="009E1624"/>
    <w:rsid w:val="009E1F45"/>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106"/>
    <w:rsid w:val="00A05A5A"/>
    <w:rsid w:val="00A1130A"/>
    <w:rsid w:val="00A113F3"/>
    <w:rsid w:val="00A11FD9"/>
    <w:rsid w:val="00A13D47"/>
    <w:rsid w:val="00A1414C"/>
    <w:rsid w:val="00A150D3"/>
    <w:rsid w:val="00A1791A"/>
    <w:rsid w:val="00A20A38"/>
    <w:rsid w:val="00A22B7B"/>
    <w:rsid w:val="00A23B47"/>
    <w:rsid w:val="00A245ED"/>
    <w:rsid w:val="00A24B9C"/>
    <w:rsid w:val="00A27757"/>
    <w:rsid w:val="00A3027B"/>
    <w:rsid w:val="00A308AD"/>
    <w:rsid w:val="00A31D40"/>
    <w:rsid w:val="00A34A78"/>
    <w:rsid w:val="00A35A24"/>
    <w:rsid w:val="00A366F5"/>
    <w:rsid w:val="00A37D51"/>
    <w:rsid w:val="00A403A1"/>
    <w:rsid w:val="00A412EA"/>
    <w:rsid w:val="00A422C8"/>
    <w:rsid w:val="00A42674"/>
    <w:rsid w:val="00A44937"/>
    <w:rsid w:val="00A44993"/>
    <w:rsid w:val="00A44C56"/>
    <w:rsid w:val="00A46776"/>
    <w:rsid w:val="00A474EE"/>
    <w:rsid w:val="00A47F2B"/>
    <w:rsid w:val="00A5096C"/>
    <w:rsid w:val="00A51390"/>
    <w:rsid w:val="00A5335F"/>
    <w:rsid w:val="00A53931"/>
    <w:rsid w:val="00A54F48"/>
    <w:rsid w:val="00A552B9"/>
    <w:rsid w:val="00A577C5"/>
    <w:rsid w:val="00A6010D"/>
    <w:rsid w:val="00A60B16"/>
    <w:rsid w:val="00A620CC"/>
    <w:rsid w:val="00A62B6F"/>
    <w:rsid w:val="00A63BA5"/>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267"/>
    <w:rsid w:val="00B04C72"/>
    <w:rsid w:val="00B06940"/>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6877"/>
    <w:rsid w:val="00B2751B"/>
    <w:rsid w:val="00B278A6"/>
    <w:rsid w:val="00B27BAA"/>
    <w:rsid w:val="00B27E73"/>
    <w:rsid w:val="00B30042"/>
    <w:rsid w:val="00B3070D"/>
    <w:rsid w:val="00B30B5A"/>
    <w:rsid w:val="00B314B5"/>
    <w:rsid w:val="00B31B03"/>
    <w:rsid w:val="00B33AF7"/>
    <w:rsid w:val="00B35D36"/>
    <w:rsid w:val="00B36C3C"/>
    <w:rsid w:val="00B426E6"/>
    <w:rsid w:val="00B43140"/>
    <w:rsid w:val="00B44292"/>
    <w:rsid w:val="00B442D1"/>
    <w:rsid w:val="00B44A7E"/>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ED9"/>
    <w:rsid w:val="00BA64AA"/>
    <w:rsid w:val="00BA7A3C"/>
    <w:rsid w:val="00BB2B0D"/>
    <w:rsid w:val="00BB53D7"/>
    <w:rsid w:val="00BB5FAC"/>
    <w:rsid w:val="00BB634A"/>
    <w:rsid w:val="00BB7511"/>
    <w:rsid w:val="00BC3125"/>
    <w:rsid w:val="00BC33BE"/>
    <w:rsid w:val="00BC3908"/>
    <w:rsid w:val="00BC450B"/>
    <w:rsid w:val="00BC4CBE"/>
    <w:rsid w:val="00BC5491"/>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557D"/>
    <w:rsid w:val="00C161C5"/>
    <w:rsid w:val="00C17684"/>
    <w:rsid w:val="00C17B59"/>
    <w:rsid w:val="00C20A72"/>
    <w:rsid w:val="00C21A5B"/>
    <w:rsid w:val="00C21FF0"/>
    <w:rsid w:val="00C23BDE"/>
    <w:rsid w:val="00C241C0"/>
    <w:rsid w:val="00C246F5"/>
    <w:rsid w:val="00C24EC9"/>
    <w:rsid w:val="00C2563B"/>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6BB3"/>
    <w:rsid w:val="00C901B9"/>
    <w:rsid w:val="00C90F83"/>
    <w:rsid w:val="00C91200"/>
    <w:rsid w:val="00C91527"/>
    <w:rsid w:val="00C92051"/>
    <w:rsid w:val="00C93663"/>
    <w:rsid w:val="00C9477E"/>
    <w:rsid w:val="00C9545C"/>
    <w:rsid w:val="00C9550A"/>
    <w:rsid w:val="00C968C1"/>
    <w:rsid w:val="00C96CBF"/>
    <w:rsid w:val="00CA3749"/>
    <w:rsid w:val="00CA39EA"/>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4CEB"/>
    <w:rsid w:val="00CE54C1"/>
    <w:rsid w:val="00CE7BC5"/>
    <w:rsid w:val="00CF0473"/>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577E3"/>
    <w:rsid w:val="00D616EA"/>
    <w:rsid w:val="00D62427"/>
    <w:rsid w:val="00D63142"/>
    <w:rsid w:val="00D63F48"/>
    <w:rsid w:val="00D647F7"/>
    <w:rsid w:val="00D65040"/>
    <w:rsid w:val="00D6565F"/>
    <w:rsid w:val="00D6614F"/>
    <w:rsid w:val="00D671DA"/>
    <w:rsid w:val="00D7028A"/>
    <w:rsid w:val="00D70FFC"/>
    <w:rsid w:val="00D72412"/>
    <w:rsid w:val="00D727C5"/>
    <w:rsid w:val="00D75779"/>
    <w:rsid w:val="00D7707E"/>
    <w:rsid w:val="00D82D04"/>
    <w:rsid w:val="00D83438"/>
    <w:rsid w:val="00D8430E"/>
    <w:rsid w:val="00D8769E"/>
    <w:rsid w:val="00D87BC9"/>
    <w:rsid w:val="00D87D32"/>
    <w:rsid w:val="00D90653"/>
    <w:rsid w:val="00D90F47"/>
    <w:rsid w:val="00D91084"/>
    <w:rsid w:val="00D945AD"/>
    <w:rsid w:val="00D94F13"/>
    <w:rsid w:val="00DA047C"/>
    <w:rsid w:val="00DA08F2"/>
    <w:rsid w:val="00DA3685"/>
    <w:rsid w:val="00DA3D08"/>
    <w:rsid w:val="00DA3E95"/>
    <w:rsid w:val="00DA42FF"/>
    <w:rsid w:val="00DA7C3D"/>
    <w:rsid w:val="00DB2465"/>
    <w:rsid w:val="00DB2767"/>
    <w:rsid w:val="00DB3152"/>
    <w:rsid w:val="00DB4298"/>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5C56"/>
    <w:rsid w:val="00DF7B5E"/>
    <w:rsid w:val="00E01D42"/>
    <w:rsid w:val="00E0349A"/>
    <w:rsid w:val="00E0785F"/>
    <w:rsid w:val="00E103BA"/>
    <w:rsid w:val="00E10BC8"/>
    <w:rsid w:val="00E11CD1"/>
    <w:rsid w:val="00E15663"/>
    <w:rsid w:val="00E1566A"/>
    <w:rsid w:val="00E201FB"/>
    <w:rsid w:val="00E217B2"/>
    <w:rsid w:val="00E23390"/>
    <w:rsid w:val="00E24C0C"/>
    <w:rsid w:val="00E25254"/>
    <w:rsid w:val="00E2537C"/>
    <w:rsid w:val="00E2711C"/>
    <w:rsid w:val="00E30172"/>
    <w:rsid w:val="00E31023"/>
    <w:rsid w:val="00E32054"/>
    <w:rsid w:val="00E32185"/>
    <w:rsid w:val="00E323DD"/>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57D7F"/>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47A5"/>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6FA"/>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90"/>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4B4"/>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634"/>
    <w:rsid w:val="00FD4E39"/>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ind w:left="792"/>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iPriority w:val="99"/>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paragraph" w:customStyle="1" w:styleId="xl2485">
    <w:name w:val="xl2485"/>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486">
    <w:name w:val="xl2486"/>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87">
    <w:name w:val="xl2487"/>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88">
    <w:name w:val="xl2488"/>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89">
    <w:name w:val="xl2489"/>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90">
    <w:name w:val="xl2490"/>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491">
    <w:name w:val="xl2491"/>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2">
    <w:name w:val="xl2492"/>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color w:val="FFFFFF"/>
      <w:szCs w:val="24"/>
      <w:lang w:eastAsia="ru-RU"/>
    </w:rPr>
  </w:style>
  <w:style w:type="paragraph" w:customStyle="1" w:styleId="xl2493">
    <w:name w:val="xl2493"/>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4">
    <w:name w:val="xl2494"/>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5">
    <w:name w:val="xl2495"/>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6">
    <w:name w:val="xl2496"/>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7">
    <w:name w:val="xl2497"/>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98">
    <w:name w:val="xl2498"/>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9">
    <w:name w:val="xl2499"/>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0">
    <w:name w:val="xl2500"/>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1">
    <w:name w:val="xl2501"/>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2">
    <w:name w:val="xl2502"/>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03">
    <w:name w:val="xl2503"/>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04">
    <w:name w:val="xl2504"/>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5">
    <w:name w:val="xl2505"/>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6">
    <w:name w:val="xl2506"/>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7">
    <w:name w:val="xl2507"/>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8">
    <w:name w:val="xl2508"/>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9">
    <w:name w:val="xl2509"/>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510">
    <w:name w:val="xl2510"/>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1">
    <w:name w:val="xl2511"/>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2">
    <w:name w:val="xl2512"/>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513">
    <w:name w:val="xl2513"/>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i/>
      <w:iCs/>
      <w:sz w:val="22"/>
      <w:lang w:eastAsia="ru-RU"/>
    </w:rPr>
  </w:style>
  <w:style w:type="paragraph" w:customStyle="1" w:styleId="xl2514">
    <w:name w:val="xl2514"/>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15">
    <w:name w:val="xl2515"/>
    <w:basedOn w:val="a1"/>
    <w:rsid w:val="0053531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6">
    <w:name w:val="xl2516"/>
    <w:basedOn w:val="a1"/>
    <w:rsid w:val="0053531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7">
    <w:name w:val="xl2517"/>
    <w:basedOn w:val="a1"/>
    <w:rsid w:val="00535315"/>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518">
    <w:name w:val="xl2518"/>
    <w:basedOn w:val="a1"/>
    <w:rsid w:val="005353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9">
    <w:name w:val="xl2519"/>
    <w:basedOn w:val="a1"/>
    <w:rsid w:val="005353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520">
    <w:name w:val="xl2520"/>
    <w:basedOn w:val="a1"/>
    <w:rsid w:val="0053531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1">
    <w:name w:val="xl2521"/>
    <w:basedOn w:val="a1"/>
    <w:rsid w:val="0053531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2">
    <w:name w:val="xl2522"/>
    <w:basedOn w:val="a1"/>
    <w:rsid w:val="00535315"/>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3">
    <w:name w:val="xl2523"/>
    <w:basedOn w:val="a1"/>
    <w:rsid w:val="00535315"/>
    <w:pPr>
      <w:pBdr>
        <w:left w:val="single" w:sz="8"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4">
    <w:name w:val="xl2524"/>
    <w:basedOn w:val="a1"/>
    <w:rsid w:val="00535315"/>
    <w:pPr>
      <w:pBdr>
        <w:left w:val="single" w:sz="4"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25">
    <w:name w:val="xl2525"/>
    <w:basedOn w:val="a1"/>
    <w:rsid w:val="00535315"/>
    <w:pPr>
      <w:pBdr>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6">
    <w:name w:val="xl2526"/>
    <w:basedOn w:val="a1"/>
    <w:rsid w:val="00535315"/>
    <w:pPr>
      <w:pBdr>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7">
    <w:name w:val="xl2527"/>
    <w:basedOn w:val="a1"/>
    <w:rsid w:val="00535315"/>
    <w:pPr>
      <w:pBdr>
        <w:left w:val="single" w:sz="4" w:space="0" w:color="auto"/>
        <w:bottom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8">
    <w:name w:val="xl2528"/>
    <w:basedOn w:val="a1"/>
    <w:rsid w:val="00535315"/>
    <w:pPr>
      <w:pBdr>
        <w:left w:val="single" w:sz="8"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9">
    <w:name w:val="xl2529"/>
    <w:basedOn w:val="a1"/>
    <w:rsid w:val="00535315"/>
    <w:pPr>
      <w:pBdr>
        <w:left w:val="single" w:sz="4"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30">
    <w:name w:val="xl2530"/>
    <w:basedOn w:val="a1"/>
    <w:rsid w:val="00535315"/>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1">
    <w:name w:val="xl2531"/>
    <w:basedOn w:val="a1"/>
    <w:rsid w:val="005353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2">
    <w:name w:val="xl2532"/>
    <w:basedOn w:val="a1"/>
    <w:rsid w:val="0053531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3">
    <w:name w:val="xl2533"/>
    <w:basedOn w:val="a1"/>
    <w:rsid w:val="0053531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4">
    <w:name w:val="xl2534"/>
    <w:basedOn w:val="a1"/>
    <w:rsid w:val="00535315"/>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5">
    <w:name w:val="xl2535"/>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36">
    <w:name w:val="xl2536"/>
    <w:basedOn w:val="a1"/>
    <w:rsid w:val="0053531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7">
    <w:name w:val="xl2537"/>
    <w:basedOn w:val="a1"/>
    <w:rsid w:val="00535315"/>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8">
    <w:name w:val="xl2538"/>
    <w:basedOn w:val="a1"/>
    <w:rsid w:val="0053531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9">
    <w:name w:val="xl2539"/>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40">
    <w:name w:val="xl2540"/>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1">
    <w:name w:val="xl2541"/>
    <w:basedOn w:val="a1"/>
    <w:rsid w:val="0053531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2">
    <w:name w:val="xl2542"/>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3">
    <w:name w:val="xl2543"/>
    <w:basedOn w:val="a1"/>
    <w:rsid w:val="00535315"/>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4">
    <w:name w:val="xl2544"/>
    <w:basedOn w:val="a1"/>
    <w:rsid w:val="0053531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5">
    <w:name w:val="xl2545"/>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6">
    <w:name w:val="xl2546"/>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7">
    <w:name w:val="xl2547"/>
    <w:basedOn w:val="a1"/>
    <w:rsid w:val="00535315"/>
    <w:pPr>
      <w:pBdr>
        <w:top w:val="single" w:sz="8" w:space="0" w:color="auto"/>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8">
    <w:name w:val="xl2548"/>
    <w:basedOn w:val="a1"/>
    <w:rsid w:val="00535315"/>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9">
    <w:name w:val="xl2549"/>
    <w:basedOn w:val="a1"/>
    <w:rsid w:val="00535315"/>
    <w:pPr>
      <w:pBdr>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0">
    <w:name w:val="xl2550"/>
    <w:basedOn w:val="a1"/>
    <w:rsid w:val="00535315"/>
    <w:pPr>
      <w:pBdr>
        <w:top w:val="single" w:sz="8" w:space="0" w:color="auto"/>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1">
    <w:name w:val="xl2551"/>
    <w:basedOn w:val="a1"/>
    <w:rsid w:val="00535315"/>
    <w:pPr>
      <w:pBdr>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2">
    <w:name w:val="xl2552"/>
    <w:basedOn w:val="a1"/>
    <w:rsid w:val="00535315"/>
    <w:pPr>
      <w:pBdr>
        <w:left w:val="single" w:sz="4" w:space="0" w:color="auto"/>
        <w:bottom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3">
    <w:name w:val="xl2553"/>
    <w:basedOn w:val="a1"/>
    <w:rsid w:val="00535315"/>
    <w:pPr>
      <w:pBdr>
        <w:top w:val="single" w:sz="8" w:space="0" w:color="auto"/>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4">
    <w:name w:val="xl2554"/>
    <w:basedOn w:val="a1"/>
    <w:rsid w:val="00535315"/>
    <w:pPr>
      <w:pBdr>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5">
    <w:name w:val="xl2555"/>
    <w:basedOn w:val="a1"/>
    <w:rsid w:val="00535315"/>
    <w:pPr>
      <w:pBdr>
        <w:left w:val="single" w:sz="8"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6">
    <w:name w:val="xl2556"/>
    <w:basedOn w:val="a1"/>
    <w:rsid w:val="00535315"/>
    <w:pPr>
      <w:pBdr>
        <w:top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7">
    <w:name w:val="xl2557"/>
    <w:basedOn w:val="a1"/>
    <w:rsid w:val="00535315"/>
    <w:pPr>
      <w:pBdr>
        <w:top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8">
    <w:name w:val="xl2558"/>
    <w:basedOn w:val="a1"/>
    <w:rsid w:val="00535315"/>
    <w:pPr>
      <w:pBdr>
        <w:top w:val="single" w:sz="8" w:space="0" w:color="auto"/>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9">
    <w:name w:val="xl2559"/>
    <w:basedOn w:val="a1"/>
    <w:rsid w:val="00535315"/>
    <w:pPr>
      <w:pBdr>
        <w:top w:val="single" w:sz="8" w:space="0" w:color="auto"/>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0">
    <w:name w:val="xl2560"/>
    <w:basedOn w:val="a1"/>
    <w:rsid w:val="00535315"/>
    <w:pPr>
      <w:pBdr>
        <w:top w:val="single" w:sz="8" w:space="0" w:color="auto"/>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1">
    <w:name w:val="xl2561"/>
    <w:basedOn w:val="a1"/>
    <w:rsid w:val="00535315"/>
    <w:pPr>
      <w:pBdr>
        <w:top w:val="single" w:sz="8" w:space="0" w:color="auto"/>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2">
    <w:name w:val="xl2562"/>
    <w:basedOn w:val="a1"/>
    <w:rsid w:val="00535315"/>
    <w:pPr>
      <w:pBdr>
        <w:top w:val="single" w:sz="8" w:space="0" w:color="auto"/>
        <w:lef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3">
    <w:name w:val="xl2563"/>
    <w:basedOn w:val="a1"/>
    <w:rsid w:val="00535315"/>
    <w:pPr>
      <w:pBdr>
        <w:top w:val="single" w:sz="8"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4">
    <w:name w:val="xl2564"/>
    <w:basedOn w:val="a1"/>
    <w:rsid w:val="00535315"/>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5">
    <w:name w:val="xl2565"/>
    <w:basedOn w:val="a1"/>
    <w:rsid w:val="00535315"/>
    <w:pPr>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6">
    <w:name w:val="xl2566"/>
    <w:basedOn w:val="a1"/>
    <w:rsid w:val="00535315"/>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7">
    <w:name w:val="xl2567"/>
    <w:basedOn w:val="a1"/>
    <w:rsid w:val="00535315"/>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8">
    <w:name w:val="xl2568"/>
    <w:basedOn w:val="a1"/>
    <w:rsid w:val="00535315"/>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9">
    <w:name w:val="xl2569"/>
    <w:basedOn w:val="a1"/>
    <w:rsid w:val="00535315"/>
    <w:pPr>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ind w:left="792"/>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iPriority w:val="99"/>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paragraph" w:customStyle="1" w:styleId="xl2485">
    <w:name w:val="xl2485"/>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486">
    <w:name w:val="xl2486"/>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87">
    <w:name w:val="xl2487"/>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88">
    <w:name w:val="xl2488"/>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89">
    <w:name w:val="xl2489"/>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90">
    <w:name w:val="xl2490"/>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491">
    <w:name w:val="xl2491"/>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2">
    <w:name w:val="xl2492"/>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color w:val="FFFFFF"/>
      <w:szCs w:val="24"/>
      <w:lang w:eastAsia="ru-RU"/>
    </w:rPr>
  </w:style>
  <w:style w:type="paragraph" w:customStyle="1" w:styleId="xl2493">
    <w:name w:val="xl2493"/>
    <w:basedOn w:val="a1"/>
    <w:rsid w:val="00535315"/>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4">
    <w:name w:val="xl2494"/>
    <w:basedOn w:val="a1"/>
    <w:rsid w:val="0053531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495">
    <w:name w:val="xl2495"/>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6">
    <w:name w:val="xl2496"/>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7">
    <w:name w:val="xl2497"/>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498">
    <w:name w:val="xl2498"/>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499">
    <w:name w:val="xl2499"/>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0">
    <w:name w:val="xl2500"/>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1">
    <w:name w:val="xl2501"/>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2">
    <w:name w:val="xl2502"/>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03">
    <w:name w:val="xl2503"/>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04">
    <w:name w:val="xl2504"/>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5">
    <w:name w:val="xl2505"/>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6">
    <w:name w:val="xl2506"/>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7">
    <w:name w:val="xl2507"/>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8">
    <w:name w:val="xl2508"/>
    <w:basedOn w:val="a1"/>
    <w:rsid w:val="0053531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09">
    <w:name w:val="xl2509"/>
    <w:basedOn w:val="a1"/>
    <w:rsid w:val="0053531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510">
    <w:name w:val="xl2510"/>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1">
    <w:name w:val="xl2511"/>
    <w:basedOn w:val="a1"/>
    <w:rsid w:val="0053531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2">
    <w:name w:val="xl2512"/>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eastAsia="ru-RU"/>
    </w:rPr>
  </w:style>
  <w:style w:type="paragraph" w:customStyle="1" w:styleId="xl2513">
    <w:name w:val="xl2513"/>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i/>
      <w:iCs/>
      <w:sz w:val="22"/>
      <w:lang w:eastAsia="ru-RU"/>
    </w:rPr>
  </w:style>
  <w:style w:type="paragraph" w:customStyle="1" w:styleId="xl2514">
    <w:name w:val="xl2514"/>
    <w:basedOn w:val="a1"/>
    <w:rsid w:val="0053531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15">
    <w:name w:val="xl2515"/>
    <w:basedOn w:val="a1"/>
    <w:rsid w:val="0053531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6">
    <w:name w:val="xl2516"/>
    <w:basedOn w:val="a1"/>
    <w:rsid w:val="0053531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7">
    <w:name w:val="xl2517"/>
    <w:basedOn w:val="a1"/>
    <w:rsid w:val="00535315"/>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518">
    <w:name w:val="xl2518"/>
    <w:basedOn w:val="a1"/>
    <w:rsid w:val="005353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19">
    <w:name w:val="xl2519"/>
    <w:basedOn w:val="a1"/>
    <w:rsid w:val="0053531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2520">
    <w:name w:val="xl2520"/>
    <w:basedOn w:val="a1"/>
    <w:rsid w:val="0053531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1">
    <w:name w:val="xl2521"/>
    <w:basedOn w:val="a1"/>
    <w:rsid w:val="0053531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2">
    <w:name w:val="xl2522"/>
    <w:basedOn w:val="a1"/>
    <w:rsid w:val="00535315"/>
    <w:pPr>
      <w:pBdr>
        <w:top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3">
    <w:name w:val="xl2523"/>
    <w:basedOn w:val="a1"/>
    <w:rsid w:val="00535315"/>
    <w:pPr>
      <w:pBdr>
        <w:left w:val="single" w:sz="8"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24">
    <w:name w:val="xl2524"/>
    <w:basedOn w:val="a1"/>
    <w:rsid w:val="00535315"/>
    <w:pPr>
      <w:pBdr>
        <w:left w:val="single" w:sz="4"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25">
    <w:name w:val="xl2525"/>
    <w:basedOn w:val="a1"/>
    <w:rsid w:val="00535315"/>
    <w:pPr>
      <w:pBdr>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6">
    <w:name w:val="xl2526"/>
    <w:basedOn w:val="a1"/>
    <w:rsid w:val="00535315"/>
    <w:pPr>
      <w:pBdr>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7">
    <w:name w:val="xl2527"/>
    <w:basedOn w:val="a1"/>
    <w:rsid w:val="00535315"/>
    <w:pPr>
      <w:pBdr>
        <w:left w:val="single" w:sz="4" w:space="0" w:color="auto"/>
        <w:bottom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8">
    <w:name w:val="xl2528"/>
    <w:basedOn w:val="a1"/>
    <w:rsid w:val="00535315"/>
    <w:pPr>
      <w:pBdr>
        <w:left w:val="single" w:sz="8"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29">
    <w:name w:val="xl2529"/>
    <w:basedOn w:val="a1"/>
    <w:rsid w:val="00535315"/>
    <w:pPr>
      <w:pBdr>
        <w:left w:val="single" w:sz="4" w:space="0" w:color="auto"/>
        <w:bottom w:val="single" w:sz="4" w:space="0" w:color="auto"/>
        <w:right w:val="single" w:sz="8" w:space="0" w:color="auto"/>
      </w:pBdr>
      <w:shd w:val="clear" w:color="000000" w:fill="BFBFBF"/>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30">
    <w:name w:val="xl2530"/>
    <w:basedOn w:val="a1"/>
    <w:rsid w:val="00535315"/>
    <w:pPr>
      <w:pBdr>
        <w:top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1">
    <w:name w:val="xl2531"/>
    <w:basedOn w:val="a1"/>
    <w:rsid w:val="005353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2">
    <w:name w:val="xl2532"/>
    <w:basedOn w:val="a1"/>
    <w:rsid w:val="0053531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3">
    <w:name w:val="xl2533"/>
    <w:basedOn w:val="a1"/>
    <w:rsid w:val="0053531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4">
    <w:name w:val="xl2534"/>
    <w:basedOn w:val="a1"/>
    <w:rsid w:val="00535315"/>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5">
    <w:name w:val="xl2535"/>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36">
    <w:name w:val="xl2536"/>
    <w:basedOn w:val="a1"/>
    <w:rsid w:val="0053531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7">
    <w:name w:val="xl2537"/>
    <w:basedOn w:val="a1"/>
    <w:rsid w:val="00535315"/>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8">
    <w:name w:val="xl2538"/>
    <w:basedOn w:val="a1"/>
    <w:rsid w:val="0053531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39">
    <w:name w:val="xl2539"/>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40">
    <w:name w:val="xl2540"/>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1">
    <w:name w:val="xl2541"/>
    <w:basedOn w:val="a1"/>
    <w:rsid w:val="0053531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2">
    <w:name w:val="xl2542"/>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3">
    <w:name w:val="xl2543"/>
    <w:basedOn w:val="a1"/>
    <w:rsid w:val="00535315"/>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4">
    <w:name w:val="xl2544"/>
    <w:basedOn w:val="a1"/>
    <w:rsid w:val="0053531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5">
    <w:name w:val="xl2545"/>
    <w:basedOn w:val="a1"/>
    <w:rsid w:val="0053531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6">
    <w:name w:val="xl2546"/>
    <w:basedOn w:val="a1"/>
    <w:rsid w:val="00535315"/>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7">
    <w:name w:val="xl2547"/>
    <w:basedOn w:val="a1"/>
    <w:rsid w:val="00535315"/>
    <w:pPr>
      <w:pBdr>
        <w:top w:val="single" w:sz="8" w:space="0" w:color="auto"/>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8">
    <w:name w:val="xl2548"/>
    <w:basedOn w:val="a1"/>
    <w:rsid w:val="00535315"/>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49">
    <w:name w:val="xl2549"/>
    <w:basedOn w:val="a1"/>
    <w:rsid w:val="00535315"/>
    <w:pPr>
      <w:pBdr>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0">
    <w:name w:val="xl2550"/>
    <w:basedOn w:val="a1"/>
    <w:rsid w:val="00535315"/>
    <w:pPr>
      <w:pBdr>
        <w:top w:val="single" w:sz="8" w:space="0" w:color="auto"/>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1">
    <w:name w:val="xl2551"/>
    <w:basedOn w:val="a1"/>
    <w:rsid w:val="00535315"/>
    <w:pPr>
      <w:pBdr>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2">
    <w:name w:val="xl2552"/>
    <w:basedOn w:val="a1"/>
    <w:rsid w:val="00535315"/>
    <w:pPr>
      <w:pBdr>
        <w:left w:val="single" w:sz="4" w:space="0" w:color="auto"/>
        <w:bottom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2"/>
      <w:lang w:eastAsia="ru-RU"/>
    </w:rPr>
  </w:style>
  <w:style w:type="paragraph" w:customStyle="1" w:styleId="xl2553">
    <w:name w:val="xl2553"/>
    <w:basedOn w:val="a1"/>
    <w:rsid w:val="00535315"/>
    <w:pPr>
      <w:pBdr>
        <w:top w:val="single" w:sz="8" w:space="0" w:color="auto"/>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4">
    <w:name w:val="xl2554"/>
    <w:basedOn w:val="a1"/>
    <w:rsid w:val="00535315"/>
    <w:pPr>
      <w:pBdr>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5">
    <w:name w:val="xl2555"/>
    <w:basedOn w:val="a1"/>
    <w:rsid w:val="00535315"/>
    <w:pPr>
      <w:pBdr>
        <w:left w:val="single" w:sz="8"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ru-RU"/>
    </w:rPr>
  </w:style>
  <w:style w:type="paragraph" w:customStyle="1" w:styleId="xl2556">
    <w:name w:val="xl2556"/>
    <w:basedOn w:val="a1"/>
    <w:rsid w:val="00535315"/>
    <w:pPr>
      <w:pBdr>
        <w:top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7">
    <w:name w:val="xl2557"/>
    <w:basedOn w:val="a1"/>
    <w:rsid w:val="00535315"/>
    <w:pPr>
      <w:pBdr>
        <w:top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8">
    <w:name w:val="xl2558"/>
    <w:basedOn w:val="a1"/>
    <w:rsid w:val="00535315"/>
    <w:pPr>
      <w:pBdr>
        <w:top w:val="single" w:sz="8" w:space="0" w:color="auto"/>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59">
    <w:name w:val="xl2559"/>
    <w:basedOn w:val="a1"/>
    <w:rsid w:val="00535315"/>
    <w:pPr>
      <w:pBdr>
        <w:top w:val="single" w:sz="8" w:space="0" w:color="auto"/>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0">
    <w:name w:val="xl2560"/>
    <w:basedOn w:val="a1"/>
    <w:rsid w:val="00535315"/>
    <w:pPr>
      <w:pBdr>
        <w:top w:val="single" w:sz="8" w:space="0" w:color="auto"/>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1">
    <w:name w:val="xl2561"/>
    <w:basedOn w:val="a1"/>
    <w:rsid w:val="00535315"/>
    <w:pPr>
      <w:pBdr>
        <w:top w:val="single" w:sz="8" w:space="0" w:color="auto"/>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2">
    <w:name w:val="xl2562"/>
    <w:basedOn w:val="a1"/>
    <w:rsid w:val="00535315"/>
    <w:pPr>
      <w:pBdr>
        <w:top w:val="single" w:sz="8" w:space="0" w:color="auto"/>
        <w:lef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3">
    <w:name w:val="xl2563"/>
    <w:basedOn w:val="a1"/>
    <w:rsid w:val="00535315"/>
    <w:pPr>
      <w:pBdr>
        <w:top w:val="single" w:sz="8"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Cs w:val="24"/>
      <w:lang w:eastAsia="ru-RU"/>
    </w:rPr>
  </w:style>
  <w:style w:type="paragraph" w:customStyle="1" w:styleId="xl2564">
    <w:name w:val="xl2564"/>
    <w:basedOn w:val="a1"/>
    <w:rsid w:val="00535315"/>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5">
    <w:name w:val="xl2565"/>
    <w:basedOn w:val="a1"/>
    <w:rsid w:val="00535315"/>
    <w:pPr>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6">
    <w:name w:val="xl2566"/>
    <w:basedOn w:val="a1"/>
    <w:rsid w:val="00535315"/>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7">
    <w:name w:val="xl2567"/>
    <w:basedOn w:val="a1"/>
    <w:rsid w:val="00535315"/>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8">
    <w:name w:val="xl2568"/>
    <w:basedOn w:val="a1"/>
    <w:rsid w:val="00535315"/>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 w:type="paragraph" w:customStyle="1" w:styleId="xl2569">
    <w:name w:val="xl2569"/>
    <w:basedOn w:val="a1"/>
    <w:rsid w:val="00535315"/>
    <w:pPr>
      <w:pBdr>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275">
      <w:bodyDiv w:val="1"/>
      <w:marLeft w:val="0"/>
      <w:marRight w:val="0"/>
      <w:marTop w:val="0"/>
      <w:marBottom w:val="0"/>
      <w:divBdr>
        <w:top w:val="none" w:sz="0" w:space="0" w:color="auto"/>
        <w:left w:val="none" w:sz="0" w:space="0" w:color="auto"/>
        <w:bottom w:val="none" w:sz="0" w:space="0" w:color="auto"/>
        <w:right w:val="none" w:sz="0" w:space="0" w:color="auto"/>
      </w:divBdr>
    </w:div>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49856755">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856386842">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086923632">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21658133">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B05C-997F-469B-A92A-610D994A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8920</Words>
  <Characters>50847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Якунина А.В.</cp:lastModifiedBy>
  <cp:revision>4</cp:revision>
  <cp:lastPrinted>2020-04-23T13:50:00Z</cp:lastPrinted>
  <dcterms:created xsi:type="dcterms:W3CDTF">2021-03-03T05:10:00Z</dcterms:created>
  <dcterms:modified xsi:type="dcterms:W3CDTF">2021-03-03T12:27:00Z</dcterms:modified>
</cp:coreProperties>
</file>