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4A0" w:firstRow="1" w:lastRow="0" w:firstColumn="1" w:lastColumn="0" w:noHBand="0" w:noVBand="1"/>
      </w:tblPr>
      <w:tblGrid>
        <w:gridCol w:w="3093"/>
        <w:gridCol w:w="6607"/>
      </w:tblGrid>
      <w:tr w:rsidR="005C04B0" w:rsidRPr="00F528F1" w:rsidTr="00B138D7">
        <w:tc>
          <w:tcPr>
            <w:tcW w:w="3093" w:type="dxa"/>
          </w:tcPr>
          <w:p w:rsidR="005C04B0" w:rsidRPr="007D610B" w:rsidRDefault="005C04B0" w:rsidP="0008782E">
            <w:pPr>
              <w:tabs>
                <w:tab w:val="left" w:pos="426"/>
              </w:tabs>
              <w:spacing w:after="0"/>
              <w:ind w:left="142" w:firstLine="709"/>
              <w:rPr>
                <w:color w:val="FF0000"/>
                <w:sz w:val="24"/>
                <w:szCs w:val="24"/>
                <w:lang w:val="en-US"/>
              </w:rPr>
            </w:pPr>
          </w:p>
        </w:tc>
        <w:tc>
          <w:tcPr>
            <w:tcW w:w="6607" w:type="dxa"/>
          </w:tcPr>
          <w:p w:rsidR="000244C0" w:rsidRDefault="000244C0" w:rsidP="0008782E">
            <w:pPr>
              <w:tabs>
                <w:tab w:val="left" w:pos="426"/>
              </w:tabs>
              <w:spacing w:after="0"/>
              <w:ind w:left="142"/>
              <w:jc w:val="right"/>
              <w:rPr>
                <w:color w:val="000000" w:themeColor="text1"/>
                <w:sz w:val="24"/>
                <w:szCs w:val="24"/>
              </w:rPr>
            </w:pPr>
            <w:r>
              <w:rPr>
                <w:color w:val="000000" w:themeColor="text1"/>
                <w:sz w:val="24"/>
                <w:szCs w:val="24"/>
              </w:rPr>
              <w:t>Приложение 1</w:t>
            </w:r>
          </w:p>
          <w:p w:rsidR="003C1D69" w:rsidRPr="00F528F1" w:rsidRDefault="005C04B0" w:rsidP="0008782E">
            <w:pPr>
              <w:tabs>
                <w:tab w:val="left" w:pos="426"/>
              </w:tabs>
              <w:spacing w:after="0"/>
              <w:ind w:left="142"/>
              <w:jc w:val="right"/>
              <w:rPr>
                <w:color w:val="000000" w:themeColor="text1"/>
                <w:sz w:val="24"/>
                <w:szCs w:val="24"/>
              </w:rPr>
            </w:pPr>
            <w:r w:rsidRPr="00F528F1">
              <w:rPr>
                <w:color w:val="000000" w:themeColor="text1"/>
                <w:sz w:val="24"/>
                <w:szCs w:val="24"/>
              </w:rPr>
              <w:t xml:space="preserve">Утверждено </w:t>
            </w:r>
          </w:p>
          <w:p w:rsidR="00BB0085" w:rsidRPr="00F528F1" w:rsidRDefault="005C04B0" w:rsidP="0008782E">
            <w:pPr>
              <w:tabs>
                <w:tab w:val="left" w:pos="426"/>
              </w:tabs>
              <w:spacing w:after="0"/>
              <w:ind w:left="142"/>
              <w:jc w:val="right"/>
              <w:rPr>
                <w:color w:val="000000" w:themeColor="text1"/>
                <w:sz w:val="24"/>
                <w:szCs w:val="24"/>
              </w:rPr>
            </w:pPr>
            <w:r w:rsidRPr="00F528F1">
              <w:rPr>
                <w:color w:val="000000" w:themeColor="text1"/>
                <w:sz w:val="24"/>
                <w:szCs w:val="24"/>
              </w:rPr>
              <w:t xml:space="preserve">Постановлением </w:t>
            </w:r>
            <w:r w:rsidR="00C6713E" w:rsidRPr="00F528F1">
              <w:rPr>
                <w:color w:val="000000" w:themeColor="text1"/>
                <w:sz w:val="24"/>
                <w:szCs w:val="24"/>
              </w:rPr>
              <w:t>Администраци</w:t>
            </w:r>
            <w:r w:rsidR="00BB0085" w:rsidRPr="00F528F1">
              <w:rPr>
                <w:color w:val="000000" w:themeColor="text1"/>
                <w:sz w:val="24"/>
                <w:szCs w:val="24"/>
              </w:rPr>
              <w:t>и</w:t>
            </w:r>
          </w:p>
          <w:p w:rsidR="00BB0085" w:rsidRPr="00F528F1" w:rsidRDefault="00F82645" w:rsidP="00F82645">
            <w:pPr>
              <w:tabs>
                <w:tab w:val="left" w:pos="426"/>
              </w:tabs>
              <w:spacing w:after="0"/>
              <w:ind w:left="142"/>
              <w:jc w:val="right"/>
              <w:rPr>
                <w:color w:val="000000" w:themeColor="text1"/>
                <w:sz w:val="24"/>
                <w:szCs w:val="24"/>
              </w:rPr>
            </w:pPr>
            <w:r>
              <w:rPr>
                <w:color w:val="000000" w:themeColor="text1"/>
                <w:sz w:val="24"/>
                <w:szCs w:val="24"/>
              </w:rPr>
              <w:t xml:space="preserve">Любытинского </w:t>
            </w:r>
            <w:r w:rsidRPr="00F82645">
              <w:rPr>
                <w:color w:val="000000" w:themeColor="text1"/>
                <w:sz w:val="24"/>
                <w:szCs w:val="24"/>
              </w:rPr>
              <w:t>муниципального района</w:t>
            </w:r>
          </w:p>
          <w:p w:rsidR="0050741D" w:rsidRDefault="00F82645" w:rsidP="0008782E">
            <w:pPr>
              <w:tabs>
                <w:tab w:val="left" w:pos="426"/>
              </w:tabs>
              <w:spacing w:after="0"/>
              <w:ind w:left="142"/>
              <w:jc w:val="right"/>
              <w:rPr>
                <w:color w:val="000000" w:themeColor="text1"/>
                <w:sz w:val="24"/>
                <w:szCs w:val="24"/>
              </w:rPr>
            </w:pPr>
            <w:r>
              <w:rPr>
                <w:color w:val="000000" w:themeColor="text1"/>
                <w:sz w:val="24"/>
                <w:szCs w:val="24"/>
              </w:rPr>
              <w:t>Новгородской области</w:t>
            </w:r>
            <w:r w:rsidR="0050741D">
              <w:rPr>
                <w:color w:val="000000" w:themeColor="text1"/>
                <w:sz w:val="24"/>
                <w:szCs w:val="24"/>
              </w:rPr>
              <w:t xml:space="preserve"> </w:t>
            </w:r>
          </w:p>
          <w:p w:rsidR="005C04B0" w:rsidRPr="00F528F1" w:rsidRDefault="003C1D69" w:rsidP="000244C0">
            <w:pPr>
              <w:tabs>
                <w:tab w:val="left" w:pos="426"/>
              </w:tabs>
              <w:spacing w:after="0"/>
              <w:ind w:left="142"/>
              <w:jc w:val="right"/>
              <w:rPr>
                <w:color w:val="000000" w:themeColor="text1"/>
                <w:sz w:val="24"/>
                <w:szCs w:val="24"/>
              </w:rPr>
            </w:pPr>
            <w:r w:rsidRPr="00F528F1">
              <w:rPr>
                <w:color w:val="000000" w:themeColor="text1"/>
                <w:sz w:val="24"/>
                <w:szCs w:val="24"/>
              </w:rPr>
              <w:t xml:space="preserve"> </w:t>
            </w:r>
            <w:r w:rsidR="00983A45" w:rsidRPr="00F528F1">
              <w:rPr>
                <w:color w:val="000000" w:themeColor="text1"/>
                <w:sz w:val="24"/>
                <w:szCs w:val="24"/>
              </w:rPr>
              <w:t xml:space="preserve">от </w:t>
            </w:r>
            <w:r w:rsidR="000244C0">
              <w:rPr>
                <w:color w:val="000000" w:themeColor="text1"/>
                <w:sz w:val="24"/>
                <w:szCs w:val="24"/>
              </w:rPr>
              <w:t xml:space="preserve">23.04.2025 </w:t>
            </w:r>
            <w:r w:rsidR="00983A45" w:rsidRPr="00F528F1">
              <w:rPr>
                <w:color w:val="000000" w:themeColor="text1"/>
                <w:sz w:val="24"/>
                <w:szCs w:val="24"/>
              </w:rPr>
              <w:t>№</w:t>
            </w:r>
            <w:r w:rsidR="000244C0">
              <w:rPr>
                <w:color w:val="000000" w:themeColor="text1"/>
                <w:sz w:val="24"/>
                <w:szCs w:val="24"/>
              </w:rPr>
              <w:t xml:space="preserve"> 432</w:t>
            </w:r>
          </w:p>
        </w:tc>
      </w:tr>
      <w:tr w:rsidR="005C04B0" w:rsidRPr="00F528F1" w:rsidTr="00B138D7">
        <w:tc>
          <w:tcPr>
            <w:tcW w:w="3093" w:type="dxa"/>
          </w:tcPr>
          <w:p w:rsidR="005C04B0" w:rsidRPr="007D610B" w:rsidRDefault="005C04B0" w:rsidP="0008782E">
            <w:pPr>
              <w:tabs>
                <w:tab w:val="left" w:pos="426"/>
              </w:tabs>
              <w:spacing w:after="0"/>
              <w:ind w:left="142" w:firstLine="709"/>
              <w:rPr>
                <w:color w:val="FF0000"/>
                <w:sz w:val="24"/>
                <w:szCs w:val="24"/>
              </w:rPr>
            </w:pPr>
          </w:p>
        </w:tc>
        <w:tc>
          <w:tcPr>
            <w:tcW w:w="6607" w:type="dxa"/>
          </w:tcPr>
          <w:p w:rsidR="005C04B0" w:rsidRPr="00F528F1" w:rsidRDefault="005C04B0" w:rsidP="0008782E">
            <w:pPr>
              <w:tabs>
                <w:tab w:val="left" w:pos="426"/>
              </w:tabs>
              <w:spacing w:after="0"/>
              <w:ind w:left="142" w:firstLine="709"/>
              <w:rPr>
                <w:color w:val="000000" w:themeColor="text1"/>
                <w:sz w:val="24"/>
                <w:szCs w:val="24"/>
              </w:rPr>
            </w:pPr>
          </w:p>
        </w:tc>
      </w:tr>
      <w:tr w:rsidR="005C04B0" w:rsidRPr="00F528F1" w:rsidTr="00B138D7">
        <w:tc>
          <w:tcPr>
            <w:tcW w:w="3093" w:type="dxa"/>
          </w:tcPr>
          <w:p w:rsidR="005C04B0" w:rsidRPr="007D610B" w:rsidRDefault="005C04B0" w:rsidP="0008782E">
            <w:pPr>
              <w:tabs>
                <w:tab w:val="left" w:pos="426"/>
              </w:tabs>
              <w:spacing w:after="0"/>
              <w:ind w:left="142" w:firstLine="709"/>
              <w:rPr>
                <w:color w:val="FF0000"/>
                <w:sz w:val="24"/>
                <w:szCs w:val="24"/>
              </w:rPr>
            </w:pPr>
          </w:p>
        </w:tc>
        <w:tc>
          <w:tcPr>
            <w:tcW w:w="6607" w:type="dxa"/>
          </w:tcPr>
          <w:p w:rsidR="005C04B0" w:rsidRPr="00F528F1" w:rsidRDefault="005C04B0" w:rsidP="0008782E">
            <w:pPr>
              <w:tabs>
                <w:tab w:val="left" w:pos="426"/>
              </w:tabs>
              <w:spacing w:after="0"/>
              <w:ind w:left="142" w:firstLine="709"/>
              <w:rPr>
                <w:color w:val="000000" w:themeColor="text1"/>
                <w:sz w:val="24"/>
                <w:szCs w:val="24"/>
              </w:rPr>
            </w:pPr>
          </w:p>
        </w:tc>
      </w:tr>
    </w:tbl>
    <w:p w:rsidR="00BB0085" w:rsidRPr="00F528F1" w:rsidRDefault="00BB0085" w:rsidP="0008782E">
      <w:pPr>
        <w:tabs>
          <w:tab w:val="left" w:pos="426"/>
        </w:tabs>
        <w:spacing w:after="0"/>
        <w:ind w:left="142"/>
        <w:jc w:val="center"/>
        <w:rPr>
          <w:b/>
          <w:color w:val="000000"/>
          <w:sz w:val="24"/>
          <w:szCs w:val="24"/>
        </w:rPr>
      </w:pPr>
    </w:p>
    <w:p w:rsidR="00BB0085" w:rsidRPr="00F528F1" w:rsidRDefault="00006B8D" w:rsidP="0008782E">
      <w:pPr>
        <w:tabs>
          <w:tab w:val="left" w:pos="426"/>
        </w:tabs>
        <w:spacing w:after="0"/>
        <w:ind w:left="142"/>
        <w:jc w:val="center"/>
        <w:rPr>
          <w:b/>
          <w:color w:val="000000"/>
          <w:sz w:val="24"/>
          <w:szCs w:val="24"/>
        </w:rPr>
      </w:pPr>
      <w:r w:rsidRPr="00006B8D">
        <w:rPr>
          <w:b/>
          <w:noProof/>
          <w:color w:val="000000"/>
          <w:sz w:val="24"/>
          <w:szCs w:val="24"/>
          <w:lang w:eastAsia="ru-RU"/>
        </w:rPr>
        <w:drawing>
          <wp:inline distT="0" distB="0" distL="0" distR="0" wp14:anchorId="47A96642" wp14:editId="0E3A0E5D">
            <wp:extent cx="1502801" cy="1962443"/>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514494" cy="1977712"/>
                    </a:xfrm>
                    <a:prstGeom prst="rect">
                      <a:avLst/>
                    </a:prstGeom>
                  </pic:spPr>
                </pic:pic>
              </a:graphicData>
            </a:graphic>
          </wp:inline>
        </w:drawing>
      </w:r>
    </w:p>
    <w:p w:rsidR="007C1DAD" w:rsidRDefault="007C1DAD" w:rsidP="0008782E">
      <w:pPr>
        <w:tabs>
          <w:tab w:val="left" w:pos="426"/>
        </w:tabs>
        <w:spacing w:after="0"/>
        <w:ind w:left="142"/>
        <w:jc w:val="center"/>
        <w:rPr>
          <w:b/>
          <w:color w:val="000000"/>
          <w:sz w:val="32"/>
          <w:szCs w:val="32"/>
        </w:rPr>
      </w:pPr>
    </w:p>
    <w:p w:rsidR="00592D36" w:rsidRDefault="00165BA1" w:rsidP="0008782E">
      <w:pPr>
        <w:tabs>
          <w:tab w:val="left" w:pos="426"/>
        </w:tabs>
        <w:spacing w:after="0"/>
        <w:ind w:left="142"/>
        <w:jc w:val="center"/>
        <w:rPr>
          <w:b/>
          <w:color w:val="000000"/>
          <w:sz w:val="32"/>
          <w:szCs w:val="32"/>
        </w:rPr>
      </w:pPr>
      <w:r>
        <w:rPr>
          <w:b/>
          <w:color w:val="000000"/>
          <w:sz w:val="32"/>
          <w:szCs w:val="32"/>
        </w:rPr>
        <w:t xml:space="preserve">АКТУАЛИЗАЦИЯ СХЕМЫ </w:t>
      </w:r>
    </w:p>
    <w:p w:rsidR="00F95187" w:rsidRPr="00592D36" w:rsidRDefault="00887C6E" w:rsidP="0008782E">
      <w:pPr>
        <w:tabs>
          <w:tab w:val="left" w:pos="426"/>
        </w:tabs>
        <w:spacing w:after="0"/>
        <w:ind w:left="142"/>
        <w:jc w:val="center"/>
        <w:rPr>
          <w:b/>
          <w:color w:val="000000"/>
          <w:sz w:val="32"/>
          <w:szCs w:val="32"/>
        </w:rPr>
      </w:pPr>
      <w:r w:rsidRPr="00592D36">
        <w:rPr>
          <w:b/>
          <w:color w:val="000000"/>
          <w:sz w:val="32"/>
          <w:szCs w:val="32"/>
        </w:rPr>
        <w:t xml:space="preserve">ВОДОСНАБЖЕНИЯ И ВОДООТВЕДЕНИЯ </w:t>
      </w:r>
    </w:p>
    <w:p w:rsidR="002547BD" w:rsidRDefault="007C1DAD" w:rsidP="0008782E">
      <w:pPr>
        <w:tabs>
          <w:tab w:val="left" w:pos="426"/>
        </w:tabs>
        <w:spacing w:after="0"/>
        <w:ind w:left="142"/>
        <w:jc w:val="center"/>
        <w:rPr>
          <w:b/>
          <w:color w:val="000000"/>
          <w:sz w:val="32"/>
          <w:szCs w:val="32"/>
        </w:rPr>
      </w:pPr>
      <w:r>
        <w:rPr>
          <w:b/>
          <w:color w:val="000000"/>
          <w:sz w:val="32"/>
          <w:szCs w:val="32"/>
        </w:rPr>
        <w:t xml:space="preserve">МУНИЦИПАЛЬНОГО ОБРАЗОВАНИЯ </w:t>
      </w:r>
    </w:p>
    <w:p w:rsidR="00BB0085" w:rsidRPr="00592D36" w:rsidRDefault="00F82645" w:rsidP="0008782E">
      <w:pPr>
        <w:tabs>
          <w:tab w:val="left" w:pos="426"/>
        </w:tabs>
        <w:spacing w:after="0"/>
        <w:ind w:left="142"/>
        <w:jc w:val="center"/>
        <w:rPr>
          <w:b/>
          <w:color w:val="000000"/>
          <w:sz w:val="32"/>
          <w:szCs w:val="32"/>
        </w:rPr>
      </w:pPr>
      <w:r>
        <w:rPr>
          <w:b/>
          <w:color w:val="000000"/>
          <w:sz w:val="32"/>
          <w:szCs w:val="32"/>
        </w:rPr>
        <w:t>ЛЮБЫТИНСКИЙ МУНИЦИПАЛЬНЫЙ ОКРУГ</w:t>
      </w:r>
    </w:p>
    <w:p w:rsidR="00BB0085" w:rsidRPr="00592D36" w:rsidRDefault="00F82645" w:rsidP="0008782E">
      <w:pPr>
        <w:tabs>
          <w:tab w:val="left" w:pos="426"/>
        </w:tabs>
        <w:spacing w:after="0"/>
        <w:ind w:left="142"/>
        <w:jc w:val="center"/>
        <w:rPr>
          <w:b/>
          <w:color w:val="000000"/>
          <w:sz w:val="32"/>
          <w:szCs w:val="32"/>
        </w:rPr>
      </w:pPr>
      <w:r>
        <w:rPr>
          <w:b/>
          <w:color w:val="000000"/>
          <w:sz w:val="32"/>
          <w:szCs w:val="32"/>
        </w:rPr>
        <w:t>НОВГОРОДСКОЙ ОБЛАСТИ</w:t>
      </w:r>
    </w:p>
    <w:p w:rsidR="0050741D" w:rsidRDefault="00C6713E" w:rsidP="0008782E">
      <w:pPr>
        <w:tabs>
          <w:tab w:val="left" w:pos="426"/>
        </w:tabs>
        <w:spacing w:after="0"/>
        <w:ind w:left="142"/>
        <w:jc w:val="center"/>
        <w:rPr>
          <w:b/>
          <w:color w:val="000000"/>
          <w:sz w:val="24"/>
          <w:szCs w:val="24"/>
        </w:rPr>
      </w:pPr>
      <w:r w:rsidRPr="00F528F1">
        <w:rPr>
          <w:b/>
          <w:color w:val="000000"/>
          <w:sz w:val="24"/>
          <w:szCs w:val="24"/>
        </w:rPr>
        <w:t xml:space="preserve"> </w:t>
      </w:r>
      <w:r w:rsidR="00F82645">
        <w:rPr>
          <w:b/>
          <w:color w:val="000000"/>
          <w:sz w:val="24"/>
          <w:szCs w:val="24"/>
        </w:rPr>
        <w:t>на период 2025-2030 годы и на период до 2036 года</w:t>
      </w:r>
      <w:r w:rsidR="0050741D">
        <w:rPr>
          <w:b/>
          <w:color w:val="000000"/>
          <w:sz w:val="24"/>
          <w:szCs w:val="24"/>
        </w:rPr>
        <w:t xml:space="preserve"> </w:t>
      </w:r>
    </w:p>
    <w:p w:rsidR="00F95187" w:rsidRPr="00F528F1" w:rsidRDefault="00F95187" w:rsidP="0008782E">
      <w:pPr>
        <w:tabs>
          <w:tab w:val="left" w:pos="426"/>
        </w:tabs>
        <w:spacing w:after="0"/>
        <w:ind w:left="142"/>
        <w:jc w:val="center"/>
        <w:rPr>
          <w:b/>
          <w:color w:val="000000"/>
          <w:sz w:val="24"/>
          <w:szCs w:val="24"/>
        </w:rPr>
      </w:pPr>
    </w:p>
    <w:p w:rsidR="001A68DA" w:rsidRPr="009B3C47" w:rsidRDefault="007B1A54" w:rsidP="0008782E">
      <w:pPr>
        <w:tabs>
          <w:tab w:val="left" w:pos="426"/>
        </w:tabs>
        <w:spacing w:after="0"/>
        <w:ind w:left="142"/>
        <w:jc w:val="center"/>
        <w:rPr>
          <w:b/>
          <w:color w:val="000000"/>
          <w:sz w:val="32"/>
          <w:szCs w:val="32"/>
        </w:rPr>
      </w:pPr>
      <w:r w:rsidRPr="009B3C47">
        <w:rPr>
          <w:b/>
          <w:color w:val="000000"/>
          <w:sz w:val="32"/>
          <w:szCs w:val="32"/>
        </w:rPr>
        <w:t>Том 1 Схема водоснабжения</w:t>
      </w:r>
    </w:p>
    <w:p w:rsidR="00603F64" w:rsidRPr="00F528F1" w:rsidRDefault="00603F64" w:rsidP="0008782E">
      <w:pPr>
        <w:tabs>
          <w:tab w:val="left" w:pos="426"/>
        </w:tabs>
        <w:spacing w:after="0"/>
        <w:ind w:left="142"/>
        <w:jc w:val="center"/>
        <w:rPr>
          <w:b/>
          <w:color w:val="000000"/>
          <w:sz w:val="24"/>
          <w:szCs w:val="24"/>
        </w:rPr>
      </w:pPr>
    </w:p>
    <w:p w:rsidR="006028C8" w:rsidRDefault="006028C8" w:rsidP="0008782E">
      <w:pPr>
        <w:tabs>
          <w:tab w:val="left" w:pos="426"/>
        </w:tabs>
        <w:spacing w:after="0"/>
        <w:ind w:left="142" w:firstLine="709"/>
        <w:jc w:val="center"/>
        <w:rPr>
          <w:b/>
          <w:color w:val="000000"/>
          <w:sz w:val="24"/>
          <w:szCs w:val="24"/>
        </w:rPr>
      </w:pPr>
    </w:p>
    <w:p w:rsidR="00006B8D" w:rsidRDefault="00006B8D" w:rsidP="0008782E">
      <w:pPr>
        <w:tabs>
          <w:tab w:val="left" w:pos="426"/>
        </w:tabs>
        <w:spacing w:after="0"/>
        <w:ind w:left="142" w:firstLine="709"/>
        <w:jc w:val="center"/>
        <w:rPr>
          <w:b/>
          <w:color w:val="000000"/>
          <w:sz w:val="24"/>
          <w:szCs w:val="24"/>
        </w:rPr>
      </w:pPr>
    </w:p>
    <w:p w:rsidR="00006B8D" w:rsidRDefault="00006B8D" w:rsidP="0008782E">
      <w:pPr>
        <w:tabs>
          <w:tab w:val="left" w:pos="426"/>
        </w:tabs>
        <w:spacing w:after="0"/>
        <w:ind w:left="142" w:firstLine="709"/>
        <w:jc w:val="center"/>
        <w:rPr>
          <w:b/>
          <w:color w:val="000000"/>
          <w:sz w:val="24"/>
          <w:szCs w:val="24"/>
        </w:rPr>
      </w:pPr>
    </w:p>
    <w:p w:rsidR="00006B8D" w:rsidRDefault="00006B8D" w:rsidP="0008782E">
      <w:pPr>
        <w:tabs>
          <w:tab w:val="left" w:pos="426"/>
        </w:tabs>
        <w:spacing w:after="0"/>
        <w:ind w:left="142" w:firstLine="709"/>
        <w:jc w:val="center"/>
        <w:rPr>
          <w:b/>
          <w:color w:val="000000"/>
          <w:sz w:val="24"/>
          <w:szCs w:val="24"/>
        </w:rPr>
      </w:pPr>
    </w:p>
    <w:p w:rsidR="00603F64" w:rsidRDefault="00603F64" w:rsidP="0008782E">
      <w:pPr>
        <w:tabs>
          <w:tab w:val="left" w:pos="426"/>
        </w:tabs>
        <w:spacing w:after="0"/>
        <w:ind w:left="142" w:firstLine="709"/>
        <w:jc w:val="center"/>
        <w:rPr>
          <w:b/>
          <w:color w:val="000000"/>
          <w:sz w:val="24"/>
          <w:szCs w:val="24"/>
        </w:rPr>
      </w:pPr>
    </w:p>
    <w:p w:rsidR="00603F64" w:rsidRDefault="00603F64" w:rsidP="0008782E">
      <w:pPr>
        <w:tabs>
          <w:tab w:val="left" w:pos="426"/>
        </w:tabs>
        <w:spacing w:after="0"/>
        <w:ind w:left="142" w:firstLine="709"/>
        <w:jc w:val="center"/>
        <w:rPr>
          <w:b/>
          <w:color w:val="000000"/>
          <w:sz w:val="24"/>
          <w:szCs w:val="24"/>
        </w:rPr>
      </w:pPr>
    </w:p>
    <w:p w:rsidR="007C1DAD" w:rsidRPr="00F528F1" w:rsidRDefault="007C1DAD" w:rsidP="0008782E">
      <w:pPr>
        <w:tabs>
          <w:tab w:val="left" w:pos="426"/>
        </w:tabs>
        <w:spacing w:after="0"/>
        <w:ind w:left="142" w:firstLine="709"/>
        <w:jc w:val="center"/>
        <w:rPr>
          <w:b/>
          <w:color w:val="000000"/>
          <w:sz w:val="24"/>
          <w:szCs w:val="24"/>
        </w:rPr>
      </w:pPr>
    </w:p>
    <w:p w:rsidR="006028C8" w:rsidRPr="00F528F1" w:rsidRDefault="006028C8" w:rsidP="0008782E">
      <w:pPr>
        <w:tabs>
          <w:tab w:val="left" w:pos="426"/>
        </w:tabs>
        <w:spacing w:after="0"/>
        <w:ind w:left="142" w:firstLine="709"/>
        <w:jc w:val="center"/>
        <w:rPr>
          <w:color w:val="000000"/>
          <w:sz w:val="24"/>
          <w:szCs w:val="24"/>
        </w:rPr>
      </w:pPr>
    </w:p>
    <w:p w:rsidR="006028C8" w:rsidRPr="00F528F1" w:rsidRDefault="006028C8" w:rsidP="0008782E">
      <w:pPr>
        <w:tabs>
          <w:tab w:val="left" w:pos="426"/>
        </w:tabs>
        <w:spacing w:after="0"/>
        <w:ind w:left="142" w:firstLine="284"/>
        <w:rPr>
          <w:sz w:val="24"/>
          <w:szCs w:val="24"/>
        </w:rPr>
      </w:pPr>
      <w:r w:rsidRPr="00F528F1">
        <w:rPr>
          <w:sz w:val="24"/>
          <w:szCs w:val="24"/>
        </w:rPr>
        <w:t>Разработчик:</w:t>
      </w:r>
    </w:p>
    <w:p w:rsidR="006028C8" w:rsidRPr="00F528F1" w:rsidRDefault="006028C8" w:rsidP="0008782E">
      <w:pPr>
        <w:tabs>
          <w:tab w:val="left" w:pos="426"/>
        </w:tabs>
        <w:autoSpaceDE w:val="0"/>
        <w:autoSpaceDN w:val="0"/>
        <w:adjustRightInd w:val="0"/>
        <w:spacing w:after="0"/>
        <w:ind w:left="142" w:firstLine="284"/>
        <w:jc w:val="both"/>
        <w:rPr>
          <w:sz w:val="24"/>
          <w:szCs w:val="24"/>
        </w:rPr>
      </w:pPr>
      <w:r w:rsidRPr="00F528F1">
        <w:rPr>
          <w:sz w:val="24"/>
          <w:szCs w:val="24"/>
        </w:rPr>
        <w:t>Генеральный</w:t>
      </w:r>
      <w:r w:rsidR="003C1D69" w:rsidRPr="00F528F1">
        <w:rPr>
          <w:sz w:val="24"/>
          <w:szCs w:val="24"/>
        </w:rPr>
        <w:t xml:space="preserve"> директор ООО «НП </w:t>
      </w:r>
      <w:r w:rsidR="00BB0085" w:rsidRPr="00F528F1">
        <w:rPr>
          <w:sz w:val="24"/>
          <w:szCs w:val="24"/>
        </w:rPr>
        <w:t xml:space="preserve">ТЭКтест-32»       </w:t>
      </w:r>
      <w:r w:rsidR="003C1D69" w:rsidRPr="00F528F1">
        <w:rPr>
          <w:sz w:val="24"/>
          <w:szCs w:val="24"/>
        </w:rPr>
        <w:t xml:space="preserve">   </w:t>
      </w:r>
      <w:r w:rsidRPr="00F528F1">
        <w:rPr>
          <w:sz w:val="24"/>
          <w:szCs w:val="24"/>
        </w:rPr>
        <w:t>___________      Полякова О.А.</w:t>
      </w:r>
    </w:p>
    <w:p w:rsidR="006028C8" w:rsidRPr="00F528F1" w:rsidRDefault="006028C8" w:rsidP="0008782E">
      <w:pPr>
        <w:tabs>
          <w:tab w:val="left" w:pos="426"/>
        </w:tabs>
        <w:autoSpaceDE w:val="0"/>
        <w:autoSpaceDN w:val="0"/>
        <w:adjustRightInd w:val="0"/>
        <w:spacing w:after="0"/>
        <w:ind w:left="142"/>
        <w:rPr>
          <w:sz w:val="24"/>
          <w:szCs w:val="24"/>
        </w:rPr>
      </w:pPr>
      <w:r w:rsidRPr="00F528F1">
        <w:rPr>
          <w:i/>
          <w:sz w:val="24"/>
          <w:szCs w:val="24"/>
        </w:rPr>
        <w:t xml:space="preserve">                                                                                             </w:t>
      </w:r>
      <w:r w:rsidR="00BB0085" w:rsidRPr="00F528F1">
        <w:rPr>
          <w:i/>
          <w:sz w:val="24"/>
          <w:szCs w:val="24"/>
        </w:rPr>
        <w:t xml:space="preserve">      </w:t>
      </w:r>
      <w:r w:rsidRPr="00F528F1">
        <w:rPr>
          <w:i/>
          <w:sz w:val="24"/>
          <w:szCs w:val="24"/>
        </w:rPr>
        <w:t>подпись</w:t>
      </w:r>
    </w:p>
    <w:p w:rsidR="00F95187" w:rsidRDefault="00F95187" w:rsidP="0008782E">
      <w:pPr>
        <w:tabs>
          <w:tab w:val="left" w:pos="426"/>
        </w:tabs>
        <w:spacing w:after="0"/>
        <w:ind w:left="142" w:firstLine="709"/>
        <w:jc w:val="center"/>
        <w:rPr>
          <w:color w:val="000000"/>
          <w:sz w:val="24"/>
          <w:szCs w:val="24"/>
        </w:rPr>
      </w:pPr>
    </w:p>
    <w:p w:rsidR="002D0190" w:rsidRDefault="002D0190" w:rsidP="0008782E">
      <w:pPr>
        <w:tabs>
          <w:tab w:val="left" w:pos="426"/>
        </w:tabs>
        <w:spacing w:after="0"/>
        <w:ind w:left="142" w:firstLine="709"/>
        <w:jc w:val="center"/>
        <w:rPr>
          <w:color w:val="000000"/>
          <w:sz w:val="24"/>
          <w:szCs w:val="24"/>
        </w:rPr>
      </w:pPr>
    </w:p>
    <w:p w:rsidR="007D610B" w:rsidRDefault="007D610B" w:rsidP="0008782E">
      <w:pPr>
        <w:tabs>
          <w:tab w:val="left" w:pos="426"/>
        </w:tabs>
        <w:spacing w:after="0"/>
        <w:ind w:left="142" w:firstLine="709"/>
        <w:jc w:val="center"/>
        <w:rPr>
          <w:color w:val="000000"/>
          <w:sz w:val="24"/>
          <w:szCs w:val="24"/>
        </w:rPr>
      </w:pPr>
    </w:p>
    <w:p w:rsidR="007D610B" w:rsidRPr="00F528F1" w:rsidRDefault="007D610B" w:rsidP="0008782E">
      <w:pPr>
        <w:tabs>
          <w:tab w:val="left" w:pos="426"/>
        </w:tabs>
        <w:spacing w:after="0"/>
        <w:ind w:left="142" w:firstLine="709"/>
        <w:jc w:val="center"/>
        <w:rPr>
          <w:color w:val="000000"/>
          <w:sz w:val="24"/>
          <w:szCs w:val="24"/>
        </w:rPr>
      </w:pPr>
    </w:p>
    <w:p w:rsidR="002A45BC" w:rsidRDefault="002A45BC" w:rsidP="0008782E">
      <w:pPr>
        <w:tabs>
          <w:tab w:val="left" w:pos="426"/>
          <w:tab w:val="center" w:pos="5315"/>
          <w:tab w:val="left" w:pos="6780"/>
        </w:tabs>
        <w:spacing w:after="0"/>
        <w:ind w:left="142" w:firstLine="709"/>
        <w:rPr>
          <w:b/>
          <w:color w:val="000000"/>
          <w:sz w:val="24"/>
          <w:szCs w:val="24"/>
        </w:rPr>
      </w:pPr>
      <w:r w:rsidRPr="00F528F1">
        <w:rPr>
          <w:color w:val="000000"/>
          <w:sz w:val="24"/>
          <w:szCs w:val="24"/>
        </w:rPr>
        <w:tab/>
      </w:r>
      <w:r w:rsidR="00F95187" w:rsidRPr="00F528F1">
        <w:rPr>
          <w:b/>
          <w:color w:val="000000"/>
          <w:sz w:val="24"/>
          <w:szCs w:val="24"/>
        </w:rPr>
        <w:t>202</w:t>
      </w:r>
      <w:r w:rsidR="007C1DAD">
        <w:rPr>
          <w:b/>
          <w:color w:val="000000"/>
          <w:sz w:val="24"/>
          <w:szCs w:val="24"/>
        </w:rPr>
        <w:t>5</w:t>
      </w:r>
      <w:r w:rsidR="00F95187" w:rsidRPr="00F528F1">
        <w:rPr>
          <w:b/>
          <w:color w:val="000000"/>
          <w:sz w:val="24"/>
          <w:szCs w:val="24"/>
        </w:rPr>
        <w:t xml:space="preserve"> г.</w:t>
      </w:r>
    </w:p>
    <w:p w:rsidR="00F95187" w:rsidRPr="00F528F1" w:rsidRDefault="002A45BC" w:rsidP="000244C0">
      <w:pPr>
        <w:tabs>
          <w:tab w:val="left" w:pos="426"/>
          <w:tab w:val="center" w:pos="5315"/>
          <w:tab w:val="left" w:pos="6780"/>
        </w:tabs>
        <w:spacing w:after="0"/>
        <w:ind w:left="142" w:firstLine="709"/>
        <w:rPr>
          <w:sz w:val="24"/>
          <w:szCs w:val="24"/>
        </w:rPr>
      </w:pPr>
      <w:r w:rsidRPr="00F528F1">
        <w:rPr>
          <w:color w:val="000000"/>
          <w:sz w:val="24"/>
          <w:szCs w:val="24"/>
        </w:rPr>
        <w:lastRenderedPageBreak/>
        <w:tab/>
      </w:r>
      <w:r w:rsidR="00F95187" w:rsidRPr="00F528F1">
        <w:rPr>
          <w:sz w:val="24"/>
          <w:szCs w:val="24"/>
        </w:rPr>
        <w:t>СОДЕРЖАНИЕ</w:t>
      </w:r>
    </w:p>
    <w:sdt>
      <w:sdtPr>
        <w:rPr>
          <w:rFonts w:ascii="Times New Roman" w:eastAsia="Times New Roman" w:hAnsi="Times New Roman" w:cs="Times New Roman"/>
          <w:color w:val="auto"/>
          <w:sz w:val="24"/>
          <w:szCs w:val="24"/>
          <w:lang w:eastAsia="en-US"/>
        </w:rPr>
        <w:id w:val="-137728076"/>
        <w:docPartObj>
          <w:docPartGallery w:val="Table of Contents"/>
          <w:docPartUnique/>
        </w:docPartObj>
      </w:sdtPr>
      <w:sdtEndPr>
        <w:rPr>
          <w:bCs/>
        </w:rPr>
      </w:sdtEndPr>
      <w:sdtContent>
        <w:bookmarkStart w:id="0" w:name="_GoBack" w:displacedByCustomXml="prev"/>
        <w:bookmarkEnd w:id="0" w:displacedByCustomXml="prev"/>
        <w:p w:rsidR="00F95187" w:rsidRPr="00F528F1" w:rsidRDefault="00F95187" w:rsidP="0008782E">
          <w:pPr>
            <w:pStyle w:val="affff2"/>
            <w:tabs>
              <w:tab w:val="left" w:pos="426"/>
            </w:tabs>
            <w:spacing w:line="276" w:lineRule="auto"/>
            <w:ind w:left="142"/>
            <w:jc w:val="both"/>
            <w:rPr>
              <w:rFonts w:ascii="Times New Roman" w:hAnsi="Times New Roman" w:cs="Times New Roman"/>
              <w:sz w:val="24"/>
              <w:szCs w:val="24"/>
            </w:rPr>
          </w:pPr>
        </w:p>
        <w:p w:rsidR="00FC5154" w:rsidRDefault="008F22C8">
          <w:pPr>
            <w:pStyle w:val="17"/>
            <w:rPr>
              <w:rFonts w:asciiTheme="minorHAnsi" w:eastAsiaTheme="minorEastAsia" w:hAnsiTheme="minorHAnsi" w:cstheme="minorBidi"/>
              <w:b w:val="0"/>
              <w:bCs w:val="0"/>
              <w:color w:val="auto"/>
              <w:sz w:val="22"/>
              <w:lang w:val="ru-RU" w:eastAsia="ru-RU"/>
            </w:rPr>
          </w:pPr>
          <w:r w:rsidRPr="00F528F1">
            <w:rPr>
              <w:sz w:val="24"/>
              <w:szCs w:val="24"/>
            </w:rPr>
            <w:fldChar w:fldCharType="begin"/>
          </w:r>
          <w:r w:rsidR="00F95187" w:rsidRPr="00F528F1">
            <w:rPr>
              <w:sz w:val="24"/>
              <w:szCs w:val="24"/>
            </w:rPr>
            <w:instrText xml:space="preserve"> TOC \o "1-3" \h \z \u </w:instrText>
          </w:r>
          <w:r w:rsidRPr="00F528F1">
            <w:rPr>
              <w:sz w:val="24"/>
              <w:szCs w:val="24"/>
            </w:rPr>
            <w:fldChar w:fldCharType="separate"/>
          </w:r>
          <w:hyperlink w:anchor="_Toc195860963" w:history="1">
            <w:r w:rsidR="00FC5154" w:rsidRPr="00390BF7">
              <w:rPr>
                <w:rStyle w:val="af5"/>
              </w:rPr>
              <w:t>Паспорт схемы водоснабжения и водоотведения</w:t>
            </w:r>
            <w:r w:rsidR="00FC5154">
              <w:rPr>
                <w:webHidden/>
              </w:rPr>
              <w:tab/>
            </w:r>
            <w:r w:rsidR="00FC5154">
              <w:rPr>
                <w:webHidden/>
              </w:rPr>
              <w:fldChar w:fldCharType="begin"/>
            </w:r>
            <w:r w:rsidR="00FC5154">
              <w:rPr>
                <w:webHidden/>
              </w:rPr>
              <w:instrText xml:space="preserve"> PAGEREF _Toc195860963 \h </w:instrText>
            </w:r>
            <w:r w:rsidR="00FC5154">
              <w:rPr>
                <w:webHidden/>
              </w:rPr>
            </w:r>
            <w:r w:rsidR="00FC5154">
              <w:rPr>
                <w:webHidden/>
              </w:rPr>
              <w:fldChar w:fldCharType="separate"/>
            </w:r>
            <w:r w:rsidR="009E734B">
              <w:rPr>
                <w:webHidden/>
              </w:rPr>
              <w:t>4</w:t>
            </w:r>
            <w:r w:rsidR="00FC5154">
              <w:rPr>
                <w:webHidden/>
              </w:rPr>
              <w:fldChar w:fldCharType="end"/>
            </w:r>
          </w:hyperlink>
        </w:p>
        <w:p w:rsidR="00FC5154" w:rsidRDefault="00852B84">
          <w:pPr>
            <w:pStyle w:val="17"/>
            <w:rPr>
              <w:rFonts w:asciiTheme="minorHAnsi" w:eastAsiaTheme="minorEastAsia" w:hAnsiTheme="minorHAnsi" w:cstheme="minorBidi"/>
              <w:b w:val="0"/>
              <w:bCs w:val="0"/>
              <w:color w:val="auto"/>
              <w:sz w:val="22"/>
              <w:lang w:val="ru-RU" w:eastAsia="ru-RU"/>
            </w:rPr>
          </w:pPr>
          <w:hyperlink w:anchor="_Toc195860964" w:history="1">
            <w:r w:rsidR="00FC5154" w:rsidRPr="00390BF7">
              <w:rPr>
                <w:rStyle w:val="af5"/>
              </w:rPr>
              <w:t>Общие сведения о муниципальном образовании</w:t>
            </w:r>
            <w:r w:rsidR="00FC5154">
              <w:rPr>
                <w:webHidden/>
              </w:rPr>
              <w:tab/>
            </w:r>
            <w:r w:rsidR="00FC5154">
              <w:rPr>
                <w:webHidden/>
              </w:rPr>
              <w:fldChar w:fldCharType="begin"/>
            </w:r>
            <w:r w:rsidR="00FC5154">
              <w:rPr>
                <w:webHidden/>
              </w:rPr>
              <w:instrText xml:space="preserve"> PAGEREF _Toc195860964 \h </w:instrText>
            </w:r>
            <w:r w:rsidR="00FC5154">
              <w:rPr>
                <w:webHidden/>
              </w:rPr>
            </w:r>
            <w:r w:rsidR="00FC5154">
              <w:rPr>
                <w:webHidden/>
              </w:rPr>
              <w:fldChar w:fldCharType="separate"/>
            </w:r>
            <w:r w:rsidR="009E734B">
              <w:rPr>
                <w:webHidden/>
              </w:rPr>
              <w:t>11</w:t>
            </w:r>
            <w:r w:rsidR="00FC5154">
              <w:rPr>
                <w:webHidden/>
              </w:rPr>
              <w:fldChar w:fldCharType="end"/>
            </w:r>
          </w:hyperlink>
        </w:p>
        <w:p w:rsidR="00FC5154" w:rsidRDefault="00852B84">
          <w:pPr>
            <w:pStyle w:val="17"/>
            <w:rPr>
              <w:rFonts w:asciiTheme="minorHAnsi" w:eastAsiaTheme="minorEastAsia" w:hAnsiTheme="minorHAnsi" w:cstheme="minorBidi"/>
              <w:b w:val="0"/>
              <w:bCs w:val="0"/>
              <w:color w:val="auto"/>
              <w:sz w:val="22"/>
              <w:lang w:val="ru-RU" w:eastAsia="ru-RU"/>
            </w:rPr>
          </w:pPr>
          <w:hyperlink w:anchor="_Toc195860965" w:history="1">
            <w:r w:rsidR="00FC5154" w:rsidRPr="00390BF7">
              <w:rPr>
                <w:rStyle w:val="af5"/>
              </w:rPr>
              <w:t>ГЛАВА 1. Актуализация Схемы водоснабжения</w:t>
            </w:r>
            <w:r w:rsidR="00FC5154">
              <w:rPr>
                <w:webHidden/>
              </w:rPr>
              <w:tab/>
            </w:r>
            <w:r w:rsidR="00FC5154">
              <w:rPr>
                <w:webHidden/>
              </w:rPr>
              <w:fldChar w:fldCharType="begin"/>
            </w:r>
            <w:r w:rsidR="00FC5154">
              <w:rPr>
                <w:webHidden/>
              </w:rPr>
              <w:instrText xml:space="preserve"> PAGEREF _Toc195860965 \h </w:instrText>
            </w:r>
            <w:r w:rsidR="00FC5154">
              <w:rPr>
                <w:webHidden/>
              </w:rPr>
            </w:r>
            <w:r w:rsidR="00FC5154">
              <w:rPr>
                <w:webHidden/>
              </w:rPr>
              <w:fldChar w:fldCharType="separate"/>
            </w:r>
            <w:r w:rsidR="009E734B">
              <w:rPr>
                <w:webHidden/>
              </w:rPr>
              <w:t>17</w:t>
            </w:r>
            <w:r w:rsidR="00FC5154">
              <w:rPr>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66" w:history="1">
            <w:r w:rsidR="00FC5154" w:rsidRPr="00390BF7">
              <w:rPr>
                <w:rStyle w:val="af5"/>
                <w:noProof/>
              </w:rPr>
              <w:t>1.Технико-экономическое состояние централизованных систем водоснабжения поселения, муниципального образования, муниципального округа.</w:t>
            </w:r>
            <w:r w:rsidR="00FC5154">
              <w:rPr>
                <w:noProof/>
                <w:webHidden/>
              </w:rPr>
              <w:tab/>
            </w:r>
            <w:r w:rsidR="00FC5154">
              <w:rPr>
                <w:noProof/>
                <w:webHidden/>
              </w:rPr>
              <w:fldChar w:fldCharType="begin"/>
            </w:r>
            <w:r w:rsidR="00FC5154">
              <w:rPr>
                <w:noProof/>
                <w:webHidden/>
              </w:rPr>
              <w:instrText xml:space="preserve"> PAGEREF _Toc195860966 \h </w:instrText>
            </w:r>
            <w:r w:rsidR="00FC5154">
              <w:rPr>
                <w:noProof/>
                <w:webHidden/>
              </w:rPr>
            </w:r>
            <w:r w:rsidR="00FC5154">
              <w:rPr>
                <w:noProof/>
                <w:webHidden/>
              </w:rPr>
              <w:fldChar w:fldCharType="separate"/>
            </w:r>
            <w:r w:rsidR="009E734B">
              <w:rPr>
                <w:noProof/>
                <w:webHidden/>
              </w:rPr>
              <w:t>17</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67" w:history="1">
            <w:r w:rsidR="00FC5154" w:rsidRPr="00390BF7">
              <w:rPr>
                <w:rStyle w:val="af5"/>
                <w:noProof/>
              </w:rPr>
              <w:t>1.1.1. описание системы и структуры водоснабжения поселения, муниципального образования, муниципального округа и деление территории поселения, муниципального образования, муниципального округа на эксплуатационные зоны</w:t>
            </w:r>
            <w:r w:rsidR="00FC5154">
              <w:rPr>
                <w:noProof/>
                <w:webHidden/>
              </w:rPr>
              <w:tab/>
            </w:r>
            <w:r w:rsidR="00FC5154">
              <w:rPr>
                <w:noProof/>
                <w:webHidden/>
              </w:rPr>
              <w:fldChar w:fldCharType="begin"/>
            </w:r>
            <w:r w:rsidR="00FC5154">
              <w:rPr>
                <w:noProof/>
                <w:webHidden/>
              </w:rPr>
              <w:instrText xml:space="preserve"> PAGEREF _Toc195860967 \h </w:instrText>
            </w:r>
            <w:r w:rsidR="00FC5154">
              <w:rPr>
                <w:noProof/>
                <w:webHidden/>
              </w:rPr>
            </w:r>
            <w:r w:rsidR="00FC5154">
              <w:rPr>
                <w:noProof/>
                <w:webHidden/>
              </w:rPr>
              <w:fldChar w:fldCharType="separate"/>
            </w:r>
            <w:r w:rsidR="009E734B">
              <w:rPr>
                <w:noProof/>
                <w:webHidden/>
              </w:rPr>
              <w:t>17</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68" w:history="1">
            <w:r w:rsidR="00FC5154" w:rsidRPr="00390BF7">
              <w:rPr>
                <w:rStyle w:val="af5"/>
                <w:noProof/>
              </w:rPr>
              <w:t>1.1.2. описание территорий поселения, муниципального образования, муниципального округа, не охваченных централизованными системами водоснабжения;</w:t>
            </w:r>
            <w:r w:rsidR="00FC5154">
              <w:rPr>
                <w:noProof/>
                <w:webHidden/>
              </w:rPr>
              <w:tab/>
            </w:r>
            <w:r w:rsidR="00FC5154">
              <w:rPr>
                <w:noProof/>
                <w:webHidden/>
              </w:rPr>
              <w:fldChar w:fldCharType="begin"/>
            </w:r>
            <w:r w:rsidR="00FC5154">
              <w:rPr>
                <w:noProof/>
                <w:webHidden/>
              </w:rPr>
              <w:instrText xml:space="preserve"> PAGEREF _Toc195860968 \h </w:instrText>
            </w:r>
            <w:r w:rsidR="00FC5154">
              <w:rPr>
                <w:noProof/>
                <w:webHidden/>
              </w:rPr>
            </w:r>
            <w:r w:rsidR="00FC5154">
              <w:rPr>
                <w:noProof/>
                <w:webHidden/>
              </w:rPr>
              <w:fldChar w:fldCharType="separate"/>
            </w:r>
            <w:r w:rsidR="009E734B">
              <w:rPr>
                <w:noProof/>
                <w:webHidden/>
              </w:rPr>
              <w:t>19</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69" w:history="1">
            <w:r w:rsidR="00FC5154" w:rsidRPr="00390BF7">
              <w:rPr>
                <w:rStyle w:val="af5"/>
                <w:noProof/>
              </w:rPr>
              <w:t>1.1.3. 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FC5154">
              <w:rPr>
                <w:noProof/>
                <w:webHidden/>
              </w:rPr>
              <w:tab/>
            </w:r>
            <w:r w:rsidR="00FC5154">
              <w:rPr>
                <w:noProof/>
                <w:webHidden/>
              </w:rPr>
              <w:fldChar w:fldCharType="begin"/>
            </w:r>
            <w:r w:rsidR="00FC5154">
              <w:rPr>
                <w:noProof/>
                <w:webHidden/>
              </w:rPr>
              <w:instrText xml:space="preserve"> PAGEREF _Toc195860969 \h </w:instrText>
            </w:r>
            <w:r w:rsidR="00FC5154">
              <w:rPr>
                <w:noProof/>
                <w:webHidden/>
              </w:rPr>
            </w:r>
            <w:r w:rsidR="00FC5154">
              <w:rPr>
                <w:noProof/>
                <w:webHidden/>
              </w:rPr>
              <w:fldChar w:fldCharType="separate"/>
            </w:r>
            <w:r w:rsidR="009E734B">
              <w:rPr>
                <w:noProof/>
                <w:webHidden/>
              </w:rPr>
              <w:t>21</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70" w:history="1">
            <w:r w:rsidR="00FC5154" w:rsidRPr="00390BF7">
              <w:rPr>
                <w:rStyle w:val="af5"/>
                <w:noProof/>
              </w:rPr>
              <w:t>1.1.4. описание результатов технического обследования централизованных систем водоснабжения</w:t>
            </w:r>
            <w:r w:rsidR="00FC5154">
              <w:rPr>
                <w:noProof/>
                <w:webHidden/>
              </w:rPr>
              <w:tab/>
            </w:r>
            <w:r w:rsidR="00FC5154">
              <w:rPr>
                <w:noProof/>
                <w:webHidden/>
              </w:rPr>
              <w:fldChar w:fldCharType="begin"/>
            </w:r>
            <w:r w:rsidR="00FC5154">
              <w:rPr>
                <w:noProof/>
                <w:webHidden/>
              </w:rPr>
              <w:instrText xml:space="preserve"> PAGEREF _Toc195860970 \h </w:instrText>
            </w:r>
            <w:r w:rsidR="00FC5154">
              <w:rPr>
                <w:noProof/>
                <w:webHidden/>
              </w:rPr>
            </w:r>
            <w:r w:rsidR="00FC5154">
              <w:rPr>
                <w:noProof/>
                <w:webHidden/>
              </w:rPr>
              <w:fldChar w:fldCharType="separate"/>
            </w:r>
            <w:r w:rsidR="009E734B">
              <w:rPr>
                <w:noProof/>
                <w:webHidden/>
              </w:rPr>
              <w:t>23</w:t>
            </w:r>
            <w:r w:rsidR="00FC5154">
              <w:rPr>
                <w:noProof/>
                <w:webHidden/>
              </w:rPr>
              <w:fldChar w:fldCharType="end"/>
            </w:r>
          </w:hyperlink>
        </w:p>
        <w:p w:rsidR="00FC5154" w:rsidRDefault="00852B84">
          <w:pPr>
            <w:pStyle w:val="31"/>
            <w:tabs>
              <w:tab w:val="left" w:pos="1540"/>
            </w:tabs>
            <w:rPr>
              <w:rFonts w:asciiTheme="minorHAnsi" w:eastAsiaTheme="minorEastAsia" w:hAnsiTheme="minorHAnsi" w:cstheme="minorBidi"/>
              <w:i w:val="0"/>
              <w:iCs w:val="0"/>
              <w:noProof/>
              <w:sz w:val="22"/>
              <w:szCs w:val="22"/>
              <w:lang w:eastAsia="ru-RU"/>
            </w:rPr>
          </w:pPr>
          <w:hyperlink w:anchor="_Toc195860971" w:history="1">
            <w:r w:rsidR="00FC5154" w:rsidRPr="00390BF7">
              <w:rPr>
                <w:rStyle w:val="af5"/>
                <w:noProof/>
              </w:rPr>
              <w:t>1.2. Описание</w:t>
            </w:r>
            <w:r w:rsidR="00FC5154">
              <w:rPr>
                <w:rFonts w:asciiTheme="minorHAnsi" w:eastAsiaTheme="minorEastAsia" w:hAnsiTheme="minorHAnsi" w:cstheme="minorBidi"/>
                <w:i w:val="0"/>
                <w:iCs w:val="0"/>
                <w:noProof/>
                <w:sz w:val="22"/>
                <w:szCs w:val="22"/>
                <w:lang w:eastAsia="ru-RU"/>
              </w:rPr>
              <w:tab/>
            </w:r>
            <w:r w:rsidR="00FC5154" w:rsidRPr="00390BF7">
              <w:rPr>
                <w:rStyle w:val="af5"/>
                <w:noProof/>
              </w:rPr>
              <w:t>состояния существующих источников водоснабжения и водозаборных сооружений</w:t>
            </w:r>
            <w:r w:rsidR="00FC5154">
              <w:rPr>
                <w:noProof/>
                <w:webHidden/>
              </w:rPr>
              <w:tab/>
            </w:r>
            <w:r w:rsidR="00FC5154">
              <w:rPr>
                <w:noProof/>
                <w:webHidden/>
              </w:rPr>
              <w:fldChar w:fldCharType="begin"/>
            </w:r>
            <w:r w:rsidR="00FC5154">
              <w:rPr>
                <w:noProof/>
                <w:webHidden/>
              </w:rPr>
              <w:instrText xml:space="preserve"> PAGEREF _Toc195860971 \h </w:instrText>
            </w:r>
            <w:r w:rsidR="00FC5154">
              <w:rPr>
                <w:noProof/>
                <w:webHidden/>
              </w:rPr>
            </w:r>
            <w:r w:rsidR="00FC5154">
              <w:rPr>
                <w:noProof/>
                <w:webHidden/>
              </w:rPr>
              <w:fldChar w:fldCharType="separate"/>
            </w:r>
            <w:r w:rsidR="009E734B">
              <w:rPr>
                <w:noProof/>
                <w:webHidden/>
              </w:rPr>
              <w:t>28</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72" w:history="1">
            <w:r w:rsidR="00FC5154" w:rsidRPr="00390BF7">
              <w:rPr>
                <w:rStyle w:val="af5"/>
                <w:noProof/>
              </w:rPr>
              <w:t>1.3. 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r w:rsidR="00FC5154">
              <w:rPr>
                <w:noProof/>
                <w:webHidden/>
              </w:rPr>
              <w:tab/>
            </w:r>
            <w:r w:rsidR="00FC5154">
              <w:rPr>
                <w:noProof/>
                <w:webHidden/>
              </w:rPr>
              <w:fldChar w:fldCharType="begin"/>
            </w:r>
            <w:r w:rsidR="00FC5154">
              <w:rPr>
                <w:noProof/>
                <w:webHidden/>
              </w:rPr>
              <w:instrText xml:space="preserve"> PAGEREF _Toc195860972 \h </w:instrText>
            </w:r>
            <w:r w:rsidR="00FC5154">
              <w:rPr>
                <w:noProof/>
                <w:webHidden/>
              </w:rPr>
            </w:r>
            <w:r w:rsidR="00FC5154">
              <w:rPr>
                <w:noProof/>
                <w:webHidden/>
              </w:rPr>
              <w:fldChar w:fldCharType="separate"/>
            </w:r>
            <w:r w:rsidR="009E734B">
              <w:rPr>
                <w:noProof/>
                <w:webHidden/>
              </w:rPr>
              <w:t>32</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73" w:history="1">
            <w:r w:rsidR="00FC5154" w:rsidRPr="00390BF7">
              <w:rPr>
                <w:rStyle w:val="af5"/>
                <w:noProof/>
              </w:rPr>
              <w:t>1.4. Оценка энергоэффективности подачи воды</w:t>
            </w:r>
            <w:r w:rsidR="00FC5154">
              <w:rPr>
                <w:noProof/>
                <w:webHidden/>
              </w:rPr>
              <w:tab/>
            </w:r>
            <w:r w:rsidR="00FC5154">
              <w:rPr>
                <w:noProof/>
                <w:webHidden/>
              </w:rPr>
              <w:fldChar w:fldCharType="begin"/>
            </w:r>
            <w:r w:rsidR="00FC5154">
              <w:rPr>
                <w:noProof/>
                <w:webHidden/>
              </w:rPr>
              <w:instrText xml:space="preserve"> PAGEREF _Toc195860973 \h </w:instrText>
            </w:r>
            <w:r w:rsidR="00FC5154">
              <w:rPr>
                <w:noProof/>
                <w:webHidden/>
              </w:rPr>
            </w:r>
            <w:r w:rsidR="00FC5154">
              <w:rPr>
                <w:noProof/>
                <w:webHidden/>
              </w:rPr>
              <w:fldChar w:fldCharType="separate"/>
            </w:r>
            <w:r w:rsidR="009E734B">
              <w:rPr>
                <w:noProof/>
                <w:webHidden/>
              </w:rPr>
              <w:t>35</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74" w:history="1">
            <w:r w:rsidR="00FC5154" w:rsidRPr="00390BF7">
              <w:rPr>
                <w:rStyle w:val="af5"/>
                <w:noProof/>
              </w:rPr>
              <w:t>1.5.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FC5154">
              <w:rPr>
                <w:noProof/>
                <w:webHidden/>
              </w:rPr>
              <w:tab/>
            </w:r>
            <w:r w:rsidR="00FC5154">
              <w:rPr>
                <w:noProof/>
                <w:webHidden/>
              </w:rPr>
              <w:fldChar w:fldCharType="begin"/>
            </w:r>
            <w:r w:rsidR="00FC5154">
              <w:rPr>
                <w:noProof/>
                <w:webHidden/>
              </w:rPr>
              <w:instrText xml:space="preserve"> PAGEREF _Toc195860974 \h </w:instrText>
            </w:r>
            <w:r w:rsidR="00FC5154">
              <w:rPr>
                <w:noProof/>
                <w:webHidden/>
              </w:rPr>
            </w:r>
            <w:r w:rsidR="00FC5154">
              <w:rPr>
                <w:noProof/>
                <w:webHidden/>
              </w:rPr>
              <w:fldChar w:fldCharType="separate"/>
            </w:r>
            <w:r w:rsidR="009E734B">
              <w:rPr>
                <w:noProof/>
                <w:webHidden/>
              </w:rPr>
              <w:t>40</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75" w:history="1">
            <w:r w:rsidR="00FC5154" w:rsidRPr="00390BF7">
              <w:rPr>
                <w:rStyle w:val="af5"/>
                <w:noProof/>
              </w:rPr>
              <w:t>1.6. Описание состояния и функционирования водопроводных сетей системы водоснабжения</w:t>
            </w:r>
            <w:r w:rsidR="00FC5154">
              <w:rPr>
                <w:noProof/>
                <w:webHidden/>
              </w:rPr>
              <w:tab/>
            </w:r>
            <w:r w:rsidR="00FC5154">
              <w:rPr>
                <w:noProof/>
                <w:webHidden/>
              </w:rPr>
              <w:fldChar w:fldCharType="begin"/>
            </w:r>
            <w:r w:rsidR="00FC5154">
              <w:rPr>
                <w:noProof/>
                <w:webHidden/>
              </w:rPr>
              <w:instrText xml:space="preserve"> PAGEREF _Toc195860975 \h </w:instrText>
            </w:r>
            <w:r w:rsidR="00FC5154">
              <w:rPr>
                <w:noProof/>
                <w:webHidden/>
              </w:rPr>
            </w:r>
            <w:r w:rsidR="00FC5154">
              <w:rPr>
                <w:noProof/>
                <w:webHidden/>
              </w:rPr>
              <w:fldChar w:fldCharType="separate"/>
            </w:r>
            <w:r w:rsidR="009E734B">
              <w:rPr>
                <w:noProof/>
                <w:webHidden/>
              </w:rPr>
              <w:t>45</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76" w:history="1">
            <w:r w:rsidR="00FC5154" w:rsidRPr="00390BF7">
              <w:rPr>
                <w:rStyle w:val="af5"/>
                <w:noProof/>
              </w:rPr>
              <w:t>1.7. Противопожарное водоснабжение</w:t>
            </w:r>
            <w:r w:rsidR="00FC5154">
              <w:rPr>
                <w:noProof/>
                <w:webHidden/>
              </w:rPr>
              <w:tab/>
            </w:r>
            <w:r w:rsidR="00FC5154">
              <w:rPr>
                <w:noProof/>
                <w:webHidden/>
              </w:rPr>
              <w:fldChar w:fldCharType="begin"/>
            </w:r>
            <w:r w:rsidR="00FC5154">
              <w:rPr>
                <w:noProof/>
                <w:webHidden/>
              </w:rPr>
              <w:instrText xml:space="preserve"> PAGEREF _Toc195860976 \h </w:instrText>
            </w:r>
            <w:r w:rsidR="00FC5154">
              <w:rPr>
                <w:noProof/>
                <w:webHidden/>
              </w:rPr>
            </w:r>
            <w:r w:rsidR="00FC5154">
              <w:rPr>
                <w:noProof/>
                <w:webHidden/>
              </w:rPr>
              <w:fldChar w:fldCharType="separate"/>
            </w:r>
            <w:r w:rsidR="009E734B">
              <w:rPr>
                <w:noProof/>
                <w:webHidden/>
              </w:rPr>
              <w:t>48</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77" w:history="1">
            <w:r w:rsidR="00FC5154" w:rsidRPr="00390BF7">
              <w:rPr>
                <w:rStyle w:val="af5"/>
                <w:noProof/>
              </w:rPr>
              <w:t>1.8. Описание изменений в характеристиках сетей водоснабжения и сооружений на них, зафиксированных за период, предшествующий актуализации схемы водоснабжения.</w:t>
            </w:r>
            <w:r w:rsidR="00FC5154">
              <w:rPr>
                <w:noProof/>
                <w:webHidden/>
              </w:rPr>
              <w:tab/>
            </w:r>
            <w:r w:rsidR="00FC5154">
              <w:rPr>
                <w:noProof/>
                <w:webHidden/>
              </w:rPr>
              <w:fldChar w:fldCharType="begin"/>
            </w:r>
            <w:r w:rsidR="00FC5154">
              <w:rPr>
                <w:noProof/>
                <w:webHidden/>
              </w:rPr>
              <w:instrText xml:space="preserve"> PAGEREF _Toc195860977 \h </w:instrText>
            </w:r>
            <w:r w:rsidR="00FC5154">
              <w:rPr>
                <w:noProof/>
                <w:webHidden/>
              </w:rPr>
            </w:r>
            <w:r w:rsidR="00FC5154">
              <w:rPr>
                <w:noProof/>
                <w:webHidden/>
              </w:rPr>
              <w:fldChar w:fldCharType="separate"/>
            </w:r>
            <w:r w:rsidR="009E734B">
              <w:rPr>
                <w:noProof/>
                <w:webHidden/>
              </w:rPr>
              <w:t>48</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78" w:history="1">
            <w:r w:rsidR="00FC5154" w:rsidRPr="00390BF7">
              <w:rPr>
                <w:rStyle w:val="af5"/>
                <w:noProof/>
              </w:rPr>
              <w:t>1.9. Описание существующих технических и технологических проблем в водоснабжении муниципальном образовании</w:t>
            </w:r>
            <w:r w:rsidR="00FC5154">
              <w:rPr>
                <w:noProof/>
                <w:webHidden/>
              </w:rPr>
              <w:tab/>
            </w:r>
            <w:r w:rsidR="00FC5154">
              <w:rPr>
                <w:noProof/>
                <w:webHidden/>
              </w:rPr>
              <w:fldChar w:fldCharType="begin"/>
            </w:r>
            <w:r w:rsidR="00FC5154">
              <w:rPr>
                <w:noProof/>
                <w:webHidden/>
              </w:rPr>
              <w:instrText xml:space="preserve"> PAGEREF _Toc195860978 \h </w:instrText>
            </w:r>
            <w:r w:rsidR="00FC5154">
              <w:rPr>
                <w:noProof/>
                <w:webHidden/>
              </w:rPr>
            </w:r>
            <w:r w:rsidR="00FC5154">
              <w:rPr>
                <w:noProof/>
                <w:webHidden/>
              </w:rPr>
              <w:fldChar w:fldCharType="separate"/>
            </w:r>
            <w:r w:rsidR="009E734B">
              <w:rPr>
                <w:noProof/>
                <w:webHidden/>
              </w:rPr>
              <w:t>49</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79" w:history="1">
            <w:r w:rsidR="00FC5154" w:rsidRPr="00390BF7">
              <w:rPr>
                <w:rStyle w:val="af5"/>
                <w:noProof/>
              </w:rPr>
              <w:t>1.9.1.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FC5154">
              <w:rPr>
                <w:noProof/>
                <w:webHidden/>
              </w:rPr>
              <w:tab/>
            </w:r>
            <w:r w:rsidR="00FC5154">
              <w:rPr>
                <w:noProof/>
                <w:webHidden/>
              </w:rPr>
              <w:fldChar w:fldCharType="begin"/>
            </w:r>
            <w:r w:rsidR="00FC5154">
              <w:rPr>
                <w:noProof/>
                <w:webHidden/>
              </w:rPr>
              <w:instrText xml:space="preserve"> PAGEREF _Toc195860979 \h </w:instrText>
            </w:r>
            <w:r w:rsidR="00FC5154">
              <w:rPr>
                <w:noProof/>
                <w:webHidden/>
              </w:rPr>
            </w:r>
            <w:r w:rsidR="00FC5154">
              <w:rPr>
                <w:noProof/>
                <w:webHidden/>
              </w:rPr>
              <w:fldChar w:fldCharType="separate"/>
            </w:r>
            <w:r w:rsidR="009E734B">
              <w:rPr>
                <w:noProof/>
                <w:webHidden/>
              </w:rPr>
              <w:t>50</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80" w:history="1">
            <w:r w:rsidR="00FC5154" w:rsidRPr="00390BF7">
              <w:rPr>
                <w:rStyle w:val="af5"/>
                <w:noProof/>
              </w:rPr>
              <w:t>1.9.2.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00FC5154">
              <w:rPr>
                <w:noProof/>
                <w:webHidden/>
              </w:rPr>
              <w:tab/>
            </w:r>
            <w:r w:rsidR="00FC5154">
              <w:rPr>
                <w:noProof/>
                <w:webHidden/>
              </w:rPr>
              <w:fldChar w:fldCharType="begin"/>
            </w:r>
            <w:r w:rsidR="00FC5154">
              <w:rPr>
                <w:noProof/>
                <w:webHidden/>
              </w:rPr>
              <w:instrText xml:space="preserve"> PAGEREF _Toc195860980 \h </w:instrText>
            </w:r>
            <w:r w:rsidR="00FC5154">
              <w:rPr>
                <w:noProof/>
                <w:webHidden/>
              </w:rPr>
            </w:r>
            <w:r w:rsidR="00FC5154">
              <w:rPr>
                <w:noProof/>
                <w:webHidden/>
              </w:rPr>
              <w:fldChar w:fldCharType="separate"/>
            </w:r>
            <w:r w:rsidR="009E734B">
              <w:rPr>
                <w:noProof/>
                <w:webHidden/>
              </w:rPr>
              <w:t>50</w:t>
            </w:r>
            <w:r w:rsidR="00FC5154">
              <w:rPr>
                <w:noProof/>
                <w:webHidden/>
              </w:rPr>
              <w:fldChar w:fldCharType="end"/>
            </w:r>
          </w:hyperlink>
        </w:p>
        <w:p w:rsidR="00FC5154" w:rsidRDefault="00852B84">
          <w:pPr>
            <w:pStyle w:val="21"/>
            <w:tabs>
              <w:tab w:val="left" w:pos="880"/>
            </w:tabs>
            <w:rPr>
              <w:rFonts w:asciiTheme="minorHAnsi" w:eastAsiaTheme="minorEastAsia" w:hAnsiTheme="minorHAnsi" w:cstheme="minorBidi"/>
              <w:b w:val="0"/>
              <w:bCs w:val="0"/>
              <w:smallCaps w:val="0"/>
              <w:sz w:val="22"/>
              <w:szCs w:val="22"/>
              <w:lang w:eastAsia="ru-RU"/>
            </w:rPr>
          </w:pPr>
          <w:hyperlink w:anchor="_Toc195860981" w:history="1">
            <w:r w:rsidR="00FC5154" w:rsidRPr="00390BF7">
              <w:rPr>
                <w:rStyle w:val="af5"/>
              </w:rPr>
              <w:t>2.</w:t>
            </w:r>
            <w:r w:rsidR="00FC5154">
              <w:rPr>
                <w:rFonts w:asciiTheme="minorHAnsi" w:eastAsiaTheme="minorEastAsia" w:hAnsiTheme="minorHAnsi" w:cstheme="minorBidi"/>
                <w:b w:val="0"/>
                <w:bCs w:val="0"/>
                <w:smallCaps w:val="0"/>
                <w:sz w:val="22"/>
                <w:szCs w:val="22"/>
                <w:lang w:eastAsia="ru-RU"/>
              </w:rPr>
              <w:tab/>
            </w:r>
            <w:r w:rsidR="00FC5154" w:rsidRPr="00390BF7">
              <w:rPr>
                <w:rStyle w:val="af5"/>
              </w:rPr>
              <w:t>Направления развития централизованных систем водоснабжения.</w:t>
            </w:r>
            <w:r w:rsidR="00FC5154">
              <w:rPr>
                <w:webHidden/>
              </w:rPr>
              <w:tab/>
            </w:r>
            <w:r w:rsidR="00FC5154">
              <w:rPr>
                <w:webHidden/>
              </w:rPr>
              <w:fldChar w:fldCharType="begin"/>
            </w:r>
            <w:r w:rsidR="00FC5154">
              <w:rPr>
                <w:webHidden/>
              </w:rPr>
              <w:instrText xml:space="preserve"> PAGEREF _Toc195860981 \h </w:instrText>
            </w:r>
            <w:r w:rsidR="00FC5154">
              <w:rPr>
                <w:webHidden/>
              </w:rPr>
            </w:r>
            <w:r w:rsidR="00FC5154">
              <w:rPr>
                <w:webHidden/>
              </w:rPr>
              <w:fldChar w:fldCharType="separate"/>
            </w:r>
            <w:r w:rsidR="009E734B">
              <w:rPr>
                <w:webHidden/>
              </w:rPr>
              <w:t>52</w:t>
            </w:r>
            <w:r w:rsidR="00FC5154">
              <w:rPr>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82" w:history="1">
            <w:r w:rsidR="00FC5154" w:rsidRPr="00390BF7">
              <w:rPr>
                <w:rStyle w:val="af5"/>
                <w:noProof/>
                <w:lang w:eastAsia="ru-RU"/>
              </w:rPr>
              <w:t>2.1.</w:t>
            </w:r>
            <w:r w:rsidR="00FC5154">
              <w:rPr>
                <w:rFonts w:asciiTheme="minorHAnsi" w:eastAsiaTheme="minorEastAsia" w:hAnsiTheme="minorHAnsi" w:cstheme="minorBidi"/>
                <w:i w:val="0"/>
                <w:iCs w:val="0"/>
                <w:noProof/>
                <w:sz w:val="22"/>
                <w:szCs w:val="22"/>
                <w:lang w:eastAsia="ru-RU"/>
              </w:rPr>
              <w:tab/>
            </w:r>
            <w:r w:rsidR="00FC5154" w:rsidRPr="00390BF7">
              <w:rPr>
                <w:rStyle w:val="af5"/>
                <w:noProof/>
              </w:rPr>
              <w:t>основные направления, принципы, задачи и плановые значения показателей развития централизованных систем водоснабжения;</w:t>
            </w:r>
            <w:r w:rsidR="00FC5154">
              <w:rPr>
                <w:noProof/>
                <w:webHidden/>
              </w:rPr>
              <w:tab/>
            </w:r>
            <w:r w:rsidR="00FC5154">
              <w:rPr>
                <w:noProof/>
                <w:webHidden/>
              </w:rPr>
              <w:fldChar w:fldCharType="begin"/>
            </w:r>
            <w:r w:rsidR="00FC5154">
              <w:rPr>
                <w:noProof/>
                <w:webHidden/>
              </w:rPr>
              <w:instrText xml:space="preserve"> PAGEREF _Toc195860982 \h </w:instrText>
            </w:r>
            <w:r w:rsidR="00FC5154">
              <w:rPr>
                <w:noProof/>
                <w:webHidden/>
              </w:rPr>
            </w:r>
            <w:r w:rsidR="00FC5154">
              <w:rPr>
                <w:noProof/>
                <w:webHidden/>
              </w:rPr>
              <w:fldChar w:fldCharType="separate"/>
            </w:r>
            <w:r w:rsidR="009E734B">
              <w:rPr>
                <w:noProof/>
                <w:webHidden/>
              </w:rPr>
              <w:t>52</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83" w:history="1">
            <w:r w:rsidR="00FC5154" w:rsidRPr="00390BF7">
              <w:rPr>
                <w:rStyle w:val="af5"/>
                <w:noProof/>
              </w:rPr>
              <w:t>2.2.</w:t>
            </w:r>
            <w:r w:rsidR="00FC5154">
              <w:rPr>
                <w:rFonts w:asciiTheme="minorHAnsi" w:eastAsiaTheme="minorEastAsia" w:hAnsiTheme="minorHAnsi" w:cstheme="minorBidi"/>
                <w:i w:val="0"/>
                <w:iCs w:val="0"/>
                <w:noProof/>
                <w:sz w:val="22"/>
                <w:szCs w:val="22"/>
                <w:lang w:eastAsia="ru-RU"/>
              </w:rPr>
              <w:tab/>
            </w:r>
            <w:r w:rsidR="00FC5154" w:rsidRPr="00390BF7">
              <w:rPr>
                <w:rStyle w:val="af5"/>
                <w:noProof/>
              </w:rPr>
              <w:t>различные сценарии развития централизованных систем водоснабжения в зависимости от различных сценариев развития поселений, муниципальных округов, городских округов.</w:t>
            </w:r>
            <w:r w:rsidR="00FC5154">
              <w:rPr>
                <w:noProof/>
                <w:webHidden/>
              </w:rPr>
              <w:tab/>
            </w:r>
            <w:r w:rsidR="00FC5154">
              <w:rPr>
                <w:noProof/>
                <w:webHidden/>
              </w:rPr>
              <w:fldChar w:fldCharType="begin"/>
            </w:r>
            <w:r w:rsidR="00FC5154">
              <w:rPr>
                <w:noProof/>
                <w:webHidden/>
              </w:rPr>
              <w:instrText xml:space="preserve"> PAGEREF _Toc195860983 \h </w:instrText>
            </w:r>
            <w:r w:rsidR="00FC5154">
              <w:rPr>
                <w:noProof/>
                <w:webHidden/>
              </w:rPr>
            </w:r>
            <w:r w:rsidR="00FC5154">
              <w:rPr>
                <w:noProof/>
                <w:webHidden/>
              </w:rPr>
              <w:fldChar w:fldCharType="separate"/>
            </w:r>
            <w:r w:rsidR="009E734B">
              <w:rPr>
                <w:noProof/>
                <w:webHidden/>
              </w:rPr>
              <w:t>55</w:t>
            </w:r>
            <w:r w:rsidR="00FC5154">
              <w:rPr>
                <w:noProof/>
                <w:webHidden/>
              </w:rPr>
              <w:fldChar w:fldCharType="end"/>
            </w:r>
          </w:hyperlink>
        </w:p>
        <w:p w:rsidR="00FC5154" w:rsidRDefault="00852B84">
          <w:pPr>
            <w:pStyle w:val="21"/>
            <w:tabs>
              <w:tab w:val="left" w:pos="880"/>
            </w:tabs>
            <w:rPr>
              <w:rFonts w:asciiTheme="minorHAnsi" w:eastAsiaTheme="minorEastAsia" w:hAnsiTheme="minorHAnsi" w:cstheme="minorBidi"/>
              <w:b w:val="0"/>
              <w:bCs w:val="0"/>
              <w:smallCaps w:val="0"/>
              <w:sz w:val="22"/>
              <w:szCs w:val="22"/>
              <w:lang w:eastAsia="ru-RU"/>
            </w:rPr>
          </w:pPr>
          <w:hyperlink w:anchor="_Toc195860984" w:history="1">
            <w:r w:rsidR="00FC5154" w:rsidRPr="00390BF7">
              <w:rPr>
                <w:rStyle w:val="af5"/>
              </w:rPr>
              <w:t>3.</w:t>
            </w:r>
            <w:r w:rsidR="00FC5154">
              <w:rPr>
                <w:rFonts w:asciiTheme="minorHAnsi" w:eastAsiaTheme="minorEastAsia" w:hAnsiTheme="minorHAnsi" w:cstheme="minorBidi"/>
                <w:b w:val="0"/>
                <w:bCs w:val="0"/>
                <w:smallCaps w:val="0"/>
                <w:sz w:val="22"/>
                <w:szCs w:val="22"/>
                <w:lang w:eastAsia="ru-RU"/>
              </w:rPr>
              <w:tab/>
            </w:r>
            <w:r w:rsidR="00FC5154" w:rsidRPr="00390BF7">
              <w:rPr>
                <w:rStyle w:val="af5"/>
              </w:rPr>
              <w:t>Баланс водоснабжения и потребления горячей, питьевой, технической воды</w:t>
            </w:r>
            <w:r w:rsidR="00FC5154">
              <w:rPr>
                <w:webHidden/>
              </w:rPr>
              <w:tab/>
            </w:r>
            <w:r w:rsidR="00FC5154">
              <w:rPr>
                <w:webHidden/>
              </w:rPr>
              <w:fldChar w:fldCharType="begin"/>
            </w:r>
            <w:r w:rsidR="00FC5154">
              <w:rPr>
                <w:webHidden/>
              </w:rPr>
              <w:instrText xml:space="preserve"> PAGEREF _Toc195860984 \h </w:instrText>
            </w:r>
            <w:r w:rsidR="00FC5154">
              <w:rPr>
                <w:webHidden/>
              </w:rPr>
            </w:r>
            <w:r w:rsidR="00FC5154">
              <w:rPr>
                <w:webHidden/>
              </w:rPr>
              <w:fldChar w:fldCharType="separate"/>
            </w:r>
            <w:r w:rsidR="009E734B">
              <w:rPr>
                <w:webHidden/>
              </w:rPr>
              <w:t>57</w:t>
            </w:r>
            <w:r w:rsidR="00FC5154">
              <w:rPr>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85" w:history="1">
            <w:r w:rsidR="00FC5154" w:rsidRPr="00390BF7">
              <w:rPr>
                <w:rStyle w:val="af5"/>
                <w:noProof/>
              </w:rPr>
              <w:t>3.1.  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00FC5154">
              <w:rPr>
                <w:noProof/>
                <w:webHidden/>
              </w:rPr>
              <w:tab/>
            </w:r>
            <w:r w:rsidR="00FC5154">
              <w:rPr>
                <w:noProof/>
                <w:webHidden/>
              </w:rPr>
              <w:fldChar w:fldCharType="begin"/>
            </w:r>
            <w:r w:rsidR="00FC5154">
              <w:rPr>
                <w:noProof/>
                <w:webHidden/>
              </w:rPr>
              <w:instrText xml:space="preserve"> PAGEREF _Toc195860985 \h </w:instrText>
            </w:r>
            <w:r w:rsidR="00FC5154">
              <w:rPr>
                <w:noProof/>
                <w:webHidden/>
              </w:rPr>
            </w:r>
            <w:r w:rsidR="00FC5154">
              <w:rPr>
                <w:noProof/>
                <w:webHidden/>
              </w:rPr>
              <w:fldChar w:fldCharType="separate"/>
            </w:r>
            <w:r w:rsidR="009E734B">
              <w:rPr>
                <w:noProof/>
                <w:webHidden/>
              </w:rPr>
              <w:t>57</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86" w:history="1">
            <w:r w:rsidR="00FC5154" w:rsidRPr="00390BF7">
              <w:rPr>
                <w:rStyle w:val="af5"/>
                <w:noProof/>
              </w:rPr>
              <w:t>3.2. 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FC5154">
              <w:rPr>
                <w:noProof/>
                <w:webHidden/>
              </w:rPr>
              <w:tab/>
            </w:r>
            <w:r w:rsidR="00FC5154">
              <w:rPr>
                <w:noProof/>
                <w:webHidden/>
              </w:rPr>
              <w:fldChar w:fldCharType="begin"/>
            </w:r>
            <w:r w:rsidR="00FC5154">
              <w:rPr>
                <w:noProof/>
                <w:webHidden/>
              </w:rPr>
              <w:instrText xml:space="preserve"> PAGEREF _Toc195860986 \h </w:instrText>
            </w:r>
            <w:r w:rsidR="00FC5154">
              <w:rPr>
                <w:noProof/>
                <w:webHidden/>
              </w:rPr>
            </w:r>
            <w:r w:rsidR="00FC5154">
              <w:rPr>
                <w:noProof/>
                <w:webHidden/>
              </w:rPr>
              <w:fldChar w:fldCharType="separate"/>
            </w:r>
            <w:r w:rsidR="009E734B">
              <w:rPr>
                <w:noProof/>
                <w:webHidden/>
              </w:rPr>
              <w:t>59</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87" w:history="1">
            <w:r w:rsidR="00FC5154" w:rsidRPr="00390BF7">
              <w:rPr>
                <w:rStyle w:val="af5"/>
                <w:noProof/>
              </w:rPr>
              <w:t>3.3. 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муниципальных округов и городских округов (пожаротушение, полив и др.)</w:t>
            </w:r>
            <w:r w:rsidR="00FC5154">
              <w:rPr>
                <w:noProof/>
                <w:webHidden/>
              </w:rPr>
              <w:tab/>
            </w:r>
            <w:r w:rsidR="00FC5154">
              <w:rPr>
                <w:noProof/>
                <w:webHidden/>
              </w:rPr>
              <w:fldChar w:fldCharType="begin"/>
            </w:r>
            <w:r w:rsidR="00FC5154">
              <w:rPr>
                <w:noProof/>
                <w:webHidden/>
              </w:rPr>
              <w:instrText xml:space="preserve"> PAGEREF _Toc195860987 \h </w:instrText>
            </w:r>
            <w:r w:rsidR="00FC5154">
              <w:rPr>
                <w:noProof/>
                <w:webHidden/>
              </w:rPr>
            </w:r>
            <w:r w:rsidR="00FC5154">
              <w:rPr>
                <w:noProof/>
                <w:webHidden/>
              </w:rPr>
              <w:fldChar w:fldCharType="separate"/>
            </w:r>
            <w:r w:rsidR="009E734B">
              <w:rPr>
                <w:noProof/>
                <w:webHidden/>
              </w:rPr>
              <w:t>66</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88" w:history="1">
            <w:r w:rsidR="00FC5154" w:rsidRPr="00390BF7">
              <w:rPr>
                <w:rStyle w:val="af5"/>
                <w:noProof/>
              </w:rPr>
              <w:t>3.4. 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FC5154">
              <w:rPr>
                <w:noProof/>
                <w:webHidden/>
              </w:rPr>
              <w:tab/>
            </w:r>
            <w:r w:rsidR="00FC5154">
              <w:rPr>
                <w:noProof/>
                <w:webHidden/>
              </w:rPr>
              <w:fldChar w:fldCharType="begin"/>
            </w:r>
            <w:r w:rsidR="00FC5154">
              <w:rPr>
                <w:noProof/>
                <w:webHidden/>
              </w:rPr>
              <w:instrText xml:space="preserve"> PAGEREF _Toc195860988 \h </w:instrText>
            </w:r>
            <w:r w:rsidR="00FC5154">
              <w:rPr>
                <w:noProof/>
                <w:webHidden/>
              </w:rPr>
            </w:r>
            <w:r w:rsidR="00FC5154">
              <w:rPr>
                <w:noProof/>
                <w:webHidden/>
              </w:rPr>
              <w:fldChar w:fldCharType="separate"/>
            </w:r>
            <w:r w:rsidR="009E734B">
              <w:rPr>
                <w:noProof/>
                <w:webHidden/>
              </w:rPr>
              <w:t>71</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89" w:history="1">
            <w:r w:rsidR="00FC5154" w:rsidRPr="00390BF7">
              <w:rPr>
                <w:rStyle w:val="af5"/>
                <w:noProof/>
              </w:rPr>
              <w:t>3.5. описание существующей системы коммерческого учета горячей, питьевой, технической воды и планов по установке приборов учета;</w:t>
            </w:r>
            <w:r w:rsidR="00FC5154">
              <w:rPr>
                <w:noProof/>
                <w:webHidden/>
              </w:rPr>
              <w:tab/>
            </w:r>
            <w:r w:rsidR="00FC5154">
              <w:rPr>
                <w:noProof/>
                <w:webHidden/>
              </w:rPr>
              <w:fldChar w:fldCharType="begin"/>
            </w:r>
            <w:r w:rsidR="00FC5154">
              <w:rPr>
                <w:noProof/>
                <w:webHidden/>
              </w:rPr>
              <w:instrText xml:space="preserve"> PAGEREF _Toc195860989 \h </w:instrText>
            </w:r>
            <w:r w:rsidR="00FC5154">
              <w:rPr>
                <w:noProof/>
                <w:webHidden/>
              </w:rPr>
            </w:r>
            <w:r w:rsidR="00FC5154">
              <w:rPr>
                <w:noProof/>
                <w:webHidden/>
              </w:rPr>
              <w:fldChar w:fldCharType="separate"/>
            </w:r>
            <w:r w:rsidR="009E734B">
              <w:rPr>
                <w:noProof/>
                <w:webHidden/>
              </w:rPr>
              <w:t>82</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90" w:history="1">
            <w:r w:rsidR="00FC5154" w:rsidRPr="00390BF7">
              <w:rPr>
                <w:rStyle w:val="af5"/>
                <w:noProof/>
              </w:rPr>
              <w:t>3.6. анализ резервов и дефицитов производственных мощностей системы водоснабжения поселения, муниципального образования, муниципального округа;</w:t>
            </w:r>
            <w:r w:rsidR="00FC5154">
              <w:rPr>
                <w:noProof/>
                <w:webHidden/>
              </w:rPr>
              <w:tab/>
            </w:r>
            <w:r w:rsidR="00FC5154">
              <w:rPr>
                <w:noProof/>
                <w:webHidden/>
              </w:rPr>
              <w:fldChar w:fldCharType="begin"/>
            </w:r>
            <w:r w:rsidR="00FC5154">
              <w:rPr>
                <w:noProof/>
                <w:webHidden/>
              </w:rPr>
              <w:instrText xml:space="preserve"> PAGEREF _Toc195860990 \h </w:instrText>
            </w:r>
            <w:r w:rsidR="00FC5154">
              <w:rPr>
                <w:noProof/>
                <w:webHidden/>
              </w:rPr>
            </w:r>
            <w:r w:rsidR="00FC5154">
              <w:rPr>
                <w:noProof/>
                <w:webHidden/>
              </w:rPr>
              <w:fldChar w:fldCharType="separate"/>
            </w:r>
            <w:r w:rsidR="009E734B">
              <w:rPr>
                <w:noProof/>
                <w:webHidden/>
              </w:rPr>
              <w:t>82</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91" w:history="1">
            <w:r w:rsidR="00FC5154" w:rsidRPr="00390BF7">
              <w:rPr>
                <w:rStyle w:val="af5"/>
                <w:noProof/>
              </w:rPr>
              <w:t>3.7. прогнозные балансы потребления горячей, питьевой, технической воды на срок не менее 10 лет с учетом различных сценариев развития поселений, муниципальных округов, городских округов, рассчитанные на основании расхода горячей, питьевой, технической воды в соответствии со СП 31.13330.2021 и СП 30.13330.2020,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FC5154">
              <w:rPr>
                <w:noProof/>
                <w:webHidden/>
              </w:rPr>
              <w:tab/>
            </w:r>
            <w:r w:rsidR="00FC5154">
              <w:rPr>
                <w:noProof/>
                <w:webHidden/>
              </w:rPr>
              <w:fldChar w:fldCharType="begin"/>
            </w:r>
            <w:r w:rsidR="00FC5154">
              <w:rPr>
                <w:noProof/>
                <w:webHidden/>
              </w:rPr>
              <w:instrText xml:space="preserve"> PAGEREF _Toc195860991 \h </w:instrText>
            </w:r>
            <w:r w:rsidR="00FC5154">
              <w:rPr>
                <w:noProof/>
                <w:webHidden/>
              </w:rPr>
            </w:r>
            <w:r w:rsidR="00FC5154">
              <w:rPr>
                <w:noProof/>
                <w:webHidden/>
              </w:rPr>
              <w:fldChar w:fldCharType="separate"/>
            </w:r>
            <w:r w:rsidR="009E734B">
              <w:rPr>
                <w:noProof/>
                <w:webHidden/>
              </w:rPr>
              <w:t>85</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92" w:history="1">
            <w:r w:rsidR="00FC5154" w:rsidRPr="00390BF7">
              <w:rPr>
                <w:rStyle w:val="af5"/>
                <w:noProof/>
              </w:rPr>
              <w:t>3.8.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FC5154">
              <w:rPr>
                <w:noProof/>
                <w:webHidden/>
              </w:rPr>
              <w:tab/>
            </w:r>
            <w:r w:rsidR="00FC5154">
              <w:rPr>
                <w:noProof/>
                <w:webHidden/>
              </w:rPr>
              <w:fldChar w:fldCharType="begin"/>
            </w:r>
            <w:r w:rsidR="00FC5154">
              <w:rPr>
                <w:noProof/>
                <w:webHidden/>
              </w:rPr>
              <w:instrText xml:space="preserve"> PAGEREF _Toc195860992 \h </w:instrText>
            </w:r>
            <w:r w:rsidR="00FC5154">
              <w:rPr>
                <w:noProof/>
                <w:webHidden/>
              </w:rPr>
            </w:r>
            <w:r w:rsidR="00FC5154">
              <w:rPr>
                <w:noProof/>
                <w:webHidden/>
              </w:rPr>
              <w:fldChar w:fldCharType="separate"/>
            </w:r>
            <w:r w:rsidR="009E734B">
              <w:rPr>
                <w:noProof/>
                <w:webHidden/>
              </w:rPr>
              <w:t>86</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93" w:history="1">
            <w:r w:rsidR="00FC5154" w:rsidRPr="00390BF7">
              <w:rPr>
                <w:rStyle w:val="af5"/>
                <w:noProof/>
              </w:rPr>
              <w:t>3.9. сведения о фактическом и ожидаемом потреблении горячей, питьевой, технической воды (годовое, среднесуточное, максимальное суточное)</w:t>
            </w:r>
            <w:r w:rsidR="00FC5154">
              <w:rPr>
                <w:noProof/>
                <w:webHidden/>
              </w:rPr>
              <w:tab/>
            </w:r>
            <w:r w:rsidR="00FC5154">
              <w:rPr>
                <w:noProof/>
                <w:webHidden/>
              </w:rPr>
              <w:fldChar w:fldCharType="begin"/>
            </w:r>
            <w:r w:rsidR="00FC5154">
              <w:rPr>
                <w:noProof/>
                <w:webHidden/>
              </w:rPr>
              <w:instrText xml:space="preserve"> PAGEREF _Toc195860993 \h </w:instrText>
            </w:r>
            <w:r w:rsidR="00FC5154">
              <w:rPr>
                <w:noProof/>
                <w:webHidden/>
              </w:rPr>
            </w:r>
            <w:r w:rsidR="00FC5154">
              <w:rPr>
                <w:noProof/>
                <w:webHidden/>
              </w:rPr>
              <w:fldChar w:fldCharType="separate"/>
            </w:r>
            <w:r w:rsidR="009E734B">
              <w:rPr>
                <w:noProof/>
                <w:webHidden/>
              </w:rPr>
              <w:t>86</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94" w:history="1">
            <w:r w:rsidR="00FC5154" w:rsidRPr="00390BF7">
              <w:rPr>
                <w:rStyle w:val="af5"/>
                <w:noProof/>
              </w:rPr>
              <w:t>3.10. 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r w:rsidR="00FC5154">
              <w:rPr>
                <w:noProof/>
                <w:webHidden/>
              </w:rPr>
              <w:tab/>
            </w:r>
            <w:r w:rsidR="00FC5154">
              <w:rPr>
                <w:noProof/>
                <w:webHidden/>
              </w:rPr>
              <w:fldChar w:fldCharType="begin"/>
            </w:r>
            <w:r w:rsidR="00FC5154">
              <w:rPr>
                <w:noProof/>
                <w:webHidden/>
              </w:rPr>
              <w:instrText xml:space="preserve"> PAGEREF _Toc195860994 \h </w:instrText>
            </w:r>
            <w:r w:rsidR="00FC5154">
              <w:rPr>
                <w:noProof/>
                <w:webHidden/>
              </w:rPr>
            </w:r>
            <w:r w:rsidR="00FC5154">
              <w:rPr>
                <w:noProof/>
                <w:webHidden/>
              </w:rPr>
              <w:fldChar w:fldCharType="separate"/>
            </w:r>
            <w:r w:rsidR="009E734B">
              <w:rPr>
                <w:noProof/>
                <w:webHidden/>
              </w:rPr>
              <w:t>88</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95" w:history="1">
            <w:r w:rsidR="00FC5154" w:rsidRPr="00390BF7">
              <w:rPr>
                <w:rStyle w:val="af5"/>
                <w:noProof/>
              </w:rPr>
              <w:t>3.11. 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r w:rsidR="00FC5154">
              <w:rPr>
                <w:noProof/>
                <w:webHidden/>
              </w:rPr>
              <w:tab/>
            </w:r>
            <w:r w:rsidR="00FC5154">
              <w:rPr>
                <w:noProof/>
                <w:webHidden/>
              </w:rPr>
              <w:fldChar w:fldCharType="begin"/>
            </w:r>
            <w:r w:rsidR="00FC5154">
              <w:rPr>
                <w:noProof/>
                <w:webHidden/>
              </w:rPr>
              <w:instrText xml:space="preserve"> PAGEREF _Toc195860995 \h </w:instrText>
            </w:r>
            <w:r w:rsidR="00FC5154">
              <w:rPr>
                <w:noProof/>
                <w:webHidden/>
              </w:rPr>
            </w:r>
            <w:r w:rsidR="00FC5154">
              <w:rPr>
                <w:noProof/>
                <w:webHidden/>
              </w:rPr>
              <w:fldChar w:fldCharType="separate"/>
            </w:r>
            <w:r w:rsidR="009E734B">
              <w:rPr>
                <w:noProof/>
                <w:webHidden/>
              </w:rPr>
              <w:t>88</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96" w:history="1">
            <w:r w:rsidR="00FC5154" w:rsidRPr="00390BF7">
              <w:rPr>
                <w:rStyle w:val="af5"/>
                <w:noProof/>
              </w:rPr>
              <w:t>3.12. сведения о фактических и планируемых потерях горячей, питьевой, технической воды при ее транспортировке (годовые, среднесуточные значения)</w:t>
            </w:r>
            <w:r w:rsidR="00FC5154">
              <w:rPr>
                <w:noProof/>
                <w:webHidden/>
              </w:rPr>
              <w:tab/>
            </w:r>
            <w:r w:rsidR="00FC5154">
              <w:rPr>
                <w:noProof/>
                <w:webHidden/>
              </w:rPr>
              <w:fldChar w:fldCharType="begin"/>
            </w:r>
            <w:r w:rsidR="00FC5154">
              <w:rPr>
                <w:noProof/>
                <w:webHidden/>
              </w:rPr>
              <w:instrText xml:space="preserve"> PAGEREF _Toc195860996 \h </w:instrText>
            </w:r>
            <w:r w:rsidR="00FC5154">
              <w:rPr>
                <w:noProof/>
                <w:webHidden/>
              </w:rPr>
            </w:r>
            <w:r w:rsidR="00FC5154">
              <w:rPr>
                <w:noProof/>
                <w:webHidden/>
              </w:rPr>
              <w:fldChar w:fldCharType="separate"/>
            </w:r>
            <w:r w:rsidR="009E734B">
              <w:rPr>
                <w:noProof/>
                <w:webHidden/>
              </w:rPr>
              <w:t>90</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97" w:history="1">
            <w:r w:rsidR="00FC5154" w:rsidRPr="00390BF7">
              <w:rPr>
                <w:rStyle w:val="af5"/>
                <w:noProof/>
              </w:rPr>
              <w:t>3.13. 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00FC5154">
              <w:rPr>
                <w:noProof/>
                <w:webHidden/>
              </w:rPr>
              <w:tab/>
            </w:r>
            <w:r w:rsidR="00FC5154">
              <w:rPr>
                <w:noProof/>
                <w:webHidden/>
              </w:rPr>
              <w:fldChar w:fldCharType="begin"/>
            </w:r>
            <w:r w:rsidR="00FC5154">
              <w:rPr>
                <w:noProof/>
                <w:webHidden/>
              </w:rPr>
              <w:instrText xml:space="preserve"> PAGEREF _Toc195860997 \h </w:instrText>
            </w:r>
            <w:r w:rsidR="00FC5154">
              <w:rPr>
                <w:noProof/>
                <w:webHidden/>
              </w:rPr>
            </w:r>
            <w:r w:rsidR="00FC5154">
              <w:rPr>
                <w:noProof/>
                <w:webHidden/>
              </w:rPr>
              <w:fldChar w:fldCharType="separate"/>
            </w:r>
            <w:r w:rsidR="009E734B">
              <w:rPr>
                <w:noProof/>
                <w:webHidden/>
              </w:rPr>
              <w:t>92</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98" w:history="1">
            <w:r w:rsidR="00FC5154" w:rsidRPr="00390BF7">
              <w:rPr>
                <w:rStyle w:val="af5"/>
                <w:noProof/>
              </w:rPr>
              <w:t>3.14. 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FC5154">
              <w:rPr>
                <w:noProof/>
                <w:webHidden/>
              </w:rPr>
              <w:tab/>
            </w:r>
            <w:r w:rsidR="00FC5154">
              <w:rPr>
                <w:noProof/>
                <w:webHidden/>
              </w:rPr>
              <w:fldChar w:fldCharType="begin"/>
            </w:r>
            <w:r w:rsidR="00FC5154">
              <w:rPr>
                <w:noProof/>
                <w:webHidden/>
              </w:rPr>
              <w:instrText xml:space="preserve"> PAGEREF _Toc195860998 \h </w:instrText>
            </w:r>
            <w:r w:rsidR="00FC5154">
              <w:rPr>
                <w:noProof/>
                <w:webHidden/>
              </w:rPr>
            </w:r>
            <w:r w:rsidR="00FC5154">
              <w:rPr>
                <w:noProof/>
                <w:webHidden/>
              </w:rPr>
              <w:fldChar w:fldCharType="separate"/>
            </w:r>
            <w:r w:rsidR="009E734B">
              <w:rPr>
                <w:noProof/>
                <w:webHidden/>
              </w:rPr>
              <w:t>92</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0999" w:history="1">
            <w:r w:rsidR="00FC5154" w:rsidRPr="00390BF7">
              <w:rPr>
                <w:rStyle w:val="af5"/>
                <w:noProof/>
              </w:rPr>
              <w:t>3.15. наименование организации, которая наделена статусом гарантирующей организации</w:t>
            </w:r>
            <w:r w:rsidR="00FC5154">
              <w:rPr>
                <w:noProof/>
                <w:webHidden/>
              </w:rPr>
              <w:tab/>
            </w:r>
            <w:r w:rsidR="00FC5154">
              <w:rPr>
                <w:noProof/>
                <w:webHidden/>
              </w:rPr>
              <w:fldChar w:fldCharType="begin"/>
            </w:r>
            <w:r w:rsidR="00FC5154">
              <w:rPr>
                <w:noProof/>
                <w:webHidden/>
              </w:rPr>
              <w:instrText xml:space="preserve"> PAGEREF _Toc195860999 \h </w:instrText>
            </w:r>
            <w:r w:rsidR="00FC5154">
              <w:rPr>
                <w:noProof/>
                <w:webHidden/>
              </w:rPr>
            </w:r>
            <w:r w:rsidR="00FC5154">
              <w:rPr>
                <w:noProof/>
                <w:webHidden/>
              </w:rPr>
              <w:fldChar w:fldCharType="separate"/>
            </w:r>
            <w:r w:rsidR="009E734B">
              <w:rPr>
                <w:noProof/>
                <w:webHidden/>
              </w:rPr>
              <w:t>96</w:t>
            </w:r>
            <w:r w:rsidR="00FC5154">
              <w:rPr>
                <w:noProof/>
                <w:webHidden/>
              </w:rPr>
              <w:fldChar w:fldCharType="end"/>
            </w:r>
          </w:hyperlink>
        </w:p>
        <w:p w:rsidR="00FC5154" w:rsidRDefault="00852B84">
          <w:pPr>
            <w:pStyle w:val="21"/>
            <w:tabs>
              <w:tab w:val="left" w:pos="1760"/>
            </w:tabs>
            <w:rPr>
              <w:rFonts w:asciiTheme="minorHAnsi" w:eastAsiaTheme="minorEastAsia" w:hAnsiTheme="minorHAnsi" w:cstheme="minorBidi"/>
              <w:b w:val="0"/>
              <w:bCs w:val="0"/>
              <w:smallCaps w:val="0"/>
              <w:sz w:val="22"/>
              <w:szCs w:val="22"/>
              <w:lang w:eastAsia="ru-RU"/>
            </w:rPr>
          </w:pPr>
          <w:hyperlink w:anchor="_Toc195861000" w:history="1">
            <w:r w:rsidR="00FC5154" w:rsidRPr="00390BF7">
              <w:rPr>
                <w:rStyle w:val="af5"/>
              </w:rPr>
              <w:t>4.</w:t>
            </w:r>
            <w:r w:rsidR="00FC5154">
              <w:rPr>
                <w:rFonts w:asciiTheme="minorHAnsi" w:eastAsiaTheme="minorEastAsia" w:hAnsiTheme="minorHAnsi" w:cstheme="minorBidi"/>
                <w:b w:val="0"/>
                <w:bCs w:val="0"/>
                <w:smallCaps w:val="0"/>
                <w:sz w:val="22"/>
                <w:szCs w:val="22"/>
                <w:lang w:eastAsia="ru-RU"/>
              </w:rPr>
              <w:tab/>
            </w:r>
            <w:r w:rsidR="00FC5154" w:rsidRPr="00390BF7">
              <w:rPr>
                <w:rStyle w:val="af5"/>
              </w:rPr>
              <w:t>Предложения по строительству, реконструкции и модернизации объектов централизованных систем водоснабжения</w:t>
            </w:r>
            <w:r w:rsidR="00FC5154">
              <w:rPr>
                <w:webHidden/>
              </w:rPr>
              <w:tab/>
            </w:r>
            <w:r w:rsidR="00FC5154">
              <w:rPr>
                <w:webHidden/>
              </w:rPr>
              <w:fldChar w:fldCharType="begin"/>
            </w:r>
            <w:r w:rsidR="00FC5154">
              <w:rPr>
                <w:webHidden/>
              </w:rPr>
              <w:instrText xml:space="preserve"> PAGEREF _Toc195861000 \h </w:instrText>
            </w:r>
            <w:r w:rsidR="00FC5154">
              <w:rPr>
                <w:webHidden/>
              </w:rPr>
            </w:r>
            <w:r w:rsidR="00FC5154">
              <w:rPr>
                <w:webHidden/>
              </w:rPr>
              <w:fldChar w:fldCharType="separate"/>
            </w:r>
            <w:r w:rsidR="009E734B">
              <w:rPr>
                <w:webHidden/>
              </w:rPr>
              <w:t>98</w:t>
            </w:r>
            <w:r w:rsidR="00FC5154">
              <w:rPr>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1001" w:history="1">
            <w:r w:rsidR="00FC5154" w:rsidRPr="00390BF7">
              <w:rPr>
                <w:rStyle w:val="af5"/>
                <w:noProof/>
              </w:rPr>
              <w:t>4.1.</w:t>
            </w:r>
            <w:r w:rsidR="00FC5154">
              <w:rPr>
                <w:rFonts w:asciiTheme="minorHAnsi" w:eastAsiaTheme="minorEastAsia" w:hAnsiTheme="minorHAnsi" w:cstheme="minorBidi"/>
                <w:i w:val="0"/>
                <w:iCs w:val="0"/>
                <w:noProof/>
                <w:sz w:val="22"/>
                <w:szCs w:val="22"/>
                <w:lang w:eastAsia="ru-RU"/>
              </w:rPr>
              <w:tab/>
            </w:r>
            <w:r w:rsidR="00FC5154" w:rsidRPr="00390BF7">
              <w:rPr>
                <w:rStyle w:val="af5"/>
                <w:noProof/>
              </w:rPr>
              <w:t>перечень основных мероприятий по реализации схем водоснабжения с разбивкой по годам;</w:t>
            </w:r>
            <w:r w:rsidR="00FC5154">
              <w:rPr>
                <w:noProof/>
                <w:webHidden/>
              </w:rPr>
              <w:tab/>
            </w:r>
            <w:r w:rsidR="00FC5154">
              <w:rPr>
                <w:noProof/>
                <w:webHidden/>
              </w:rPr>
              <w:fldChar w:fldCharType="begin"/>
            </w:r>
            <w:r w:rsidR="00FC5154">
              <w:rPr>
                <w:noProof/>
                <w:webHidden/>
              </w:rPr>
              <w:instrText xml:space="preserve"> PAGEREF _Toc195861001 \h </w:instrText>
            </w:r>
            <w:r w:rsidR="00FC5154">
              <w:rPr>
                <w:noProof/>
                <w:webHidden/>
              </w:rPr>
            </w:r>
            <w:r w:rsidR="00FC5154">
              <w:rPr>
                <w:noProof/>
                <w:webHidden/>
              </w:rPr>
              <w:fldChar w:fldCharType="separate"/>
            </w:r>
            <w:r w:rsidR="009E734B">
              <w:rPr>
                <w:noProof/>
                <w:webHidden/>
              </w:rPr>
              <w:t>98</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1002" w:history="1">
            <w:r w:rsidR="00FC5154" w:rsidRPr="00390BF7">
              <w:rPr>
                <w:rStyle w:val="af5"/>
                <w:noProof/>
              </w:rPr>
              <w:t>4.2.</w:t>
            </w:r>
            <w:r w:rsidR="00FC5154">
              <w:rPr>
                <w:rFonts w:asciiTheme="minorHAnsi" w:eastAsiaTheme="minorEastAsia" w:hAnsiTheme="minorHAnsi" w:cstheme="minorBidi"/>
                <w:i w:val="0"/>
                <w:iCs w:val="0"/>
                <w:noProof/>
                <w:sz w:val="22"/>
                <w:szCs w:val="22"/>
                <w:lang w:eastAsia="ru-RU"/>
              </w:rPr>
              <w:tab/>
            </w:r>
            <w:r w:rsidR="00FC5154" w:rsidRPr="00390BF7">
              <w:rPr>
                <w:rStyle w:val="af5"/>
                <w:noProof/>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указанныххарактеристик в результате реализации мероприятий, предусмотренных актуализацией схем водоснабжения и водоотведения;</w:t>
            </w:r>
            <w:r w:rsidR="00FC5154">
              <w:rPr>
                <w:noProof/>
                <w:webHidden/>
              </w:rPr>
              <w:tab/>
            </w:r>
            <w:r w:rsidR="00FC5154">
              <w:rPr>
                <w:noProof/>
                <w:webHidden/>
              </w:rPr>
              <w:fldChar w:fldCharType="begin"/>
            </w:r>
            <w:r w:rsidR="00FC5154">
              <w:rPr>
                <w:noProof/>
                <w:webHidden/>
              </w:rPr>
              <w:instrText xml:space="preserve"> PAGEREF _Toc195861002 \h </w:instrText>
            </w:r>
            <w:r w:rsidR="00FC5154">
              <w:rPr>
                <w:noProof/>
                <w:webHidden/>
              </w:rPr>
            </w:r>
            <w:r w:rsidR="00FC5154">
              <w:rPr>
                <w:noProof/>
                <w:webHidden/>
              </w:rPr>
              <w:fldChar w:fldCharType="separate"/>
            </w:r>
            <w:r w:rsidR="009E734B">
              <w:rPr>
                <w:noProof/>
                <w:webHidden/>
              </w:rPr>
              <w:t>104</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1003" w:history="1">
            <w:r w:rsidR="00FC5154" w:rsidRPr="00390BF7">
              <w:rPr>
                <w:rStyle w:val="af5"/>
                <w:noProof/>
              </w:rPr>
              <w:t>4.3.</w:t>
            </w:r>
            <w:r w:rsidR="00FC5154">
              <w:rPr>
                <w:rFonts w:asciiTheme="minorHAnsi" w:eastAsiaTheme="minorEastAsia" w:hAnsiTheme="minorHAnsi" w:cstheme="minorBidi"/>
                <w:i w:val="0"/>
                <w:iCs w:val="0"/>
                <w:noProof/>
                <w:sz w:val="22"/>
                <w:szCs w:val="22"/>
                <w:lang w:eastAsia="ru-RU"/>
              </w:rPr>
              <w:tab/>
            </w:r>
            <w:r w:rsidR="00FC5154" w:rsidRPr="00390BF7">
              <w:rPr>
                <w:rStyle w:val="af5"/>
                <w:noProof/>
              </w:rPr>
              <w:t>сведения о вновь строящихся, реконструируемых и предлагаемых к выводу из эксплуатации объектах системы водоснабжения;</w:t>
            </w:r>
            <w:r w:rsidR="00FC5154">
              <w:rPr>
                <w:noProof/>
                <w:webHidden/>
              </w:rPr>
              <w:tab/>
            </w:r>
            <w:r w:rsidR="00FC5154">
              <w:rPr>
                <w:noProof/>
                <w:webHidden/>
              </w:rPr>
              <w:fldChar w:fldCharType="begin"/>
            </w:r>
            <w:r w:rsidR="00FC5154">
              <w:rPr>
                <w:noProof/>
                <w:webHidden/>
              </w:rPr>
              <w:instrText xml:space="preserve"> PAGEREF _Toc195861003 \h </w:instrText>
            </w:r>
            <w:r w:rsidR="00FC5154">
              <w:rPr>
                <w:noProof/>
                <w:webHidden/>
              </w:rPr>
            </w:r>
            <w:r w:rsidR="00FC5154">
              <w:rPr>
                <w:noProof/>
                <w:webHidden/>
              </w:rPr>
              <w:fldChar w:fldCharType="separate"/>
            </w:r>
            <w:r w:rsidR="009E734B">
              <w:rPr>
                <w:noProof/>
                <w:webHidden/>
              </w:rPr>
              <w:t>105</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1004" w:history="1">
            <w:r w:rsidR="00FC5154" w:rsidRPr="00390BF7">
              <w:rPr>
                <w:rStyle w:val="af5"/>
                <w:noProof/>
              </w:rPr>
              <w:t>4.4.</w:t>
            </w:r>
            <w:r w:rsidR="00FC5154">
              <w:rPr>
                <w:rFonts w:asciiTheme="minorHAnsi" w:eastAsiaTheme="minorEastAsia" w:hAnsiTheme="minorHAnsi" w:cstheme="minorBidi"/>
                <w:i w:val="0"/>
                <w:iCs w:val="0"/>
                <w:noProof/>
                <w:sz w:val="22"/>
                <w:szCs w:val="22"/>
                <w:lang w:eastAsia="ru-RU"/>
              </w:rPr>
              <w:tab/>
            </w:r>
            <w:r w:rsidR="00FC5154" w:rsidRPr="00390BF7">
              <w:rPr>
                <w:rStyle w:val="af5"/>
                <w:noProof/>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FC5154">
              <w:rPr>
                <w:noProof/>
                <w:webHidden/>
              </w:rPr>
              <w:tab/>
            </w:r>
            <w:r w:rsidR="00FC5154">
              <w:rPr>
                <w:noProof/>
                <w:webHidden/>
              </w:rPr>
              <w:fldChar w:fldCharType="begin"/>
            </w:r>
            <w:r w:rsidR="00FC5154">
              <w:rPr>
                <w:noProof/>
                <w:webHidden/>
              </w:rPr>
              <w:instrText xml:space="preserve"> PAGEREF _Toc195861004 \h </w:instrText>
            </w:r>
            <w:r w:rsidR="00FC5154">
              <w:rPr>
                <w:noProof/>
                <w:webHidden/>
              </w:rPr>
            </w:r>
            <w:r w:rsidR="00FC5154">
              <w:rPr>
                <w:noProof/>
                <w:webHidden/>
              </w:rPr>
              <w:fldChar w:fldCharType="separate"/>
            </w:r>
            <w:r w:rsidR="009E734B">
              <w:rPr>
                <w:noProof/>
                <w:webHidden/>
              </w:rPr>
              <w:t>105</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1005" w:history="1">
            <w:r w:rsidR="00FC5154" w:rsidRPr="00390BF7">
              <w:rPr>
                <w:rStyle w:val="af5"/>
                <w:noProof/>
              </w:rPr>
              <w:t>4.5. сведения об оснащенности зданий, строений, сооружений приборами учета воды и их применении при осуществлении расчетов за потребленную воду;</w:t>
            </w:r>
            <w:r w:rsidR="00FC5154">
              <w:rPr>
                <w:noProof/>
                <w:webHidden/>
              </w:rPr>
              <w:tab/>
            </w:r>
            <w:r w:rsidR="00FC5154">
              <w:rPr>
                <w:noProof/>
                <w:webHidden/>
              </w:rPr>
              <w:fldChar w:fldCharType="begin"/>
            </w:r>
            <w:r w:rsidR="00FC5154">
              <w:rPr>
                <w:noProof/>
                <w:webHidden/>
              </w:rPr>
              <w:instrText xml:space="preserve"> PAGEREF _Toc195861005 \h </w:instrText>
            </w:r>
            <w:r w:rsidR="00FC5154">
              <w:rPr>
                <w:noProof/>
                <w:webHidden/>
              </w:rPr>
            </w:r>
            <w:r w:rsidR="00FC5154">
              <w:rPr>
                <w:noProof/>
                <w:webHidden/>
              </w:rPr>
              <w:fldChar w:fldCharType="separate"/>
            </w:r>
            <w:r w:rsidR="009E734B">
              <w:rPr>
                <w:noProof/>
                <w:webHidden/>
              </w:rPr>
              <w:t>105</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1006" w:history="1">
            <w:r w:rsidR="00FC5154" w:rsidRPr="00390BF7">
              <w:rPr>
                <w:rStyle w:val="af5"/>
                <w:noProof/>
              </w:rPr>
              <w:t>4.6.</w:t>
            </w:r>
            <w:r w:rsidR="00FC5154">
              <w:rPr>
                <w:rFonts w:asciiTheme="minorHAnsi" w:eastAsiaTheme="minorEastAsia" w:hAnsiTheme="minorHAnsi" w:cstheme="minorBidi"/>
                <w:i w:val="0"/>
                <w:iCs w:val="0"/>
                <w:noProof/>
                <w:sz w:val="22"/>
                <w:szCs w:val="22"/>
                <w:lang w:eastAsia="ru-RU"/>
              </w:rPr>
              <w:tab/>
            </w:r>
            <w:r w:rsidR="00FC5154" w:rsidRPr="00390BF7">
              <w:rPr>
                <w:rStyle w:val="af5"/>
                <w:noProof/>
              </w:rPr>
              <w:t>описание вариантов маршрутов прохождения трубопроводов (трасс) по территории поселения, муниципального образования, муниципального округа и их обоснование;</w:t>
            </w:r>
            <w:r w:rsidR="00FC5154">
              <w:rPr>
                <w:noProof/>
                <w:webHidden/>
              </w:rPr>
              <w:tab/>
            </w:r>
            <w:r w:rsidR="00FC5154">
              <w:rPr>
                <w:noProof/>
                <w:webHidden/>
              </w:rPr>
              <w:fldChar w:fldCharType="begin"/>
            </w:r>
            <w:r w:rsidR="00FC5154">
              <w:rPr>
                <w:noProof/>
                <w:webHidden/>
              </w:rPr>
              <w:instrText xml:space="preserve"> PAGEREF _Toc195861006 \h </w:instrText>
            </w:r>
            <w:r w:rsidR="00FC5154">
              <w:rPr>
                <w:noProof/>
                <w:webHidden/>
              </w:rPr>
            </w:r>
            <w:r w:rsidR="00FC5154">
              <w:rPr>
                <w:noProof/>
                <w:webHidden/>
              </w:rPr>
              <w:fldChar w:fldCharType="separate"/>
            </w:r>
            <w:r w:rsidR="009E734B">
              <w:rPr>
                <w:noProof/>
                <w:webHidden/>
              </w:rPr>
              <w:t>106</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1007" w:history="1">
            <w:r w:rsidR="00FC5154" w:rsidRPr="00390BF7">
              <w:rPr>
                <w:rStyle w:val="af5"/>
                <w:noProof/>
              </w:rPr>
              <w:t>4.7.</w:t>
            </w:r>
            <w:r w:rsidR="00FC5154">
              <w:rPr>
                <w:rFonts w:asciiTheme="minorHAnsi" w:eastAsiaTheme="minorEastAsia" w:hAnsiTheme="minorHAnsi" w:cstheme="minorBidi"/>
                <w:i w:val="0"/>
                <w:iCs w:val="0"/>
                <w:noProof/>
                <w:sz w:val="22"/>
                <w:szCs w:val="22"/>
                <w:lang w:eastAsia="ru-RU"/>
              </w:rPr>
              <w:tab/>
            </w:r>
            <w:r w:rsidR="00FC5154" w:rsidRPr="00390BF7">
              <w:rPr>
                <w:rStyle w:val="af5"/>
                <w:noProof/>
              </w:rPr>
              <w:t>рекомендации о месте размещения насосных станций, резервуаров, водонапорных башен;</w:t>
            </w:r>
            <w:r w:rsidR="00FC5154">
              <w:rPr>
                <w:noProof/>
                <w:webHidden/>
              </w:rPr>
              <w:tab/>
            </w:r>
            <w:r w:rsidR="00FC5154">
              <w:rPr>
                <w:noProof/>
                <w:webHidden/>
              </w:rPr>
              <w:fldChar w:fldCharType="begin"/>
            </w:r>
            <w:r w:rsidR="00FC5154">
              <w:rPr>
                <w:noProof/>
                <w:webHidden/>
              </w:rPr>
              <w:instrText xml:space="preserve"> PAGEREF _Toc195861007 \h </w:instrText>
            </w:r>
            <w:r w:rsidR="00FC5154">
              <w:rPr>
                <w:noProof/>
                <w:webHidden/>
              </w:rPr>
            </w:r>
            <w:r w:rsidR="00FC5154">
              <w:rPr>
                <w:noProof/>
                <w:webHidden/>
              </w:rPr>
              <w:fldChar w:fldCharType="separate"/>
            </w:r>
            <w:r w:rsidR="009E734B">
              <w:rPr>
                <w:noProof/>
                <w:webHidden/>
              </w:rPr>
              <w:t>106</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1008" w:history="1">
            <w:r w:rsidR="00FC5154" w:rsidRPr="00390BF7">
              <w:rPr>
                <w:rStyle w:val="af5"/>
                <w:noProof/>
              </w:rPr>
              <w:t>4.8.</w:t>
            </w:r>
            <w:r w:rsidR="00FC5154">
              <w:rPr>
                <w:rFonts w:asciiTheme="minorHAnsi" w:eastAsiaTheme="minorEastAsia" w:hAnsiTheme="minorHAnsi" w:cstheme="minorBidi"/>
                <w:i w:val="0"/>
                <w:iCs w:val="0"/>
                <w:noProof/>
                <w:sz w:val="22"/>
                <w:szCs w:val="22"/>
                <w:lang w:eastAsia="ru-RU"/>
              </w:rPr>
              <w:tab/>
            </w:r>
            <w:r w:rsidR="00FC5154" w:rsidRPr="00390BF7">
              <w:rPr>
                <w:rStyle w:val="af5"/>
                <w:noProof/>
              </w:rPr>
              <w:t>границы планируемых зон размещения объектов централизованных систем горячего водоснабжения, холодного водоснабжения;</w:t>
            </w:r>
            <w:r w:rsidR="00FC5154">
              <w:rPr>
                <w:noProof/>
                <w:webHidden/>
              </w:rPr>
              <w:tab/>
            </w:r>
            <w:r w:rsidR="00FC5154">
              <w:rPr>
                <w:noProof/>
                <w:webHidden/>
              </w:rPr>
              <w:fldChar w:fldCharType="begin"/>
            </w:r>
            <w:r w:rsidR="00FC5154">
              <w:rPr>
                <w:noProof/>
                <w:webHidden/>
              </w:rPr>
              <w:instrText xml:space="preserve"> PAGEREF _Toc195861008 \h </w:instrText>
            </w:r>
            <w:r w:rsidR="00FC5154">
              <w:rPr>
                <w:noProof/>
                <w:webHidden/>
              </w:rPr>
            </w:r>
            <w:r w:rsidR="00FC5154">
              <w:rPr>
                <w:noProof/>
                <w:webHidden/>
              </w:rPr>
              <w:fldChar w:fldCharType="separate"/>
            </w:r>
            <w:r w:rsidR="009E734B">
              <w:rPr>
                <w:noProof/>
                <w:webHidden/>
              </w:rPr>
              <w:t>107</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1009" w:history="1">
            <w:r w:rsidR="00FC5154" w:rsidRPr="00390BF7">
              <w:rPr>
                <w:rStyle w:val="af5"/>
                <w:noProof/>
              </w:rPr>
              <w:t>4.9.</w:t>
            </w:r>
            <w:r w:rsidR="00FC5154">
              <w:rPr>
                <w:rFonts w:asciiTheme="minorHAnsi" w:eastAsiaTheme="minorEastAsia" w:hAnsiTheme="minorHAnsi" w:cstheme="minorBidi"/>
                <w:i w:val="0"/>
                <w:iCs w:val="0"/>
                <w:noProof/>
                <w:sz w:val="22"/>
                <w:szCs w:val="22"/>
                <w:lang w:eastAsia="ru-RU"/>
              </w:rPr>
              <w:tab/>
            </w:r>
            <w:r w:rsidR="00FC5154" w:rsidRPr="00390BF7">
              <w:rPr>
                <w:rStyle w:val="af5"/>
                <w:noProof/>
              </w:rPr>
              <w:t>карты (схемы) существующего и планируемого размещения объектов централизованных систем горячего водоснабжения, холодного водоснабжения</w:t>
            </w:r>
            <w:r w:rsidR="00FC5154">
              <w:rPr>
                <w:noProof/>
                <w:webHidden/>
              </w:rPr>
              <w:tab/>
            </w:r>
            <w:r w:rsidR="00FC5154">
              <w:rPr>
                <w:noProof/>
                <w:webHidden/>
              </w:rPr>
              <w:fldChar w:fldCharType="begin"/>
            </w:r>
            <w:r w:rsidR="00FC5154">
              <w:rPr>
                <w:noProof/>
                <w:webHidden/>
              </w:rPr>
              <w:instrText xml:space="preserve"> PAGEREF _Toc195861009 \h </w:instrText>
            </w:r>
            <w:r w:rsidR="00FC5154">
              <w:rPr>
                <w:noProof/>
                <w:webHidden/>
              </w:rPr>
            </w:r>
            <w:r w:rsidR="00FC5154">
              <w:rPr>
                <w:noProof/>
                <w:webHidden/>
              </w:rPr>
              <w:fldChar w:fldCharType="separate"/>
            </w:r>
            <w:r w:rsidR="009E734B">
              <w:rPr>
                <w:noProof/>
                <w:webHidden/>
              </w:rPr>
              <w:t>107</w:t>
            </w:r>
            <w:r w:rsidR="00FC5154">
              <w:rPr>
                <w:noProof/>
                <w:webHidden/>
              </w:rPr>
              <w:fldChar w:fldCharType="end"/>
            </w:r>
          </w:hyperlink>
        </w:p>
        <w:p w:rsidR="00FC5154" w:rsidRDefault="00852B84">
          <w:pPr>
            <w:pStyle w:val="21"/>
            <w:tabs>
              <w:tab w:val="left" w:pos="880"/>
            </w:tabs>
            <w:rPr>
              <w:rFonts w:asciiTheme="minorHAnsi" w:eastAsiaTheme="minorEastAsia" w:hAnsiTheme="minorHAnsi" w:cstheme="minorBidi"/>
              <w:b w:val="0"/>
              <w:bCs w:val="0"/>
              <w:smallCaps w:val="0"/>
              <w:sz w:val="22"/>
              <w:szCs w:val="22"/>
              <w:lang w:eastAsia="ru-RU"/>
            </w:rPr>
          </w:pPr>
          <w:hyperlink w:anchor="_Toc195861010" w:history="1">
            <w:r w:rsidR="00FC5154" w:rsidRPr="00390BF7">
              <w:rPr>
                <w:rStyle w:val="af5"/>
              </w:rPr>
              <w:t>5.</w:t>
            </w:r>
            <w:r w:rsidR="00FC5154">
              <w:rPr>
                <w:rFonts w:asciiTheme="minorHAnsi" w:eastAsiaTheme="minorEastAsia" w:hAnsiTheme="minorHAnsi" w:cstheme="minorBidi"/>
                <w:b w:val="0"/>
                <w:bCs w:val="0"/>
                <w:smallCaps w:val="0"/>
                <w:sz w:val="22"/>
                <w:szCs w:val="22"/>
                <w:lang w:eastAsia="ru-RU"/>
              </w:rPr>
              <w:tab/>
            </w:r>
            <w:r w:rsidR="00FC5154" w:rsidRPr="00390BF7">
              <w:rPr>
                <w:rStyle w:val="af5"/>
                <w:shd w:val="clear" w:color="auto" w:fill="FFFFFF"/>
              </w:rPr>
              <w:t>Экологические аспекты мероприятий по строительству, реконструкции и модернизации объектов централизованных систем водоснабжения</w:t>
            </w:r>
            <w:r w:rsidR="00FC5154">
              <w:rPr>
                <w:webHidden/>
              </w:rPr>
              <w:tab/>
            </w:r>
            <w:r w:rsidR="00FC5154">
              <w:rPr>
                <w:webHidden/>
              </w:rPr>
              <w:fldChar w:fldCharType="begin"/>
            </w:r>
            <w:r w:rsidR="00FC5154">
              <w:rPr>
                <w:webHidden/>
              </w:rPr>
              <w:instrText xml:space="preserve"> PAGEREF _Toc195861010 \h </w:instrText>
            </w:r>
            <w:r w:rsidR="00FC5154">
              <w:rPr>
                <w:webHidden/>
              </w:rPr>
            </w:r>
            <w:r w:rsidR="00FC5154">
              <w:rPr>
                <w:webHidden/>
              </w:rPr>
              <w:fldChar w:fldCharType="separate"/>
            </w:r>
            <w:r w:rsidR="009E734B">
              <w:rPr>
                <w:webHidden/>
              </w:rPr>
              <w:t>117</w:t>
            </w:r>
            <w:r w:rsidR="00FC5154">
              <w:rPr>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1011" w:history="1">
            <w:r w:rsidR="00FC5154" w:rsidRPr="00390BF7">
              <w:rPr>
                <w:rStyle w:val="af5"/>
                <w:noProof/>
              </w:rPr>
              <w:t>5.1. 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FC5154">
              <w:rPr>
                <w:noProof/>
                <w:webHidden/>
              </w:rPr>
              <w:tab/>
            </w:r>
            <w:r w:rsidR="00FC5154">
              <w:rPr>
                <w:noProof/>
                <w:webHidden/>
              </w:rPr>
              <w:fldChar w:fldCharType="begin"/>
            </w:r>
            <w:r w:rsidR="00FC5154">
              <w:rPr>
                <w:noProof/>
                <w:webHidden/>
              </w:rPr>
              <w:instrText xml:space="preserve"> PAGEREF _Toc195861011 \h </w:instrText>
            </w:r>
            <w:r w:rsidR="00FC5154">
              <w:rPr>
                <w:noProof/>
                <w:webHidden/>
              </w:rPr>
            </w:r>
            <w:r w:rsidR="00FC5154">
              <w:rPr>
                <w:noProof/>
                <w:webHidden/>
              </w:rPr>
              <w:fldChar w:fldCharType="separate"/>
            </w:r>
            <w:r w:rsidR="009E734B">
              <w:rPr>
                <w:noProof/>
                <w:webHidden/>
              </w:rPr>
              <w:t>117</w:t>
            </w:r>
            <w:r w:rsidR="00FC5154">
              <w:rPr>
                <w:noProof/>
                <w:webHidden/>
              </w:rPr>
              <w:fldChar w:fldCharType="end"/>
            </w:r>
          </w:hyperlink>
        </w:p>
        <w:p w:rsidR="00FC5154" w:rsidRDefault="00852B84">
          <w:pPr>
            <w:pStyle w:val="31"/>
            <w:rPr>
              <w:rFonts w:asciiTheme="minorHAnsi" w:eastAsiaTheme="minorEastAsia" w:hAnsiTheme="minorHAnsi" w:cstheme="minorBidi"/>
              <w:i w:val="0"/>
              <w:iCs w:val="0"/>
              <w:noProof/>
              <w:sz w:val="22"/>
              <w:szCs w:val="22"/>
              <w:lang w:eastAsia="ru-RU"/>
            </w:rPr>
          </w:pPr>
          <w:hyperlink w:anchor="_Toc195861012" w:history="1">
            <w:r w:rsidR="00FC5154" w:rsidRPr="00390BF7">
              <w:rPr>
                <w:rStyle w:val="af5"/>
                <w:noProof/>
              </w:rPr>
              <w:t>5.2.</w:t>
            </w:r>
            <w:r w:rsidR="00FC5154">
              <w:rPr>
                <w:rFonts w:asciiTheme="minorHAnsi" w:eastAsiaTheme="minorEastAsia" w:hAnsiTheme="minorHAnsi" w:cstheme="minorBidi"/>
                <w:i w:val="0"/>
                <w:iCs w:val="0"/>
                <w:noProof/>
                <w:sz w:val="22"/>
                <w:szCs w:val="22"/>
                <w:lang w:eastAsia="ru-RU"/>
              </w:rPr>
              <w:tab/>
            </w:r>
            <w:r w:rsidR="00FC5154" w:rsidRPr="00390BF7">
              <w:rPr>
                <w:rStyle w:val="af5"/>
                <w:noProof/>
              </w:rPr>
              <w:t>сведения о мерах на окружающую среду при реализации мероприятий по снабжению и хранению химических реагентов, используемых в водоподготовке (хлор и др.)</w:t>
            </w:r>
            <w:r w:rsidR="00FC5154">
              <w:rPr>
                <w:noProof/>
                <w:webHidden/>
              </w:rPr>
              <w:tab/>
            </w:r>
            <w:r w:rsidR="00FC5154">
              <w:rPr>
                <w:noProof/>
                <w:webHidden/>
              </w:rPr>
              <w:fldChar w:fldCharType="begin"/>
            </w:r>
            <w:r w:rsidR="00FC5154">
              <w:rPr>
                <w:noProof/>
                <w:webHidden/>
              </w:rPr>
              <w:instrText xml:space="preserve"> PAGEREF _Toc195861012 \h </w:instrText>
            </w:r>
            <w:r w:rsidR="00FC5154">
              <w:rPr>
                <w:noProof/>
                <w:webHidden/>
              </w:rPr>
            </w:r>
            <w:r w:rsidR="00FC5154">
              <w:rPr>
                <w:noProof/>
                <w:webHidden/>
              </w:rPr>
              <w:fldChar w:fldCharType="separate"/>
            </w:r>
            <w:r w:rsidR="009E734B">
              <w:rPr>
                <w:noProof/>
                <w:webHidden/>
              </w:rPr>
              <w:t>117</w:t>
            </w:r>
            <w:r w:rsidR="00FC5154">
              <w:rPr>
                <w:noProof/>
                <w:webHidden/>
              </w:rPr>
              <w:fldChar w:fldCharType="end"/>
            </w:r>
          </w:hyperlink>
        </w:p>
        <w:p w:rsidR="00FC5154" w:rsidRDefault="00852B84">
          <w:pPr>
            <w:pStyle w:val="21"/>
            <w:tabs>
              <w:tab w:val="left" w:pos="1540"/>
            </w:tabs>
            <w:rPr>
              <w:rFonts w:asciiTheme="minorHAnsi" w:eastAsiaTheme="minorEastAsia" w:hAnsiTheme="minorHAnsi" w:cstheme="minorBidi"/>
              <w:b w:val="0"/>
              <w:bCs w:val="0"/>
              <w:smallCaps w:val="0"/>
              <w:sz w:val="22"/>
              <w:szCs w:val="22"/>
              <w:lang w:eastAsia="ru-RU"/>
            </w:rPr>
          </w:pPr>
          <w:hyperlink w:anchor="_Toc195861013" w:history="1">
            <w:r w:rsidR="00FC5154" w:rsidRPr="00390BF7">
              <w:rPr>
                <w:rStyle w:val="af5"/>
              </w:rPr>
              <w:t>6.</w:t>
            </w:r>
            <w:r w:rsidR="00FC5154">
              <w:rPr>
                <w:rFonts w:asciiTheme="minorHAnsi" w:eastAsiaTheme="minorEastAsia" w:hAnsiTheme="minorHAnsi" w:cstheme="minorBidi"/>
                <w:b w:val="0"/>
                <w:bCs w:val="0"/>
                <w:smallCaps w:val="0"/>
                <w:sz w:val="22"/>
                <w:szCs w:val="22"/>
                <w:lang w:eastAsia="ru-RU"/>
              </w:rPr>
              <w:tab/>
            </w:r>
            <w:r w:rsidR="00FC5154" w:rsidRPr="00390BF7">
              <w:rPr>
                <w:rStyle w:val="af5"/>
                <w:shd w:val="clear" w:color="auto" w:fill="FFFFFF"/>
              </w:rPr>
              <w:t>Оценка объемов капитальных вложений в строительство, реконструкцию и модернизацию объектов централизованных систем водоснабжения</w:t>
            </w:r>
            <w:r w:rsidR="00FC5154">
              <w:rPr>
                <w:webHidden/>
              </w:rPr>
              <w:tab/>
            </w:r>
            <w:r w:rsidR="00FC5154">
              <w:rPr>
                <w:webHidden/>
              </w:rPr>
              <w:fldChar w:fldCharType="begin"/>
            </w:r>
            <w:r w:rsidR="00FC5154">
              <w:rPr>
                <w:webHidden/>
              </w:rPr>
              <w:instrText xml:space="preserve"> PAGEREF _Toc195861013 \h </w:instrText>
            </w:r>
            <w:r w:rsidR="00FC5154">
              <w:rPr>
                <w:webHidden/>
              </w:rPr>
            </w:r>
            <w:r w:rsidR="00FC5154">
              <w:rPr>
                <w:webHidden/>
              </w:rPr>
              <w:fldChar w:fldCharType="separate"/>
            </w:r>
            <w:r w:rsidR="009E734B">
              <w:rPr>
                <w:webHidden/>
              </w:rPr>
              <w:t>118</w:t>
            </w:r>
            <w:r w:rsidR="00FC5154">
              <w:rPr>
                <w:webHidden/>
              </w:rPr>
              <w:fldChar w:fldCharType="end"/>
            </w:r>
          </w:hyperlink>
        </w:p>
        <w:p w:rsidR="00FC5154" w:rsidRDefault="00852B84">
          <w:pPr>
            <w:pStyle w:val="21"/>
            <w:tabs>
              <w:tab w:val="left" w:pos="880"/>
            </w:tabs>
            <w:rPr>
              <w:rFonts w:asciiTheme="minorHAnsi" w:eastAsiaTheme="minorEastAsia" w:hAnsiTheme="minorHAnsi" w:cstheme="minorBidi"/>
              <w:b w:val="0"/>
              <w:bCs w:val="0"/>
              <w:smallCaps w:val="0"/>
              <w:sz w:val="22"/>
              <w:szCs w:val="22"/>
              <w:lang w:eastAsia="ru-RU"/>
            </w:rPr>
          </w:pPr>
          <w:hyperlink w:anchor="_Toc195861014" w:history="1">
            <w:r w:rsidR="00FC5154" w:rsidRPr="00390BF7">
              <w:rPr>
                <w:rStyle w:val="af5"/>
              </w:rPr>
              <w:t>7.</w:t>
            </w:r>
            <w:r w:rsidR="00FC5154">
              <w:rPr>
                <w:rFonts w:asciiTheme="minorHAnsi" w:eastAsiaTheme="minorEastAsia" w:hAnsiTheme="minorHAnsi" w:cstheme="minorBidi"/>
                <w:b w:val="0"/>
                <w:bCs w:val="0"/>
                <w:smallCaps w:val="0"/>
                <w:sz w:val="22"/>
                <w:szCs w:val="22"/>
                <w:lang w:eastAsia="ru-RU"/>
              </w:rPr>
              <w:tab/>
            </w:r>
            <w:r w:rsidR="00FC5154" w:rsidRPr="00390BF7">
              <w:rPr>
                <w:rStyle w:val="af5"/>
              </w:rPr>
              <w:t>Плановые значения показателей развития централизованных систем водоснабжения</w:t>
            </w:r>
            <w:r w:rsidR="00FC5154">
              <w:rPr>
                <w:webHidden/>
              </w:rPr>
              <w:tab/>
            </w:r>
            <w:r w:rsidR="00FC5154">
              <w:rPr>
                <w:webHidden/>
              </w:rPr>
              <w:fldChar w:fldCharType="begin"/>
            </w:r>
            <w:r w:rsidR="00FC5154">
              <w:rPr>
                <w:webHidden/>
              </w:rPr>
              <w:instrText xml:space="preserve"> PAGEREF _Toc195861014 \h </w:instrText>
            </w:r>
            <w:r w:rsidR="00FC5154">
              <w:rPr>
                <w:webHidden/>
              </w:rPr>
            </w:r>
            <w:r w:rsidR="00FC5154">
              <w:rPr>
                <w:webHidden/>
              </w:rPr>
              <w:fldChar w:fldCharType="separate"/>
            </w:r>
            <w:r w:rsidR="009E734B">
              <w:rPr>
                <w:webHidden/>
              </w:rPr>
              <w:t>123</w:t>
            </w:r>
            <w:r w:rsidR="00FC5154">
              <w:rPr>
                <w:webHidden/>
              </w:rPr>
              <w:fldChar w:fldCharType="end"/>
            </w:r>
          </w:hyperlink>
        </w:p>
        <w:p w:rsidR="00FC5154" w:rsidRDefault="00852B84">
          <w:pPr>
            <w:pStyle w:val="21"/>
            <w:tabs>
              <w:tab w:val="left" w:pos="880"/>
            </w:tabs>
            <w:rPr>
              <w:rFonts w:asciiTheme="minorHAnsi" w:eastAsiaTheme="minorEastAsia" w:hAnsiTheme="minorHAnsi" w:cstheme="minorBidi"/>
              <w:b w:val="0"/>
              <w:bCs w:val="0"/>
              <w:smallCaps w:val="0"/>
              <w:sz w:val="22"/>
              <w:szCs w:val="22"/>
              <w:lang w:eastAsia="ru-RU"/>
            </w:rPr>
          </w:pPr>
          <w:hyperlink w:anchor="_Toc195861015" w:history="1">
            <w:r w:rsidR="00FC5154" w:rsidRPr="00390BF7">
              <w:rPr>
                <w:rStyle w:val="af5"/>
              </w:rPr>
              <w:t>8.</w:t>
            </w:r>
            <w:r w:rsidR="00FC5154">
              <w:rPr>
                <w:rFonts w:asciiTheme="minorHAnsi" w:eastAsiaTheme="minorEastAsia" w:hAnsiTheme="minorHAnsi" w:cstheme="minorBidi"/>
                <w:b w:val="0"/>
                <w:bCs w:val="0"/>
                <w:smallCaps w:val="0"/>
                <w:sz w:val="22"/>
                <w:szCs w:val="22"/>
                <w:lang w:eastAsia="ru-RU"/>
              </w:rPr>
              <w:tab/>
            </w:r>
            <w:r w:rsidR="00FC5154" w:rsidRPr="00390BF7">
              <w:rPr>
                <w:rStyle w:val="af5"/>
              </w:rPr>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FC5154">
              <w:rPr>
                <w:webHidden/>
              </w:rPr>
              <w:tab/>
            </w:r>
            <w:r w:rsidR="00FC5154">
              <w:rPr>
                <w:webHidden/>
              </w:rPr>
              <w:fldChar w:fldCharType="begin"/>
            </w:r>
            <w:r w:rsidR="00FC5154">
              <w:rPr>
                <w:webHidden/>
              </w:rPr>
              <w:instrText xml:space="preserve"> PAGEREF _Toc195861015 \h </w:instrText>
            </w:r>
            <w:r w:rsidR="00FC5154">
              <w:rPr>
                <w:webHidden/>
              </w:rPr>
            </w:r>
            <w:r w:rsidR="00FC5154">
              <w:rPr>
                <w:webHidden/>
              </w:rPr>
              <w:fldChar w:fldCharType="separate"/>
            </w:r>
            <w:r w:rsidR="009E734B">
              <w:rPr>
                <w:webHidden/>
              </w:rPr>
              <w:t>127</w:t>
            </w:r>
            <w:r w:rsidR="00FC5154">
              <w:rPr>
                <w:webHidden/>
              </w:rPr>
              <w:fldChar w:fldCharType="end"/>
            </w:r>
          </w:hyperlink>
        </w:p>
        <w:p w:rsidR="00FC5154" w:rsidRDefault="008F22C8" w:rsidP="0008782E">
          <w:pPr>
            <w:tabs>
              <w:tab w:val="left" w:pos="426"/>
            </w:tabs>
            <w:spacing w:after="0"/>
            <w:ind w:left="142"/>
            <w:jc w:val="both"/>
            <w:rPr>
              <w:sz w:val="24"/>
              <w:szCs w:val="24"/>
            </w:rPr>
          </w:pPr>
          <w:r w:rsidRPr="00F528F1">
            <w:rPr>
              <w:bCs/>
              <w:sz w:val="24"/>
              <w:szCs w:val="24"/>
            </w:rPr>
            <w:lastRenderedPageBreak/>
            <w:fldChar w:fldCharType="end"/>
          </w:r>
        </w:p>
      </w:sdtContent>
    </w:sdt>
    <w:p w:rsidR="00F95187" w:rsidRPr="001D06C2" w:rsidRDefault="00FC5154" w:rsidP="00FC5154">
      <w:pPr>
        <w:pStyle w:val="10"/>
        <w:tabs>
          <w:tab w:val="left" w:pos="426"/>
        </w:tabs>
        <w:spacing w:before="0"/>
        <w:ind w:left="142" w:firstLine="709"/>
        <w:jc w:val="center"/>
        <w:rPr>
          <w:color w:val="000000" w:themeColor="text1"/>
          <w:sz w:val="32"/>
          <w:szCs w:val="32"/>
        </w:rPr>
      </w:pPr>
      <w:r>
        <w:rPr>
          <w:sz w:val="24"/>
          <w:szCs w:val="24"/>
        </w:rPr>
        <w:tab/>
      </w:r>
      <w:bookmarkStart w:id="1" w:name="_Toc337560718"/>
      <w:bookmarkStart w:id="2" w:name="_Toc522538765"/>
      <w:bookmarkStart w:id="3" w:name="_Toc25860462"/>
      <w:bookmarkStart w:id="4" w:name="_Toc195860963"/>
      <w:r w:rsidR="00F95187" w:rsidRPr="00FC5154">
        <w:rPr>
          <w:sz w:val="32"/>
          <w:szCs w:val="32"/>
        </w:rPr>
        <w:t xml:space="preserve">Паспорт </w:t>
      </w:r>
      <w:bookmarkEnd w:id="1"/>
      <w:r w:rsidR="00F95187" w:rsidRPr="00FC5154">
        <w:rPr>
          <w:sz w:val="32"/>
          <w:szCs w:val="32"/>
        </w:rPr>
        <w:t>схем</w:t>
      </w:r>
      <w:r w:rsidR="00911950" w:rsidRPr="00FC5154">
        <w:rPr>
          <w:sz w:val="32"/>
          <w:szCs w:val="32"/>
        </w:rPr>
        <w:t>ы</w:t>
      </w:r>
      <w:r w:rsidR="00F95187" w:rsidRPr="00FC5154">
        <w:rPr>
          <w:sz w:val="32"/>
          <w:szCs w:val="32"/>
        </w:rPr>
        <w:t xml:space="preserve"> водоснабжения и водоотведения</w:t>
      </w:r>
      <w:bookmarkEnd w:id="2"/>
      <w:bookmarkEnd w:id="3"/>
      <w:bookmarkEnd w:id="4"/>
    </w:p>
    <w:p w:rsidR="00F95187" w:rsidRPr="00F528F1" w:rsidRDefault="00F95187" w:rsidP="0008782E">
      <w:pPr>
        <w:tabs>
          <w:tab w:val="left" w:pos="426"/>
        </w:tabs>
        <w:spacing w:after="0"/>
        <w:ind w:left="142" w:firstLine="709"/>
        <w:jc w:val="center"/>
        <w:rPr>
          <w:sz w:val="24"/>
          <w:szCs w:val="24"/>
        </w:rPr>
      </w:pP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1E0" w:firstRow="1" w:lastRow="1" w:firstColumn="1" w:lastColumn="1" w:noHBand="0" w:noVBand="0"/>
      </w:tblPr>
      <w:tblGrid>
        <w:gridCol w:w="2842"/>
        <w:gridCol w:w="6972"/>
      </w:tblGrid>
      <w:tr w:rsidR="00FA413F" w:rsidRPr="00FA413F" w:rsidTr="007D3DE8">
        <w:trPr>
          <w:jc w:val="center"/>
        </w:trPr>
        <w:tc>
          <w:tcPr>
            <w:tcW w:w="1448" w:type="pct"/>
            <w:shd w:val="clear" w:color="auto" w:fill="auto"/>
            <w:vAlign w:val="center"/>
          </w:tcPr>
          <w:p w:rsidR="00FA413F" w:rsidRPr="00FA413F" w:rsidRDefault="00FA413F" w:rsidP="0008782E">
            <w:pPr>
              <w:tabs>
                <w:tab w:val="left" w:pos="426"/>
              </w:tabs>
              <w:spacing w:after="0"/>
              <w:ind w:left="142"/>
              <w:jc w:val="center"/>
              <w:rPr>
                <w:color w:val="000000" w:themeColor="text1"/>
                <w:sz w:val="24"/>
                <w:szCs w:val="24"/>
              </w:rPr>
            </w:pPr>
            <w:r w:rsidRPr="00FA413F">
              <w:rPr>
                <w:color w:val="000000" w:themeColor="text1"/>
                <w:sz w:val="24"/>
                <w:szCs w:val="24"/>
              </w:rPr>
              <w:t>Наименование схемы</w:t>
            </w:r>
          </w:p>
        </w:tc>
        <w:tc>
          <w:tcPr>
            <w:tcW w:w="3552" w:type="pct"/>
            <w:shd w:val="clear" w:color="auto" w:fill="auto"/>
            <w:vAlign w:val="center"/>
          </w:tcPr>
          <w:p w:rsidR="00FA413F" w:rsidRPr="00FA413F" w:rsidRDefault="0050741D" w:rsidP="00E534B6">
            <w:pPr>
              <w:tabs>
                <w:tab w:val="left" w:pos="426"/>
              </w:tabs>
              <w:spacing w:after="0"/>
              <w:ind w:left="142" w:firstLine="425"/>
              <w:jc w:val="both"/>
              <w:rPr>
                <w:sz w:val="24"/>
                <w:szCs w:val="24"/>
              </w:rPr>
            </w:pPr>
            <w:r>
              <w:rPr>
                <w:sz w:val="24"/>
                <w:szCs w:val="24"/>
              </w:rPr>
              <w:t>Схем</w:t>
            </w:r>
            <w:r w:rsidR="00E534B6">
              <w:rPr>
                <w:sz w:val="24"/>
                <w:szCs w:val="24"/>
              </w:rPr>
              <w:t>а</w:t>
            </w:r>
            <w:r>
              <w:rPr>
                <w:sz w:val="24"/>
                <w:szCs w:val="24"/>
              </w:rPr>
              <w:t xml:space="preserve"> водоснабжения и водоотведения муниципального образования </w:t>
            </w:r>
            <w:r w:rsidR="00F82645">
              <w:rPr>
                <w:sz w:val="24"/>
                <w:szCs w:val="24"/>
              </w:rPr>
              <w:t>Любытинский муниципальный округ</w:t>
            </w:r>
            <w:r>
              <w:rPr>
                <w:sz w:val="24"/>
                <w:szCs w:val="24"/>
              </w:rPr>
              <w:t xml:space="preserve"> </w:t>
            </w:r>
            <w:r w:rsidR="00F82645">
              <w:rPr>
                <w:sz w:val="24"/>
                <w:szCs w:val="24"/>
              </w:rPr>
              <w:t xml:space="preserve">на период 2025-2030 годы и на период до </w:t>
            </w:r>
            <w:r w:rsidR="00E534B6">
              <w:rPr>
                <w:sz w:val="24"/>
                <w:szCs w:val="24"/>
              </w:rPr>
              <w:t>2036 года.</w:t>
            </w:r>
          </w:p>
        </w:tc>
      </w:tr>
      <w:tr w:rsidR="00FA413F" w:rsidRPr="00FA413F" w:rsidTr="007D3DE8">
        <w:trPr>
          <w:trHeight w:val="1134"/>
          <w:jc w:val="center"/>
        </w:trPr>
        <w:tc>
          <w:tcPr>
            <w:tcW w:w="1448" w:type="pct"/>
            <w:shd w:val="clear" w:color="auto" w:fill="auto"/>
            <w:vAlign w:val="center"/>
          </w:tcPr>
          <w:p w:rsidR="00FA413F" w:rsidRPr="00FA413F" w:rsidRDefault="00FA413F" w:rsidP="0008782E">
            <w:pPr>
              <w:tabs>
                <w:tab w:val="left" w:pos="426"/>
              </w:tabs>
              <w:spacing w:after="0"/>
              <w:ind w:left="142"/>
              <w:rPr>
                <w:color w:val="000000" w:themeColor="text1"/>
                <w:sz w:val="24"/>
                <w:szCs w:val="24"/>
              </w:rPr>
            </w:pPr>
            <w:r w:rsidRPr="00FA413F">
              <w:rPr>
                <w:color w:val="000000" w:themeColor="text1"/>
                <w:sz w:val="24"/>
                <w:szCs w:val="24"/>
              </w:rPr>
              <w:t>Основание для разработки схемы</w:t>
            </w:r>
          </w:p>
        </w:tc>
        <w:tc>
          <w:tcPr>
            <w:tcW w:w="3552" w:type="pct"/>
            <w:shd w:val="clear" w:color="auto" w:fill="auto"/>
            <w:vAlign w:val="center"/>
          </w:tcPr>
          <w:p w:rsidR="00FA413F" w:rsidRPr="00FA413F" w:rsidRDefault="00FA413F" w:rsidP="0008782E">
            <w:pPr>
              <w:numPr>
                <w:ilvl w:val="0"/>
                <w:numId w:val="2"/>
              </w:numPr>
              <w:tabs>
                <w:tab w:val="clear" w:pos="2324"/>
                <w:tab w:val="left" w:pos="-58"/>
                <w:tab w:val="num" w:pos="84"/>
                <w:tab w:val="left" w:pos="426"/>
              </w:tabs>
              <w:spacing w:after="0"/>
              <w:ind w:left="142" w:hanging="6"/>
              <w:jc w:val="both"/>
              <w:rPr>
                <w:rFonts w:eastAsia="SimSun"/>
                <w:sz w:val="24"/>
                <w:szCs w:val="24"/>
                <w:lang w:eastAsia="ru-RU"/>
              </w:rPr>
            </w:pPr>
            <w:r w:rsidRPr="00FA413F">
              <w:rPr>
                <w:rFonts w:eastAsia="SimSun"/>
                <w:sz w:val="24"/>
                <w:szCs w:val="24"/>
                <w:lang w:eastAsia="ru-RU"/>
              </w:rPr>
              <w:t>Федеральный закон от 07.12.2011 № 416-ФЗ «О водоснабжении и водоотведении»;</w:t>
            </w:r>
          </w:p>
          <w:p w:rsidR="00FA413F" w:rsidRPr="00FA413F" w:rsidRDefault="00FA413F" w:rsidP="0008782E">
            <w:pPr>
              <w:numPr>
                <w:ilvl w:val="0"/>
                <w:numId w:val="2"/>
              </w:numPr>
              <w:tabs>
                <w:tab w:val="clear" w:pos="2324"/>
                <w:tab w:val="left" w:pos="-58"/>
                <w:tab w:val="num" w:pos="84"/>
                <w:tab w:val="left" w:pos="426"/>
              </w:tabs>
              <w:spacing w:after="0"/>
              <w:ind w:left="142" w:hanging="6"/>
              <w:jc w:val="both"/>
              <w:rPr>
                <w:rFonts w:eastAsia="SimSun"/>
                <w:sz w:val="24"/>
                <w:szCs w:val="24"/>
                <w:lang w:eastAsia="ru-RU"/>
              </w:rPr>
            </w:pPr>
            <w:r w:rsidRPr="00FA413F">
              <w:rPr>
                <w:rFonts w:eastAsia="SimSun"/>
                <w:sz w:val="24"/>
                <w:szCs w:val="24"/>
                <w:lang w:eastAsia="ru-RU"/>
              </w:rPr>
              <w:t xml:space="preserve">   Федеральный закон Российской Федерации от 06.10.2003 № 131-ФЗ «Об общих принципах организации местного самоуправления в Российской Федерации»;</w:t>
            </w:r>
          </w:p>
          <w:p w:rsidR="00FA413F" w:rsidRPr="00FA413F" w:rsidRDefault="00FA413F" w:rsidP="0008782E">
            <w:pPr>
              <w:numPr>
                <w:ilvl w:val="0"/>
                <w:numId w:val="2"/>
              </w:numPr>
              <w:tabs>
                <w:tab w:val="clear" w:pos="2324"/>
                <w:tab w:val="left" w:pos="-58"/>
                <w:tab w:val="num" w:pos="0"/>
                <w:tab w:val="left" w:pos="426"/>
              </w:tabs>
              <w:spacing w:after="0"/>
              <w:ind w:left="142" w:firstLine="0"/>
              <w:jc w:val="both"/>
              <w:rPr>
                <w:rFonts w:eastAsia="SimSun"/>
                <w:sz w:val="24"/>
                <w:szCs w:val="24"/>
                <w:lang w:eastAsia="ru-RU"/>
              </w:rPr>
            </w:pPr>
            <w:r w:rsidRPr="00FA413F">
              <w:rPr>
                <w:rFonts w:eastAsia="SimSun"/>
                <w:sz w:val="24"/>
                <w:szCs w:val="24"/>
                <w:lang w:eastAsia="ru-RU"/>
              </w:rPr>
              <w:t>Федеральный закон от 23.11.2009 № 261-ФЗ «Об энергосбережении и повышении энергетической эффективности и о внесении изменений в отдельные законодательные акты Российской Федерации»;</w:t>
            </w:r>
          </w:p>
          <w:p w:rsidR="00FA413F" w:rsidRPr="00FA413F" w:rsidRDefault="00FA413F" w:rsidP="0008782E">
            <w:pPr>
              <w:numPr>
                <w:ilvl w:val="0"/>
                <w:numId w:val="2"/>
              </w:numPr>
              <w:tabs>
                <w:tab w:val="clear" w:pos="2324"/>
                <w:tab w:val="left" w:pos="-58"/>
                <w:tab w:val="num" w:pos="84"/>
                <w:tab w:val="left" w:pos="426"/>
              </w:tabs>
              <w:spacing w:after="0"/>
              <w:ind w:left="142" w:hanging="6"/>
              <w:jc w:val="both"/>
              <w:rPr>
                <w:rFonts w:eastAsia="SimSun"/>
                <w:sz w:val="24"/>
                <w:szCs w:val="24"/>
                <w:lang w:eastAsia="ru-RU"/>
              </w:rPr>
            </w:pPr>
            <w:r w:rsidRPr="00FA413F">
              <w:rPr>
                <w:rFonts w:eastAsia="SimSun"/>
                <w:sz w:val="24"/>
                <w:szCs w:val="24"/>
                <w:lang w:eastAsia="ru-RU"/>
              </w:rPr>
              <w:t>Градостроительный кодекс РФ от 29.12.2004 № 190-ФЗ;</w:t>
            </w:r>
          </w:p>
          <w:p w:rsidR="00FA413F" w:rsidRPr="00FA413F" w:rsidRDefault="00FA413F" w:rsidP="0008782E">
            <w:pPr>
              <w:numPr>
                <w:ilvl w:val="0"/>
                <w:numId w:val="2"/>
              </w:numPr>
              <w:tabs>
                <w:tab w:val="clear" w:pos="2324"/>
                <w:tab w:val="left" w:pos="-58"/>
                <w:tab w:val="num" w:pos="84"/>
                <w:tab w:val="left" w:pos="426"/>
              </w:tabs>
              <w:spacing w:after="0"/>
              <w:ind w:left="142" w:firstLine="218"/>
              <w:jc w:val="both"/>
              <w:rPr>
                <w:rFonts w:eastAsia="SimSun"/>
                <w:sz w:val="24"/>
                <w:szCs w:val="24"/>
                <w:lang w:eastAsia="ru-RU"/>
              </w:rPr>
            </w:pPr>
            <w:r w:rsidRPr="00FA413F">
              <w:rPr>
                <w:rFonts w:eastAsia="SimSun"/>
                <w:sz w:val="24"/>
                <w:szCs w:val="24"/>
                <w:lang w:eastAsia="ru-RU"/>
              </w:rPr>
              <w:t>Постановление Правительства РФ от 29.07.2013 № 641 «Об инвестиционных и производственных программах организаций, осуществляющих деятельность в сфере водоснабжения и водоотведения»;</w:t>
            </w:r>
          </w:p>
          <w:p w:rsidR="00FA413F" w:rsidRPr="00FA413F" w:rsidRDefault="00FA413F" w:rsidP="0008782E">
            <w:pPr>
              <w:numPr>
                <w:ilvl w:val="0"/>
                <w:numId w:val="2"/>
              </w:numPr>
              <w:tabs>
                <w:tab w:val="clear" w:pos="2324"/>
                <w:tab w:val="left" w:pos="-58"/>
                <w:tab w:val="num" w:pos="84"/>
                <w:tab w:val="left" w:pos="426"/>
              </w:tabs>
              <w:spacing w:after="0"/>
              <w:ind w:left="142" w:firstLine="218"/>
              <w:jc w:val="both"/>
              <w:rPr>
                <w:rFonts w:eastAsia="SimSun"/>
                <w:sz w:val="24"/>
                <w:szCs w:val="24"/>
                <w:lang w:eastAsia="ru-RU"/>
              </w:rPr>
            </w:pPr>
            <w:r w:rsidRPr="00FA413F">
              <w:rPr>
                <w:rFonts w:eastAsia="SimSun"/>
                <w:sz w:val="24"/>
                <w:szCs w:val="24"/>
                <w:lang w:eastAsia="ru-RU"/>
              </w:rPr>
              <w:t>Водный кодекс Российской Федерации;</w:t>
            </w:r>
          </w:p>
          <w:p w:rsidR="00FA413F" w:rsidRPr="00FA413F" w:rsidRDefault="00FA413F" w:rsidP="0008782E">
            <w:pPr>
              <w:numPr>
                <w:ilvl w:val="0"/>
                <w:numId w:val="2"/>
              </w:numPr>
              <w:tabs>
                <w:tab w:val="clear" w:pos="2324"/>
                <w:tab w:val="left" w:pos="-58"/>
                <w:tab w:val="num" w:pos="84"/>
                <w:tab w:val="left" w:pos="426"/>
              </w:tabs>
              <w:spacing w:after="0"/>
              <w:ind w:left="142" w:firstLine="218"/>
              <w:jc w:val="both"/>
              <w:rPr>
                <w:rFonts w:eastAsia="SimSun"/>
                <w:sz w:val="24"/>
                <w:szCs w:val="24"/>
                <w:lang w:eastAsia="ru-RU"/>
              </w:rPr>
            </w:pPr>
            <w:r w:rsidRPr="00FA413F">
              <w:rPr>
                <w:rFonts w:eastAsia="SimSun"/>
                <w:sz w:val="24"/>
                <w:szCs w:val="24"/>
                <w:lang w:eastAsia="ru-RU"/>
              </w:rPr>
              <w:t>Постановление Правительства РФ от 05.09.2013 № 782 «О схемах водоснабжения и водоотведения».</w:t>
            </w:r>
          </w:p>
          <w:p w:rsidR="00FA413F" w:rsidRPr="00FA413F" w:rsidRDefault="00FA413F" w:rsidP="0008782E">
            <w:pPr>
              <w:numPr>
                <w:ilvl w:val="0"/>
                <w:numId w:val="2"/>
              </w:numPr>
              <w:tabs>
                <w:tab w:val="clear" w:pos="2324"/>
                <w:tab w:val="left" w:pos="-58"/>
                <w:tab w:val="num" w:pos="84"/>
                <w:tab w:val="left" w:pos="426"/>
              </w:tabs>
              <w:spacing w:after="0"/>
              <w:ind w:left="142" w:firstLine="218"/>
              <w:jc w:val="both"/>
              <w:rPr>
                <w:rFonts w:eastAsia="SimSun"/>
                <w:sz w:val="24"/>
                <w:szCs w:val="24"/>
                <w:lang w:eastAsia="ru-RU"/>
              </w:rPr>
            </w:pPr>
            <w:r w:rsidRPr="00FA413F">
              <w:rPr>
                <w:rFonts w:eastAsia="SimSun"/>
                <w:sz w:val="24"/>
                <w:szCs w:val="24"/>
                <w:lang w:eastAsia="ru-RU"/>
              </w:rPr>
              <w:t>Федеральный закон «Об   охране   окружающей   среды» от 10.01.2002 №7-ФЗ;</w:t>
            </w:r>
          </w:p>
          <w:p w:rsidR="00FA413F" w:rsidRPr="00FA413F" w:rsidRDefault="00FA413F" w:rsidP="0008782E">
            <w:pPr>
              <w:numPr>
                <w:ilvl w:val="0"/>
                <w:numId w:val="2"/>
              </w:numPr>
              <w:tabs>
                <w:tab w:val="clear" w:pos="2324"/>
                <w:tab w:val="left" w:pos="-58"/>
                <w:tab w:val="num" w:pos="84"/>
                <w:tab w:val="left" w:pos="426"/>
              </w:tabs>
              <w:spacing w:after="0"/>
              <w:ind w:left="142" w:firstLine="218"/>
              <w:jc w:val="both"/>
              <w:rPr>
                <w:rFonts w:eastAsia="SimSun"/>
                <w:sz w:val="24"/>
                <w:szCs w:val="24"/>
                <w:lang w:eastAsia="ru-RU"/>
              </w:rPr>
            </w:pPr>
            <w:r w:rsidRPr="00FA413F">
              <w:rPr>
                <w:rFonts w:eastAsia="SimSun"/>
                <w:sz w:val="24"/>
                <w:szCs w:val="24"/>
                <w:lang w:eastAsia="ru-RU"/>
              </w:rPr>
              <w:t>Постановление Правительства РФ от 15.05.2010 № 340 «О порядке установления требованиям к программам в области энергосбережения и повышения энергетической эффективности организаций, осуществляющих регулируемые вины деятельности»;</w:t>
            </w:r>
          </w:p>
          <w:p w:rsidR="00FA413F" w:rsidRPr="00E534B6" w:rsidRDefault="00FA413F" w:rsidP="0008782E">
            <w:pPr>
              <w:numPr>
                <w:ilvl w:val="0"/>
                <w:numId w:val="2"/>
              </w:numPr>
              <w:tabs>
                <w:tab w:val="clear" w:pos="2324"/>
                <w:tab w:val="left" w:pos="-58"/>
                <w:tab w:val="num" w:pos="84"/>
                <w:tab w:val="left" w:pos="426"/>
              </w:tabs>
              <w:spacing w:after="0"/>
              <w:ind w:left="142" w:firstLine="218"/>
              <w:jc w:val="both"/>
              <w:rPr>
                <w:rFonts w:eastAsia="SimSun"/>
                <w:sz w:val="24"/>
                <w:szCs w:val="24"/>
                <w:lang w:eastAsia="ru-RU"/>
              </w:rPr>
            </w:pPr>
            <w:r w:rsidRPr="00E534B6">
              <w:rPr>
                <w:rFonts w:eastAsia="SimSun"/>
                <w:sz w:val="24"/>
                <w:szCs w:val="24"/>
                <w:lang w:eastAsia="ru-RU"/>
              </w:rPr>
              <w:t>СП 31.13330.2021 «Свод правил. Водоснабжение. Наружные сети и сооружения. СНиП 2.04.02-84»;</w:t>
            </w:r>
          </w:p>
          <w:p w:rsidR="002D0190" w:rsidRPr="00E534B6" w:rsidRDefault="00FA413F" w:rsidP="0050741D">
            <w:pPr>
              <w:numPr>
                <w:ilvl w:val="0"/>
                <w:numId w:val="2"/>
              </w:numPr>
              <w:tabs>
                <w:tab w:val="clear" w:pos="2324"/>
                <w:tab w:val="left" w:pos="-58"/>
                <w:tab w:val="num" w:pos="84"/>
                <w:tab w:val="left" w:pos="426"/>
              </w:tabs>
              <w:spacing w:after="0"/>
              <w:ind w:left="142" w:firstLine="218"/>
              <w:jc w:val="both"/>
              <w:rPr>
                <w:rFonts w:eastAsia="SimSun"/>
                <w:sz w:val="24"/>
                <w:szCs w:val="24"/>
                <w:lang w:eastAsia="ru-RU"/>
              </w:rPr>
            </w:pPr>
            <w:r w:rsidRPr="00E534B6">
              <w:rPr>
                <w:rFonts w:eastAsia="SimSun"/>
                <w:sz w:val="24"/>
                <w:szCs w:val="24"/>
                <w:lang w:eastAsia="ru-RU"/>
              </w:rPr>
              <w:t>СП 32.13330.2018 «Канализац</w:t>
            </w:r>
            <w:r w:rsidR="0050741D" w:rsidRPr="00E534B6">
              <w:rPr>
                <w:rFonts w:eastAsia="SimSun"/>
                <w:sz w:val="24"/>
                <w:szCs w:val="24"/>
                <w:lang w:eastAsia="ru-RU"/>
              </w:rPr>
              <w:t>ия. Наружные сети и сооружения»;</w:t>
            </w:r>
          </w:p>
          <w:p w:rsidR="00E534B6" w:rsidRPr="00E534B6" w:rsidRDefault="00E534B6" w:rsidP="00E534B6">
            <w:pPr>
              <w:numPr>
                <w:ilvl w:val="0"/>
                <w:numId w:val="2"/>
              </w:numPr>
              <w:tabs>
                <w:tab w:val="clear" w:pos="2324"/>
                <w:tab w:val="left" w:pos="-58"/>
              </w:tabs>
              <w:spacing w:after="0"/>
              <w:ind w:left="-32" w:firstLine="284"/>
              <w:jc w:val="both"/>
              <w:rPr>
                <w:rFonts w:eastAsia="SimSun"/>
                <w:sz w:val="24"/>
                <w:szCs w:val="24"/>
                <w:lang w:eastAsia="ru-RU"/>
              </w:rPr>
            </w:pPr>
            <w:r w:rsidRPr="00E534B6">
              <w:rPr>
                <w:rFonts w:eastAsia="SimSun"/>
                <w:sz w:val="24"/>
                <w:szCs w:val="24"/>
                <w:lang w:eastAsia="ru-RU"/>
              </w:rPr>
              <w:t>Генеральный план муниципального образования;</w:t>
            </w:r>
          </w:p>
          <w:p w:rsidR="00E534B6" w:rsidRPr="00E534B6" w:rsidRDefault="00E534B6" w:rsidP="00E534B6">
            <w:pPr>
              <w:numPr>
                <w:ilvl w:val="0"/>
                <w:numId w:val="2"/>
              </w:numPr>
              <w:tabs>
                <w:tab w:val="clear" w:pos="2324"/>
                <w:tab w:val="left" w:pos="-58"/>
              </w:tabs>
              <w:spacing w:after="0"/>
              <w:ind w:left="-32" w:firstLine="284"/>
              <w:jc w:val="both"/>
              <w:rPr>
                <w:rFonts w:eastAsia="SimSun"/>
                <w:sz w:val="24"/>
                <w:szCs w:val="24"/>
                <w:lang w:eastAsia="ru-RU"/>
              </w:rPr>
            </w:pPr>
            <w:r w:rsidRPr="00E534B6">
              <w:rPr>
                <w:rFonts w:eastAsia="SimSun"/>
                <w:sz w:val="24"/>
                <w:szCs w:val="24"/>
                <w:lang w:eastAsia="ru-RU"/>
              </w:rPr>
              <w:t>Стратегия социально-экономического развития муниципального образования;</w:t>
            </w:r>
          </w:p>
          <w:p w:rsidR="0050741D" w:rsidRDefault="00E534B6" w:rsidP="00E534B6">
            <w:pPr>
              <w:numPr>
                <w:ilvl w:val="0"/>
                <w:numId w:val="2"/>
              </w:numPr>
              <w:tabs>
                <w:tab w:val="clear" w:pos="2324"/>
                <w:tab w:val="left" w:pos="-58"/>
                <w:tab w:val="num" w:pos="-32"/>
              </w:tabs>
              <w:spacing w:after="0"/>
              <w:ind w:left="0" w:firstLine="252"/>
              <w:jc w:val="both"/>
              <w:rPr>
                <w:rFonts w:eastAsia="SimSun"/>
                <w:sz w:val="24"/>
                <w:szCs w:val="24"/>
                <w:lang w:eastAsia="ru-RU"/>
              </w:rPr>
            </w:pPr>
            <w:r w:rsidRPr="00E534B6">
              <w:rPr>
                <w:rFonts w:eastAsia="SimSun"/>
                <w:sz w:val="24"/>
                <w:szCs w:val="24"/>
                <w:lang w:eastAsia="ru-RU"/>
              </w:rPr>
              <w:t>Программа комплексного развития систем коммунальной инфраструктуры Любытинского сельского поселения Любытинского муниципального района Новгородской области на 2022-2025 годы и на период до 2030 года</w:t>
            </w:r>
            <w:r>
              <w:rPr>
                <w:rFonts w:eastAsia="SimSun"/>
                <w:sz w:val="24"/>
                <w:szCs w:val="24"/>
                <w:lang w:eastAsia="ru-RU"/>
              </w:rPr>
              <w:t>;</w:t>
            </w:r>
          </w:p>
          <w:p w:rsidR="00E534B6" w:rsidRDefault="00E534B6" w:rsidP="00E534B6">
            <w:pPr>
              <w:numPr>
                <w:ilvl w:val="0"/>
                <w:numId w:val="2"/>
              </w:numPr>
              <w:tabs>
                <w:tab w:val="clear" w:pos="2324"/>
                <w:tab w:val="left" w:pos="-58"/>
                <w:tab w:val="num" w:pos="-32"/>
              </w:tabs>
              <w:spacing w:after="0"/>
              <w:ind w:left="0" w:firstLine="252"/>
              <w:jc w:val="both"/>
              <w:rPr>
                <w:rFonts w:eastAsia="SimSun"/>
                <w:sz w:val="24"/>
                <w:szCs w:val="24"/>
                <w:lang w:eastAsia="ru-RU"/>
              </w:rPr>
            </w:pPr>
            <w:r w:rsidRPr="00E534B6">
              <w:rPr>
                <w:rFonts w:eastAsia="SimSun"/>
                <w:sz w:val="24"/>
                <w:szCs w:val="24"/>
                <w:lang w:eastAsia="ru-RU"/>
              </w:rPr>
              <w:t>Схем</w:t>
            </w:r>
            <w:r>
              <w:rPr>
                <w:rFonts w:eastAsia="SimSun"/>
                <w:sz w:val="24"/>
                <w:szCs w:val="24"/>
                <w:lang w:eastAsia="ru-RU"/>
              </w:rPr>
              <w:t>а</w:t>
            </w:r>
            <w:r w:rsidRPr="00E534B6">
              <w:rPr>
                <w:rFonts w:eastAsia="SimSun"/>
                <w:sz w:val="24"/>
                <w:szCs w:val="24"/>
                <w:lang w:eastAsia="ru-RU"/>
              </w:rPr>
              <w:t xml:space="preserve"> водоснабжения и водоотведения Любытинского сельского поселения Любытинского района Новгородской области</w:t>
            </w:r>
            <w:r>
              <w:rPr>
                <w:rFonts w:eastAsia="SimSun"/>
                <w:sz w:val="24"/>
                <w:szCs w:val="24"/>
                <w:lang w:eastAsia="ru-RU"/>
              </w:rPr>
              <w:t xml:space="preserve"> </w:t>
            </w:r>
            <w:r w:rsidRPr="00E534B6">
              <w:rPr>
                <w:rFonts w:eastAsia="SimSun"/>
                <w:sz w:val="24"/>
                <w:szCs w:val="24"/>
                <w:lang w:eastAsia="ru-RU"/>
              </w:rPr>
              <w:t>на 2024-2028 гг. и на период до 2034 г</w:t>
            </w:r>
            <w:r>
              <w:rPr>
                <w:rFonts w:eastAsia="SimSun"/>
                <w:sz w:val="24"/>
                <w:szCs w:val="24"/>
                <w:lang w:eastAsia="ru-RU"/>
              </w:rPr>
              <w:t>;</w:t>
            </w:r>
          </w:p>
          <w:p w:rsidR="00E534B6" w:rsidRPr="0050741D" w:rsidRDefault="00E534B6" w:rsidP="00E534B6">
            <w:pPr>
              <w:numPr>
                <w:ilvl w:val="0"/>
                <w:numId w:val="2"/>
              </w:numPr>
              <w:tabs>
                <w:tab w:val="clear" w:pos="2324"/>
                <w:tab w:val="left" w:pos="-58"/>
                <w:tab w:val="num" w:pos="-32"/>
              </w:tabs>
              <w:spacing w:after="0"/>
              <w:ind w:left="0" w:firstLine="252"/>
              <w:jc w:val="both"/>
              <w:rPr>
                <w:rFonts w:eastAsia="SimSun"/>
                <w:sz w:val="24"/>
                <w:szCs w:val="24"/>
                <w:lang w:eastAsia="ru-RU"/>
              </w:rPr>
            </w:pPr>
            <w:r w:rsidRPr="00E534B6">
              <w:rPr>
                <w:rFonts w:eastAsia="SimSun"/>
                <w:sz w:val="24"/>
                <w:szCs w:val="24"/>
                <w:lang w:eastAsia="ru-RU"/>
              </w:rPr>
              <w:t>Схема водоснабжения и водоотведени</w:t>
            </w:r>
            <w:r>
              <w:rPr>
                <w:rFonts w:eastAsia="SimSun"/>
                <w:sz w:val="24"/>
                <w:szCs w:val="24"/>
                <w:lang w:eastAsia="ru-RU"/>
              </w:rPr>
              <w:t xml:space="preserve">я на период с 2024 по 2034 гг. </w:t>
            </w:r>
            <w:r w:rsidRPr="00E534B6">
              <w:rPr>
                <w:rFonts w:eastAsia="SimSun"/>
                <w:sz w:val="24"/>
                <w:szCs w:val="24"/>
                <w:lang w:eastAsia="ru-RU"/>
              </w:rPr>
              <w:t>Неболчского сельского поселения Любытинского муниципального района Новгородской области</w:t>
            </w:r>
            <w:r>
              <w:rPr>
                <w:rFonts w:eastAsia="SimSun"/>
                <w:sz w:val="24"/>
                <w:szCs w:val="24"/>
                <w:lang w:eastAsia="ru-RU"/>
              </w:rPr>
              <w:t>.</w:t>
            </w:r>
          </w:p>
        </w:tc>
      </w:tr>
      <w:tr w:rsidR="00FA413F" w:rsidRPr="00FA413F" w:rsidTr="007D3DE8">
        <w:trPr>
          <w:jc w:val="center"/>
        </w:trPr>
        <w:tc>
          <w:tcPr>
            <w:tcW w:w="1448" w:type="pct"/>
            <w:shd w:val="clear" w:color="auto" w:fill="auto"/>
            <w:vAlign w:val="center"/>
          </w:tcPr>
          <w:p w:rsidR="00FA413F" w:rsidRPr="00FA413F" w:rsidRDefault="00FA413F" w:rsidP="0008782E">
            <w:pPr>
              <w:tabs>
                <w:tab w:val="left" w:pos="426"/>
              </w:tabs>
              <w:spacing w:after="0"/>
              <w:ind w:left="142"/>
              <w:jc w:val="both"/>
              <w:rPr>
                <w:color w:val="000000" w:themeColor="text1"/>
                <w:sz w:val="24"/>
                <w:szCs w:val="24"/>
              </w:rPr>
            </w:pPr>
            <w:r w:rsidRPr="00FA413F">
              <w:rPr>
                <w:color w:val="000000" w:themeColor="text1"/>
                <w:sz w:val="24"/>
                <w:szCs w:val="24"/>
              </w:rPr>
              <w:lastRenderedPageBreak/>
              <w:t>Заказчики схемы</w:t>
            </w:r>
          </w:p>
        </w:tc>
        <w:tc>
          <w:tcPr>
            <w:tcW w:w="3552" w:type="pct"/>
            <w:shd w:val="clear" w:color="auto" w:fill="auto"/>
            <w:vAlign w:val="center"/>
          </w:tcPr>
          <w:p w:rsidR="00FA413F" w:rsidRPr="00FA413F" w:rsidRDefault="00F259F1" w:rsidP="0008782E">
            <w:pPr>
              <w:tabs>
                <w:tab w:val="left" w:pos="426"/>
              </w:tabs>
              <w:spacing w:after="0"/>
              <w:ind w:left="142" w:firstLine="425"/>
              <w:jc w:val="both"/>
              <w:rPr>
                <w:color w:val="000000"/>
                <w:sz w:val="24"/>
                <w:szCs w:val="24"/>
              </w:rPr>
            </w:pPr>
            <w:r w:rsidRPr="00F259F1">
              <w:rPr>
                <w:color w:val="000000"/>
                <w:sz w:val="24"/>
                <w:szCs w:val="24"/>
              </w:rPr>
              <w:t>Администрация Любытинского муниципального района</w:t>
            </w:r>
            <w:r w:rsidR="00403778">
              <w:rPr>
                <w:color w:val="000000"/>
                <w:sz w:val="24"/>
                <w:szCs w:val="24"/>
              </w:rPr>
              <w:t>.</w:t>
            </w:r>
          </w:p>
        </w:tc>
      </w:tr>
      <w:tr w:rsidR="00FA413F" w:rsidRPr="00FA413F" w:rsidTr="007D3DE8">
        <w:trPr>
          <w:jc w:val="center"/>
        </w:trPr>
        <w:tc>
          <w:tcPr>
            <w:tcW w:w="1448" w:type="pct"/>
            <w:shd w:val="clear" w:color="auto" w:fill="auto"/>
            <w:vAlign w:val="center"/>
          </w:tcPr>
          <w:p w:rsidR="00FA413F" w:rsidRPr="00FA413F" w:rsidRDefault="00FA413F" w:rsidP="0008782E">
            <w:pPr>
              <w:tabs>
                <w:tab w:val="left" w:pos="426"/>
              </w:tabs>
              <w:spacing w:after="0"/>
              <w:ind w:left="142"/>
              <w:jc w:val="both"/>
              <w:rPr>
                <w:color w:val="000000" w:themeColor="text1"/>
                <w:sz w:val="24"/>
                <w:szCs w:val="24"/>
              </w:rPr>
            </w:pPr>
            <w:r w:rsidRPr="00FA413F">
              <w:rPr>
                <w:color w:val="000000" w:themeColor="text1"/>
                <w:sz w:val="24"/>
                <w:szCs w:val="24"/>
              </w:rPr>
              <w:t>Разработчик схемы</w:t>
            </w:r>
          </w:p>
        </w:tc>
        <w:tc>
          <w:tcPr>
            <w:tcW w:w="3552" w:type="pct"/>
            <w:shd w:val="clear" w:color="auto" w:fill="auto"/>
            <w:vAlign w:val="center"/>
          </w:tcPr>
          <w:p w:rsidR="00FA413F" w:rsidRPr="00FA413F" w:rsidRDefault="00FA413F" w:rsidP="0008782E">
            <w:pPr>
              <w:tabs>
                <w:tab w:val="left" w:pos="426"/>
              </w:tabs>
              <w:spacing w:after="0"/>
              <w:ind w:left="142" w:firstLine="425"/>
              <w:jc w:val="both"/>
              <w:rPr>
                <w:color w:val="000000" w:themeColor="text1"/>
                <w:sz w:val="24"/>
                <w:szCs w:val="24"/>
              </w:rPr>
            </w:pPr>
            <w:r w:rsidRPr="00FA413F">
              <w:rPr>
                <w:color w:val="000000" w:themeColor="text1"/>
                <w:sz w:val="24"/>
                <w:szCs w:val="24"/>
              </w:rPr>
              <w:t>ООО «НП ТЭКтест-32»</w:t>
            </w:r>
          </w:p>
        </w:tc>
      </w:tr>
      <w:tr w:rsidR="00FA413F" w:rsidRPr="00FA413F" w:rsidTr="007D3DE8">
        <w:trPr>
          <w:jc w:val="center"/>
        </w:trPr>
        <w:tc>
          <w:tcPr>
            <w:tcW w:w="1448" w:type="pct"/>
            <w:shd w:val="clear" w:color="auto" w:fill="auto"/>
            <w:vAlign w:val="center"/>
          </w:tcPr>
          <w:p w:rsidR="00FA413F" w:rsidRPr="00FA413F" w:rsidRDefault="00FA413F" w:rsidP="0008782E">
            <w:pPr>
              <w:tabs>
                <w:tab w:val="left" w:pos="426"/>
              </w:tabs>
              <w:spacing w:after="0"/>
              <w:ind w:left="142"/>
              <w:jc w:val="both"/>
              <w:rPr>
                <w:color w:val="000000" w:themeColor="text1"/>
                <w:sz w:val="24"/>
                <w:szCs w:val="24"/>
              </w:rPr>
            </w:pPr>
            <w:r w:rsidRPr="00FA413F">
              <w:rPr>
                <w:color w:val="000000" w:themeColor="text1"/>
                <w:sz w:val="24"/>
                <w:szCs w:val="24"/>
              </w:rPr>
              <w:t>Цели схемы</w:t>
            </w:r>
          </w:p>
        </w:tc>
        <w:tc>
          <w:tcPr>
            <w:tcW w:w="3552" w:type="pct"/>
            <w:shd w:val="clear" w:color="auto" w:fill="auto"/>
            <w:vAlign w:val="center"/>
          </w:tcPr>
          <w:p w:rsidR="00FA413F" w:rsidRPr="00FA413F" w:rsidRDefault="00FA413F" w:rsidP="00F259F1">
            <w:pPr>
              <w:tabs>
                <w:tab w:val="left" w:pos="426"/>
                <w:tab w:val="left" w:pos="680"/>
              </w:tabs>
              <w:spacing w:after="0"/>
              <w:ind w:firstLine="431"/>
              <w:jc w:val="both"/>
              <w:rPr>
                <w:rFonts w:eastAsia="SimSun"/>
                <w:color w:val="000000" w:themeColor="text1"/>
                <w:sz w:val="24"/>
                <w:szCs w:val="24"/>
                <w:lang w:eastAsia="ru-RU"/>
              </w:rPr>
            </w:pPr>
            <w:r w:rsidRPr="00FA413F">
              <w:rPr>
                <w:rFonts w:eastAsia="SimSun"/>
                <w:color w:val="000000" w:themeColor="text1"/>
                <w:sz w:val="24"/>
                <w:szCs w:val="24"/>
                <w:lang w:eastAsia="ru-RU"/>
              </w:rPr>
              <w:t>−</w:t>
            </w:r>
            <w:r w:rsidRPr="00FA413F">
              <w:rPr>
                <w:rFonts w:eastAsia="SimSun"/>
                <w:color w:val="000000" w:themeColor="text1"/>
                <w:sz w:val="24"/>
                <w:szCs w:val="24"/>
                <w:lang w:eastAsia="ru-RU"/>
              </w:rPr>
              <w:tab/>
              <w:t>Улучшение качества жизни и охраны здоровья населения путём обеспечения бесперебойного и качественного горячего водоснабжения, холодного и горячего водоснабжения и предоставления услуг водоотведения с использованием централизованных систем горячего водоснабжения, холодного и горячего водоснабжения и водоотведения.</w:t>
            </w:r>
          </w:p>
          <w:p w:rsidR="00FA413F" w:rsidRPr="00FA413F" w:rsidRDefault="00FA413F" w:rsidP="00F259F1">
            <w:pPr>
              <w:tabs>
                <w:tab w:val="left" w:pos="426"/>
                <w:tab w:val="left" w:pos="680"/>
              </w:tabs>
              <w:spacing w:after="0"/>
              <w:ind w:firstLine="431"/>
              <w:jc w:val="both"/>
              <w:rPr>
                <w:rFonts w:eastAsia="SimSun"/>
                <w:color w:val="000000" w:themeColor="text1"/>
                <w:sz w:val="24"/>
                <w:szCs w:val="24"/>
                <w:lang w:eastAsia="ru-RU"/>
              </w:rPr>
            </w:pPr>
            <w:r w:rsidRPr="00FA413F">
              <w:rPr>
                <w:rFonts w:eastAsia="SimSun"/>
                <w:color w:val="000000" w:themeColor="text1"/>
                <w:sz w:val="24"/>
                <w:szCs w:val="24"/>
                <w:lang w:eastAsia="ru-RU"/>
              </w:rPr>
              <w:t>−</w:t>
            </w:r>
            <w:r w:rsidRPr="00FA413F">
              <w:rPr>
                <w:rFonts w:eastAsia="SimSun"/>
                <w:color w:val="000000" w:themeColor="text1"/>
                <w:sz w:val="24"/>
                <w:szCs w:val="24"/>
                <w:lang w:eastAsia="ru-RU"/>
              </w:rPr>
              <w:tab/>
              <w:t>Обеспечение для населения доступности горячего водоснабжения, холодного и горячего водоснабжения и услуг водоотведения с использованием централизованных систем горячего водоснабжения, холодного и горячего водоснабжения и водоотведения.</w:t>
            </w:r>
          </w:p>
          <w:p w:rsidR="00FA413F" w:rsidRPr="00FA413F" w:rsidRDefault="00FA413F" w:rsidP="00F259F1">
            <w:pPr>
              <w:tabs>
                <w:tab w:val="left" w:pos="426"/>
                <w:tab w:val="left" w:pos="680"/>
              </w:tabs>
              <w:spacing w:after="0"/>
              <w:ind w:firstLine="431"/>
              <w:jc w:val="both"/>
              <w:rPr>
                <w:rFonts w:eastAsia="SimSun"/>
                <w:color w:val="000000" w:themeColor="text1"/>
                <w:sz w:val="24"/>
                <w:szCs w:val="24"/>
                <w:lang w:eastAsia="ru-RU"/>
              </w:rPr>
            </w:pPr>
            <w:r w:rsidRPr="00FA413F">
              <w:rPr>
                <w:rFonts w:eastAsia="SimSun"/>
                <w:color w:val="000000" w:themeColor="text1"/>
                <w:sz w:val="24"/>
                <w:szCs w:val="24"/>
                <w:lang w:eastAsia="ru-RU"/>
              </w:rPr>
              <w:t>−</w:t>
            </w:r>
            <w:r w:rsidRPr="00FA413F">
              <w:rPr>
                <w:rFonts w:eastAsia="SimSun"/>
                <w:color w:val="000000" w:themeColor="text1"/>
                <w:sz w:val="24"/>
                <w:szCs w:val="24"/>
                <w:lang w:eastAsia="ru-RU"/>
              </w:rPr>
              <w:tab/>
              <w:t>Повышение доли населения, обеспеченного горячей и холодной водой, отвечающей требованиям законодательства Российской Федерации.</w:t>
            </w:r>
          </w:p>
          <w:p w:rsidR="00FA413F" w:rsidRPr="00FA413F" w:rsidRDefault="00FA413F" w:rsidP="00F259F1">
            <w:pPr>
              <w:tabs>
                <w:tab w:val="left" w:pos="426"/>
                <w:tab w:val="left" w:pos="680"/>
              </w:tabs>
              <w:spacing w:after="0"/>
              <w:ind w:firstLine="431"/>
              <w:jc w:val="both"/>
              <w:rPr>
                <w:rFonts w:eastAsia="SimSun"/>
                <w:color w:val="000000" w:themeColor="text1"/>
                <w:sz w:val="24"/>
                <w:szCs w:val="24"/>
                <w:lang w:eastAsia="ru-RU"/>
              </w:rPr>
            </w:pPr>
            <w:r w:rsidRPr="00FA413F">
              <w:rPr>
                <w:rFonts w:eastAsia="SimSun"/>
                <w:color w:val="000000" w:themeColor="text1"/>
                <w:sz w:val="24"/>
                <w:szCs w:val="24"/>
                <w:lang w:eastAsia="ru-RU"/>
              </w:rPr>
              <w:t>−</w:t>
            </w:r>
            <w:r w:rsidRPr="00FA413F">
              <w:rPr>
                <w:rFonts w:eastAsia="SimSun"/>
                <w:color w:val="000000" w:themeColor="text1"/>
                <w:sz w:val="24"/>
                <w:szCs w:val="24"/>
                <w:lang w:eastAsia="ru-RU"/>
              </w:rPr>
              <w:tab/>
              <w:t>Повышение энергетической эффективности систем водоснабжения и водоотведения путём оптимизации процессов производства и транспорта горячей, холодной воды, транспорта и переработки хозяйственно-бытовых стоков.</w:t>
            </w:r>
          </w:p>
          <w:p w:rsidR="00FA413F" w:rsidRPr="00FA413F" w:rsidRDefault="00FA413F" w:rsidP="00F259F1">
            <w:pPr>
              <w:tabs>
                <w:tab w:val="left" w:pos="426"/>
                <w:tab w:val="left" w:pos="680"/>
              </w:tabs>
              <w:spacing w:after="0"/>
              <w:ind w:firstLine="431"/>
              <w:jc w:val="both"/>
              <w:rPr>
                <w:rFonts w:eastAsia="SimSun"/>
                <w:color w:val="000000" w:themeColor="text1"/>
                <w:sz w:val="24"/>
                <w:szCs w:val="24"/>
                <w:lang w:eastAsia="ru-RU"/>
              </w:rPr>
            </w:pPr>
            <w:r w:rsidRPr="00FA413F">
              <w:rPr>
                <w:rFonts w:eastAsia="SimSun"/>
                <w:color w:val="000000" w:themeColor="text1"/>
                <w:sz w:val="24"/>
                <w:szCs w:val="24"/>
                <w:lang w:eastAsia="ru-RU"/>
              </w:rPr>
              <w:t>−</w:t>
            </w:r>
            <w:r w:rsidRPr="00FA413F">
              <w:rPr>
                <w:rFonts w:eastAsia="SimSun"/>
                <w:color w:val="000000" w:themeColor="text1"/>
                <w:sz w:val="24"/>
                <w:szCs w:val="24"/>
                <w:lang w:eastAsia="ru-RU"/>
              </w:rPr>
              <w:tab/>
              <w:t>Снижение негативного воздействия на окружающую среду.</w:t>
            </w:r>
          </w:p>
          <w:p w:rsidR="00FA413F" w:rsidRPr="00FA413F" w:rsidRDefault="00FA413F" w:rsidP="00F259F1">
            <w:pPr>
              <w:tabs>
                <w:tab w:val="left" w:pos="426"/>
                <w:tab w:val="left" w:pos="680"/>
              </w:tabs>
              <w:spacing w:after="0"/>
              <w:ind w:firstLine="431"/>
              <w:jc w:val="both"/>
              <w:rPr>
                <w:rFonts w:eastAsia="SimSun"/>
                <w:color w:val="000000" w:themeColor="text1"/>
                <w:sz w:val="24"/>
                <w:szCs w:val="24"/>
                <w:lang w:eastAsia="ru-RU"/>
              </w:rPr>
            </w:pPr>
            <w:r w:rsidRPr="00FA413F">
              <w:rPr>
                <w:rFonts w:eastAsia="SimSun"/>
                <w:color w:val="000000" w:themeColor="text1"/>
                <w:sz w:val="24"/>
                <w:szCs w:val="24"/>
                <w:lang w:eastAsia="ru-RU"/>
              </w:rPr>
              <w:t>−</w:t>
            </w:r>
            <w:r w:rsidRPr="00FA413F">
              <w:rPr>
                <w:rFonts w:eastAsia="SimSun"/>
                <w:color w:val="000000" w:themeColor="text1"/>
                <w:sz w:val="24"/>
                <w:szCs w:val="24"/>
                <w:lang w:eastAsia="ru-RU"/>
              </w:rPr>
              <w:tab/>
              <w:t>Обеспечение развития централизованных систем водоснабжения и водоотведения на основе наилучших доступных современных технологий.</w:t>
            </w:r>
          </w:p>
        </w:tc>
      </w:tr>
      <w:tr w:rsidR="00FA413F" w:rsidRPr="00FA413F" w:rsidTr="007D3DE8">
        <w:trPr>
          <w:jc w:val="center"/>
        </w:trPr>
        <w:tc>
          <w:tcPr>
            <w:tcW w:w="1448" w:type="pct"/>
            <w:shd w:val="clear" w:color="auto" w:fill="auto"/>
            <w:vAlign w:val="center"/>
          </w:tcPr>
          <w:p w:rsidR="00FA413F" w:rsidRPr="00FA413F" w:rsidRDefault="00FA413F" w:rsidP="0008782E">
            <w:pPr>
              <w:tabs>
                <w:tab w:val="left" w:pos="426"/>
              </w:tabs>
              <w:spacing w:after="0"/>
              <w:ind w:left="142"/>
              <w:rPr>
                <w:color w:val="000000" w:themeColor="text1"/>
                <w:sz w:val="24"/>
                <w:szCs w:val="24"/>
              </w:rPr>
            </w:pPr>
            <w:r w:rsidRPr="00FA413F">
              <w:rPr>
                <w:color w:val="000000" w:themeColor="text1"/>
                <w:sz w:val="24"/>
                <w:szCs w:val="24"/>
              </w:rPr>
              <w:t>Сроки и этапы реализации схемы</w:t>
            </w:r>
          </w:p>
        </w:tc>
        <w:tc>
          <w:tcPr>
            <w:tcW w:w="3552" w:type="pct"/>
            <w:shd w:val="clear" w:color="auto" w:fill="auto"/>
            <w:vAlign w:val="center"/>
          </w:tcPr>
          <w:p w:rsidR="00FA413F" w:rsidRPr="00FA413F" w:rsidRDefault="00FA413F" w:rsidP="0008782E">
            <w:pPr>
              <w:tabs>
                <w:tab w:val="left" w:pos="426"/>
              </w:tabs>
              <w:spacing w:after="0"/>
              <w:ind w:left="142" w:firstLine="425"/>
              <w:jc w:val="both"/>
              <w:rPr>
                <w:color w:val="000000" w:themeColor="text1"/>
                <w:sz w:val="24"/>
                <w:szCs w:val="24"/>
              </w:rPr>
            </w:pPr>
            <w:r w:rsidRPr="00FA413F">
              <w:rPr>
                <w:color w:val="000000" w:themeColor="text1"/>
                <w:sz w:val="24"/>
                <w:szCs w:val="24"/>
              </w:rPr>
              <w:t xml:space="preserve">Базовым годом разработки – принять год, предшествующий году, в котором подлежит утверждению разработанная схема </w:t>
            </w:r>
            <w:r w:rsidR="00F259F1">
              <w:rPr>
                <w:color w:val="000000" w:themeColor="text1"/>
                <w:sz w:val="24"/>
                <w:szCs w:val="24"/>
              </w:rPr>
              <w:t>водоснабжения и водоотведения</w:t>
            </w:r>
            <w:r w:rsidRPr="00FA413F">
              <w:rPr>
                <w:color w:val="000000" w:themeColor="text1"/>
                <w:sz w:val="24"/>
                <w:szCs w:val="24"/>
              </w:rPr>
              <w:t xml:space="preserve"> муниципального образования - 202</w:t>
            </w:r>
            <w:r w:rsidR="00C15468">
              <w:rPr>
                <w:color w:val="000000" w:themeColor="text1"/>
                <w:sz w:val="24"/>
                <w:szCs w:val="24"/>
              </w:rPr>
              <w:t>4</w:t>
            </w:r>
            <w:r w:rsidRPr="00FA413F">
              <w:rPr>
                <w:color w:val="000000" w:themeColor="text1"/>
                <w:sz w:val="24"/>
                <w:szCs w:val="24"/>
              </w:rPr>
              <w:t xml:space="preserve"> год.</w:t>
            </w:r>
          </w:p>
          <w:p w:rsidR="00FA413F" w:rsidRPr="00FA413F" w:rsidRDefault="00FA413F" w:rsidP="00F259F1">
            <w:pPr>
              <w:tabs>
                <w:tab w:val="left" w:pos="426"/>
              </w:tabs>
              <w:spacing w:after="0"/>
              <w:ind w:left="142" w:firstLine="425"/>
              <w:jc w:val="both"/>
              <w:rPr>
                <w:color w:val="000000" w:themeColor="text1"/>
                <w:sz w:val="24"/>
                <w:szCs w:val="24"/>
              </w:rPr>
            </w:pPr>
            <w:r w:rsidRPr="00FA413F">
              <w:rPr>
                <w:color w:val="000000" w:themeColor="text1"/>
                <w:sz w:val="24"/>
                <w:szCs w:val="24"/>
              </w:rPr>
              <w:t xml:space="preserve"> Расчетный срок реализации Схемы водоснабжения и водоотведения – </w:t>
            </w:r>
            <w:r w:rsidR="00F82645">
              <w:rPr>
                <w:color w:val="000000" w:themeColor="text1"/>
                <w:sz w:val="24"/>
                <w:szCs w:val="24"/>
              </w:rPr>
              <w:t>2036</w:t>
            </w:r>
            <w:r w:rsidRPr="00FA413F">
              <w:rPr>
                <w:color w:val="000000" w:themeColor="text1"/>
                <w:sz w:val="24"/>
                <w:szCs w:val="24"/>
              </w:rPr>
              <w:t xml:space="preserve"> год, принимается в соответствии </w:t>
            </w:r>
            <w:r w:rsidR="00C15468">
              <w:rPr>
                <w:color w:val="000000" w:themeColor="text1"/>
                <w:sz w:val="24"/>
                <w:szCs w:val="24"/>
              </w:rPr>
              <w:t xml:space="preserve">техническим задание по </w:t>
            </w:r>
            <w:r w:rsidR="00403778" w:rsidRPr="00403778">
              <w:rPr>
                <w:color w:val="000000" w:themeColor="text1"/>
                <w:sz w:val="24"/>
                <w:szCs w:val="24"/>
              </w:rPr>
              <w:t xml:space="preserve">МК </w:t>
            </w:r>
            <w:r w:rsidR="00F259F1" w:rsidRPr="00F259F1">
              <w:rPr>
                <w:color w:val="000000" w:themeColor="text1"/>
                <w:sz w:val="24"/>
                <w:szCs w:val="24"/>
              </w:rPr>
              <w:t>№ 022/2025</w:t>
            </w:r>
            <w:r w:rsidR="00403778" w:rsidRPr="00403778">
              <w:rPr>
                <w:color w:val="000000" w:themeColor="text1"/>
                <w:sz w:val="24"/>
                <w:szCs w:val="24"/>
              </w:rPr>
              <w:t xml:space="preserve"> от </w:t>
            </w:r>
            <w:r w:rsidR="00F259F1">
              <w:rPr>
                <w:color w:val="000000" w:themeColor="text1"/>
                <w:sz w:val="24"/>
                <w:szCs w:val="24"/>
              </w:rPr>
              <w:t>06.03</w:t>
            </w:r>
            <w:r w:rsidR="00403778" w:rsidRPr="00403778">
              <w:rPr>
                <w:color w:val="000000" w:themeColor="text1"/>
                <w:sz w:val="24"/>
                <w:szCs w:val="24"/>
              </w:rPr>
              <w:t>.2025 г.</w:t>
            </w:r>
            <w:r w:rsidR="00403778">
              <w:rPr>
                <w:color w:val="000000" w:themeColor="text1"/>
                <w:sz w:val="24"/>
                <w:szCs w:val="24"/>
              </w:rPr>
              <w:t xml:space="preserve"> </w:t>
            </w:r>
            <w:r w:rsidR="00C15468">
              <w:rPr>
                <w:color w:val="000000" w:themeColor="text1"/>
                <w:sz w:val="24"/>
                <w:szCs w:val="24"/>
              </w:rPr>
              <w:t xml:space="preserve"> </w:t>
            </w:r>
            <w:r w:rsidR="00F259F1" w:rsidRPr="00F259F1">
              <w:rPr>
                <w:color w:val="000000" w:themeColor="text1"/>
                <w:sz w:val="24"/>
                <w:szCs w:val="24"/>
              </w:rPr>
              <w:t>Предметом Контракта является: «Выполнение работ по разработке и актуализации схемы водоснабжения и водоотведения Любытинского муниципального округа на период 2025-2030 годы и на период до 2036 года.»</w:t>
            </w:r>
          </w:p>
        </w:tc>
      </w:tr>
      <w:tr w:rsidR="00FA413F" w:rsidRPr="00FA413F" w:rsidTr="007D3DE8">
        <w:trPr>
          <w:jc w:val="center"/>
        </w:trPr>
        <w:tc>
          <w:tcPr>
            <w:tcW w:w="1448" w:type="pct"/>
            <w:shd w:val="clear" w:color="auto" w:fill="auto"/>
            <w:vAlign w:val="center"/>
          </w:tcPr>
          <w:p w:rsidR="00FA413F" w:rsidRPr="00FA413F" w:rsidRDefault="00FA413F" w:rsidP="0008782E">
            <w:pPr>
              <w:tabs>
                <w:tab w:val="left" w:pos="426"/>
              </w:tabs>
              <w:spacing w:after="0"/>
              <w:ind w:left="142"/>
              <w:rPr>
                <w:color w:val="000000" w:themeColor="text1"/>
                <w:sz w:val="24"/>
                <w:szCs w:val="24"/>
              </w:rPr>
            </w:pPr>
            <w:r w:rsidRPr="00FA413F">
              <w:rPr>
                <w:color w:val="000000" w:themeColor="text1"/>
                <w:sz w:val="24"/>
                <w:szCs w:val="24"/>
              </w:rPr>
              <w:t>Требования к итогам по определению технико- экономической эффективности объектов централизованных систем холодного и горячего  водоснабжения и водоотведения</w:t>
            </w:r>
          </w:p>
        </w:tc>
        <w:tc>
          <w:tcPr>
            <w:tcW w:w="3552" w:type="pct"/>
            <w:shd w:val="clear" w:color="auto" w:fill="auto"/>
            <w:vAlign w:val="center"/>
          </w:tcPr>
          <w:p w:rsidR="00FA413F" w:rsidRPr="00FA413F" w:rsidRDefault="00FA413F" w:rsidP="0008782E">
            <w:pPr>
              <w:tabs>
                <w:tab w:val="left" w:pos="84"/>
                <w:tab w:val="left" w:pos="426"/>
                <w:tab w:val="left" w:pos="680"/>
              </w:tabs>
              <w:spacing w:after="0"/>
              <w:ind w:left="142"/>
              <w:rPr>
                <w:rFonts w:eastAsia="SimSun"/>
                <w:b/>
                <w:color w:val="000000" w:themeColor="text1"/>
                <w:sz w:val="24"/>
                <w:szCs w:val="24"/>
                <w:lang w:eastAsia="ru-RU"/>
              </w:rPr>
            </w:pPr>
            <w:r w:rsidRPr="00FA413F">
              <w:rPr>
                <w:rFonts w:eastAsia="SimSun"/>
                <w:b/>
                <w:color w:val="000000" w:themeColor="text1"/>
                <w:sz w:val="24"/>
                <w:szCs w:val="24"/>
                <w:lang w:eastAsia="ru-RU"/>
              </w:rPr>
              <w:t xml:space="preserve">       Определение технико-экономической эффективности.</w:t>
            </w:r>
          </w:p>
          <w:p w:rsidR="00FA413F" w:rsidRPr="00FA413F" w:rsidRDefault="00FA413F" w:rsidP="0008782E">
            <w:pPr>
              <w:tabs>
                <w:tab w:val="left" w:pos="84"/>
                <w:tab w:val="left" w:pos="426"/>
                <w:tab w:val="left" w:pos="680"/>
              </w:tabs>
              <w:spacing w:after="0"/>
              <w:ind w:left="142"/>
              <w:jc w:val="both"/>
              <w:rPr>
                <w:rFonts w:eastAsia="SimSun"/>
                <w:color w:val="000000" w:themeColor="text1"/>
                <w:sz w:val="24"/>
                <w:szCs w:val="24"/>
                <w:lang w:eastAsia="ru-RU"/>
              </w:rPr>
            </w:pPr>
            <w:r w:rsidRPr="00FA413F">
              <w:rPr>
                <w:rFonts w:eastAsia="SimSun"/>
                <w:color w:val="000000" w:themeColor="text1"/>
                <w:sz w:val="24"/>
                <w:szCs w:val="24"/>
                <w:lang w:eastAsia="ru-RU"/>
              </w:rPr>
              <w:t xml:space="preserve">       Для каждой группы объектов обследования формируется перечень показателей, которые отражают его технико-экономические характеристики. Данные характеристики отражают эффективность использования ресурсов для выполнения полезной функции объектом и выражаются как удельный показатель (например: фактическое потребление электроэнергии на транспортировку единицы объема сточных вод (кВт-час/м</w:t>
            </w:r>
            <w:r w:rsidRPr="00FA413F">
              <w:rPr>
                <w:rFonts w:eastAsia="SimSun"/>
                <w:color w:val="000000" w:themeColor="text1"/>
                <w:sz w:val="24"/>
                <w:szCs w:val="24"/>
                <w:vertAlign w:val="superscript"/>
                <w:lang w:eastAsia="ru-RU"/>
              </w:rPr>
              <w:t>3</w:t>
            </w:r>
            <w:r w:rsidRPr="00FA413F">
              <w:rPr>
                <w:rFonts w:eastAsia="SimSun"/>
                <w:color w:val="000000" w:themeColor="text1"/>
                <w:sz w:val="24"/>
                <w:szCs w:val="24"/>
                <w:lang w:eastAsia="ru-RU"/>
              </w:rPr>
              <w:t xml:space="preserve">), периодичность технического обслуживания ед./час наработки). К показателям технико-экономической характеристики объекта также относится коэффициент полезного действия. </w:t>
            </w:r>
          </w:p>
        </w:tc>
      </w:tr>
    </w:tbl>
    <w:p w:rsidR="00F252D0" w:rsidRPr="00FA413F" w:rsidRDefault="00F252D0" w:rsidP="0008782E">
      <w:pPr>
        <w:pStyle w:val="S"/>
        <w:tabs>
          <w:tab w:val="left" w:pos="426"/>
        </w:tabs>
        <w:spacing w:line="276" w:lineRule="auto"/>
        <w:ind w:left="142"/>
        <w:rPr>
          <w:sz w:val="24"/>
        </w:rPr>
      </w:pPr>
    </w:p>
    <w:p w:rsidR="00F252D0" w:rsidRDefault="00F252D0" w:rsidP="0008782E">
      <w:pPr>
        <w:pStyle w:val="S"/>
        <w:tabs>
          <w:tab w:val="left" w:pos="426"/>
        </w:tabs>
        <w:spacing w:line="276" w:lineRule="auto"/>
        <w:ind w:left="142"/>
        <w:rPr>
          <w:sz w:val="24"/>
        </w:rPr>
      </w:pPr>
    </w:p>
    <w:p w:rsidR="004527AB" w:rsidRPr="00C1684A" w:rsidRDefault="004527AB" w:rsidP="0008782E">
      <w:pPr>
        <w:pStyle w:val="S"/>
        <w:tabs>
          <w:tab w:val="left" w:pos="426"/>
        </w:tabs>
        <w:spacing w:line="276" w:lineRule="auto"/>
        <w:ind w:left="142"/>
        <w:rPr>
          <w:sz w:val="24"/>
        </w:rPr>
      </w:pPr>
      <w:r w:rsidRPr="00C1684A">
        <w:rPr>
          <w:sz w:val="24"/>
        </w:rPr>
        <w:lastRenderedPageBreak/>
        <w:t>ОПРЕДЕЛЕНИЯ</w:t>
      </w:r>
    </w:p>
    <w:p w:rsidR="004527AB" w:rsidRPr="00C1684A" w:rsidRDefault="004527AB" w:rsidP="0008782E">
      <w:pPr>
        <w:widowControl w:val="0"/>
        <w:tabs>
          <w:tab w:val="left" w:pos="426"/>
        </w:tabs>
        <w:autoSpaceDE w:val="0"/>
        <w:autoSpaceDN w:val="0"/>
        <w:spacing w:before="2" w:after="0"/>
        <w:ind w:left="142"/>
        <w:rPr>
          <w:b/>
          <w:sz w:val="24"/>
          <w:szCs w:val="24"/>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11"/>
        <w:gridCol w:w="6128"/>
      </w:tblGrid>
      <w:tr w:rsidR="004527AB" w:rsidRPr="00F528F1" w:rsidTr="00947D07">
        <w:trPr>
          <w:trHeight w:hRule="exact" w:val="414"/>
        </w:trPr>
        <w:tc>
          <w:tcPr>
            <w:tcW w:w="3511" w:type="dxa"/>
          </w:tcPr>
          <w:p w:rsidR="004527AB" w:rsidRPr="00F528F1" w:rsidRDefault="004527AB" w:rsidP="00403778">
            <w:pPr>
              <w:tabs>
                <w:tab w:val="left" w:pos="426"/>
              </w:tabs>
              <w:spacing w:after="0"/>
              <w:ind w:left="142" w:right="86"/>
              <w:jc w:val="center"/>
              <w:rPr>
                <w:sz w:val="24"/>
                <w:szCs w:val="24"/>
              </w:rPr>
            </w:pPr>
            <w:r w:rsidRPr="00F528F1">
              <w:rPr>
                <w:sz w:val="24"/>
                <w:szCs w:val="24"/>
              </w:rPr>
              <w:t>Термины</w:t>
            </w:r>
          </w:p>
        </w:tc>
        <w:tc>
          <w:tcPr>
            <w:tcW w:w="6128" w:type="dxa"/>
          </w:tcPr>
          <w:p w:rsidR="004527AB" w:rsidRPr="00F528F1" w:rsidRDefault="004527AB" w:rsidP="00403778">
            <w:pPr>
              <w:tabs>
                <w:tab w:val="left" w:pos="426"/>
              </w:tabs>
              <w:spacing w:after="0"/>
              <w:ind w:left="142" w:right="-72"/>
              <w:rPr>
                <w:sz w:val="24"/>
                <w:szCs w:val="24"/>
              </w:rPr>
            </w:pPr>
            <w:r w:rsidRPr="00F528F1">
              <w:rPr>
                <w:sz w:val="24"/>
                <w:szCs w:val="24"/>
              </w:rPr>
              <w:t>Определения</w:t>
            </w:r>
          </w:p>
        </w:tc>
      </w:tr>
      <w:tr w:rsidR="004527AB" w:rsidRPr="00F528F1" w:rsidTr="00947D07">
        <w:trPr>
          <w:trHeight w:hRule="exact" w:val="1567"/>
        </w:trPr>
        <w:tc>
          <w:tcPr>
            <w:tcW w:w="3511" w:type="dxa"/>
          </w:tcPr>
          <w:p w:rsidR="004527AB" w:rsidRPr="00F528F1" w:rsidRDefault="004527AB" w:rsidP="00403778">
            <w:pPr>
              <w:tabs>
                <w:tab w:val="left" w:pos="426"/>
              </w:tabs>
              <w:spacing w:after="0"/>
              <w:ind w:left="142"/>
              <w:rPr>
                <w:b/>
                <w:sz w:val="24"/>
                <w:szCs w:val="24"/>
                <w:lang w:val="ru-RU"/>
              </w:rPr>
            </w:pPr>
          </w:p>
          <w:p w:rsidR="004527AB" w:rsidRPr="00F528F1" w:rsidRDefault="00165BA1" w:rsidP="00403778">
            <w:pPr>
              <w:tabs>
                <w:tab w:val="left" w:pos="426"/>
                <w:tab w:val="left" w:pos="1307"/>
                <w:tab w:val="left" w:pos="3290"/>
              </w:tabs>
              <w:spacing w:after="0"/>
              <w:ind w:left="142" w:right="102"/>
              <w:rPr>
                <w:sz w:val="24"/>
                <w:szCs w:val="24"/>
                <w:lang w:val="ru-RU"/>
              </w:rPr>
            </w:pPr>
            <w:r>
              <w:rPr>
                <w:sz w:val="24"/>
                <w:szCs w:val="24"/>
                <w:lang w:val="ru-RU"/>
              </w:rPr>
              <w:t xml:space="preserve">Актуализация Схемы </w:t>
            </w:r>
            <w:r w:rsidR="004527AB" w:rsidRPr="00F528F1">
              <w:rPr>
                <w:sz w:val="24"/>
                <w:szCs w:val="24"/>
                <w:lang w:val="ru-RU"/>
              </w:rPr>
              <w:t>водоснабжения и водоотведения</w:t>
            </w:r>
          </w:p>
        </w:tc>
        <w:tc>
          <w:tcPr>
            <w:tcW w:w="6128" w:type="dxa"/>
          </w:tcPr>
          <w:p w:rsidR="004527AB" w:rsidRPr="00B85CF8" w:rsidRDefault="004527AB" w:rsidP="00403778">
            <w:pPr>
              <w:tabs>
                <w:tab w:val="left" w:pos="426"/>
              </w:tabs>
              <w:spacing w:after="0"/>
              <w:ind w:left="142" w:right="102"/>
              <w:jc w:val="both"/>
              <w:rPr>
                <w:sz w:val="24"/>
                <w:szCs w:val="24"/>
                <w:lang w:val="ru-RU"/>
              </w:rPr>
            </w:pPr>
            <w:r w:rsidRPr="00F528F1">
              <w:rPr>
                <w:sz w:val="24"/>
                <w:szCs w:val="24"/>
                <w:lang w:val="ru-RU"/>
              </w:rPr>
              <w:t>Документ, содержащий предпроектные материалы по обоснованию эффективного и безопасного функционирования системы, ее развития с учетом правового регулирования в области энергосбережения и повышения энергетической эффективности</w:t>
            </w:r>
            <w:r w:rsidR="00F252D0">
              <w:rPr>
                <w:sz w:val="24"/>
                <w:szCs w:val="24"/>
                <w:lang w:val="ru-RU"/>
              </w:rPr>
              <w:t>.</w:t>
            </w:r>
          </w:p>
        </w:tc>
      </w:tr>
      <w:tr w:rsidR="004527AB" w:rsidRPr="00F528F1" w:rsidTr="00947D07">
        <w:trPr>
          <w:trHeight w:hRule="exact" w:val="1703"/>
        </w:trPr>
        <w:tc>
          <w:tcPr>
            <w:tcW w:w="3511" w:type="dxa"/>
          </w:tcPr>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s>
              <w:spacing w:after="0"/>
              <w:ind w:left="142"/>
              <w:rPr>
                <w:sz w:val="24"/>
                <w:szCs w:val="24"/>
              </w:rPr>
            </w:pPr>
            <w:r w:rsidRPr="00F528F1">
              <w:rPr>
                <w:sz w:val="24"/>
                <w:szCs w:val="24"/>
              </w:rPr>
              <w:t>Абонент</w:t>
            </w:r>
          </w:p>
        </w:tc>
        <w:tc>
          <w:tcPr>
            <w:tcW w:w="6128" w:type="dxa"/>
          </w:tcPr>
          <w:p w:rsidR="004527AB" w:rsidRPr="00F528F1" w:rsidRDefault="004527AB" w:rsidP="00403778">
            <w:pPr>
              <w:tabs>
                <w:tab w:val="left" w:pos="426"/>
              </w:tabs>
              <w:spacing w:after="0"/>
              <w:ind w:left="142" w:right="101"/>
              <w:jc w:val="both"/>
              <w:rPr>
                <w:sz w:val="24"/>
                <w:szCs w:val="24"/>
                <w:lang w:val="ru-RU"/>
              </w:rPr>
            </w:pPr>
            <w:r w:rsidRPr="00F528F1">
              <w:rPr>
                <w:sz w:val="24"/>
                <w:szCs w:val="24"/>
                <w:lang w:val="ru-RU"/>
              </w:rPr>
              <w:t>Физическое либо юридическое лицо, заключившее или обязанное заключить договор горячего водоснабжения, холодного водоснабжения и (или) договор водоотведения, единый договор холодного водоснабжения и водоотведения</w:t>
            </w:r>
          </w:p>
        </w:tc>
      </w:tr>
      <w:tr w:rsidR="004527AB" w:rsidRPr="00F528F1" w:rsidTr="00947D07">
        <w:trPr>
          <w:trHeight w:hRule="exact" w:val="1010"/>
        </w:trPr>
        <w:tc>
          <w:tcPr>
            <w:tcW w:w="3511" w:type="dxa"/>
          </w:tcPr>
          <w:p w:rsidR="004527AB" w:rsidRPr="00F528F1" w:rsidRDefault="004527AB" w:rsidP="00403778">
            <w:pPr>
              <w:tabs>
                <w:tab w:val="left" w:pos="426"/>
              </w:tabs>
              <w:spacing w:after="0"/>
              <w:ind w:left="142"/>
              <w:rPr>
                <w:sz w:val="24"/>
                <w:szCs w:val="24"/>
              </w:rPr>
            </w:pPr>
            <w:r w:rsidRPr="00F528F1">
              <w:rPr>
                <w:sz w:val="24"/>
                <w:szCs w:val="24"/>
              </w:rPr>
              <w:t>Водоотведение</w:t>
            </w:r>
          </w:p>
        </w:tc>
        <w:tc>
          <w:tcPr>
            <w:tcW w:w="6128" w:type="dxa"/>
          </w:tcPr>
          <w:p w:rsidR="004527AB" w:rsidRPr="00F528F1" w:rsidRDefault="004527AB" w:rsidP="00403778">
            <w:pPr>
              <w:tabs>
                <w:tab w:val="left" w:pos="426"/>
              </w:tabs>
              <w:spacing w:after="0"/>
              <w:ind w:left="142" w:right="99"/>
              <w:rPr>
                <w:sz w:val="24"/>
                <w:szCs w:val="24"/>
                <w:lang w:val="ru-RU"/>
              </w:rPr>
            </w:pPr>
            <w:r w:rsidRPr="00F528F1">
              <w:rPr>
                <w:sz w:val="24"/>
                <w:szCs w:val="24"/>
                <w:lang w:val="ru-RU"/>
              </w:rPr>
              <w:t>Прием, транспортировка и очистка сточных вод с использованием централизованной системы водоотведения</w:t>
            </w:r>
          </w:p>
        </w:tc>
      </w:tr>
      <w:tr w:rsidR="004527AB" w:rsidRPr="00F528F1" w:rsidTr="00947D07">
        <w:trPr>
          <w:trHeight w:hRule="exact" w:val="758"/>
        </w:trPr>
        <w:tc>
          <w:tcPr>
            <w:tcW w:w="3511" w:type="dxa"/>
          </w:tcPr>
          <w:p w:rsidR="004527AB" w:rsidRPr="00F528F1" w:rsidRDefault="004527AB" w:rsidP="00403778">
            <w:pPr>
              <w:tabs>
                <w:tab w:val="left" w:pos="426"/>
              </w:tabs>
              <w:spacing w:after="0"/>
              <w:ind w:left="142"/>
              <w:rPr>
                <w:sz w:val="24"/>
                <w:szCs w:val="24"/>
              </w:rPr>
            </w:pPr>
            <w:r w:rsidRPr="00F528F1">
              <w:rPr>
                <w:sz w:val="24"/>
                <w:szCs w:val="24"/>
              </w:rPr>
              <w:t>Водоподготовка</w:t>
            </w:r>
          </w:p>
        </w:tc>
        <w:tc>
          <w:tcPr>
            <w:tcW w:w="6128" w:type="dxa"/>
          </w:tcPr>
          <w:p w:rsidR="004527AB" w:rsidRPr="00F528F1" w:rsidRDefault="004527AB" w:rsidP="00403778">
            <w:pPr>
              <w:tabs>
                <w:tab w:val="left" w:pos="426"/>
              </w:tabs>
              <w:spacing w:after="0"/>
              <w:ind w:left="142" w:right="99"/>
              <w:rPr>
                <w:sz w:val="24"/>
                <w:szCs w:val="24"/>
                <w:lang w:val="ru-RU"/>
              </w:rPr>
            </w:pPr>
            <w:r w:rsidRPr="00F528F1">
              <w:rPr>
                <w:sz w:val="24"/>
                <w:szCs w:val="24"/>
                <w:lang w:val="ru-RU"/>
              </w:rPr>
              <w:t>Обработка воды, обеспечивающая ее использование в качестве питьевой или технической воды</w:t>
            </w:r>
          </w:p>
        </w:tc>
      </w:tr>
      <w:tr w:rsidR="004527AB" w:rsidRPr="00F528F1" w:rsidTr="00947D07">
        <w:trPr>
          <w:trHeight w:hRule="exact" w:val="1617"/>
        </w:trPr>
        <w:tc>
          <w:tcPr>
            <w:tcW w:w="3511" w:type="dxa"/>
          </w:tcPr>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s>
              <w:spacing w:after="0"/>
              <w:ind w:left="142"/>
              <w:rPr>
                <w:sz w:val="24"/>
                <w:szCs w:val="24"/>
              </w:rPr>
            </w:pPr>
            <w:r w:rsidRPr="00F528F1">
              <w:rPr>
                <w:sz w:val="24"/>
                <w:szCs w:val="24"/>
              </w:rPr>
              <w:t>Водопроводная сеть</w:t>
            </w:r>
          </w:p>
        </w:tc>
        <w:tc>
          <w:tcPr>
            <w:tcW w:w="6128" w:type="dxa"/>
          </w:tcPr>
          <w:p w:rsidR="004527AB" w:rsidRPr="00F528F1" w:rsidRDefault="004527AB" w:rsidP="00403778">
            <w:pPr>
              <w:tabs>
                <w:tab w:val="left" w:pos="426"/>
              </w:tabs>
              <w:spacing w:after="0"/>
              <w:ind w:left="142" w:right="100"/>
              <w:jc w:val="both"/>
              <w:rPr>
                <w:sz w:val="24"/>
                <w:szCs w:val="24"/>
                <w:lang w:val="ru-RU"/>
              </w:rPr>
            </w:pPr>
            <w:r w:rsidRPr="00F528F1">
              <w:rPr>
                <w:sz w:val="24"/>
                <w:szCs w:val="24"/>
                <w:lang w:val="ru-RU"/>
              </w:rPr>
              <w:t>Комплекс технологически связанных между собой инженерных сооружений, предназначенных для транспортировки воды, за исключением инженерных сооружений, используемых также в целях теплоснабжения</w:t>
            </w:r>
          </w:p>
        </w:tc>
      </w:tr>
      <w:tr w:rsidR="004527AB" w:rsidRPr="00F528F1" w:rsidTr="00947D07">
        <w:trPr>
          <w:trHeight w:hRule="exact" w:val="2711"/>
        </w:trPr>
        <w:tc>
          <w:tcPr>
            <w:tcW w:w="3511" w:type="dxa"/>
          </w:tcPr>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s>
              <w:spacing w:after="0"/>
              <w:ind w:left="142"/>
              <w:rPr>
                <w:sz w:val="24"/>
                <w:szCs w:val="24"/>
              </w:rPr>
            </w:pPr>
            <w:r w:rsidRPr="00F528F1">
              <w:rPr>
                <w:sz w:val="24"/>
                <w:szCs w:val="24"/>
              </w:rPr>
              <w:t>Водоснабжение</w:t>
            </w:r>
          </w:p>
        </w:tc>
        <w:tc>
          <w:tcPr>
            <w:tcW w:w="6128" w:type="dxa"/>
          </w:tcPr>
          <w:p w:rsidR="004527AB" w:rsidRPr="00F528F1" w:rsidRDefault="004527AB" w:rsidP="00403778">
            <w:pPr>
              <w:tabs>
                <w:tab w:val="left" w:pos="426"/>
              </w:tabs>
              <w:spacing w:after="0"/>
              <w:ind w:left="142" w:right="100"/>
              <w:jc w:val="both"/>
              <w:rPr>
                <w:sz w:val="24"/>
                <w:szCs w:val="24"/>
                <w:lang w:val="ru-RU"/>
              </w:rPr>
            </w:pPr>
            <w:r w:rsidRPr="00F528F1">
              <w:rPr>
                <w:sz w:val="24"/>
                <w:szCs w:val="24"/>
                <w:lang w:val="ru-RU"/>
              </w:rPr>
              <w:t>Водоподготовка, транспортировка и подача питьевой или технической воды абонентам с использованием централизованных систем холодного водоснабжения (холодное водоснабжение) или приготовление, транспортировка и подача горячей  воды абонентам с использованием централизованных или нецентрализованных систем горячего водоснабжения (горячее водоснабжение)</w:t>
            </w:r>
          </w:p>
        </w:tc>
      </w:tr>
      <w:tr w:rsidR="004527AB" w:rsidRPr="00F528F1" w:rsidTr="00947D07">
        <w:trPr>
          <w:trHeight w:hRule="exact" w:val="2899"/>
        </w:trPr>
        <w:tc>
          <w:tcPr>
            <w:tcW w:w="3511" w:type="dxa"/>
          </w:tcPr>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s>
              <w:spacing w:after="0"/>
              <w:ind w:left="142"/>
              <w:rPr>
                <w:sz w:val="24"/>
                <w:szCs w:val="24"/>
              </w:rPr>
            </w:pPr>
            <w:r w:rsidRPr="00F528F1">
              <w:rPr>
                <w:sz w:val="24"/>
                <w:szCs w:val="24"/>
              </w:rPr>
              <w:t>Гарантирующая организация</w:t>
            </w:r>
          </w:p>
        </w:tc>
        <w:tc>
          <w:tcPr>
            <w:tcW w:w="6128" w:type="dxa"/>
          </w:tcPr>
          <w:p w:rsidR="004527AB" w:rsidRPr="00F528F1" w:rsidRDefault="004527AB" w:rsidP="00403778">
            <w:pPr>
              <w:tabs>
                <w:tab w:val="left" w:pos="426"/>
              </w:tabs>
              <w:spacing w:after="0"/>
              <w:ind w:left="142" w:right="100"/>
              <w:jc w:val="both"/>
              <w:rPr>
                <w:sz w:val="24"/>
                <w:szCs w:val="24"/>
                <w:lang w:val="ru-RU"/>
              </w:rPr>
            </w:pPr>
            <w:r w:rsidRPr="00F528F1">
              <w:rPr>
                <w:sz w:val="24"/>
                <w:szCs w:val="24"/>
                <w:lang w:val="ru-RU"/>
              </w:rPr>
              <w:t xml:space="preserve">Организация, осуществляющая холодное водоснабжение и (или) водоотведение, определенная решением органа местного самоуправления поселения, </w:t>
            </w:r>
            <w:r w:rsidR="00B47E3C" w:rsidRPr="00F528F1">
              <w:rPr>
                <w:sz w:val="24"/>
                <w:szCs w:val="24"/>
                <w:lang w:val="ru-RU"/>
              </w:rPr>
              <w:t>муниципального округа</w:t>
            </w:r>
            <w:r w:rsidRPr="00F528F1">
              <w:rPr>
                <w:sz w:val="24"/>
                <w:szCs w:val="24"/>
                <w:lang w:val="ru-RU"/>
              </w:rPr>
              <w:t>, которая обязана заключить договор холодного водоснабжения, единый договор холодного водоснабжения и водоотведения с любым обратившимся к ней лицом, чьи объекты подключены (технологически присоединены) к централизованной системе холодного водоснабжения и (или) водоотведения</w:t>
            </w:r>
          </w:p>
        </w:tc>
      </w:tr>
      <w:tr w:rsidR="004527AB" w:rsidRPr="00F528F1" w:rsidTr="00947D07">
        <w:trPr>
          <w:trHeight w:hRule="exact" w:val="1706"/>
        </w:trPr>
        <w:tc>
          <w:tcPr>
            <w:tcW w:w="3511" w:type="dxa"/>
          </w:tcPr>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s>
              <w:spacing w:after="0"/>
              <w:ind w:left="142"/>
              <w:rPr>
                <w:sz w:val="24"/>
                <w:szCs w:val="24"/>
              </w:rPr>
            </w:pPr>
            <w:r w:rsidRPr="00F528F1">
              <w:rPr>
                <w:sz w:val="24"/>
                <w:szCs w:val="24"/>
              </w:rPr>
              <w:t>Горячая вода</w:t>
            </w:r>
          </w:p>
        </w:tc>
        <w:tc>
          <w:tcPr>
            <w:tcW w:w="6128" w:type="dxa"/>
          </w:tcPr>
          <w:p w:rsidR="004527AB" w:rsidRPr="00F528F1" w:rsidRDefault="004527AB" w:rsidP="00403778">
            <w:pPr>
              <w:tabs>
                <w:tab w:val="left" w:pos="426"/>
              </w:tabs>
              <w:spacing w:after="0"/>
              <w:ind w:left="142" w:right="102"/>
              <w:jc w:val="both"/>
              <w:rPr>
                <w:sz w:val="24"/>
                <w:szCs w:val="24"/>
                <w:lang w:val="ru-RU"/>
              </w:rPr>
            </w:pPr>
            <w:r w:rsidRPr="00F528F1">
              <w:rPr>
                <w:sz w:val="24"/>
                <w:szCs w:val="24"/>
                <w:lang w:val="ru-RU"/>
              </w:rPr>
              <w:t>Вода, приготовленная путем нагрева питьевой или технической воды с использованием тепловой энергии, а при необходимости также путем очистки, химической подготовки и других технологических операций, осуществляемых с водой</w:t>
            </w:r>
          </w:p>
        </w:tc>
      </w:tr>
      <w:tr w:rsidR="004527AB" w:rsidRPr="00F528F1" w:rsidTr="00947D07">
        <w:trPr>
          <w:trHeight w:hRule="exact" w:val="1561"/>
        </w:trPr>
        <w:tc>
          <w:tcPr>
            <w:tcW w:w="3511" w:type="dxa"/>
          </w:tcPr>
          <w:p w:rsidR="004527AB" w:rsidRPr="00F528F1" w:rsidRDefault="00086B54" w:rsidP="00403778">
            <w:pPr>
              <w:tabs>
                <w:tab w:val="left" w:pos="426"/>
                <w:tab w:val="left" w:pos="1900"/>
                <w:tab w:val="left" w:pos="2476"/>
              </w:tabs>
              <w:spacing w:after="0"/>
              <w:ind w:left="142" w:right="101"/>
              <w:jc w:val="both"/>
              <w:rPr>
                <w:sz w:val="24"/>
                <w:szCs w:val="24"/>
                <w:lang w:val="ru-RU"/>
              </w:rPr>
            </w:pPr>
            <w:r w:rsidRPr="00F528F1">
              <w:rPr>
                <w:sz w:val="24"/>
                <w:szCs w:val="24"/>
                <w:lang w:val="ru-RU"/>
              </w:rPr>
              <w:t xml:space="preserve">Инвестиционная </w:t>
            </w:r>
            <w:r w:rsidR="004527AB" w:rsidRPr="00F528F1">
              <w:rPr>
                <w:sz w:val="24"/>
                <w:szCs w:val="24"/>
                <w:lang w:val="ru-RU"/>
              </w:rPr>
              <w:t>программа организации, осуществляющей горячее водоснабжение, холодное водоснабжение и (или)</w:t>
            </w:r>
            <w:r w:rsidR="004527AB" w:rsidRPr="00F528F1">
              <w:rPr>
                <w:spacing w:val="-17"/>
                <w:sz w:val="24"/>
                <w:szCs w:val="24"/>
                <w:lang w:val="ru-RU"/>
              </w:rPr>
              <w:t xml:space="preserve"> </w:t>
            </w:r>
            <w:r w:rsidR="004527AB" w:rsidRPr="00F528F1">
              <w:rPr>
                <w:sz w:val="24"/>
                <w:szCs w:val="24"/>
                <w:lang w:val="ru-RU"/>
              </w:rPr>
              <w:t>водоотведение</w:t>
            </w:r>
          </w:p>
        </w:tc>
        <w:tc>
          <w:tcPr>
            <w:tcW w:w="6128" w:type="dxa"/>
          </w:tcPr>
          <w:p w:rsidR="004527AB" w:rsidRPr="00F528F1" w:rsidRDefault="004527AB" w:rsidP="00403778">
            <w:pPr>
              <w:tabs>
                <w:tab w:val="left" w:pos="426"/>
              </w:tabs>
              <w:spacing w:after="0"/>
              <w:ind w:left="142" w:right="100"/>
              <w:jc w:val="both"/>
              <w:rPr>
                <w:sz w:val="24"/>
                <w:szCs w:val="24"/>
                <w:lang w:val="ru-RU"/>
              </w:rPr>
            </w:pPr>
            <w:r w:rsidRPr="00F528F1">
              <w:rPr>
                <w:sz w:val="24"/>
                <w:szCs w:val="24"/>
                <w:lang w:val="ru-RU"/>
              </w:rPr>
              <w:t>Программа мероприятий по строительству, реконструкции и модернизации объектов централизованной системы горячего водоснабжения, холодного водоснабжения и (или) водоотведения</w:t>
            </w:r>
          </w:p>
        </w:tc>
      </w:tr>
      <w:tr w:rsidR="004527AB" w:rsidRPr="00F528F1" w:rsidTr="00947D07">
        <w:trPr>
          <w:trHeight w:hRule="exact" w:val="988"/>
        </w:trPr>
        <w:tc>
          <w:tcPr>
            <w:tcW w:w="3511" w:type="dxa"/>
          </w:tcPr>
          <w:p w:rsidR="004527AB" w:rsidRPr="00F528F1" w:rsidRDefault="004527AB" w:rsidP="00403778">
            <w:pPr>
              <w:tabs>
                <w:tab w:val="left" w:pos="426"/>
              </w:tabs>
              <w:spacing w:after="0"/>
              <w:ind w:left="142"/>
              <w:rPr>
                <w:sz w:val="24"/>
                <w:szCs w:val="24"/>
              </w:rPr>
            </w:pPr>
            <w:r w:rsidRPr="00F528F1">
              <w:rPr>
                <w:sz w:val="24"/>
                <w:szCs w:val="24"/>
              </w:rPr>
              <w:t>Канализационная сеть</w:t>
            </w:r>
          </w:p>
        </w:tc>
        <w:tc>
          <w:tcPr>
            <w:tcW w:w="6128" w:type="dxa"/>
          </w:tcPr>
          <w:p w:rsidR="004527AB" w:rsidRPr="00F528F1" w:rsidRDefault="004527AB" w:rsidP="00403778">
            <w:pPr>
              <w:tabs>
                <w:tab w:val="left" w:pos="426"/>
              </w:tabs>
              <w:spacing w:after="0"/>
              <w:ind w:left="142" w:right="99"/>
              <w:rPr>
                <w:sz w:val="24"/>
                <w:szCs w:val="24"/>
                <w:lang w:val="ru-RU"/>
              </w:rPr>
            </w:pPr>
            <w:r w:rsidRPr="00F528F1">
              <w:rPr>
                <w:sz w:val="24"/>
                <w:szCs w:val="24"/>
                <w:lang w:val="ru-RU"/>
              </w:rPr>
              <w:t>Комплекс технологически связанных между собой инженерных сооружений, предназначенных для транспортировки сточных вод</w:t>
            </w:r>
          </w:p>
        </w:tc>
      </w:tr>
      <w:tr w:rsidR="004527AB" w:rsidRPr="00F528F1" w:rsidTr="00947D07">
        <w:trPr>
          <w:trHeight w:hRule="exact" w:val="1416"/>
        </w:trPr>
        <w:tc>
          <w:tcPr>
            <w:tcW w:w="3511" w:type="dxa"/>
          </w:tcPr>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s>
              <w:spacing w:after="0"/>
              <w:ind w:left="142"/>
              <w:rPr>
                <w:sz w:val="24"/>
                <w:szCs w:val="24"/>
              </w:rPr>
            </w:pPr>
            <w:r w:rsidRPr="00F528F1">
              <w:rPr>
                <w:sz w:val="24"/>
                <w:szCs w:val="24"/>
              </w:rPr>
              <w:t>Качество и безопасность воды</w:t>
            </w:r>
          </w:p>
        </w:tc>
        <w:tc>
          <w:tcPr>
            <w:tcW w:w="6128" w:type="dxa"/>
          </w:tcPr>
          <w:p w:rsidR="004527AB" w:rsidRPr="00F528F1" w:rsidRDefault="004527AB" w:rsidP="00403778">
            <w:pPr>
              <w:tabs>
                <w:tab w:val="left" w:pos="426"/>
              </w:tabs>
              <w:spacing w:after="0"/>
              <w:ind w:left="142" w:right="101"/>
              <w:jc w:val="both"/>
              <w:rPr>
                <w:sz w:val="24"/>
                <w:szCs w:val="24"/>
                <w:lang w:val="ru-RU"/>
              </w:rPr>
            </w:pPr>
            <w:r w:rsidRPr="00F528F1">
              <w:rPr>
                <w:sz w:val="24"/>
                <w:szCs w:val="24"/>
                <w:lang w:val="ru-RU"/>
              </w:rPr>
              <w:t>Совокупность показателей, характеризующих физические, химические, бактериологические, органолептические и другие свойства воды, в том числе ее температуру</w:t>
            </w:r>
          </w:p>
        </w:tc>
      </w:tr>
      <w:tr w:rsidR="004527AB" w:rsidRPr="00F528F1" w:rsidTr="00947D07">
        <w:trPr>
          <w:trHeight w:hRule="exact" w:val="1553"/>
        </w:trPr>
        <w:tc>
          <w:tcPr>
            <w:tcW w:w="3511" w:type="dxa"/>
          </w:tcPr>
          <w:p w:rsidR="004527AB" w:rsidRPr="00F528F1" w:rsidRDefault="004527AB" w:rsidP="00403778">
            <w:pPr>
              <w:tabs>
                <w:tab w:val="left" w:pos="426"/>
              </w:tabs>
              <w:spacing w:after="0"/>
              <w:ind w:left="142" w:right="102"/>
              <w:rPr>
                <w:sz w:val="24"/>
                <w:szCs w:val="24"/>
                <w:lang w:val="ru-RU"/>
              </w:rPr>
            </w:pPr>
            <w:r w:rsidRPr="00F528F1">
              <w:rPr>
                <w:sz w:val="24"/>
                <w:szCs w:val="24"/>
                <w:lang w:val="ru-RU"/>
              </w:rPr>
              <w:t>Коммерческий учет воды и сточных вод</w:t>
            </w:r>
          </w:p>
        </w:tc>
        <w:tc>
          <w:tcPr>
            <w:tcW w:w="6128" w:type="dxa"/>
          </w:tcPr>
          <w:p w:rsidR="004527AB" w:rsidRPr="00F528F1" w:rsidRDefault="004527AB" w:rsidP="00403778">
            <w:pPr>
              <w:tabs>
                <w:tab w:val="left" w:pos="426"/>
              </w:tabs>
              <w:spacing w:after="0"/>
              <w:ind w:left="142" w:right="102"/>
              <w:jc w:val="both"/>
              <w:rPr>
                <w:sz w:val="24"/>
                <w:szCs w:val="24"/>
                <w:lang w:val="ru-RU"/>
              </w:rPr>
            </w:pPr>
            <w:r w:rsidRPr="00F528F1">
              <w:rPr>
                <w:sz w:val="24"/>
                <w:szCs w:val="24"/>
                <w:lang w:val="ru-RU"/>
              </w:rPr>
              <w:t>Определение количества поданной (полученной) за определенный период воды, принятых (отведенных) сточных вод с помощью средств измерений или расчетным способом</w:t>
            </w:r>
          </w:p>
        </w:tc>
      </w:tr>
      <w:tr w:rsidR="004527AB" w:rsidRPr="00F528F1" w:rsidTr="00947D07">
        <w:trPr>
          <w:trHeight w:hRule="exact" w:val="1414"/>
        </w:trPr>
        <w:tc>
          <w:tcPr>
            <w:tcW w:w="3511" w:type="dxa"/>
          </w:tcPr>
          <w:p w:rsidR="004527AB" w:rsidRPr="00F528F1" w:rsidRDefault="004527AB" w:rsidP="00403778">
            <w:pPr>
              <w:tabs>
                <w:tab w:val="left" w:pos="426"/>
                <w:tab w:val="left" w:pos="2721"/>
              </w:tabs>
              <w:spacing w:after="0"/>
              <w:ind w:left="142" w:right="104"/>
              <w:rPr>
                <w:sz w:val="24"/>
                <w:szCs w:val="24"/>
              </w:rPr>
            </w:pPr>
            <w:r w:rsidRPr="00F528F1">
              <w:rPr>
                <w:sz w:val="24"/>
                <w:szCs w:val="24"/>
              </w:rPr>
              <w:t>Нецентрализованная</w:t>
            </w:r>
            <w:r w:rsidRPr="00F528F1">
              <w:rPr>
                <w:sz w:val="24"/>
                <w:szCs w:val="24"/>
                <w:lang w:val="ru-RU"/>
              </w:rPr>
              <w:t xml:space="preserve"> </w:t>
            </w:r>
            <w:r w:rsidRPr="00F528F1">
              <w:rPr>
                <w:w w:val="95"/>
                <w:sz w:val="24"/>
                <w:szCs w:val="24"/>
              </w:rPr>
              <w:t xml:space="preserve">система </w:t>
            </w:r>
            <w:r w:rsidRPr="00F528F1">
              <w:rPr>
                <w:sz w:val="24"/>
                <w:szCs w:val="24"/>
              </w:rPr>
              <w:t>горячего</w:t>
            </w:r>
            <w:r w:rsidRPr="00F528F1">
              <w:rPr>
                <w:spacing w:val="-11"/>
                <w:sz w:val="24"/>
                <w:szCs w:val="24"/>
              </w:rPr>
              <w:t xml:space="preserve"> </w:t>
            </w:r>
            <w:r w:rsidRPr="00F528F1">
              <w:rPr>
                <w:sz w:val="24"/>
                <w:szCs w:val="24"/>
              </w:rPr>
              <w:t>водоснабжения</w:t>
            </w:r>
          </w:p>
        </w:tc>
        <w:tc>
          <w:tcPr>
            <w:tcW w:w="6128" w:type="dxa"/>
          </w:tcPr>
          <w:p w:rsidR="004527AB" w:rsidRPr="00F528F1" w:rsidRDefault="004527AB" w:rsidP="00403778">
            <w:pPr>
              <w:tabs>
                <w:tab w:val="left" w:pos="426"/>
              </w:tabs>
              <w:spacing w:after="0"/>
              <w:ind w:left="142" w:right="104"/>
              <w:jc w:val="both"/>
              <w:rPr>
                <w:sz w:val="24"/>
                <w:szCs w:val="24"/>
                <w:lang w:val="ru-RU"/>
              </w:rPr>
            </w:pPr>
            <w:r w:rsidRPr="00F528F1">
              <w:rPr>
                <w:sz w:val="24"/>
                <w:szCs w:val="24"/>
                <w:lang w:val="ru-RU"/>
              </w:rPr>
              <w:t>Сооружения и устройства, в том числе индивидуальные тепловые пункты, с использованием которых приготовление горячей воды осуществляется абонентом самостоятельно</w:t>
            </w:r>
          </w:p>
        </w:tc>
      </w:tr>
      <w:tr w:rsidR="004527AB" w:rsidRPr="00F528F1" w:rsidTr="00947D07">
        <w:trPr>
          <w:trHeight w:hRule="exact" w:val="1546"/>
        </w:trPr>
        <w:tc>
          <w:tcPr>
            <w:tcW w:w="3511" w:type="dxa"/>
          </w:tcPr>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 w:val="left" w:pos="2721"/>
              </w:tabs>
              <w:spacing w:after="0"/>
              <w:ind w:left="142" w:right="104"/>
              <w:rPr>
                <w:sz w:val="24"/>
                <w:szCs w:val="24"/>
              </w:rPr>
            </w:pPr>
            <w:r w:rsidRPr="00F528F1">
              <w:rPr>
                <w:sz w:val="24"/>
                <w:szCs w:val="24"/>
              </w:rPr>
              <w:t>Нецентрализованная</w:t>
            </w:r>
            <w:r w:rsidRPr="00F528F1">
              <w:rPr>
                <w:sz w:val="24"/>
                <w:szCs w:val="24"/>
                <w:lang w:val="ru-RU"/>
              </w:rPr>
              <w:t xml:space="preserve"> </w:t>
            </w:r>
            <w:r w:rsidRPr="00F528F1">
              <w:rPr>
                <w:w w:val="95"/>
                <w:sz w:val="24"/>
                <w:szCs w:val="24"/>
              </w:rPr>
              <w:t xml:space="preserve">система </w:t>
            </w:r>
            <w:r w:rsidRPr="00F528F1">
              <w:rPr>
                <w:sz w:val="24"/>
                <w:szCs w:val="24"/>
              </w:rPr>
              <w:t>холодного</w:t>
            </w:r>
            <w:r w:rsidRPr="00F528F1">
              <w:rPr>
                <w:spacing w:val="-12"/>
                <w:sz w:val="24"/>
                <w:szCs w:val="24"/>
              </w:rPr>
              <w:t xml:space="preserve"> </w:t>
            </w:r>
            <w:r w:rsidRPr="00F528F1">
              <w:rPr>
                <w:sz w:val="24"/>
                <w:szCs w:val="24"/>
              </w:rPr>
              <w:t>водоснабжения</w:t>
            </w:r>
          </w:p>
        </w:tc>
        <w:tc>
          <w:tcPr>
            <w:tcW w:w="6128" w:type="dxa"/>
          </w:tcPr>
          <w:p w:rsidR="004527AB" w:rsidRPr="00F528F1" w:rsidRDefault="004527AB" w:rsidP="00403778">
            <w:pPr>
              <w:tabs>
                <w:tab w:val="left" w:pos="426"/>
              </w:tabs>
              <w:spacing w:after="0"/>
              <w:ind w:left="142" w:right="102"/>
              <w:jc w:val="both"/>
              <w:rPr>
                <w:sz w:val="24"/>
                <w:szCs w:val="24"/>
                <w:lang w:val="ru-RU"/>
              </w:rPr>
            </w:pPr>
            <w:r w:rsidRPr="00F528F1">
              <w:rPr>
                <w:sz w:val="24"/>
                <w:szCs w:val="24"/>
                <w:lang w:val="ru-RU"/>
              </w:rPr>
              <w:t>Сооружения и устройства, технологически не связанные с центральной системой холодного водоснабжения и предназначенные для общего пользования или пользования ограниченного круга лиц</w:t>
            </w:r>
          </w:p>
        </w:tc>
      </w:tr>
      <w:tr w:rsidR="004527AB" w:rsidRPr="00F528F1" w:rsidTr="00947D07">
        <w:trPr>
          <w:trHeight w:hRule="exact" w:val="2056"/>
        </w:trPr>
        <w:tc>
          <w:tcPr>
            <w:tcW w:w="3511" w:type="dxa"/>
          </w:tcPr>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s>
              <w:spacing w:after="0"/>
              <w:ind w:left="142" w:right="104"/>
              <w:jc w:val="both"/>
              <w:rPr>
                <w:sz w:val="24"/>
                <w:szCs w:val="24"/>
                <w:lang w:val="ru-RU"/>
              </w:rPr>
            </w:pPr>
            <w:r w:rsidRPr="00F528F1">
              <w:rPr>
                <w:sz w:val="24"/>
                <w:szCs w:val="24"/>
                <w:lang w:val="ru-RU"/>
              </w:rPr>
              <w:t>Объект централизованной системы горячего водоснабжения, холодного водоснабжения и (или) водоотведения</w:t>
            </w:r>
          </w:p>
        </w:tc>
        <w:tc>
          <w:tcPr>
            <w:tcW w:w="6128" w:type="dxa"/>
          </w:tcPr>
          <w:p w:rsidR="004527AB" w:rsidRPr="00F528F1" w:rsidRDefault="004527AB" w:rsidP="00403778">
            <w:pPr>
              <w:tabs>
                <w:tab w:val="left" w:pos="426"/>
              </w:tabs>
              <w:spacing w:after="0"/>
              <w:ind w:left="142" w:right="100"/>
              <w:jc w:val="both"/>
              <w:rPr>
                <w:sz w:val="24"/>
                <w:szCs w:val="24"/>
                <w:lang w:val="ru-RU"/>
              </w:rPr>
            </w:pPr>
            <w:r w:rsidRPr="00F528F1">
              <w:rPr>
                <w:sz w:val="24"/>
                <w:szCs w:val="24"/>
                <w:lang w:val="ru-RU"/>
              </w:rPr>
              <w:t>Инженерное сооружение, входящее в состав централизованной системы горячего водоснабжения (в том числе центральные тепловые пункты), холодного водоснабжения и (или) водоотведения, непосредственно используемое для горячего водоснабжения, холодного водоснабжения и (или) водоотведения</w:t>
            </w:r>
          </w:p>
        </w:tc>
      </w:tr>
      <w:tr w:rsidR="004527AB" w:rsidRPr="00F528F1" w:rsidTr="00947D07">
        <w:trPr>
          <w:trHeight w:hRule="exact" w:val="2568"/>
        </w:trPr>
        <w:tc>
          <w:tcPr>
            <w:tcW w:w="3511" w:type="dxa"/>
          </w:tcPr>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s>
              <w:spacing w:after="0"/>
              <w:ind w:left="142" w:right="91"/>
              <w:rPr>
                <w:sz w:val="24"/>
                <w:szCs w:val="24"/>
                <w:lang w:val="ru-RU"/>
              </w:rPr>
            </w:pPr>
            <w:r w:rsidRPr="00F528F1">
              <w:rPr>
                <w:sz w:val="24"/>
                <w:szCs w:val="24"/>
                <w:lang w:val="ru-RU"/>
              </w:rPr>
              <w:t>Орган регулирования тарифов в сфере водоснабжения и водоотведения</w:t>
            </w:r>
          </w:p>
        </w:tc>
        <w:tc>
          <w:tcPr>
            <w:tcW w:w="6128" w:type="dxa"/>
          </w:tcPr>
          <w:p w:rsidR="004527AB" w:rsidRPr="00F528F1" w:rsidRDefault="004527AB" w:rsidP="00403778">
            <w:pPr>
              <w:tabs>
                <w:tab w:val="left" w:pos="426"/>
              </w:tabs>
              <w:spacing w:after="0"/>
              <w:ind w:left="142" w:right="101"/>
              <w:jc w:val="both"/>
              <w:rPr>
                <w:sz w:val="24"/>
                <w:szCs w:val="24"/>
                <w:lang w:val="ru-RU"/>
              </w:rPr>
            </w:pPr>
            <w:r w:rsidRPr="00F528F1">
              <w:rPr>
                <w:sz w:val="24"/>
                <w:szCs w:val="24"/>
                <w:lang w:val="ru-RU"/>
              </w:rPr>
              <w:t xml:space="preserve">Уполномоченный орган исполнительной власти субъекта Российской Федерации в области государственного  регулирования тарифов либо в случае передачи соответствующих полномочий законом субъекта Российской Федерации орган местного самоуправления поселения или </w:t>
            </w:r>
            <w:r w:rsidR="00B47E3C" w:rsidRPr="00F528F1">
              <w:rPr>
                <w:sz w:val="24"/>
                <w:szCs w:val="24"/>
                <w:lang w:val="ru-RU"/>
              </w:rPr>
              <w:t>муниципального округа</w:t>
            </w:r>
            <w:r w:rsidRPr="00F528F1">
              <w:rPr>
                <w:sz w:val="24"/>
                <w:szCs w:val="24"/>
                <w:lang w:val="ru-RU"/>
              </w:rPr>
              <w:t>, осуществляющий регулирование тарифов в сфере водоснабжения и</w:t>
            </w:r>
            <w:r w:rsidRPr="00F528F1">
              <w:rPr>
                <w:spacing w:val="-9"/>
                <w:sz w:val="24"/>
                <w:szCs w:val="24"/>
                <w:lang w:val="ru-RU"/>
              </w:rPr>
              <w:t xml:space="preserve"> </w:t>
            </w:r>
            <w:r w:rsidRPr="00F528F1">
              <w:rPr>
                <w:sz w:val="24"/>
                <w:szCs w:val="24"/>
                <w:lang w:val="ru-RU"/>
              </w:rPr>
              <w:t>водоотведения</w:t>
            </w:r>
          </w:p>
        </w:tc>
      </w:tr>
      <w:tr w:rsidR="004527AB" w:rsidRPr="00F528F1" w:rsidTr="00947D07">
        <w:trPr>
          <w:trHeight w:hRule="exact" w:val="1279"/>
        </w:trPr>
        <w:tc>
          <w:tcPr>
            <w:tcW w:w="3511" w:type="dxa"/>
          </w:tcPr>
          <w:p w:rsidR="004527AB" w:rsidRPr="00F528F1" w:rsidRDefault="004527AB" w:rsidP="00403778">
            <w:pPr>
              <w:tabs>
                <w:tab w:val="left" w:pos="426"/>
                <w:tab w:val="left" w:pos="1917"/>
              </w:tabs>
              <w:spacing w:after="0"/>
              <w:ind w:left="142" w:right="105"/>
              <w:rPr>
                <w:sz w:val="24"/>
                <w:szCs w:val="24"/>
              </w:rPr>
            </w:pPr>
            <w:r w:rsidRPr="00F528F1">
              <w:rPr>
                <w:sz w:val="24"/>
                <w:szCs w:val="24"/>
              </w:rPr>
              <w:t xml:space="preserve">Организация, </w:t>
            </w:r>
            <w:r w:rsidRPr="00F528F1">
              <w:rPr>
                <w:w w:val="95"/>
                <w:sz w:val="24"/>
                <w:szCs w:val="24"/>
              </w:rPr>
              <w:t xml:space="preserve">осуществляющая </w:t>
            </w:r>
            <w:r w:rsidRPr="00F528F1">
              <w:rPr>
                <w:sz w:val="24"/>
                <w:szCs w:val="24"/>
              </w:rPr>
              <w:t>горячее</w:t>
            </w:r>
            <w:r w:rsidRPr="00F528F1">
              <w:rPr>
                <w:spacing w:val="-13"/>
                <w:sz w:val="24"/>
                <w:szCs w:val="24"/>
              </w:rPr>
              <w:t xml:space="preserve"> </w:t>
            </w:r>
            <w:r w:rsidRPr="00F528F1">
              <w:rPr>
                <w:sz w:val="24"/>
                <w:szCs w:val="24"/>
              </w:rPr>
              <w:t>водоснабжение</w:t>
            </w:r>
          </w:p>
        </w:tc>
        <w:tc>
          <w:tcPr>
            <w:tcW w:w="6128" w:type="dxa"/>
          </w:tcPr>
          <w:p w:rsidR="004527AB" w:rsidRPr="00F528F1" w:rsidRDefault="004527AB" w:rsidP="00403778">
            <w:pPr>
              <w:tabs>
                <w:tab w:val="left" w:pos="426"/>
              </w:tabs>
              <w:spacing w:after="0"/>
              <w:ind w:left="142" w:right="102"/>
              <w:jc w:val="both"/>
              <w:rPr>
                <w:sz w:val="24"/>
                <w:szCs w:val="24"/>
                <w:lang w:val="ru-RU"/>
              </w:rPr>
            </w:pPr>
            <w:r w:rsidRPr="00F528F1">
              <w:rPr>
                <w:sz w:val="24"/>
                <w:szCs w:val="24"/>
                <w:lang w:val="ru-RU"/>
              </w:rPr>
              <w:t>Юридическое лицо, осуществляющее эксплуатацию централизованной системы горячего водоснабжения, отдельных объектов такой системы</w:t>
            </w:r>
          </w:p>
        </w:tc>
      </w:tr>
      <w:tr w:rsidR="004527AB" w:rsidRPr="00F528F1" w:rsidTr="00947D07">
        <w:trPr>
          <w:trHeight w:hRule="exact" w:val="1134"/>
        </w:trPr>
        <w:tc>
          <w:tcPr>
            <w:tcW w:w="3511" w:type="dxa"/>
          </w:tcPr>
          <w:p w:rsidR="004527AB" w:rsidRPr="00F528F1" w:rsidRDefault="004527AB" w:rsidP="00403778">
            <w:pPr>
              <w:tabs>
                <w:tab w:val="left" w:pos="426"/>
                <w:tab w:val="left" w:pos="1917"/>
              </w:tabs>
              <w:spacing w:after="0"/>
              <w:ind w:left="142" w:right="104"/>
              <w:jc w:val="both"/>
              <w:rPr>
                <w:sz w:val="24"/>
                <w:szCs w:val="24"/>
                <w:lang w:val="ru-RU"/>
              </w:rPr>
            </w:pPr>
            <w:r w:rsidRPr="00F528F1">
              <w:rPr>
                <w:sz w:val="24"/>
                <w:szCs w:val="24"/>
                <w:lang w:val="ru-RU"/>
              </w:rPr>
              <w:t xml:space="preserve">Организация, </w:t>
            </w:r>
            <w:r w:rsidRPr="00F528F1">
              <w:rPr>
                <w:w w:val="95"/>
                <w:sz w:val="24"/>
                <w:szCs w:val="24"/>
                <w:lang w:val="ru-RU"/>
              </w:rPr>
              <w:t xml:space="preserve">осуществляющая </w:t>
            </w:r>
            <w:r w:rsidRPr="00F528F1">
              <w:rPr>
                <w:sz w:val="24"/>
                <w:szCs w:val="24"/>
                <w:lang w:val="ru-RU"/>
              </w:rPr>
              <w:t>холодное водоснабжение и (или) водоотведение</w:t>
            </w:r>
          </w:p>
        </w:tc>
        <w:tc>
          <w:tcPr>
            <w:tcW w:w="6128" w:type="dxa"/>
          </w:tcPr>
          <w:p w:rsidR="004527AB" w:rsidRPr="00F528F1" w:rsidRDefault="004527AB" w:rsidP="00403778">
            <w:pPr>
              <w:tabs>
                <w:tab w:val="left" w:pos="426"/>
              </w:tabs>
              <w:spacing w:after="0"/>
              <w:ind w:left="142" w:right="103"/>
              <w:jc w:val="both"/>
              <w:rPr>
                <w:sz w:val="24"/>
                <w:szCs w:val="24"/>
                <w:lang w:val="ru-RU"/>
              </w:rPr>
            </w:pPr>
            <w:r w:rsidRPr="00F528F1">
              <w:rPr>
                <w:sz w:val="24"/>
                <w:szCs w:val="24"/>
                <w:lang w:val="ru-RU"/>
              </w:rPr>
              <w:t>Юридическое лицо, осуществляющее эксплуатацию централизованных систем холодного водоснабжения и (или) водоотведения, отдельных объектов таких систем</w:t>
            </w:r>
          </w:p>
        </w:tc>
      </w:tr>
      <w:tr w:rsidR="004527AB" w:rsidRPr="00F528F1" w:rsidTr="00947D07">
        <w:trPr>
          <w:trHeight w:hRule="exact" w:val="1405"/>
        </w:trPr>
        <w:tc>
          <w:tcPr>
            <w:tcW w:w="3511" w:type="dxa"/>
          </w:tcPr>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s>
              <w:spacing w:after="0"/>
              <w:ind w:left="142"/>
              <w:rPr>
                <w:sz w:val="24"/>
                <w:szCs w:val="24"/>
              </w:rPr>
            </w:pPr>
            <w:r w:rsidRPr="00F528F1">
              <w:rPr>
                <w:sz w:val="24"/>
                <w:szCs w:val="24"/>
              </w:rPr>
              <w:t>Питьевая вода</w:t>
            </w:r>
          </w:p>
        </w:tc>
        <w:tc>
          <w:tcPr>
            <w:tcW w:w="6128" w:type="dxa"/>
          </w:tcPr>
          <w:p w:rsidR="004527AB" w:rsidRPr="00F528F1" w:rsidRDefault="004527AB" w:rsidP="00403778">
            <w:pPr>
              <w:tabs>
                <w:tab w:val="left" w:pos="426"/>
              </w:tabs>
              <w:spacing w:after="0"/>
              <w:ind w:left="142" w:right="101"/>
              <w:jc w:val="both"/>
              <w:rPr>
                <w:sz w:val="24"/>
                <w:szCs w:val="24"/>
                <w:lang w:val="ru-RU"/>
              </w:rPr>
            </w:pPr>
            <w:r w:rsidRPr="00F528F1">
              <w:rPr>
                <w:sz w:val="24"/>
                <w:szCs w:val="24"/>
                <w:lang w:val="ru-RU"/>
              </w:rPr>
              <w:t>Вода, за исключением бутилированной питьевой воды, предназначенная для питья, приготовления пищи и других хозяйственно-бытовых нужд населения, а также для производства пищевой продукции</w:t>
            </w:r>
          </w:p>
        </w:tc>
      </w:tr>
      <w:tr w:rsidR="004527AB" w:rsidRPr="00F528F1" w:rsidTr="00947D07">
        <w:trPr>
          <w:trHeight w:hRule="exact" w:val="2474"/>
        </w:trPr>
        <w:tc>
          <w:tcPr>
            <w:tcW w:w="3511" w:type="dxa"/>
          </w:tcPr>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 w:val="left" w:pos="2085"/>
              </w:tabs>
              <w:spacing w:after="0"/>
              <w:ind w:left="142" w:right="104"/>
              <w:jc w:val="both"/>
              <w:rPr>
                <w:sz w:val="24"/>
                <w:szCs w:val="24"/>
                <w:lang w:val="ru-RU"/>
              </w:rPr>
            </w:pPr>
            <w:r w:rsidRPr="00F528F1">
              <w:rPr>
                <w:sz w:val="24"/>
                <w:szCs w:val="24"/>
                <w:lang w:val="ru-RU"/>
              </w:rPr>
              <w:t xml:space="preserve">Показатели надежности, качества, энергетической </w:t>
            </w:r>
            <w:r w:rsidRPr="00F528F1">
              <w:rPr>
                <w:w w:val="95"/>
                <w:sz w:val="24"/>
                <w:szCs w:val="24"/>
                <w:lang w:val="ru-RU"/>
              </w:rPr>
              <w:t xml:space="preserve">эффективности </w:t>
            </w:r>
            <w:r w:rsidRPr="00F528F1">
              <w:rPr>
                <w:sz w:val="24"/>
                <w:szCs w:val="24"/>
                <w:lang w:val="ru-RU"/>
              </w:rPr>
              <w:t>объектов централизованных систем горячего водоснабжения, холодного водоснабжения и (или)</w:t>
            </w:r>
            <w:r w:rsidRPr="00F528F1">
              <w:rPr>
                <w:spacing w:val="-17"/>
                <w:sz w:val="24"/>
                <w:szCs w:val="24"/>
                <w:lang w:val="ru-RU"/>
              </w:rPr>
              <w:t xml:space="preserve"> </w:t>
            </w:r>
            <w:r w:rsidRPr="00F528F1">
              <w:rPr>
                <w:sz w:val="24"/>
                <w:szCs w:val="24"/>
                <w:lang w:val="ru-RU"/>
              </w:rPr>
              <w:t>водоотведения</w:t>
            </w:r>
          </w:p>
        </w:tc>
        <w:tc>
          <w:tcPr>
            <w:tcW w:w="6128" w:type="dxa"/>
          </w:tcPr>
          <w:p w:rsidR="004527AB" w:rsidRPr="00F528F1" w:rsidRDefault="004527AB" w:rsidP="00403778">
            <w:pPr>
              <w:tabs>
                <w:tab w:val="left" w:pos="426"/>
              </w:tabs>
              <w:spacing w:after="0"/>
              <w:ind w:left="142" w:right="99"/>
              <w:jc w:val="both"/>
              <w:rPr>
                <w:sz w:val="24"/>
                <w:szCs w:val="24"/>
                <w:lang w:val="ru-RU"/>
              </w:rPr>
            </w:pPr>
            <w:r w:rsidRPr="00F528F1">
              <w:rPr>
                <w:sz w:val="24"/>
                <w:szCs w:val="24"/>
                <w:lang w:val="ru-RU"/>
              </w:rPr>
              <w:t>Показатели, применяемые для контроля за исполнением обязательств концессионера по созданию и (или) реконструкции объектов концессионного соглашения, реализацией инвестиционной программы, производственной программы организацией, осуществляющей горячее водоснабжение, холодное водоснабжения и (или) водоотведение, а также в целях регулирования тарифов</w:t>
            </w:r>
          </w:p>
        </w:tc>
      </w:tr>
      <w:tr w:rsidR="004527AB" w:rsidRPr="00F528F1" w:rsidTr="009A21CB">
        <w:trPr>
          <w:trHeight w:hRule="exact" w:val="2068"/>
        </w:trPr>
        <w:tc>
          <w:tcPr>
            <w:tcW w:w="3511" w:type="dxa"/>
          </w:tcPr>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s>
              <w:spacing w:after="0"/>
              <w:ind w:left="142" w:right="102"/>
              <w:jc w:val="both"/>
              <w:rPr>
                <w:sz w:val="24"/>
                <w:szCs w:val="24"/>
                <w:lang w:val="ru-RU"/>
              </w:rPr>
            </w:pPr>
            <w:r w:rsidRPr="00F528F1">
              <w:rPr>
                <w:sz w:val="24"/>
                <w:szCs w:val="24"/>
                <w:lang w:val="ru-RU"/>
              </w:rPr>
              <w:t>Предельные индексы изменения тарифов в сфере водоснабжения и водоотведения</w:t>
            </w:r>
          </w:p>
        </w:tc>
        <w:tc>
          <w:tcPr>
            <w:tcW w:w="6128" w:type="dxa"/>
          </w:tcPr>
          <w:p w:rsidR="004527AB" w:rsidRPr="00F528F1" w:rsidRDefault="004527AB" w:rsidP="00403778">
            <w:pPr>
              <w:tabs>
                <w:tab w:val="left" w:pos="426"/>
              </w:tabs>
              <w:spacing w:after="0"/>
              <w:ind w:left="142" w:right="102"/>
              <w:jc w:val="both"/>
              <w:rPr>
                <w:sz w:val="24"/>
                <w:szCs w:val="24"/>
                <w:lang w:val="ru-RU"/>
              </w:rPr>
            </w:pPr>
            <w:r w:rsidRPr="00F528F1">
              <w:rPr>
                <w:sz w:val="24"/>
                <w:szCs w:val="24"/>
                <w:lang w:val="ru-RU"/>
              </w:rPr>
              <w:t>Индексы максимально и (или) минимально возможного изменения действующих тарифов на питьевую воду и водоотведение, устанавливаемые в среднем по субъектам Российской Федерации на год, если иное не установлено другими федеральными  законами или решением Правительства Российской Федерации, и выраженные в</w:t>
            </w:r>
            <w:r w:rsidRPr="00F528F1">
              <w:rPr>
                <w:spacing w:val="-12"/>
                <w:sz w:val="24"/>
                <w:szCs w:val="24"/>
                <w:lang w:val="ru-RU"/>
              </w:rPr>
              <w:t xml:space="preserve"> </w:t>
            </w:r>
            <w:r w:rsidRPr="00F528F1">
              <w:rPr>
                <w:sz w:val="24"/>
                <w:szCs w:val="24"/>
                <w:lang w:val="ru-RU"/>
              </w:rPr>
              <w:t>процентах</w:t>
            </w:r>
          </w:p>
        </w:tc>
      </w:tr>
      <w:tr w:rsidR="004527AB" w:rsidRPr="00F528F1" w:rsidTr="00947D07">
        <w:trPr>
          <w:trHeight w:hRule="exact" w:val="1403"/>
        </w:trPr>
        <w:tc>
          <w:tcPr>
            <w:tcW w:w="3511" w:type="dxa"/>
          </w:tcPr>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s>
              <w:spacing w:after="0"/>
              <w:ind w:left="142"/>
              <w:rPr>
                <w:sz w:val="24"/>
                <w:szCs w:val="24"/>
              </w:rPr>
            </w:pPr>
            <w:r w:rsidRPr="00F528F1">
              <w:rPr>
                <w:sz w:val="24"/>
                <w:szCs w:val="24"/>
              </w:rPr>
              <w:t>Приготовление горячей воды</w:t>
            </w:r>
          </w:p>
        </w:tc>
        <w:tc>
          <w:tcPr>
            <w:tcW w:w="6128" w:type="dxa"/>
          </w:tcPr>
          <w:p w:rsidR="004527AB" w:rsidRPr="00F528F1" w:rsidRDefault="004527AB" w:rsidP="00403778">
            <w:pPr>
              <w:tabs>
                <w:tab w:val="left" w:pos="426"/>
              </w:tabs>
              <w:spacing w:after="0"/>
              <w:ind w:left="142" w:right="101"/>
              <w:jc w:val="both"/>
              <w:rPr>
                <w:sz w:val="24"/>
                <w:szCs w:val="24"/>
                <w:lang w:val="ru-RU"/>
              </w:rPr>
            </w:pPr>
            <w:r w:rsidRPr="00F528F1">
              <w:rPr>
                <w:sz w:val="24"/>
                <w:szCs w:val="24"/>
                <w:lang w:val="ru-RU"/>
              </w:rPr>
              <w:t>Нагрев воды, а также при необходимости очистка, химическая подготовка и другие технологические процессы, осуществляемые с</w:t>
            </w:r>
            <w:r w:rsidRPr="00F528F1">
              <w:rPr>
                <w:spacing w:val="-3"/>
                <w:sz w:val="24"/>
                <w:szCs w:val="24"/>
                <w:lang w:val="ru-RU"/>
              </w:rPr>
              <w:t xml:space="preserve"> </w:t>
            </w:r>
            <w:r w:rsidRPr="00F528F1">
              <w:rPr>
                <w:sz w:val="24"/>
                <w:szCs w:val="24"/>
                <w:lang w:val="ru-RU"/>
              </w:rPr>
              <w:t>ресурсом</w:t>
            </w:r>
          </w:p>
        </w:tc>
      </w:tr>
      <w:tr w:rsidR="004527AB" w:rsidRPr="00F528F1" w:rsidTr="00947D07">
        <w:trPr>
          <w:trHeight w:hRule="exact" w:val="1783"/>
        </w:trPr>
        <w:tc>
          <w:tcPr>
            <w:tcW w:w="3511" w:type="dxa"/>
          </w:tcPr>
          <w:p w:rsidR="004527AB" w:rsidRPr="00F528F1" w:rsidRDefault="004527AB" w:rsidP="00403778">
            <w:pPr>
              <w:tabs>
                <w:tab w:val="left" w:pos="426"/>
                <w:tab w:val="left" w:pos="1900"/>
                <w:tab w:val="left" w:pos="2476"/>
              </w:tabs>
              <w:spacing w:after="0"/>
              <w:ind w:left="142" w:right="101"/>
              <w:jc w:val="both"/>
              <w:rPr>
                <w:sz w:val="24"/>
                <w:szCs w:val="24"/>
                <w:lang w:val="ru-RU"/>
              </w:rPr>
            </w:pPr>
            <w:r w:rsidRPr="00F528F1">
              <w:rPr>
                <w:sz w:val="24"/>
                <w:szCs w:val="24"/>
                <w:lang w:val="ru-RU"/>
              </w:rPr>
              <w:lastRenderedPageBreak/>
              <w:t>Производственная программа организации, осуществляющей горячее водоснабжение, холодное водоснабжение и (или)</w:t>
            </w:r>
            <w:r w:rsidRPr="00F528F1">
              <w:rPr>
                <w:spacing w:val="-17"/>
                <w:sz w:val="24"/>
                <w:szCs w:val="24"/>
                <w:lang w:val="ru-RU"/>
              </w:rPr>
              <w:t xml:space="preserve"> </w:t>
            </w:r>
            <w:r w:rsidRPr="00F528F1">
              <w:rPr>
                <w:sz w:val="24"/>
                <w:szCs w:val="24"/>
                <w:lang w:val="ru-RU"/>
              </w:rPr>
              <w:t>водоотведение</w:t>
            </w:r>
          </w:p>
        </w:tc>
        <w:tc>
          <w:tcPr>
            <w:tcW w:w="6128" w:type="dxa"/>
          </w:tcPr>
          <w:p w:rsidR="004527AB" w:rsidRPr="00F528F1" w:rsidRDefault="004527AB" w:rsidP="00403778">
            <w:pPr>
              <w:tabs>
                <w:tab w:val="left" w:pos="426"/>
              </w:tabs>
              <w:spacing w:after="0"/>
              <w:ind w:left="142" w:right="102"/>
              <w:jc w:val="both"/>
              <w:rPr>
                <w:sz w:val="24"/>
                <w:szCs w:val="24"/>
                <w:lang w:val="ru-RU"/>
              </w:rPr>
            </w:pPr>
            <w:r w:rsidRPr="00F528F1">
              <w:rPr>
                <w:sz w:val="24"/>
                <w:szCs w:val="24"/>
                <w:lang w:val="ru-RU"/>
              </w:rPr>
              <w:t>Программа текущей (операционной) деятельности такой организации по осуществлению горячего водоснабжения, холодного водоснабжения и (или) водоотведения, регулируемых видов деятельности в сфере водоснабжения и (или) водоотведения</w:t>
            </w:r>
          </w:p>
        </w:tc>
      </w:tr>
      <w:tr w:rsidR="004527AB" w:rsidRPr="00F528F1" w:rsidTr="00947D07">
        <w:trPr>
          <w:trHeight w:hRule="exact" w:val="1713"/>
        </w:trPr>
        <w:tc>
          <w:tcPr>
            <w:tcW w:w="3511" w:type="dxa"/>
          </w:tcPr>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s>
              <w:spacing w:after="0"/>
              <w:ind w:left="142"/>
              <w:rPr>
                <w:sz w:val="24"/>
                <w:szCs w:val="24"/>
                <w:lang w:val="ru-RU"/>
              </w:rPr>
            </w:pPr>
            <w:r w:rsidRPr="00F528F1">
              <w:rPr>
                <w:sz w:val="24"/>
                <w:szCs w:val="24"/>
                <w:lang w:val="ru-RU"/>
              </w:rPr>
              <w:t>Состав и свойства сточных вод</w:t>
            </w:r>
          </w:p>
        </w:tc>
        <w:tc>
          <w:tcPr>
            <w:tcW w:w="6128" w:type="dxa"/>
          </w:tcPr>
          <w:p w:rsidR="004527AB" w:rsidRPr="00F528F1" w:rsidRDefault="004527AB" w:rsidP="00403778">
            <w:pPr>
              <w:tabs>
                <w:tab w:val="left" w:pos="426"/>
              </w:tabs>
              <w:spacing w:after="0"/>
              <w:ind w:left="142" w:right="101"/>
              <w:jc w:val="both"/>
              <w:rPr>
                <w:sz w:val="24"/>
                <w:szCs w:val="24"/>
                <w:lang w:val="ru-RU"/>
              </w:rPr>
            </w:pPr>
            <w:r w:rsidRPr="00F528F1">
              <w:rPr>
                <w:sz w:val="24"/>
                <w:szCs w:val="24"/>
                <w:lang w:val="ru-RU"/>
              </w:rPr>
              <w:t>Совокупность показателей, характеризующих физические, химические, бактериологические и другие свойства сточных вод, в том числе концентрацию загрязняющих веществ, иных веществ и микроорганизмов в сточных водах</w:t>
            </w:r>
          </w:p>
        </w:tc>
      </w:tr>
      <w:tr w:rsidR="004527AB" w:rsidRPr="00F528F1" w:rsidTr="00947D07">
        <w:trPr>
          <w:trHeight w:hRule="exact" w:val="1691"/>
        </w:trPr>
        <w:tc>
          <w:tcPr>
            <w:tcW w:w="3511" w:type="dxa"/>
          </w:tcPr>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 w:val="left" w:pos="1125"/>
                <w:tab w:val="left" w:pos="1826"/>
              </w:tabs>
              <w:spacing w:after="0"/>
              <w:ind w:left="142" w:right="102"/>
              <w:rPr>
                <w:sz w:val="24"/>
                <w:szCs w:val="24"/>
                <w:lang w:val="ru-RU"/>
              </w:rPr>
            </w:pPr>
            <w:r w:rsidRPr="00F528F1">
              <w:rPr>
                <w:sz w:val="24"/>
                <w:szCs w:val="24"/>
                <w:lang w:val="ru-RU"/>
              </w:rPr>
              <w:t>Сточные</w:t>
            </w:r>
            <w:r w:rsidRPr="00F528F1">
              <w:rPr>
                <w:sz w:val="24"/>
                <w:szCs w:val="24"/>
                <w:lang w:val="ru-RU"/>
              </w:rPr>
              <w:tab/>
              <w:t>воды централизованной системы</w:t>
            </w:r>
            <w:r w:rsidRPr="00F528F1">
              <w:rPr>
                <w:spacing w:val="-11"/>
                <w:sz w:val="24"/>
                <w:szCs w:val="24"/>
                <w:lang w:val="ru-RU"/>
              </w:rPr>
              <w:t xml:space="preserve"> </w:t>
            </w:r>
            <w:r w:rsidRPr="00F528F1">
              <w:rPr>
                <w:sz w:val="24"/>
                <w:szCs w:val="24"/>
                <w:lang w:val="ru-RU"/>
              </w:rPr>
              <w:t>водоотведения</w:t>
            </w:r>
          </w:p>
        </w:tc>
        <w:tc>
          <w:tcPr>
            <w:tcW w:w="6128" w:type="dxa"/>
          </w:tcPr>
          <w:p w:rsidR="004527AB" w:rsidRPr="00F528F1" w:rsidRDefault="004527AB" w:rsidP="00403778">
            <w:pPr>
              <w:tabs>
                <w:tab w:val="left" w:pos="426"/>
              </w:tabs>
              <w:spacing w:after="0"/>
              <w:ind w:left="142" w:right="102"/>
              <w:jc w:val="both"/>
              <w:rPr>
                <w:sz w:val="24"/>
                <w:szCs w:val="24"/>
                <w:lang w:val="ru-RU"/>
              </w:rPr>
            </w:pPr>
            <w:r w:rsidRPr="00F528F1">
              <w:rPr>
                <w:sz w:val="24"/>
                <w:szCs w:val="24"/>
                <w:lang w:val="ru-RU"/>
              </w:rPr>
              <w:t>Принимаемые от абонентов в централизованные системы водоотведения воды, а также дождевые, талые, инфильтрационные, поливомоечные, дренажные воды, если централизованная система водоотведения предназначена для приема таких вод</w:t>
            </w:r>
          </w:p>
        </w:tc>
      </w:tr>
      <w:tr w:rsidR="004527AB" w:rsidRPr="00F528F1" w:rsidTr="00947D07">
        <w:trPr>
          <w:trHeight w:hRule="exact" w:val="1555"/>
        </w:trPr>
        <w:tc>
          <w:tcPr>
            <w:tcW w:w="3511" w:type="dxa"/>
          </w:tcPr>
          <w:p w:rsidR="004527AB" w:rsidRPr="00F528F1" w:rsidRDefault="004527AB" w:rsidP="00403778">
            <w:pPr>
              <w:tabs>
                <w:tab w:val="left" w:pos="426"/>
              </w:tabs>
              <w:spacing w:after="0"/>
              <w:ind w:left="142"/>
              <w:rPr>
                <w:b/>
                <w:sz w:val="24"/>
                <w:szCs w:val="24"/>
                <w:lang w:val="ru-RU"/>
              </w:rPr>
            </w:pPr>
          </w:p>
          <w:p w:rsidR="004527AB" w:rsidRPr="00F528F1" w:rsidRDefault="004527AB" w:rsidP="00403778">
            <w:pPr>
              <w:tabs>
                <w:tab w:val="left" w:pos="426"/>
              </w:tabs>
              <w:spacing w:after="0"/>
              <w:ind w:left="142"/>
              <w:rPr>
                <w:sz w:val="24"/>
                <w:szCs w:val="24"/>
              </w:rPr>
            </w:pPr>
            <w:r w:rsidRPr="00F528F1">
              <w:rPr>
                <w:sz w:val="24"/>
                <w:szCs w:val="24"/>
              </w:rPr>
              <w:t>Техническая вода</w:t>
            </w:r>
          </w:p>
        </w:tc>
        <w:tc>
          <w:tcPr>
            <w:tcW w:w="6128" w:type="dxa"/>
          </w:tcPr>
          <w:p w:rsidR="004527AB" w:rsidRPr="00F528F1" w:rsidRDefault="004527AB" w:rsidP="00403778">
            <w:pPr>
              <w:tabs>
                <w:tab w:val="left" w:pos="426"/>
              </w:tabs>
              <w:spacing w:after="0"/>
              <w:ind w:left="142" w:right="102"/>
              <w:jc w:val="both"/>
              <w:rPr>
                <w:sz w:val="24"/>
                <w:szCs w:val="24"/>
                <w:lang w:val="ru-RU"/>
              </w:rPr>
            </w:pPr>
            <w:r w:rsidRPr="00F528F1">
              <w:rPr>
                <w:sz w:val="24"/>
                <w:szCs w:val="24"/>
                <w:lang w:val="ru-RU"/>
              </w:rPr>
              <w:t>Вода, подаваемая с использованием централизованной или нецентрализованной системы водоснабжения не предназначенная для питья, приготовления пищи и других хозяйственно-бытовых нужд населения или для производства пищевой продукции</w:t>
            </w:r>
          </w:p>
        </w:tc>
      </w:tr>
      <w:tr w:rsidR="00FA1239" w:rsidRPr="00F528F1" w:rsidTr="009A21CB">
        <w:trPr>
          <w:trHeight w:hRule="exact" w:val="1485"/>
        </w:trPr>
        <w:tc>
          <w:tcPr>
            <w:tcW w:w="3511" w:type="dxa"/>
          </w:tcPr>
          <w:p w:rsidR="00FA1239" w:rsidRPr="00F528F1" w:rsidRDefault="00FA1239" w:rsidP="00403778">
            <w:pPr>
              <w:tabs>
                <w:tab w:val="left" w:pos="426"/>
                <w:tab w:val="left" w:pos="2229"/>
                <w:tab w:val="left" w:pos="2505"/>
              </w:tabs>
              <w:spacing w:after="0"/>
              <w:ind w:left="142" w:right="102"/>
              <w:jc w:val="both"/>
              <w:rPr>
                <w:sz w:val="24"/>
                <w:szCs w:val="24"/>
                <w:lang w:val="ru-RU"/>
              </w:rPr>
            </w:pPr>
            <w:r w:rsidRPr="00F528F1">
              <w:rPr>
                <w:sz w:val="24"/>
                <w:szCs w:val="24"/>
                <w:lang w:val="ru-RU"/>
              </w:rPr>
              <w:t>Техническое обследование централизованных</w:t>
            </w:r>
            <w:r w:rsidR="00730D04" w:rsidRPr="00F528F1">
              <w:rPr>
                <w:sz w:val="24"/>
                <w:szCs w:val="24"/>
                <w:lang w:val="ru-RU"/>
              </w:rPr>
              <w:t xml:space="preserve"> систем горячего водоснабжения, </w:t>
            </w:r>
            <w:r w:rsidRPr="00F528F1">
              <w:rPr>
                <w:sz w:val="24"/>
                <w:szCs w:val="24"/>
                <w:lang w:val="ru-RU"/>
              </w:rPr>
              <w:t>холодного водоснабжения и (или)</w:t>
            </w:r>
            <w:r w:rsidRPr="00F528F1">
              <w:rPr>
                <w:spacing w:val="-17"/>
                <w:sz w:val="24"/>
                <w:szCs w:val="24"/>
                <w:lang w:val="ru-RU"/>
              </w:rPr>
              <w:t xml:space="preserve"> </w:t>
            </w:r>
            <w:r w:rsidRPr="00F528F1">
              <w:rPr>
                <w:sz w:val="24"/>
                <w:szCs w:val="24"/>
                <w:lang w:val="ru-RU"/>
              </w:rPr>
              <w:t>водоотведения</w:t>
            </w:r>
          </w:p>
        </w:tc>
        <w:tc>
          <w:tcPr>
            <w:tcW w:w="6128" w:type="dxa"/>
          </w:tcPr>
          <w:p w:rsidR="00FA1239" w:rsidRPr="00F528F1" w:rsidRDefault="00FA1239" w:rsidP="00403778">
            <w:pPr>
              <w:tabs>
                <w:tab w:val="left" w:pos="426"/>
              </w:tabs>
              <w:spacing w:after="0"/>
              <w:ind w:left="142" w:right="100"/>
              <w:jc w:val="both"/>
              <w:rPr>
                <w:sz w:val="24"/>
                <w:szCs w:val="24"/>
                <w:lang w:val="ru-RU"/>
              </w:rPr>
            </w:pPr>
            <w:r w:rsidRPr="00F528F1">
              <w:rPr>
                <w:sz w:val="24"/>
                <w:szCs w:val="24"/>
                <w:lang w:val="ru-RU"/>
              </w:rPr>
              <w:t>Оценка технических характеристик объектов централизованных систем горячего водоснабжения, холодного водоснабжения и  (или)</w:t>
            </w:r>
            <w:r w:rsidRPr="00F528F1">
              <w:rPr>
                <w:spacing w:val="-8"/>
                <w:sz w:val="24"/>
                <w:szCs w:val="24"/>
                <w:lang w:val="ru-RU"/>
              </w:rPr>
              <w:t xml:space="preserve"> </w:t>
            </w:r>
            <w:r w:rsidRPr="00F528F1">
              <w:rPr>
                <w:sz w:val="24"/>
                <w:szCs w:val="24"/>
                <w:lang w:val="ru-RU"/>
              </w:rPr>
              <w:t>водоотведения</w:t>
            </w:r>
          </w:p>
        </w:tc>
      </w:tr>
      <w:tr w:rsidR="00FA1239" w:rsidRPr="00F528F1" w:rsidTr="009A21CB">
        <w:trPr>
          <w:trHeight w:hRule="exact" w:val="1138"/>
        </w:trPr>
        <w:tc>
          <w:tcPr>
            <w:tcW w:w="3511" w:type="dxa"/>
          </w:tcPr>
          <w:p w:rsidR="00FA1239" w:rsidRPr="00F528F1" w:rsidRDefault="00FA1239" w:rsidP="00403778">
            <w:pPr>
              <w:tabs>
                <w:tab w:val="left" w:pos="426"/>
              </w:tabs>
              <w:spacing w:after="0"/>
              <w:ind w:left="142" w:right="161"/>
              <w:rPr>
                <w:sz w:val="24"/>
                <w:szCs w:val="24"/>
              </w:rPr>
            </w:pPr>
            <w:r w:rsidRPr="00F528F1">
              <w:rPr>
                <w:sz w:val="24"/>
                <w:szCs w:val="24"/>
              </w:rPr>
              <w:t>Транспортировка воды (сточных вод)</w:t>
            </w:r>
          </w:p>
        </w:tc>
        <w:tc>
          <w:tcPr>
            <w:tcW w:w="6128" w:type="dxa"/>
          </w:tcPr>
          <w:p w:rsidR="00FA1239" w:rsidRPr="00F528F1" w:rsidRDefault="00FA1239" w:rsidP="00403778">
            <w:pPr>
              <w:tabs>
                <w:tab w:val="left" w:pos="426"/>
                <w:tab w:val="left" w:pos="1569"/>
                <w:tab w:val="left" w:pos="2287"/>
                <w:tab w:val="left" w:pos="3364"/>
                <w:tab w:val="left" w:pos="4065"/>
                <w:tab w:val="left" w:pos="5752"/>
              </w:tabs>
              <w:spacing w:after="0"/>
              <w:ind w:left="142" w:right="99"/>
              <w:rPr>
                <w:sz w:val="24"/>
                <w:szCs w:val="24"/>
                <w:lang w:val="ru-RU"/>
              </w:rPr>
            </w:pPr>
            <w:r w:rsidRPr="00F528F1">
              <w:rPr>
                <w:sz w:val="24"/>
                <w:szCs w:val="24"/>
                <w:lang w:val="ru-RU"/>
              </w:rPr>
              <w:t>Перемещение</w:t>
            </w:r>
            <w:r w:rsidRPr="00F528F1">
              <w:rPr>
                <w:sz w:val="24"/>
                <w:szCs w:val="24"/>
                <w:lang w:val="ru-RU"/>
              </w:rPr>
              <w:tab/>
              <w:t>в</w:t>
            </w:r>
            <w:r w:rsidR="00086B54" w:rsidRPr="00F528F1">
              <w:rPr>
                <w:sz w:val="24"/>
                <w:szCs w:val="24"/>
                <w:lang w:val="ru-RU"/>
              </w:rPr>
              <w:t>оды</w:t>
            </w:r>
            <w:r w:rsidR="00086B54" w:rsidRPr="00F528F1">
              <w:rPr>
                <w:sz w:val="24"/>
                <w:szCs w:val="24"/>
                <w:lang w:val="ru-RU"/>
              </w:rPr>
              <w:tab/>
              <w:t xml:space="preserve">(сточных вод), </w:t>
            </w:r>
            <w:r w:rsidRPr="00F528F1">
              <w:rPr>
                <w:sz w:val="24"/>
                <w:szCs w:val="24"/>
                <w:lang w:val="ru-RU"/>
              </w:rPr>
              <w:t>осуществляемое с использованием водопроводных (канализационных) сетей</w:t>
            </w:r>
          </w:p>
        </w:tc>
      </w:tr>
      <w:tr w:rsidR="00FA1239" w:rsidRPr="00F528F1" w:rsidTr="009A21CB">
        <w:trPr>
          <w:trHeight w:hRule="exact" w:val="930"/>
        </w:trPr>
        <w:tc>
          <w:tcPr>
            <w:tcW w:w="3511" w:type="dxa"/>
          </w:tcPr>
          <w:p w:rsidR="00FA1239" w:rsidRPr="00F528F1" w:rsidRDefault="00FA1239" w:rsidP="00403778">
            <w:pPr>
              <w:tabs>
                <w:tab w:val="left" w:pos="426"/>
                <w:tab w:val="left" w:pos="2133"/>
              </w:tabs>
              <w:spacing w:after="0"/>
              <w:ind w:left="142" w:right="105"/>
              <w:rPr>
                <w:sz w:val="24"/>
                <w:szCs w:val="24"/>
              </w:rPr>
            </w:pPr>
            <w:r w:rsidRPr="00F528F1">
              <w:rPr>
                <w:sz w:val="24"/>
                <w:szCs w:val="24"/>
              </w:rPr>
              <w:t xml:space="preserve">Централизованная </w:t>
            </w:r>
            <w:r w:rsidRPr="00F528F1">
              <w:rPr>
                <w:sz w:val="24"/>
                <w:szCs w:val="24"/>
                <w:lang w:val="ru-RU"/>
              </w:rPr>
              <w:t>система</w:t>
            </w:r>
            <w:r w:rsidRPr="00F528F1">
              <w:rPr>
                <w:sz w:val="24"/>
                <w:szCs w:val="24"/>
              </w:rPr>
              <w:t xml:space="preserve"> </w:t>
            </w:r>
            <w:r w:rsidRPr="00F528F1">
              <w:rPr>
                <w:w w:val="95"/>
                <w:sz w:val="24"/>
                <w:szCs w:val="24"/>
              </w:rPr>
              <w:t xml:space="preserve">водоотведения </w:t>
            </w:r>
            <w:r w:rsidRPr="00F528F1">
              <w:rPr>
                <w:sz w:val="24"/>
                <w:szCs w:val="24"/>
              </w:rPr>
              <w:t>(канализация)</w:t>
            </w:r>
          </w:p>
        </w:tc>
        <w:tc>
          <w:tcPr>
            <w:tcW w:w="6128" w:type="dxa"/>
          </w:tcPr>
          <w:p w:rsidR="00FA1239" w:rsidRPr="00F528F1" w:rsidRDefault="00FA1239" w:rsidP="00403778">
            <w:pPr>
              <w:tabs>
                <w:tab w:val="left" w:pos="426"/>
              </w:tabs>
              <w:spacing w:after="0"/>
              <w:ind w:left="142" w:right="99"/>
              <w:rPr>
                <w:sz w:val="24"/>
                <w:szCs w:val="24"/>
                <w:lang w:val="ru-RU"/>
              </w:rPr>
            </w:pPr>
            <w:r w:rsidRPr="00F528F1">
              <w:rPr>
                <w:sz w:val="24"/>
                <w:szCs w:val="24"/>
                <w:lang w:val="ru-RU"/>
              </w:rPr>
              <w:t>Комплекс технологически связанных между собой инженерных сооружений, предназначенных для водоотведения</w:t>
            </w:r>
          </w:p>
        </w:tc>
      </w:tr>
      <w:tr w:rsidR="00FA1239" w:rsidRPr="00F528F1" w:rsidTr="009A21CB">
        <w:trPr>
          <w:trHeight w:hRule="exact" w:val="2896"/>
        </w:trPr>
        <w:tc>
          <w:tcPr>
            <w:tcW w:w="3511" w:type="dxa"/>
          </w:tcPr>
          <w:p w:rsidR="00FA1239" w:rsidRPr="00F528F1" w:rsidRDefault="00FA1239" w:rsidP="00403778">
            <w:pPr>
              <w:tabs>
                <w:tab w:val="left" w:pos="426"/>
              </w:tabs>
              <w:spacing w:after="0"/>
              <w:ind w:left="142"/>
              <w:rPr>
                <w:b/>
                <w:sz w:val="24"/>
                <w:szCs w:val="24"/>
                <w:lang w:val="ru-RU"/>
              </w:rPr>
            </w:pPr>
          </w:p>
          <w:p w:rsidR="00FA1239" w:rsidRPr="00F528F1" w:rsidRDefault="00FA1239" w:rsidP="00403778">
            <w:pPr>
              <w:tabs>
                <w:tab w:val="left" w:pos="426"/>
              </w:tabs>
              <w:spacing w:after="0"/>
              <w:ind w:left="142"/>
              <w:rPr>
                <w:b/>
                <w:sz w:val="24"/>
                <w:szCs w:val="24"/>
                <w:lang w:val="ru-RU"/>
              </w:rPr>
            </w:pPr>
          </w:p>
          <w:p w:rsidR="00FA1239" w:rsidRPr="00F528F1" w:rsidRDefault="00FA1239" w:rsidP="00403778">
            <w:pPr>
              <w:tabs>
                <w:tab w:val="left" w:pos="426"/>
              </w:tabs>
              <w:spacing w:after="0"/>
              <w:ind w:left="142" w:right="102"/>
              <w:rPr>
                <w:sz w:val="24"/>
                <w:szCs w:val="24"/>
              </w:rPr>
            </w:pPr>
            <w:r w:rsidRPr="00F528F1">
              <w:rPr>
                <w:sz w:val="24"/>
                <w:szCs w:val="24"/>
              </w:rPr>
              <w:t>Централизованная система горячего водоснабжения</w:t>
            </w:r>
          </w:p>
        </w:tc>
        <w:tc>
          <w:tcPr>
            <w:tcW w:w="6128" w:type="dxa"/>
          </w:tcPr>
          <w:p w:rsidR="00FA1239" w:rsidRPr="00F528F1" w:rsidRDefault="00FA1239" w:rsidP="00403778">
            <w:pPr>
              <w:tabs>
                <w:tab w:val="left" w:pos="426"/>
              </w:tabs>
              <w:spacing w:after="0"/>
              <w:ind w:left="142" w:right="100"/>
              <w:jc w:val="both"/>
              <w:rPr>
                <w:sz w:val="24"/>
                <w:szCs w:val="24"/>
                <w:lang w:val="ru-RU"/>
              </w:rPr>
            </w:pPr>
            <w:r w:rsidRPr="00F528F1">
              <w:rPr>
                <w:sz w:val="24"/>
                <w:szCs w:val="24"/>
                <w:lang w:val="ru-RU"/>
              </w:rPr>
              <w:t>Комплекс технологически связанных между собой инженерных сооружений, предназначенных для горячего водоснабжения путем отбора горячей воды из тепловой сети (открытая система горячего водоснабжения) или из сетей горячего водоснабжения либо путем нагрева воды без отбора горячей воды из тепловой сети с использованием центрального теплового пункта (закрытая  система горячего</w:t>
            </w:r>
            <w:r w:rsidRPr="00F528F1">
              <w:rPr>
                <w:spacing w:val="-14"/>
                <w:sz w:val="24"/>
                <w:szCs w:val="24"/>
                <w:lang w:val="ru-RU"/>
              </w:rPr>
              <w:t xml:space="preserve"> </w:t>
            </w:r>
            <w:r w:rsidRPr="00F528F1">
              <w:rPr>
                <w:sz w:val="24"/>
                <w:szCs w:val="24"/>
                <w:lang w:val="ru-RU"/>
              </w:rPr>
              <w:t>водоснабжения)</w:t>
            </w:r>
          </w:p>
        </w:tc>
      </w:tr>
      <w:tr w:rsidR="00FA1239" w:rsidRPr="00F528F1" w:rsidTr="00947D07">
        <w:trPr>
          <w:trHeight w:hRule="exact" w:val="1266"/>
        </w:trPr>
        <w:tc>
          <w:tcPr>
            <w:tcW w:w="3511" w:type="dxa"/>
          </w:tcPr>
          <w:p w:rsidR="00FA1239" w:rsidRPr="00F528F1" w:rsidRDefault="00FA1239" w:rsidP="00403778">
            <w:pPr>
              <w:tabs>
                <w:tab w:val="left" w:pos="426"/>
              </w:tabs>
              <w:spacing w:after="0"/>
              <w:ind w:left="142"/>
              <w:rPr>
                <w:b/>
                <w:sz w:val="24"/>
                <w:szCs w:val="24"/>
                <w:lang w:val="ru-RU"/>
              </w:rPr>
            </w:pPr>
          </w:p>
          <w:p w:rsidR="00FA1239" w:rsidRPr="00F528F1" w:rsidRDefault="00FA1239" w:rsidP="00403778">
            <w:pPr>
              <w:tabs>
                <w:tab w:val="left" w:pos="426"/>
              </w:tabs>
              <w:spacing w:after="0"/>
              <w:ind w:left="142" w:right="102"/>
              <w:rPr>
                <w:sz w:val="24"/>
                <w:szCs w:val="24"/>
              </w:rPr>
            </w:pPr>
            <w:r w:rsidRPr="00F528F1">
              <w:rPr>
                <w:sz w:val="24"/>
                <w:szCs w:val="24"/>
              </w:rPr>
              <w:t>Централизованная система холодного водоснабжения</w:t>
            </w:r>
          </w:p>
        </w:tc>
        <w:tc>
          <w:tcPr>
            <w:tcW w:w="6128" w:type="dxa"/>
          </w:tcPr>
          <w:p w:rsidR="00FA1239" w:rsidRPr="00F528F1" w:rsidRDefault="00FA1239" w:rsidP="00403778">
            <w:pPr>
              <w:tabs>
                <w:tab w:val="left" w:pos="426"/>
              </w:tabs>
              <w:spacing w:after="0"/>
              <w:ind w:left="142" w:right="102"/>
              <w:jc w:val="both"/>
              <w:rPr>
                <w:sz w:val="24"/>
                <w:szCs w:val="24"/>
                <w:lang w:val="ru-RU"/>
              </w:rPr>
            </w:pPr>
            <w:r w:rsidRPr="00F528F1">
              <w:rPr>
                <w:sz w:val="24"/>
                <w:szCs w:val="24"/>
                <w:lang w:val="ru-RU"/>
              </w:rPr>
              <w:t>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r w:rsidR="00E423D6">
              <w:rPr>
                <w:sz w:val="24"/>
                <w:szCs w:val="24"/>
                <w:lang w:val="ru-RU"/>
              </w:rPr>
              <w:t>.</w:t>
            </w:r>
          </w:p>
        </w:tc>
      </w:tr>
    </w:tbl>
    <w:p w:rsidR="004527AB" w:rsidRPr="00F528F1" w:rsidRDefault="00FA1239" w:rsidP="0008782E">
      <w:pPr>
        <w:tabs>
          <w:tab w:val="left" w:pos="426"/>
          <w:tab w:val="center" w:pos="4850"/>
        </w:tabs>
        <w:ind w:left="142"/>
        <w:rPr>
          <w:sz w:val="24"/>
          <w:szCs w:val="24"/>
        </w:rPr>
        <w:sectPr w:rsidR="004527AB" w:rsidRPr="00F528F1">
          <w:headerReference w:type="default" r:id="rId10"/>
          <w:footerReference w:type="default" r:id="rId11"/>
          <w:headerReference w:type="first" r:id="rId12"/>
          <w:footerReference w:type="first" r:id="rId13"/>
          <w:pgSz w:w="11900" w:h="16840"/>
          <w:pgMar w:top="1240" w:right="720" w:bottom="1100" w:left="1480" w:header="0" w:footer="910" w:gutter="0"/>
          <w:cols w:space="720"/>
        </w:sectPr>
      </w:pPr>
      <w:r w:rsidRPr="00F528F1">
        <w:rPr>
          <w:sz w:val="24"/>
          <w:szCs w:val="24"/>
        </w:rPr>
        <w:tab/>
      </w:r>
    </w:p>
    <w:p w:rsidR="00400C07" w:rsidRPr="001D06C2" w:rsidRDefault="00F95187" w:rsidP="0008782E">
      <w:pPr>
        <w:pStyle w:val="10"/>
        <w:tabs>
          <w:tab w:val="left" w:pos="426"/>
        </w:tabs>
        <w:spacing w:before="0"/>
        <w:ind w:left="142" w:firstLine="709"/>
        <w:jc w:val="center"/>
        <w:rPr>
          <w:sz w:val="32"/>
          <w:szCs w:val="32"/>
        </w:rPr>
      </w:pPr>
      <w:bookmarkStart w:id="5" w:name="_Toc195860964"/>
      <w:r w:rsidRPr="001D06C2">
        <w:rPr>
          <w:sz w:val="32"/>
          <w:szCs w:val="32"/>
        </w:rPr>
        <w:lastRenderedPageBreak/>
        <w:t>Общие сведения о муниципальном образовании</w:t>
      </w:r>
      <w:bookmarkEnd w:id="5"/>
    </w:p>
    <w:p w:rsidR="00FC4F20" w:rsidRDefault="00F82645" w:rsidP="00FC4F20">
      <w:pPr>
        <w:widowControl w:val="0"/>
        <w:suppressAutoHyphens/>
        <w:spacing w:after="0" w:line="276" w:lineRule="auto"/>
        <w:ind w:left="142" w:right="-1" w:firstLine="425"/>
        <w:jc w:val="both"/>
        <w:rPr>
          <w:sz w:val="24"/>
          <w:szCs w:val="24"/>
          <w:lang w:eastAsia="ru-RU"/>
        </w:rPr>
      </w:pPr>
      <w:bookmarkStart w:id="6" w:name="_Hlk507426333"/>
      <w:r>
        <w:rPr>
          <w:sz w:val="24"/>
          <w:szCs w:val="24"/>
          <w:lang w:eastAsia="ru-RU"/>
        </w:rPr>
        <w:t>Любытинский муниципальный округ</w:t>
      </w:r>
      <w:r w:rsidR="003C3B54" w:rsidRPr="00CF6C62">
        <w:rPr>
          <w:sz w:val="24"/>
          <w:szCs w:val="24"/>
          <w:lang w:eastAsia="ru-RU"/>
        </w:rPr>
        <w:t xml:space="preserve"> </w:t>
      </w:r>
      <w:r w:rsidR="00FC4F20">
        <w:rPr>
          <w:sz w:val="24"/>
          <w:szCs w:val="24"/>
          <w:lang w:eastAsia="ru-RU"/>
        </w:rPr>
        <w:t xml:space="preserve">образован </w:t>
      </w:r>
      <w:r w:rsidR="00FC4F20" w:rsidRPr="00FC4F20">
        <w:rPr>
          <w:sz w:val="24"/>
          <w:szCs w:val="24"/>
          <w:lang w:eastAsia="ru-RU"/>
        </w:rPr>
        <w:t>27 января 2025 года</w:t>
      </w:r>
      <w:r w:rsidR="00FC4F20">
        <w:rPr>
          <w:sz w:val="24"/>
          <w:szCs w:val="24"/>
          <w:lang w:eastAsia="ru-RU"/>
        </w:rPr>
        <w:t xml:space="preserve"> путем объединения </w:t>
      </w:r>
      <w:r w:rsidR="00FC4F20" w:rsidRPr="00FC4F20">
        <w:rPr>
          <w:sz w:val="24"/>
          <w:szCs w:val="24"/>
          <w:lang w:eastAsia="ru-RU"/>
        </w:rPr>
        <w:t>Любытинско</w:t>
      </w:r>
      <w:r w:rsidR="00FC4F20">
        <w:rPr>
          <w:sz w:val="24"/>
          <w:szCs w:val="24"/>
          <w:lang w:eastAsia="ru-RU"/>
        </w:rPr>
        <w:t>го</w:t>
      </w:r>
      <w:r w:rsidR="00FC4F20" w:rsidRPr="00FC4F20">
        <w:rPr>
          <w:sz w:val="24"/>
          <w:szCs w:val="24"/>
          <w:lang w:eastAsia="ru-RU"/>
        </w:rPr>
        <w:t xml:space="preserve"> и Неболчско</w:t>
      </w:r>
      <w:r w:rsidR="00FC4F20">
        <w:rPr>
          <w:sz w:val="24"/>
          <w:szCs w:val="24"/>
          <w:lang w:eastAsia="ru-RU"/>
        </w:rPr>
        <w:t>го</w:t>
      </w:r>
      <w:r w:rsidR="00FC4F20" w:rsidRPr="00FC4F20">
        <w:rPr>
          <w:sz w:val="24"/>
          <w:szCs w:val="24"/>
          <w:lang w:eastAsia="ru-RU"/>
        </w:rPr>
        <w:t xml:space="preserve"> сельск</w:t>
      </w:r>
      <w:r w:rsidR="00FC4F20">
        <w:rPr>
          <w:sz w:val="24"/>
          <w:szCs w:val="24"/>
          <w:lang w:eastAsia="ru-RU"/>
        </w:rPr>
        <w:t>их</w:t>
      </w:r>
      <w:r w:rsidR="00FC4F20" w:rsidRPr="00FC4F20">
        <w:rPr>
          <w:sz w:val="24"/>
          <w:szCs w:val="24"/>
          <w:lang w:eastAsia="ru-RU"/>
        </w:rPr>
        <w:t xml:space="preserve"> поселени</w:t>
      </w:r>
      <w:r w:rsidR="00FC4F20">
        <w:rPr>
          <w:sz w:val="24"/>
          <w:szCs w:val="24"/>
          <w:lang w:eastAsia="ru-RU"/>
        </w:rPr>
        <w:t xml:space="preserve">й </w:t>
      </w:r>
      <w:r w:rsidR="00FC4F20" w:rsidRPr="00FC4F20">
        <w:rPr>
          <w:sz w:val="24"/>
          <w:szCs w:val="24"/>
          <w:lang w:eastAsia="ru-RU"/>
        </w:rPr>
        <w:t>Любытинского муниципального района</w:t>
      </w:r>
      <w:r w:rsidR="00FC4F20">
        <w:rPr>
          <w:sz w:val="24"/>
          <w:szCs w:val="24"/>
          <w:lang w:eastAsia="ru-RU"/>
        </w:rPr>
        <w:t>.</w:t>
      </w:r>
    </w:p>
    <w:p w:rsidR="00CA0C0F" w:rsidRPr="00CA0C0F" w:rsidRDefault="00CA0C0F" w:rsidP="00FC4F20">
      <w:pPr>
        <w:widowControl w:val="0"/>
        <w:suppressAutoHyphens/>
        <w:spacing w:after="0" w:line="276" w:lineRule="auto"/>
        <w:ind w:left="142" w:right="-1" w:firstLine="425"/>
        <w:jc w:val="both"/>
        <w:rPr>
          <w:sz w:val="24"/>
          <w:szCs w:val="24"/>
          <w:lang w:eastAsia="ru-RU"/>
        </w:rPr>
      </w:pPr>
      <w:r>
        <w:rPr>
          <w:sz w:val="24"/>
          <w:szCs w:val="24"/>
          <w:lang w:eastAsia="ru-RU"/>
        </w:rPr>
        <w:t>Постановлением</w:t>
      </w:r>
      <w:r w:rsidRPr="00CA0C0F">
        <w:rPr>
          <w:sz w:val="24"/>
          <w:szCs w:val="24"/>
          <w:lang w:eastAsia="ru-RU"/>
        </w:rPr>
        <w:t xml:space="preserve"> </w:t>
      </w:r>
      <w:r>
        <w:rPr>
          <w:sz w:val="24"/>
          <w:szCs w:val="24"/>
          <w:lang w:eastAsia="ru-RU"/>
        </w:rPr>
        <w:t>Новгородской областной Думы</w:t>
      </w:r>
      <w:r w:rsidRPr="00CA0C0F">
        <w:rPr>
          <w:sz w:val="24"/>
          <w:szCs w:val="24"/>
          <w:lang w:eastAsia="ru-RU"/>
        </w:rPr>
        <w:t xml:space="preserve"> от 23.01.2025 N 964-7 ОД </w:t>
      </w:r>
      <w:r>
        <w:rPr>
          <w:sz w:val="24"/>
          <w:szCs w:val="24"/>
          <w:lang w:eastAsia="ru-RU"/>
        </w:rPr>
        <w:t xml:space="preserve">принят Закон Новгородской области </w:t>
      </w:r>
      <w:r w:rsidRPr="00CA0C0F">
        <w:rPr>
          <w:sz w:val="24"/>
          <w:szCs w:val="24"/>
          <w:lang w:eastAsia="ru-RU"/>
        </w:rPr>
        <w:t>от 27 января 2025 года N 630-ОЗ</w:t>
      </w:r>
      <w:r>
        <w:rPr>
          <w:sz w:val="24"/>
          <w:szCs w:val="24"/>
          <w:lang w:eastAsia="ru-RU"/>
        </w:rPr>
        <w:t xml:space="preserve"> «</w:t>
      </w:r>
      <w:r w:rsidRPr="00CA0C0F">
        <w:rPr>
          <w:sz w:val="24"/>
          <w:szCs w:val="24"/>
          <w:lang w:eastAsia="ru-RU"/>
        </w:rPr>
        <w:t>О преобразовании всех поселений, входящих в состав Любытинского муниципального района Новгородской области, путем их объединения и наделении вновь образованного муниципального образования статусом муниципального округа</w:t>
      </w:r>
      <w:r>
        <w:rPr>
          <w:sz w:val="24"/>
          <w:szCs w:val="24"/>
          <w:lang w:eastAsia="ru-RU"/>
        </w:rPr>
        <w:t>»</w:t>
      </w:r>
    </w:p>
    <w:p w:rsidR="00CA0C0F" w:rsidRPr="00CA0C0F" w:rsidRDefault="00CA0C0F" w:rsidP="00CA0C0F">
      <w:pPr>
        <w:widowControl w:val="0"/>
        <w:suppressAutoHyphens/>
        <w:spacing w:after="0" w:line="276" w:lineRule="auto"/>
        <w:ind w:right="-1" w:firstLine="720"/>
        <w:jc w:val="both"/>
        <w:rPr>
          <w:sz w:val="24"/>
          <w:szCs w:val="24"/>
          <w:lang w:eastAsia="ru-RU"/>
        </w:rPr>
      </w:pPr>
      <w:r w:rsidRPr="00CA0C0F">
        <w:rPr>
          <w:sz w:val="24"/>
          <w:szCs w:val="24"/>
          <w:lang w:eastAsia="ru-RU"/>
        </w:rPr>
        <w:t>В соответствии со статьей 13 Федерального закона от 6 октября 2003 года N 131-ФЗ "Об общих принципах организации местного самоуправления в Российской Федерации" (далее - Федеральный закон "Об общих принципах организации местного самоуправления в Российской Федерации") преобразо</w:t>
      </w:r>
      <w:r>
        <w:rPr>
          <w:sz w:val="24"/>
          <w:szCs w:val="24"/>
          <w:lang w:eastAsia="ru-RU"/>
        </w:rPr>
        <w:t>ваны</w:t>
      </w:r>
      <w:r w:rsidRPr="00CA0C0F">
        <w:rPr>
          <w:sz w:val="24"/>
          <w:szCs w:val="24"/>
          <w:lang w:eastAsia="ru-RU"/>
        </w:rPr>
        <w:t xml:space="preserve"> все поселения, входящие в состав Любытинского муниципального района Новгородской области (далее - Любытинский муниципальный район): </w:t>
      </w:r>
      <w:r w:rsidR="00F951A6">
        <w:rPr>
          <w:sz w:val="24"/>
          <w:szCs w:val="24"/>
          <w:lang w:eastAsia="ru-RU"/>
        </w:rPr>
        <w:t>Любытинское сельское поселение</w:t>
      </w:r>
      <w:r w:rsidRPr="00CA0C0F">
        <w:rPr>
          <w:sz w:val="24"/>
          <w:szCs w:val="24"/>
          <w:lang w:eastAsia="ru-RU"/>
        </w:rPr>
        <w:t xml:space="preserve">, </w:t>
      </w:r>
      <w:r w:rsidR="00F951A6">
        <w:rPr>
          <w:sz w:val="24"/>
          <w:szCs w:val="24"/>
          <w:lang w:eastAsia="ru-RU"/>
        </w:rPr>
        <w:t>Неболчское сельское поселение</w:t>
      </w:r>
      <w:r w:rsidRPr="00CA0C0F">
        <w:rPr>
          <w:sz w:val="24"/>
          <w:szCs w:val="24"/>
          <w:lang w:eastAsia="ru-RU"/>
        </w:rPr>
        <w:t xml:space="preserve"> Любытинского муниципального района, путем их объединения, наделив вновь образованное муниципальное образование статусом муниципального округа - Любытинский муниципальный округ Новгородской области с административным центром в рабочем поселке Любытино.</w:t>
      </w:r>
    </w:p>
    <w:p w:rsidR="00CA0C0F" w:rsidRPr="00CA0C0F" w:rsidRDefault="00CA0C0F" w:rsidP="00CA0C0F">
      <w:pPr>
        <w:widowControl w:val="0"/>
        <w:suppressAutoHyphens/>
        <w:spacing w:after="0" w:line="276" w:lineRule="auto"/>
        <w:ind w:right="-1" w:firstLine="708"/>
        <w:jc w:val="both"/>
        <w:rPr>
          <w:sz w:val="24"/>
          <w:szCs w:val="24"/>
          <w:lang w:eastAsia="ru-RU"/>
        </w:rPr>
      </w:pPr>
      <w:r w:rsidRPr="00CA0C0F">
        <w:rPr>
          <w:sz w:val="24"/>
          <w:szCs w:val="24"/>
          <w:lang w:eastAsia="ru-RU"/>
        </w:rPr>
        <w:t>Границами Любытинского муниципального округа Новгородской области счита</w:t>
      </w:r>
      <w:r>
        <w:rPr>
          <w:sz w:val="24"/>
          <w:szCs w:val="24"/>
          <w:lang w:eastAsia="ru-RU"/>
        </w:rPr>
        <w:t>ются</w:t>
      </w:r>
      <w:r w:rsidRPr="00CA0C0F">
        <w:rPr>
          <w:sz w:val="24"/>
          <w:szCs w:val="24"/>
          <w:lang w:eastAsia="ru-RU"/>
        </w:rPr>
        <w:t xml:space="preserve"> границы Любытинского муниципального района.</w:t>
      </w:r>
    </w:p>
    <w:p w:rsidR="00CA0C0F" w:rsidRDefault="00CA0C0F" w:rsidP="00CA0C0F">
      <w:pPr>
        <w:widowControl w:val="0"/>
        <w:suppressAutoHyphens/>
        <w:spacing w:after="0" w:line="276" w:lineRule="auto"/>
        <w:ind w:right="-1" w:firstLine="720"/>
        <w:jc w:val="both"/>
        <w:rPr>
          <w:sz w:val="24"/>
          <w:szCs w:val="24"/>
          <w:lang w:eastAsia="ru-RU"/>
        </w:rPr>
      </w:pPr>
      <w:r w:rsidRPr="00CA0C0F">
        <w:rPr>
          <w:sz w:val="24"/>
          <w:szCs w:val="24"/>
          <w:lang w:eastAsia="ru-RU"/>
        </w:rPr>
        <w:t xml:space="preserve">В состав территории Любытинского муниципального округа Новгородской области входят: деревня Абросьево, деревня Акулово, деревня Анисимиха, деревня Артём, деревня Бабчицы, деревня Бакшиха, деревня Бахариха, деревня Бережок, деревня Березняк-1, деревня Березняк-2, деревня Ближнее Заполье, деревня Большие Светицы, деревня Большие Тальцы, деревня Большое Заборовье, деревня Большое Никулино, деревня Большой Бор, деревня Большой Городок, деревня Бор, деревня Бор, деревня Борель, деревня Борки, деревня Боровщина, деревня Борок, деревня Брод, деревня Бурилово, деревня Быково, деревня Ваган, деревня Васильково, деревня Великуша, деревня Верхнее Заозерье, деревня Верхняя Лука, деревня Весенье, деревня Веснино, деревня Видомлицы, деревня Виленицы, деревня Витин Бор, деревня Витче-Горка, деревня Власки, деревня Водогон, деревня Воймирицы, деревня Воробица, деревня Высоково, деревня Высочка, деревня Вычерема, деревня Вязища, деревня Галица, деревня Гамзино, деревня Глебова Гора, деревня Гнильник, деревня Городно, деревня Горушка, деревня Горы, деревня Грязное Замостье, деревня Дворище, деревня Дедлово, деревня Деменино, деревня Долбеево, деревня Домовичи, деревня Домославль, деревня Дрегли, деревня Дуброва, деревня Дубровка, деревня Дубровка, деревня Дубровочка, деревня Дымница, деревня Дымовья-1, деревня Дымовья-2, деревня Ёглино, деревня Елисеево, деревня Ерошата, деревня Жадово, деревня Завеченье, деревня Заднево, деревня Задорье, деревня Залужье, деревня Залюшенье, деревня Замостье, деревня Замошье, деревня Заозерье, деревня Заполье, деревня Запольский Бор, деревня Заречье, деревня Заречье-Сивцевское, деревня Заречье-Шарьинское, деревня Заручевье, деревня Заручье, деревня Зачеренье 1-е, деревня Зачеренье, деревня Звонец, деревня Зеглино, деревня Зобищи, деревня Зубово, деревня Иваново, деревня Ивановское, деревня Илово, деревня Калитино, деревня Каменка, деревня Квасильниково, деревня Кириллово, деревня Клещино, деревня Клишино, деревня Клочевицы, деревня </w:t>
      </w:r>
      <w:r w:rsidRPr="00CA0C0F">
        <w:rPr>
          <w:sz w:val="24"/>
          <w:szCs w:val="24"/>
          <w:lang w:eastAsia="ru-RU"/>
        </w:rPr>
        <w:lastRenderedPageBreak/>
        <w:t>Ключёнка, деревня Княжее Село-1, деревня Княжее Село-2, деревня Ковриг, деревня Козляева Горка, деревня Колоколуша, деревня Колпина, деревня Коромыслово, деревня Корпово, деревня Коршуново, деревня Костино, деревня Котово, деревня Красная Гора, деревня Красницы, деревня Кременичи, деревня Кремница, деревня Кстищи, деревня Кузнецово, деревня Кулаково, деревня Курино, деревня Ласточкино, деревня Ледно, деревня Лезно, деревня Логиново, деревня Луково, деревня Лушино, деревня Львово, деревня Любань, деревня Маклочиха, деревня Малое Заборовье, деревня Малое Усадье, деревня Малые Тальцы, деревня Малышево, деревня Масляково, деревня Мачеха, деревня Маяк, деревня Михалёво, деревня Михалиха, деревня Михеево, деревня Моровское, деревня Мошичино, деревня Мстинская Новинка, деревня Нарезка, деревня Недащицы, деревня Нестерова Горка, деревня Нижнее Заозерье, деревня Нижнее Селище, деревня Нижняя Боровщина, деревня Нижняя Лука, деревня Никандрово, деревня Николаевка, деревня Никольское, деревня Новая Боровщина, деревня Новая Крапивна, деревня Новинка, деревня Новинка, деревня Новоселицы, деревня Новый Бор 1-й, деревня Новый Бор, деревня Обишково, деревня Обречиха, деревня Овинец, деревня Овсянка, деревня Оксово, деревня Ослякино, деревня Осташёво, деревня Остров, деревня Остров, деревня Очеп, деревня Павлово, деревня Падчик, деревня Паличково, деревня Пашково, деревня Перелог, деревня Перница, деревня Петровское, деревня Печно, деревня Плоска, деревня Побежалово, деревня Погорелка, деревня Подберезье, деревня Подборье, деревня Поддубье, деревня Подлужье, деревня Подсосна, деревня Покровское, деревня Помозово, деревня Порог, деревня Порхово, деревня Потафьево, деревня Придорожная, деревня Проскурка, деревня Прощиха, деревня Пустошки, деревня Равна, деревня Радостино, деревня Разгон, деревня Раменье, деревня Репищи, деревня Рогозово, деревня Родники, деревня Рокочино, деревня Руслино, деревня Русовщина, деревня Ручьи, деревня Сболога, деревня Сболога-Никольская, деревня Своятино, деревня Селище, деревня Серёдка, деревня Сивцево, деревня Симаниха, деревня Скорово, деревня Слобода, деревня Смолёво, деревня Солодка, деревня Соломель, деревня Средние Светицы, деревня Ставичёк, деревня Старая Боровщина, деревня Старая Крапивна, деревня Степанково, деревня Стёпкино, деревня Столобна, деревня Сухарево Селище, деревня Тидворье, деревня Токарёво, деревня Тополёвка, деревня Торбино, деревня Трубец, деревня Тупик, деревня Углы, деревня Улемье, деревня Усадье, деревня Усадье, деревня Усадье-Сивцевское, деревня Устье, деревня Ушаково, деревня Ушково, деревня Ущим, деревня Фальково, деревня Филиппково, деревня Филово, деревня Хвощёвик, деревня Хвощник, деревня Хилино, деревня Хирово, деревня Холм, деревня Хортицы, деревня Хотцы, деревня Чадково, деревня Чашково, деревня Черезборицы, деревня Чёрная Новинка, деревня Чисть, деревня Шарья, деревня Шубино, деревня Язвищи, деревня Якишево, деревня Ярцево, железнодорожная станция Тальцы, железнодорожная станция Теребутенец, железнодорожная станция Хотцы, рабочий поселок Любытино, рабочий поселок Неболчи, село Зарубино, село Комарово, село Шереховичи.</w:t>
      </w:r>
    </w:p>
    <w:p w:rsidR="00E07CF7" w:rsidRDefault="00E07CF7" w:rsidP="00CA0C0F">
      <w:pPr>
        <w:widowControl w:val="0"/>
        <w:suppressAutoHyphens/>
        <w:spacing w:after="0" w:line="276" w:lineRule="auto"/>
        <w:ind w:right="-1" w:firstLine="720"/>
        <w:jc w:val="both"/>
        <w:rPr>
          <w:sz w:val="24"/>
          <w:szCs w:val="24"/>
          <w:lang w:eastAsia="ru-RU"/>
        </w:rPr>
      </w:pPr>
      <w:r w:rsidRPr="00E07CF7">
        <w:rPr>
          <w:sz w:val="24"/>
          <w:szCs w:val="24"/>
          <w:lang w:eastAsia="ru-RU"/>
        </w:rPr>
        <w:t>Административный центр — рабочий посёлок Любытино (находится в 150 км от областного центра — Великого Новгорода).</w:t>
      </w:r>
      <w:r w:rsidR="00FC4F20" w:rsidRPr="00FC4F20">
        <w:t xml:space="preserve"> </w:t>
      </w:r>
      <w:r w:rsidR="00FC4F20" w:rsidRPr="00FC4F20">
        <w:rPr>
          <w:sz w:val="24"/>
          <w:szCs w:val="24"/>
          <w:lang w:eastAsia="ru-RU"/>
        </w:rPr>
        <w:t>Район расположен на севере Новгородской области.</w:t>
      </w:r>
    </w:p>
    <w:bookmarkEnd w:id="6"/>
    <w:p w:rsidR="003C3B54" w:rsidRPr="003C3B54" w:rsidRDefault="003C3B54" w:rsidP="003E7812">
      <w:pPr>
        <w:widowControl w:val="0"/>
        <w:suppressAutoHyphens/>
        <w:spacing w:after="0" w:line="276" w:lineRule="auto"/>
        <w:ind w:firstLine="720"/>
        <w:jc w:val="both"/>
        <w:rPr>
          <w:sz w:val="24"/>
          <w:szCs w:val="24"/>
          <w:lang w:eastAsia="ru-RU"/>
        </w:rPr>
      </w:pPr>
      <w:r w:rsidRPr="003C3B54">
        <w:rPr>
          <w:sz w:val="24"/>
          <w:szCs w:val="24"/>
          <w:lang w:eastAsia="ru-RU"/>
        </w:rPr>
        <w:t xml:space="preserve">Общая площадь территории – </w:t>
      </w:r>
      <w:r w:rsidR="00E07CF7" w:rsidRPr="00E07CF7">
        <w:rPr>
          <w:sz w:val="24"/>
          <w:szCs w:val="24"/>
          <w:lang w:eastAsia="ru-RU"/>
        </w:rPr>
        <w:t xml:space="preserve">4486,24 </w:t>
      </w:r>
      <w:r w:rsidRPr="003C3B54">
        <w:rPr>
          <w:sz w:val="24"/>
          <w:szCs w:val="24"/>
          <w:lang w:eastAsia="ru-RU"/>
        </w:rPr>
        <w:t>км²;</w:t>
      </w:r>
    </w:p>
    <w:p w:rsidR="003C3B54" w:rsidRDefault="003C3B54" w:rsidP="003E7812">
      <w:pPr>
        <w:widowControl w:val="0"/>
        <w:suppressAutoHyphens/>
        <w:spacing w:after="0" w:line="276" w:lineRule="auto"/>
        <w:ind w:firstLine="720"/>
        <w:jc w:val="both"/>
        <w:rPr>
          <w:sz w:val="24"/>
          <w:szCs w:val="24"/>
          <w:lang w:eastAsia="ru-RU"/>
        </w:rPr>
      </w:pPr>
      <w:r w:rsidRPr="003C3B54">
        <w:rPr>
          <w:sz w:val="24"/>
          <w:szCs w:val="24"/>
          <w:lang w:eastAsia="ru-RU"/>
        </w:rPr>
        <w:t xml:space="preserve">Численность населения </w:t>
      </w:r>
      <w:r w:rsidR="00FC4F20">
        <w:rPr>
          <w:sz w:val="24"/>
          <w:szCs w:val="24"/>
          <w:lang w:eastAsia="ru-RU"/>
        </w:rPr>
        <w:t xml:space="preserve">всего по муниципальному округу </w:t>
      </w:r>
      <w:r w:rsidRPr="00CF6C62">
        <w:rPr>
          <w:sz w:val="24"/>
          <w:szCs w:val="24"/>
          <w:lang w:eastAsia="ru-RU"/>
        </w:rPr>
        <w:t>на 01.01.202</w:t>
      </w:r>
      <w:r w:rsidR="00357184">
        <w:rPr>
          <w:sz w:val="24"/>
          <w:szCs w:val="24"/>
          <w:lang w:eastAsia="ru-RU"/>
        </w:rPr>
        <w:t>4</w:t>
      </w:r>
      <w:r w:rsidR="00FC4F20">
        <w:rPr>
          <w:sz w:val="24"/>
          <w:szCs w:val="24"/>
          <w:lang w:eastAsia="ru-RU"/>
        </w:rPr>
        <w:t xml:space="preserve"> год</w:t>
      </w:r>
      <w:r w:rsidRPr="003C3B54">
        <w:rPr>
          <w:sz w:val="24"/>
          <w:szCs w:val="24"/>
          <w:lang w:eastAsia="ru-RU"/>
        </w:rPr>
        <w:t xml:space="preserve">– </w:t>
      </w:r>
      <w:r w:rsidR="00F951A6">
        <w:rPr>
          <w:sz w:val="24"/>
          <w:szCs w:val="24"/>
          <w:lang w:eastAsia="ru-RU"/>
        </w:rPr>
        <w:t>7088 чел.</w:t>
      </w:r>
    </w:p>
    <w:p w:rsidR="00632B8D" w:rsidRDefault="00632B8D" w:rsidP="003E7812">
      <w:pPr>
        <w:widowControl w:val="0"/>
        <w:suppressAutoHyphens/>
        <w:spacing w:after="0" w:line="276" w:lineRule="auto"/>
        <w:ind w:firstLine="720"/>
        <w:jc w:val="both"/>
        <w:rPr>
          <w:sz w:val="24"/>
          <w:szCs w:val="24"/>
          <w:lang w:eastAsia="ru-RU"/>
        </w:rPr>
      </w:pPr>
    </w:p>
    <w:p w:rsidR="00632B8D" w:rsidRDefault="00632B8D" w:rsidP="00632B8D">
      <w:pPr>
        <w:widowControl w:val="0"/>
        <w:suppressAutoHyphens/>
        <w:spacing w:after="0" w:line="276" w:lineRule="auto"/>
        <w:ind w:firstLine="720"/>
        <w:jc w:val="center"/>
        <w:rPr>
          <w:sz w:val="24"/>
          <w:szCs w:val="24"/>
          <w:lang w:eastAsia="ru-RU"/>
        </w:rPr>
      </w:pPr>
      <w:r w:rsidRPr="00632B8D">
        <w:rPr>
          <w:noProof/>
          <w:sz w:val="24"/>
          <w:szCs w:val="24"/>
          <w:lang w:eastAsia="ru-RU"/>
        </w:rPr>
        <w:drawing>
          <wp:inline distT="0" distB="0" distL="0" distR="0" wp14:anchorId="0A79C189" wp14:editId="7C0263C8">
            <wp:extent cx="3945988" cy="41433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956850" cy="4154781"/>
                    </a:xfrm>
                    <a:prstGeom prst="rect">
                      <a:avLst/>
                    </a:prstGeom>
                  </pic:spPr>
                </pic:pic>
              </a:graphicData>
            </a:graphic>
          </wp:inline>
        </w:drawing>
      </w:r>
    </w:p>
    <w:p w:rsidR="00632B8D" w:rsidRPr="00BA6177" w:rsidRDefault="00BA6177" w:rsidP="00BA6177">
      <w:pPr>
        <w:pStyle w:val="aa"/>
        <w:jc w:val="center"/>
        <w:rPr>
          <w:sz w:val="22"/>
          <w:szCs w:val="22"/>
        </w:rPr>
      </w:pPr>
      <w:r w:rsidRPr="00BA6177">
        <w:rPr>
          <w:sz w:val="22"/>
          <w:szCs w:val="22"/>
        </w:rPr>
        <w:t xml:space="preserve">Рисунок </w:t>
      </w:r>
      <w:r w:rsidRPr="00BA6177">
        <w:rPr>
          <w:sz w:val="22"/>
          <w:szCs w:val="22"/>
        </w:rPr>
        <w:fldChar w:fldCharType="begin"/>
      </w:r>
      <w:r w:rsidRPr="00BA6177">
        <w:rPr>
          <w:sz w:val="22"/>
          <w:szCs w:val="22"/>
        </w:rPr>
        <w:instrText xml:space="preserve"> SEQ Рисунок \* ARABIC </w:instrText>
      </w:r>
      <w:r w:rsidRPr="00BA6177">
        <w:rPr>
          <w:sz w:val="22"/>
          <w:szCs w:val="22"/>
        </w:rPr>
        <w:fldChar w:fldCharType="separate"/>
      </w:r>
      <w:r w:rsidR="009E734B">
        <w:rPr>
          <w:noProof/>
          <w:sz w:val="22"/>
          <w:szCs w:val="22"/>
        </w:rPr>
        <w:t>1</w:t>
      </w:r>
      <w:r w:rsidRPr="00BA6177">
        <w:rPr>
          <w:sz w:val="22"/>
          <w:szCs w:val="22"/>
        </w:rPr>
        <w:fldChar w:fldCharType="end"/>
      </w:r>
      <w:r w:rsidRPr="00BA6177">
        <w:rPr>
          <w:sz w:val="22"/>
          <w:szCs w:val="22"/>
        </w:rPr>
        <w:t xml:space="preserve"> Границы Любытинского муниципального округа.</w:t>
      </w:r>
    </w:p>
    <w:p w:rsidR="00BA6177" w:rsidRPr="00BA6177" w:rsidRDefault="00BA6177" w:rsidP="00BA6177">
      <w:pPr>
        <w:widowControl w:val="0"/>
        <w:suppressAutoHyphens/>
        <w:spacing w:after="0" w:line="276" w:lineRule="auto"/>
        <w:ind w:firstLine="720"/>
        <w:jc w:val="both"/>
        <w:rPr>
          <w:sz w:val="24"/>
          <w:szCs w:val="24"/>
          <w:lang w:eastAsia="ru-RU"/>
        </w:rPr>
      </w:pPr>
      <w:r w:rsidRPr="00BA6177">
        <w:rPr>
          <w:sz w:val="24"/>
          <w:szCs w:val="24"/>
          <w:lang w:eastAsia="ru-RU"/>
        </w:rPr>
        <w:t>Граница муниципального образования Любытинск</w:t>
      </w:r>
      <w:r>
        <w:rPr>
          <w:sz w:val="24"/>
          <w:szCs w:val="24"/>
          <w:lang w:eastAsia="ru-RU"/>
        </w:rPr>
        <w:t>ий</w:t>
      </w:r>
      <w:r w:rsidRPr="00BA6177">
        <w:rPr>
          <w:sz w:val="24"/>
          <w:szCs w:val="24"/>
          <w:lang w:eastAsia="ru-RU"/>
        </w:rPr>
        <w:t xml:space="preserve"> </w:t>
      </w:r>
      <w:r>
        <w:rPr>
          <w:sz w:val="24"/>
          <w:szCs w:val="24"/>
          <w:lang w:eastAsia="ru-RU"/>
        </w:rPr>
        <w:t>муниципальный округ</w:t>
      </w:r>
      <w:r w:rsidRPr="00BA6177">
        <w:rPr>
          <w:sz w:val="24"/>
          <w:szCs w:val="24"/>
          <w:lang w:eastAsia="ru-RU"/>
        </w:rPr>
        <w:t xml:space="preserve"> проходит:</w:t>
      </w:r>
    </w:p>
    <w:p w:rsidR="00BA6177" w:rsidRPr="00BA6177" w:rsidRDefault="00BA6177" w:rsidP="00BA6177">
      <w:pPr>
        <w:widowControl w:val="0"/>
        <w:suppressAutoHyphens/>
        <w:spacing w:after="0" w:line="276" w:lineRule="auto"/>
        <w:ind w:firstLine="720"/>
        <w:jc w:val="both"/>
        <w:rPr>
          <w:sz w:val="24"/>
          <w:szCs w:val="24"/>
          <w:lang w:eastAsia="ru-RU"/>
        </w:rPr>
      </w:pPr>
      <w:r w:rsidRPr="00BA6177">
        <w:rPr>
          <w:sz w:val="24"/>
          <w:szCs w:val="24"/>
          <w:lang w:eastAsia="ru-RU"/>
        </w:rPr>
        <w:t>- на севере - от административно-территориальной границы Маловишерского района по границе кварталов 158, 157, 192, 139, 130, 187, 190, 131, 140, 148, 151, 148, 149, 150, 143, 134,125, 115, 105, 98 Кременичского лесничества ФГУ "Неболчский лесхоз", границе кварталов 195, 196, 197, 198, 199, 200, 201, 202, 212, 222, 223, 224, 214, 215, 207, 216, 225, 226, 227, 228, 229, 221, 261 Неболчского лесничества ФГУ "Неболчский лесхоз", руслу реки Ольха, границе кварталов 159, 160, 161, 197, 195, 155 Теребутенецкого лесничества ФГУ "Неболчский лесхоз" до административно-территориальной границы Хвойнинского района;</w:t>
      </w:r>
    </w:p>
    <w:p w:rsidR="00BA6177" w:rsidRPr="00BA6177" w:rsidRDefault="00BA6177" w:rsidP="00BA6177">
      <w:pPr>
        <w:widowControl w:val="0"/>
        <w:suppressAutoHyphens/>
        <w:spacing w:after="0" w:line="276" w:lineRule="auto"/>
        <w:ind w:firstLine="720"/>
        <w:jc w:val="both"/>
        <w:rPr>
          <w:sz w:val="24"/>
          <w:szCs w:val="24"/>
          <w:lang w:eastAsia="ru-RU"/>
        </w:rPr>
      </w:pPr>
      <w:r w:rsidRPr="00BA6177">
        <w:rPr>
          <w:sz w:val="24"/>
          <w:szCs w:val="24"/>
          <w:lang w:eastAsia="ru-RU"/>
        </w:rPr>
        <w:t>-</w:t>
      </w:r>
      <w:r w:rsidRPr="00BA6177">
        <w:rPr>
          <w:sz w:val="24"/>
          <w:szCs w:val="24"/>
          <w:lang w:eastAsia="ru-RU"/>
        </w:rPr>
        <w:tab/>
        <w:t>на востоке - по административно-территориальным границам Хвойнинского и Боровичского районов до безымянного ручья;</w:t>
      </w:r>
    </w:p>
    <w:p w:rsidR="00BA6177" w:rsidRPr="00BA6177" w:rsidRDefault="00BA6177" w:rsidP="00BA6177">
      <w:pPr>
        <w:widowControl w:val="0"/>
        <w:suppressAutoHyphens/>
        <w:spacing w:after="0" w:line="276" w:lineRule="auto"/>
        <w:ind w:firstLine="720"/>
        <w:jc w:val="both"/>
        <w:rPr>
          <w:sz w:val="24"/>
          <w:szCs w:val="24"/>
          <w:lang w:eastAsia="ru-RU"/>
        </w:rPr>
      </w:pPr>
      <w:r w:rsidRPr="00BA6177">
        <w:rPr>
          <w:sz w:val="24"/>
          <w:szCs w:val="24"/>
          <w:lang w:eastAsia="ru-RU"/>
        </w:rPr>
        <w:t>-</w:t>
      </w:r>
      <w:r w:rsidRPr="00BA6177">
        <w:rPr>
          <w:sz w:val="24"/>
          <w:szCs w:val="24"/>
          <w:lang w:eastAsia="ru-RU"/>
        </w:rPr>
        <w:tab/>
        <w:t>а юге - от безымянного ручья по административно-территориальным границам Боровичского и Окуловского районов до административно-территориальной границы Маловишерского района;</w:t>
      </w:r>
    </w:p>
    <w:p w:rsidR="00F951A6" w:rsidRDefault="00BA6177" w:rsidP="00BA6177">
      <w:pPr>
        <w:widowControl w:val="0"/>
        <w:suppressAutoHyphens/>
        <w:spacing w:after="0" w:line="276" w:lineRule="auto"/>
        <w:ind w:firstLine="720"/>
        <w:jc w:val="both"/>
        <w:rPr>
          <w:sz w:val="24"/>
          <w:szCs w:val="24"/>
          <w:lang w:eastAsia="ru-RU"/>
        </w:rPr>
      </w:pPr>
      <w:r w:rsidRPr="00BA6177">
        <w:rPr>
          <w:sz w:val="24"/>
          <w:szCs w:val="24"/>
          <w:lang w:eastAsia="ru-RU"/>
        </w:rPr>
        <w:t>-</w:t>
      </w:r>
      <w:r w:rsidRPr="00BA6177">
        <w:rPr>
          <w:sz w:val="24"/>
          <w:szCs w:val="24"/>
          <w:lang w:eastAsia="ru-RU"/>
        </w:rPr>
        <w:tab/>
        <w:t xml:space="preserve">на западе - по административно-территориальной границе Маловишерского района. </w:t>
      </w:r>
    </w:p>
    <w:p w:rsidR="00632B8D" w:rsidRPr="00BA6177" w:rsidRDefault="00BA6177" w:rsidP="00BA6177">
      <w:pPr>
        <w:widowControl w:val="0"/>
        <w:suppressAutoHyphens/>
        <w:spacing w:after="0" w:line="276" w:lineRule="auto"/>
        <w:ind w:firstLine="720"/>
        <w:jc w:val="both"/>
        <w:rPr>
          <w:sz w:val="24"/>
          <w:szCs w:val="24"/>
          <w:lang w:eastAsia="ru-RU"/>
        </w:rPr>
      </w:pPr>
      <w:r w:rsidRPr="00BA6177">
        <w:rPr>
          <w:sz w:val="24"/>
          <w:szCs w:val="24"/>
          <w:lang w:eastAsia="ru-RU"/>
        </w:rPr>
        <w:t>Административным центром поселения является рабочий поселок Любытино.</w:t>
      </w:r>
    </w:p>
    <w:p w:rsidR="003C3B54" w:rsidRPr="003C3B54" w:rsidRDefault="00BA6177" w:rsidP="003E7812">
      <w:pPr>
        <w:widowControl w:val="0"/>
        <w:suppressAutoHyphens/>
        <w:spacing w:after="0" w:line="276" w:lineRule="auto"/>
        <w:ind w:firstLine="720"/>
        <w:jc w:val="both"/>
        <w:rPr>
          <w:sz w:val="24"/>
          <w:szCs w:val="24"/>
          <w:lang w:eastAsia="ru-RU"/>
        </w:rPr>
      </w:pPr>
      <w:r>
        <w:rPr>
          <w:sz w:val="24"/>
          <w:szCs w:val="24"/>
          <w:lang w:eastAsia="ru-RU"/>
        </w:rPr>
        <w:t>Границы</w:t>
      </w:r>
      <w:r w:rsidR="003C3B54" w:rsidRPr="003C3B54">
        <w:rPr>
          <w:sz w:val="24"/>
          <w:szCs w:val="24"/>
          <w:lang w:eastAsia="ru-RU"/>
        </w:rPr>
        <w:t xml:space="preserve"> </w:t>
      </w:r>
      <w:r>
        <w:rPr>
          <w:sz w:val="24"/>
          <w:szCs w:val="24"/>
          <w:lang w:eastAsia="ru-RU"/>
        </w:rPr>
        <w:t>Любытинского муниципального округа</w:t>
      </w:r>
      <w:r w:rsidR="003C3B54" w:rsidRPr="003C3B54">
        <w:rPr>
          <w:sz w:val="24"/>
          <w:szCs w:val="24"/>
          <w:lang w:eastAsia="ru-RU"/>
        </w:rPr>
        <w:t xml:space="preserve"> представлен</w:t>
      </w:r>
      <w:r>
        <w:rPr>
          <w:sz w:val="24"/>
          <w:szCs w:val="24"/>
          <w:lang w:eastAsia="ru-RU"/>
        </w:rPr>
        <w:t>ы</w:t>
      </w:r>
      <w:r w:rsidR="003C3B54" w:rsidRPr="003C3B54">
        <w:rPr>
          <w:sz w:val="24"/>
          <w:szCs w:val="24"/>
          <w:lang w:eastAsia="ru-RU"/>
        </w:rPr>
        <w:t xml:space="preserve"> на рисунке 1.</w:t>
      </w:r>
    </w:p>
    <w:p w:rsidR="003C3B54" w:rsidRDefault="003C3B54" w:rsidP="003E7812">
      <w:pPr>
        <w:widowControl w:val="0"/>
        <w:suppressAutoHyphens/>
        <w:spacing w:after="0" w:line="276" w:lineRule="auto"/>
        <w:ind w:firstLine="720"/>
        <w:jc w:val="both"/>
        <w:rPr>
          <w:sz w:val="24"/>
          <w:szCs w:val="24"/>
          <w:lang w:eastAsia="ru-RU"/>
        </w:rPr>
      </w:pPr>
      <w:r w:rsidRPr="003C3B54">
        <w:rPr>
          <w:sz w:val="24"/>
          <w:szCs w:val="24"/>
          <w:lang w:eastAsia="ru-RU"/>
        </w:rPr>
        <w:t xml:space="preserve">В состав поселения входят </w:t>
      </w:r>
      <w:r w:rsidR="00A27E1E" w:rsidRPr="00A27E1E">
        <w:rPr>
          <w:sz w:val="24"/>
          <w:szCs w:val="24"/>
          <w:lang w:eastAsia="ru-RU"/>
        </w:rPr>
        <w:t xml:space="preserve">270 </w:t>
      </w:r>
      <w:r w:rsidR="00CF6C62">
        <w:rPr>
          <w:sz w:val="24"/>
          <w:szCs w:val="24"/>
          <w:lang w:eastAsia="ru-RU"/>
        </w:rPr>
        <w:t>населённых пунктов.</w:t>
      </w:r>
    </w:p>
    <w:p w:rsidR="00B4030C" w:rsidRDefault="00B4030C" w:rsidP="00A27E1E">
      <w:pPr>
        <w:tabs>
          <w:tab w:val="left" w:pos="426"/>
        </w:tabs>
        <w:spacing w:after="0"/>
        <w:ind w:firstLine="567"/>
        <w:jc w:val="both"/>
        <w:rPr>
          <w:rFonts w:eastAsia="Calibri"/>
          <w:b/>
          <w:sz w:val="24"/>
          <w:szCs w:val="24"/>
        </w:rPr>
      </w:pPr>
    </w:p>
    <w:p w:rsidR="00A27E1E" w:rsidRDefault="00A27E1E" w:rsidP="00A27E1E">
      <w:pPr>
        <w:tabs>
          <w:tab w:val="left" w:pos="426"/>
        </w:tabs>
        <w:spacing w:after="0"/>
        <w:ind w:firstLine="567"/>
        <w:jc w:val="both"/>
        <w:rPr>
          <w:rFonts w:eastAsia="Calibri"/>
          <w:b/>
          <w:sz w:val="24"/>
          <w:szCs w:val="24"/>
        </w:rPr>
      </w:pPr>
    </w:p>
    <w:p w:rsidR="00A27E1E" w:rsidRDefault="00A27E1E" w:rsidP="00A27E1E">
      <w:pPr>
        <w:tabs>
          <w:tab w:val="left" w:pos="426"/>
        </w:tabs>
        <w:spacing w:after="0"/>
        <w:ind w:firstLine="567"/>
        <w:jc w:val="both"/>
        <w:rPr>
          <w:rFonts w:eastAsia="Calibri"/>
          <w:b/>
          <w:sz w:val="24"/>
          <w:szCs w:val="24"/>
        </w:rPr>
      </w:pPr>
    </w:p>
    <w:p w:rsidR="00B4030C" w:rsidRDefault="00B4030C" w:rsidP="0008782E">
      <w:pPr>
        <w:tabs>
          <w:tab w:val="left" w:pos="426"/>
        </w:tabs>
        <w:spacing w:after="0"/>
        <w:ind w:left="142" w:firstLine="709"/>
        <w:jc w:val="both"/>
        <w:rPr>
          <w:rFonts w:eastAsia="Calibri"/>
          <w:b/>
          <w:sz w:val="24"/>
          <w:szCs w:val="24"/>
        </w:rPr>
      </w:pPr>
    </w:p>
    <w:p w:rsidR="00B31719" w:rsidRDefault="00B31719" w:rsidP="0008782E">
      <w:pPr>
        <w:tabs>
          <w:tab w:val="left" w:pos="426"/>
        </w:tabs>
        <w:spacing w:after="0"/>
        <w:ind w:left="142" w:firstLine="709"/>
        <w:jc w:val="both"/>
        <w:rPr>
          <w:rFonts w:eastAsia="Calibri"/>
          <w:b/>
          <w:sz w:val="24"/>
          <w:szCs w:val="24"/>
        </w:rPr>
      </w:pPr>
      <w:r w:rsidRPr="00F528F1">
        <w:rPr>
          <w:rFonts w:eastAsia="Calibri"/>
          <w:b/>
          <w:sz w:val="24"/>
          <w:szCs w:val="24"/>
        </w:rPr>
        <w:t>Климат</w:t>
      </w:r>
    </w:p>
    <w:p w:rsidR="00A27E1E" w:rsidRPr="00A27E1E" w:rsidRDefault="00A27E1E" w:rsidP="00A27E1E">
      <w:pPr>
        <w:spacing w:after="0" w:line="276" w:lineRule="auto"/>
        <w:ind w:firstLine="709"/>
        <w:jc w:val="both"/>
        <w:rPr>
          <w:rFonts w:eastAsia="Arial"/>
          <w:noProof/>
          <w:spacing w:val="-1"/>
          <w:sz w:val="24"/>
          <w:szCs w:val="24"/>
          <w:lang w:val="x-none" w:eastAsia="x-none" w:bidi="ru-RU"/>
        </w:rPr>
      </w:pPr>
      <w:r w:rsidRPr="00A27E1E">
        <w:rPr>
          <w:rFonts w:eastAsia="Arial"/>
          <w:noProof/>
          <w:spacing w:val="-1"/>
          <w:sz w:val="24"/>
          <w:szCs w:val="24"/>
          <w:lang w:val="x-none" w:eastAsia="x-none" w:bidi="ru-RU"/>
        </w:rPr>
        <w:t>Климат умеренно-континентальный. Зима мягкая и снежная. Средняя температура января месяца -9…-10 градусов, при прояснении температура может отпускаться до отметки</w:t>
      </w:r>
      <w:r w:rsidRPr="00A27E1E">
        <w:rPr>
          <w:rFonts w:eastAsia="Arial"/>
          <w:noProof/>
          <w:spacing w:val="-1"/>
          <w:sz w:val="24"/>
          <w:szCs w:val="24"/>
          <w:lang w:eastAsia="x-none" w:bidi="ru-RU"/>
        </w:rPr>
        <w:t xml:space="preserve"> </w:t>
      </w:r>
      <w:r w:rsidRPr="00A27E1E">
        <w:rPr>
          <w:rFonts w:eastAsia="Arial"/>
          <w:noProof/>
          <w:spacing w:val="-1"/>
          <w:sz w:val="24"/>
          <w:szCs w:val="24"/>
          <w:lang w:val="x-none" w:eastAsia="x-none" w:bidi="ru-RU"/>
        </w:rPr>
        <w:t>-19…-21 градус. Атлантические циклоны приносят на территорию района непродолжительные оттепели и осадки в виде снега. Снежный покров устанавливается в первых числах декабря и составляет к концу февраля 35-40 см. Прогноз погоды зимой может предупреждать о возникновении непродолжительных снежных метелей. Лето на территории района относительно теплое и влажное. Средняя температура июля месяца составляет</w:t>
      </w:r>
      <w:r w:rsidRPr="00A27E1E">
        <w:rPr>
          <w:rFonts w:eastAsia="Arial"/>
          <w:noProof/>
          <w:spacing w:val="-1"/>
          <w:sz w:val="24"/>
          <w:szCs w:val="24"/>
          <w:lang w:eastAsia="x-none" w:bidi="ru-RU"/>
        </w:rPr>
        <w:t xml:space="preserve"> </w:t>
      </w:r>
      <w:r w:rsidRPr="00A27E1E">
        <w:rPr>
          <w:rFonts w:eastAsia="Arial"/>
          <w:noProof/>
          <w:spacing w:val="-1"/>
          <w:sz w:val="24"/>
          <w:szCs w:val="24"/>
          <w:lang w:val="x-none" w:eastAsia="x-none" w:bidi="ru-RU"/>
        </w:rPr>
        <w:t>+16…+18 градусов. Самые большие показания термометра составили +47,5 градусов, но такая жаркая погода, как правило, является редким исключением.</w:t>
      </w:r>
    </w:p>
    <w:p w:rsidR="00A27E1E" w:rsidRPr="00A27E1E" w:rsidRDefault="00A27E1E" w:rsidP="00A27E1E">
      <w:pPr>
        <w:spacing w:after="0" w:line="276" w:lineRule="auto"/>
        <w:ind w:firstLine="709"/>
        <w:jc w:val="both"/>
        <w:rPr>
          <w:rFonts w:eastAsia="Arial"/>
          <w:noProof/>
          <w:spacing w:val="-1"/>
          <w:sz w:val="24"/>
          <w:szCs w:val="24"/>
          <w:lang w:val="x-none" w:eastAsia="x-none" w:bidi="ru-RU"/>
        </w:rPr>
      </w:pPr>
      <w:r w:rsidRPr="00A27E1E">
        <w:rPr>
          <w:rFonts w:eastAsia="Arial"/>
          <w:noProof/>
          <w:spacing w:val="-1"/>
          <w:sz w:val="24"/>
          <w:szCs w:val="24"/>
          <w:lang w:val="x-none" w:eastAsia="x-none" w:bidi="ru-RU"/>
        </w:rPr>
        <w:t>Повышенная влажность в районе способна вызывать густые и устойчивые туманы, особенно в летний период, когда наблюдается повышенная испаряемость влаги. Осенний период продолжительный. На первоначальном этапе сухой и теплый, но, начиная с конца сентября, наступает период затяжных дождей, и число пасмурных дней начинает преобладать. Средняя годовая норма осадков составляет 700-750 мм.</w:t>
      </w:r>
    </w:p>
    <w:p w:rsidR="00A27E1E" w:rsidRPr="00A27E1E" w:rsidRDefault="00A27E1E" w:rsidP="00A27E1E">
      <w:pPr>
        <w:pStyle w:val="ac"/>
      </w:pPr>
      <w:r w:rsidRPr="00A27E1E">
        <w:t xml:space="preserve">Таблица </w:t>
      </w:r>
      <w:r w:rsidR="00852B84">
        <w:fldChar w:fldCharType="begin"/>
      </w:r>
      <w:r w:rsidR="00852B84">
        <w:instrText xml:space="preserve"> SEQ Таблица \* AR</w:instrText>
      </w:r>
      <w:r w:rsidR="00852B84">
        <w:instrText xml:space="preserve">ABIC </w:instrText>
      </w:r>
      <w:r w:rsidR="00852B84">
        <w:fldChar w:fldCharType="separate"/>
      </w:r>
      <w:r w:rsidR="009E734B">
        <w:rPr>
          <w:noProof/>
        </w:rPr>
        <w:t>1</w:t>
      </w:r>
      <w:r w:rsidR="00852B84">
        <w:rPr>
          <w:noProof/>
        </w:rPr>
        <w:fldChar w:fldCharType="end"/>
      </w:r>
      <w:r w:rsidRPr="00A27E1E">
        <w:t xml:space="preserve">  </w:t>
      </w:r>
      <w:r w:rsidRPr="00A27E1E">
        <w:rPr>
          <w:rFonts w:eastAsia="Arial"/>
          <w:noProof/>
          <w:lang w:val="x-none" w:eastAsia="x-none" w:bidi="ru-RU"/>
        </w:rPr>
        <w:t xml:space="preserve">Климатические параметры </w:t>
      </w:r>
    </w:p>
    <w:tbl>
      <w:tblPr>
        <w:tblW w:w="5000" w:type="pct"/>
        <w:tblBorders>
          <w:top w:val="single" w:sz="6" w:space="0" w:color="A2A9B1"/>
          <w:left w:val="single" w:sz="6" w:space="0" w:color="A2A9B1"/>
          <w:bottom w:val="single" w:sz="6" w:space="0" w:color="A2A9B1"/>
          <w:right w:val="single" w:sz="6" w:space="0" w:color="A2A9B1"/>
        </w:tblBorders>
        <w:tblCellMar>
          <w:top w:w="15" w:type="dxa"/>
          <w:left w:w="15" w:type="dxa"/>
          <w:bottom w:w="15" w:type="dxa"/>
          <w:right w:w="15" w:type="dxa"/>
        </w:tblCellMar>
        <w:tblLook w:val="04A0" w:firstRow="1" w:lastRow="0" w:firstColumn="1" w:lastColumn="0" w:noHBand="0" w:noVBand="1"/>
      </w:tblPr>
      <w:tblGrid>
        <w:gridCol w:w="4022"/>
        <w:gridCol w:w="426"/>
        <w:gridCol w:w="438"/>
        <w:gridCol w:w="543"/>
        <w:gridCol w:w="454"/>
        <w:gridCol w:w="408"/>
        <w:gridCol w:w="608"/>
        <w:gridCol w:w="594"/>
        <w:gridCol w:w="401"/>
        <w:gridCol w:w="419"/>
        <w:gridCol w:w="419"/>
        <w:gridCol w:w="603"/>
        <w:gridCol w:w="407"/>
        <w:gridCol w:w="371"/>
      </w:tblGrid>
      <w:tr w:rsidR="00A27E1E" w:rsidRPr="00A27E1E" w:rsidTr="00195292">
        <w:tc>
          <w:tcPr>
            <w:tcW w:w="1989" w:type="pct"/>
            <w:tcBorders>
              <w:top w:val="single" w:sz="6" w:space="0" w:color="A2A9B1"/>
              <w:left w:val="single" w:sz="6" w:space="0" w:color="A2A9B1"/>
              <w:bottom w:val="single" w:sz="24" w:space="0" w:color="A2A9B1"/>
              <w:right w:val="single" w:sz="6" w:space="0" w:color="A2A9B1"/>
            </w:tcBorders>
            <w:shd w:val="clear" w:color="auto" w:fill="D9D9D9"/>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Показатель</w:t>
            </w:r>
          </w:p>
        </w:tc>
        <w:tc>
          <w:tcPr>
            <w:tcW w:w="211" w:type="pct"/>
            <w:tcBorders>
              <w:top w:val="single" w:sz="6" w:space="0" w:color="A2A9B1"/>
              <w:left w:val="single" w:sz="6" w:space="0" w:color="A2A9B1"/>
              <w:bottom w:val="single" w:sz="24" w:space="0" w:color="A2A9B1"/>
              <w:right w:val="single" w:sz="6" w:space="0" w:color="A2A9B1"/>
            </w:tcBorders>
            <w:shd w:val="clear" w:color="auto" w:fill="D9D9D9"/>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Янв.</w:t>
            </w:r>
          </w:p>
        </w:tc>
        <w:tc>
          <w:tcPr>
            <w:tcW w:w="217" w:type="pct"/>
            <w:tcBorders>
              <w:top w:val="single" w:sz="6" w:space="0" w:color="A2A9B1"/>
              <w:left w:val="single" w:sz="6" w:space="0" w:color="A2A9B1"/>
              <w:bottom w:val="single" w:sz="24" w:space="0" w:color="A2A9B1"/>
              <w:right w:val="single" w:sz="6" w:space="0" w:color="A2A9B1"/>
            </w:tcBorders>
            <w:shd w:val="clear" w:color="auto" w:fill="D9D9D9"/>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Фев.</w:t>
            </w:r>
          </w:p>
        </w:tc>
        <w:tc>
          <w:tcPr>
            <w:tcW w:w="269" w:type="pct"/>
            <w:tcBorders>
              <w:top w:val="single" w:sz="6" w:space="0" w:color="A2A9B1"/>
              <w:left w:val="single" w:sz="6" w:space="0" w:color="A2A9B1"/>
              <w:bottom w:val="single" w:sz="24" w:space="0" w:color="A2A9B1"/>
              <w:right w:val="single" w:sz="6" w:space="0" w:color="A2A9B1"/>
            </w:tcBorders>
            <w:shd w:val="clear" w:color="auto" w:fill="D9D9D9"/>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Март</w:t>
            </w:r>
          </w:p>
        </w:tc>
        <w:tc>
          <w:tcPr>
            <w:tcW w:w="225" w:type="pct"/>
            <w:tcBorders>
              <w:top w:val="single" w:sz="6" w:space="0" w:color="A2A9B1"/>
              <w:left w:val="single" w:sz="6" w:space="0" w:color="A2A9B1"/>
              <w:bottom w:val="single" w:sz="24" w:space="0" w:color="A2A9B1"/>
              <w:right w:val="single" w:sz="6" w:space="0" w:color="A2A9B1"/>
            </w:tcBorders>
            <w:shd w:val="clear" w:color="auto" w:fill="D9D9D9"/>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Апр.</w:t>
            </w:r>
          </w:p>
        </w:tc>
        <w:tc>
          <w:tcPr>
            <w:tcW w:w="202" w:type="pct"/>
            <w:tcBorders>
              <w:top w:val="single" w:sz="6" w:space="0" w:color="A2A9B1"/>
              <w:left w:val="single" w:sz="6" w:space="0" w:color="A2A9B1"/>
              <w:bottom w:val="single" w:sz="24" w:space="0" w:color="A2A9B1"/>
              <w:right w:val="single" w:sz="6" w:space="0" w:color="A2A9B1"/>
            </w:tcBorders>
            <w:shd w:val="clear" w:color="auto" w:fill="D9D9D9"/>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Май</w:t>
            </w:r>
          </w:p>
        </w:tc>
        <w:tc>
          <w:tcPr>
            <w:tcW w:w="301" w:type="pct"/>
            <w:tcBorders>
              <w:top w:val="single" w:sz="6" w:space="0" w:color="A2A9B1"/>
              <w:left w:val="single" w:sz="6" w:space="0" w:color="A2A9B1"/>
              <w:bottom w:val="single" w:sz="24" w:space="0" w:color="A2A9B1"/>
              <w:right w:val="single" w:sz="6" w:space="0" w:color="A2A9B1"/>
            </w:tcBorders>
            <w:shd w:val="clear" w:color="auto" w:fill="D9D9D9"/>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Июнь</w:t>
            </w:r>
          </w:p>
        </w:tc>
        <w:tc>
          <w:tcPr>
            <w:tcW w:w="294" w:type="pct"/>
            <w:tcBorders>
              <w:top w:val="single" w:sz="6" w:space="0" w:color="A2A9B1"/>
              <w:left w:val="single" w:sz="6" w:space="0" w:color="A2A9B1"/>
              <w:bottom w:val="single" w:sz="24" w:space="0" w:color="A2A9B1"/>
              <w:right w:val="single" w:sz="6" w:space="0" w:color="A2A9B1"/>
            </w:tcBorders>
            <w:shd w:val="clear" w:color="auto" w:fill="D9D9D9"/>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Июль</w:t>
            </w:r>
          </w:p>
        </w:tc>
        <w:tc>
          <w:tcPr>
            <w:tcW w:w="199" w:type="pct"/>
            <w:tcBorders>
              <w:top w:val="single" w:sz="6" w:space="0" w:color="A2A9B1"/>
              <w:left w:val="single" w:sz="6" w:space="0" w:color="A2A9B1"/>
              <w:bottom w:val="single" w:sz="24" w:space="0" w:color="A2A9B1"/>
              <w:right w:val="single" w:sz="6" w:space="0" w:color="A2A9B1"/>
            </w:tcBorders>
            <w:shd w:val="clear" w:color="auto" w:fill="D9D9D9"/>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Авг.</w:t>
            </w:r>
          </w:p>
        </w:tc>
        <w:tc>
          <w:tcPr>
            <w:tcW w:w="207" w:type="pct"/>
            <w:tcBorders>
              <w:top w:val="single" w:sz="6" w:space="0" w:color="A2A9B1"/>
              <w:left w:val="single" w:sz="6" w:space="0" w:color="A2A9B1"/>
              <w:bottom w:val="single" w:sz="24" w:space="0" w:color="A2A9B1"/>
              <w:right w:val="single" w:sz="6" w:space="0" w:color="A2A9B1"/>
            </w:tcBorders>
            <w:shd w:val="clear" w:color="auto" w:fill="D9D9D9"/>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Сен.</w:t>
            </w:r>
          </w:p>
        </w:tc>
        <w:tc>
          <w:tcPr>
            <w:tcW w:w="207" w:type="pct"/>
            <w:tcBorders>
              <w:top w:val="single" w:sz="6" w:space="0" w:color="A2A9B1"/>
              <w:left w:val="single" w:sz="6" w:space="0" w:color="A2A9B1"/>
              <w:bottom w:val="single" w:sz="24" w:space="0" w:color="A2A9B1"/>
              <w:right w:val="single" w:sz="6" w:space="0" w:color="A2A9B1"/>
            </w:tcBorders>
            <w:shd w:val="clear" w:color="auto" w:fill="D9D9D9"/>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Окт.</w:t>
            </w:r>
          </w:p>
        </w:tc>
        <w:tc>
          <w:tcPr>
            <w:tcW w:w="298" w:type="pct"/>
            <w:tcBorders>
              <w:top w:val="single" w:sz="6" w:space="0" w:color="A2A9B1"/>
              <w:left w:val="single" w:sz="6" w:space="0" w:color="A2A9B1"/>
              <w:bottom w:val="single" w:sz="24" w:space="0" w:color="A2A9B1"/>
              <w:right w:val="single" w:sz="6" w:space="0" w:color="A2A9B1"/>
            </w:tcBorders>
            <w:shd w:val="clear" w:color="auto" w:fill="D9D9D9"/>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Нояб.</w:t>
            </w:r>
          </w:p>
        </w:tc>
        <w:tc>
          <w:tcPr>
            <w:tcW w:w="201" w:type="pct"/>
            <w:tcBorders>
              <w:top w:val="single" w:sz="6" w:space="0" w:color="A2A9B1"/>
              <w:left w:val="single" w:sz="6" w:space="0" w:color="A2A9B1"/>
              <w:bottom w:val="single" w:sz="24" w:space="0" w:color="A2A9B1"/>
              <w:right w:val="single" w:sz="6" w:space="0" w:color="A2A9B1"/>
            </w:tcBorders>
            <w:shd w:val="clear" w:color="auto" w:fill="D9D9D9"/>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Дек.</w:t>
            </w:r>
          </w:p>
        </w:tc>
        <w:tc>
          <w:tcPr>
            <w:tcW w:w="181" w:type="pct"/>
            <w:tcBorders>
              <w:top w:val="single" w:sz="6" w:space="0" w:color="A2A9B1"/>
              <w:left w:val="single" w:sz="24" w:space="0" w:color="A2A9B1"/>
              <w:bottom w:val="single" w:sz="24" w:space="0" w:color="A2A9B1"/>
              <w:right w:val="single" w:sz="6" w:space="0" w:color="A2A9B1"/>
            </w:tcBorders>
            <w:shd w:val="clear" w:color="auto" w:fill="D9D9D9"/>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Год</w:t>
            </w:r>
          </w:p>
        </w:tc>
      </w:tr>
      <w:tr w:rsidR="00A27E1E" w:rsidRPr="00A27E1E" w:rsidTr="00195292">
        <w:tc>
          <w:tcPr>
            <w:tcW w:w="1989"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Абсолютный максимум, </w:t>
            </w:r>
            <w:hyperlink r:id="rId15" w:tooltip="Градус Цельсия" w:history="1">
              <w:r w:rsidRPr="00A27E1E">
                <w:rPr>
                  <w:szCs w:val="20"/>
                  <w:lang w:eastAsia="ru-RU"/>
                </w:rPr>
                <w:t>°C</w:t>
              </w:r>
            </w:hyperlink>
          </w:p>
        </w:tc>
        <w:tc>
          <w:tcPr>
            <w:tcW w:w="211"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6</w:t>
            </w:r>
          </w:p>
        </w:tc>
        <w:tc>
          <w:tcPr>
            <w:tcW w:w="217"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6</w:t>
            </w:r>
          </w:p>
        </w:tc>
        <w:tc>
          <w:tcPr>
            <w:tcW w:w="269"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13</w:t>
            </w:r>
          </w:p>
        </w:tc>
        <w:tc>
          <w:tcPr>
            <w:tcW w:w="225"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26</w:t>
            </w:r>
          </w:p>
        </w:tc>
        <w:tc>
          <w:tcPr>
            <w:tcW w:w="202"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31</w:t>
            </w:r>
          </w:p>
        </w:tc>
        <w:tc>
          <w:tcPr>
            <w:tcW w:w="301"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32</w:t>
            </w:r>
          </w:p>
        </w:tc>
        <w:tc>
          <w:tcPr>
            <w:tcW w:w="294"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34</w:t>
            </w:r>
          </w:p>
        </w:tc>
        <w:tc>
          <w:tcPr>
            <w:tcW w:w="199"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34</w:t>
            </w:r>
          </w:p>
        </w:tc>
        <w:tc>
          <w:tcPr>
            <w:tcW w:w="207"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29</w:t>
            </w:r>
          </w:p>
        </w:tc>
        <w:tc>
          <w:tcPr>
            <w:tcW w:w="207"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22</w:t>
            </w:r>
          </w:p>
        </w:tc>
        <w:tc>
          <w:tcPr>
            <w:tcW w:w="298"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13</w:t>
            </w:r>
          </w:p>
        </w:tc>
        <w:tc>
          <w:tcPr>
            <w:tcW w:w="201"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10</w:t>
            </w:r>
          </w:p>
        </w:tc>
        <w:tc>
          <w:tcPr>
            <w:tcW w:w="181" w:type="pct"/>
            <w:tcBorders>
              <w:top w:val="single" w:sz="6" w:space="0" w:color="A2A9B1"/>
              <w:left w:val="single" w:sz="24"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34,0</w:t>
            </w:r>
          </w:p>
        </w:tc>
      </w:tr>
      <w:tr w:rsidR="00A27E1E" w:rsidRPr="00A27E1E" w:rsidTr="00195292">
        <w:tc>
          <w:tcPr>
            <w:tcW w:w="1989"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Средний максимум, °C</w:t>
            </w:r>
          </w:p>
        </w:tc>
        <w:tc>
          <w:tcPr>
            <w:tcW w:w="211"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−6</w:t>
            </w:r>
          </w:p>
        </w:tc>
        <w:tc>
          <w:tcPr>
            <w:tcW w:w="217"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−5</w:t>
            </w:r>
          </w:p>
        </w:tc>
        <w:tc>
          <w:tcPr>
            <w:tcW w:w="269"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0</w:t>
            </w:r>
          </w:p>
        </w:tc>
        <w:tc>
          <w:tcPr>
            <w:tcW w:w="225"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8</w:t>
            </w:r>
          </w:p>
        </w:tc>
        <w:tc>
          <w:tcPr>
            <w:tcW w:w="202"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17</w:t>
            </w:r>
          </w:p>
        </w:tc>
        <w:tc>
          <w:tcPr>
            <w:tcW w:w="301"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21</w:t>
            </w:r>
          </w:p>
        </w:tc>
        <w:tc>
          <w:tcPr>
            <w:tcW w:w="294"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22</w:t>
            </w:r>
          </w:p>
        </w:tc>
        <w:tc>
          <w:tcPr>
            <w:tcW w:w="199"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21</w:t>
            </w:r>
          </w:p>
        </w:tc>
        <w:tc>
          <w:tcPr>
            <w:tcW w:w="207"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15</w:t>
            </w:r>
          </w:p>
        </w:tc>
        <w:tc>
          <w:tcPr>
            <w:tcW w:w="207"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8</w:t>
            </w:r>
          </w:p>
        </w:tc>
        <w:tc>
          <w:tcPr>
            <w:tcW w:w="298"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1</w:t>
            </w:r>
          </w:p>
        </w:tc>
        <w:tc>
          <w:tcPr>
            <w:tcW w:w="201"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−3</w:t>
            </w:r>
          </w:p>
        </w:tc>
        <w:tc>
          <w:tcPr>
            <w:tcW w:w="181" w:type="pct"/>
            <w:tcBorders>
              <w:top w:val="single" w:sz="6" w:space="0" w:color="A2A9B1"/>
              <w:left w:val="single" w:sz="24"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8,3</w:t>
            </w:r>
          </w:p>
        </w:tc>
      </w:tr>
      <w:tr w:rsidR="00A27E1E" w:rsidRPr="00A27E1E" w:rsidTr="00195292">
        <w:tc>
          <w:tcPr>
            <w:tcW w:w="1989"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Средняя температура, °C</w:t>
            </w:r>
          </w:p>
        </w:tc>
        <w:tc>
          <w:tcPr>
            <w:tcW w:w="211"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−9,2</w:t>
            </w:r>
          </w:p>
        </w:tc>
        <w:tc>
          <w:tcPr>
            <w:tcW w:w="217"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−8,2</w:t>
            </w:r>
          </w:p>
        </w:tc>
        <w:tc>
          <w:tcPr>
            <w:tcW w:w="269"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−3,3</w:t>
            </w:r>
          </w:p>
        </w:tc>
        <w:tc>
          <w:tcPr>
            <w:tcW w:w="225"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3,7</w:t>
            </w:r>
          </w:p>
        </w:tc>
        <w:tc>
          <w:tcPr>
            <w:tcW w:w="202"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11,6</w:t>
            </w:r>
          </w:p>
        </w:tc>
        <w:tc>
          <w:tcPr>
            <w:tcW w:w="301"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15,7</w:t>
            </w:r>
          </w:p>
        </w:tc>
        <w:tc>
          <w:tcPr>
            <w:tcW w:w="294"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17,3</w:t>
            </w:r>
          </w:p>
        </w:tc>
        <w:tc>
          <w:tcPr>
            <w:tcW w:w="199"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15,5</w:t>
            </w:r>
          </w:p>
        </w:tc>
        <w:tc>
          <w:tcPr>
            <w:tcW w:w="207"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10,3</w:t>
            </w:r>
          </w:p>
        </w:tc>
        <w:tc>
          <w:tcPr>
            <w:tcW w:w="207"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5,0</w:t>
            </w:r>
          </w:p>
        </w:tc>
        <w:tc>
          <w:tcPr>
            <w:tcW w:w="298"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−0,8</w:t>
            </w:r>
          </w:p>
        </w:tc>
        <w:tc>
          <w:tcPr>
            <w:tcW w:w="201"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−5,9</w:t>
            </w:r>
          </w:p>
        </w:tc>
        <w:tc>
          <w:tcPr>
            <w:tcW w:w="181" w:type="pct"/>
            <w:tcBorders>
              <w:top w:val="single" w:sz="6" w:space="0" w:color="A2A9B1"/>
              <w:left w:val="single" w:sz="24"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4,3</w:t>
            </w:r>
          </w:p>
        </w:tc>
      </w:tr>
      <w:tr w:rsidR="00A27E1E" w:rsidRPr="00A27E1E" w:rsidTr="00195292">
        <w:tc>
          <w:tcPr>
            <w:tcW w:w="1989"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Средний минимум, °C</w:t>
            </w:r>
          </w:p>
        </w:tc>
        <w:tc>
          <w:tcPr>
            <w:tcW w:w="211"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−12</w:t>
            </w:r>
          </w:p>
        </w:tc>
        <w:tc>
          <w:tcPr>
            <w:tcW w:w="217"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−12</w:t>
            </w:r>
          </w:p>
        </w:tc>
        <w:tc>
          <w:tcPr>
            <w:tcW w:w="269"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−7</w:t>
            </w:r>
          </w:p>
        </w:tc>
        <w:tc>
          <w:tcPr>
            <w:tcW w:w="225"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0</w:t>
            </w:r>
          </w:p>
        </w:tc>
        <w:tc>
          <w:tcPr>
            <w:tcW w:w="202"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7</w:t>
            </w:r>
          </w:p>
        </w:tc>
        <w:tc>
          <w:tcPr>
            <w:tcW w:w="301"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10</w:t>
            </w:r>
          </w:p>
        </w:tc>
        <w:tc>
          <w:tcPr>
            <w:tcW w:w="294"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12</w:t>
            </w:r>
          </w:p>
        </w:tc>
        <w:tc>
          <w:tcPr>
            <w:tcW w:w="199"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11</w:t>
            </w:r>
          </w:p>
        </w:tc>
        <w:tc>
          <w:tcPr>
            <w:tcW w:w="207"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7</w:t>
            </w:r>
          </w:p>
        </w:tc>
        <w:tc>
          <w:tcPr>
            <w:tcW w:w="207"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2</w:t>
            </w:r>
          </w:p>
        </w:tc>
        <w:tc>
          <w:tcPr>
            <w:tcW w:w="298"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−3</w:t>
            </w:r>
          </w:p>
        </w:tc>
        <w:tc>
          <w:tcPr>
            <w:tcW w:w="201"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−9</w:t>
            </w:r>
          </w:p>
        </w:tc>
        <w:tc>
          <w:tcPr>
            <w:tcW w:w="181" w:type="pct"/>
            <w:tcBorders>
              <w:top w:val="single" w:sz="6" w:space="0" w:color="A2A9B1"/>
              <w:left w:val="single" w:sz="24"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0,5</w:t>
            </w:r>
          </w:p>
        </w:tc>
      </w:tr>
      <w:tr w:rsidR="00A27E1E" w:rsidRPr="00A27E1E" w:rsidTr="00195292">
        <w:tc>
          <w:tcPr>
            <w:tcW w:w="1989"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Абсолютный минимум, °C</w:t>
            </w:r>
          </w:p>
        </w:tc>
        <w:tc>
          <w:tcPr>
            <w:tcW w:w="211"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−45</w:t>
            </w:r>
          </w:p>
        </w:tc>
        <w:tc>
          <w:tcPr>
            <w:tcW w:w="217"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−39</w:t>
            </w:r>
          </w:p>
        </w:tc>
        <w:tc>
          <w:tcPr>
            <w:tcW w:w="269"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−32</w:t>
            </w:r>
          </w:p>
        </w:tc>
        <w:tc>
          <w:tcPr>
            <w:tcW w:w="225"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−24</w:t>
            </w:r>
          </w:p>
        </w:tc>
        <w:tc>
          <w:tcPr>
            <w:tcW w:w="202"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−8</w:t>
            </w:r>
          </w:p>
        </w:tc>
        <w:tc>
          <w:tcPr>
            <w:tcW w:w="301"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−3</w:t>
            </w:r>
          </w:p>
        </w:tc>
        <w:tc>
          <w:tcPr>
            <w:tcW w:w="294"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1</w:t>
            </w:r>
          </w:p>
        </w:tc>
        <w:tc>
          <w:tcPr>
            <w:tcW w:w="199"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−2</w:t>
            </w:r>
          </w:p>
        </w:tc>
        <w:tc>
          <w:tcPr>
            <w:tcW w:w="207"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−10</w:t>
            </w:r>
          </w:p>
        </w:tc>
        <w:tc>
          <w:tcPr>
            <w:tcW w:w="207"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−21</w:t>
            </w:r>
          </w:p>
        </w:tc>
        <w:tc>
          <w:tcPr>
            <w:tcW w:w="298"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−26</w:t>
            </w:r>
          </w:p>
        </w:tc>
        <w:tc>
          <w:tcPr>
            <w:tcW w:w="201" w:type="pct"/>
            <w:tcBorders>
              <w:top w:val="single" w:sz="6"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−41</w:t>
            </w:r>
          </w:p>
        </w:tc>
        <w:tc>
          <w:tcPr>
            <w:tcW w:w="181" w:type="pct"/>
            <w:tcBorders>
              <w:top w:val="single" w:sz="6" w:space="0" w:color="A2A9B1"/>
              <w:left w:val="single" w:sz="24"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−45</w:t>
            </w:r>
          </w:p>
        </w:tc>
      </w:tr>
      <w:tr w:rsidR="00A27E1E" w:rsidRPr="00A27E1E" w:rsidTr="00195292">
        <w:tc>
          <w:tcPr>
            <w:tcW w:w="1989" w:type="pct"/>
            <w:tcBorders>
              <w:top w:val="single" w:sz="24"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Норма осадков, </w:t>
            </w:r>
            <w:hyperlink r:id="rId16" w:tooltip="Миллиметр" w:history="1">
              <w:r w:rsidRPr="00A27E1E">
                <w:rPr>
                  <w:szCs w:val="20"/>
                  <w:lang w:eastAsia="ru-RU"/>
                </w:rPr>
                <w:t>мм</w:t>
              </w:r>
            </w:hyperlink>
          </w:p>
        </w:tc>
        <w:tc>
          <w:tcPr>
            <w:tcW w:w="211" w:type="pct"/>
            <w:tcBorders>
              <w:top w:val="single" w:sz="24"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29</w:t>
            </w:r>
          </w:p>
        </w:tc>
        <w:tc>
          <w:tcPr>
            <w:tcW w:w="217" w:type="pct"/>
            <w:tcBorders>
              <w:top w:val="single" w:sz="24"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22</w:t>
            </w:r>
          </w:p>
        </w:tc>
        <w:tc>
          <w:tcPr>
            <w:tcW w:w="269" w:type="pct"/>
            <w:tcBorders>
              <w:top w:val="single" w:sz="24"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29</w:t>
            </w:r>
          </w:p>
        </w:tc>
        <w:tc>
          <w:tcPr>
            <w:tcW w:w="225" w:type="pct"/>
            <w:tcBorders>
              <w:top w:val="single" w:sz="24"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33</w:t>
            </w:r>
          </w:p>
        </w:tc>
        <w:tc>
          <w:tcPr>
            <w:tcW w:w="202" w:type="pct"/>
            <w:tcBorders>
              <w:top w:val="single" w:sz="24"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37</w:t>
            </w:r>
          </w:p>
        </w:tc>
        <w:tc>
          <w:tcPr>
            <w:tcW w:w="301" w:type="pct"/>
            <w:tcBorders>
              <w:top w:val="single" w:sz="24"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62</w:t>
            </w:r>
          </w:p>
        </w:tc>
        <w:tc>
          <w:tcPr>
            <w:tcW w:w="294" w:type="pct"/>
            <w:tcBorders>
              <w:top w:val="single" w:sz="24"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71</w:t>
            </w:r>
          </w:p>
        </w:tc>
        <w:tc>
          <w:tcPr>
            <w:tcW w:w="199" w:type="pct"/>
            <w:tcBorders>
              <w:top w:val="single" w:sz="24"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71</w:t>
            </w:r>
          </w:p>
        </w:tc>
        <w:tc>
          <w:tcPr>
            <w:tcW w:w="207" w:type="pct"/>
            <w:tcBorders>
              <w:top w:val="single" w:sz="24"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60</w:t>
            </w:r>
          </w:p>
        </w:tc>
        <w:tc>
          <w:tcPr>
            <w:tcW w:w="207" w:type="pct"/>
            <w:tcBorders>
              <w:top w:val="single" w:sz="24"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51</w:t>
            </w:r>
          </w:p>
        </w:tc>
        <w:tc>
          <w:tcPr>
            <w:tcW w:w="298" w:type="pct"/>
            <w:tcBorders>
              <w:top w:val="single" w:sz="24"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49</w:t>
            </w:r>
          </w:p>
        </w:tc>
        <w:tc>
          <w:tcPr>
            <w:tcW w:w="201" w:type="pct"/>
            <w:tcBorders>
              <w:top w:val="single" w:sz="24" w:space="0" w:color="A2A9B1"/>
              <w:left w:val="single" w:sz="6"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36</w:t>
            </w:r>
          </w:p>
        </w:tc>
        <w:tc>
          <w:tcPr>
            <w:tcW w:w="181" w:type="pct"/>
            <w:tcBorders>
              <w:top w:val="single" w:sz="24" w:space="0" w:color="A2A9B1"/>
              <w:left w:val="single" w:sz="24" w:space="0" w:color="A2A9B1"/>
              <w:bottom w:val="single" w:sz="6" w:space="0" w:color="A2A9B1"/>
              <w:right w:val="single" w:sz="6" w:space="0" w:color="A2A9B1"/>
            </w:tcBorders>
            <w:shd w:val="clear" w:color="auto" w:fill="auto"/>
            <w:tcMar>
              <w:top w:w="48" w:type="dxa"/>
              <w:left w:w="96" w:type="dxa"/>
              <w:bottom w:w="48" w:type="dxa"/>
              <w:right w:w="96" w:type="dxa"/>
            </w:tcMar>
            <w:vAlign w:val="center"/>
            <w:hideMark/>
          </w:tcPr>
          <w:p w:rsidR="00A27E1E" w:rsidRPr="00A27E1E" w:rsidRDefault="00A27E1E" w:rsidP="00A27E1E">
            <w:pPr>
              <w:spacing w:after="0"/>
              <w:ind w:leftChars="-57" w:left="-114" w:right="-57"/>
              <w:jc w:val="center"/>
              <w:rPr>
                <w:szCs w:val="20"/>
                <w:lang w:eastAsia="ru-RU"/>
              </w:rPr>
            </w:pPr>
            <w:r w:rsidRPr="00A27E1E">
              <w:rPr>
                <w:szCs w:val="20"/>
                <w:lang w:eastAsia="ru-RU"/>
              </w:rPr>
              <w:t>550</w:t>
            </w:r>
          </w:p>
        </w:tc>
      </w:tr>
    </w:tbl>
    <w:p w:rsidR="00F83AEB" w:rsidRDefault="00F83AEB" w:rsidP="0008782E">
      <w:pPr>
        <w:tabs>
          <w:tab w:val="left" w:pos="426"/>
        </w:tabs>
        <w:spacing w:after="0"/>
        <w:ind w:left="142" w:firstLine="709"/>
        <w:jc w:val="both"/>
        <w:rPr>
          <w:rFonts w:eastAsia="Calibri"/>
          <w:sz w:val="24"/>
          <w:szCs w:val="24"/>
        </w:rPr>
      </w:pPr>
    </w:p>
    <w:p w:rsidR="00FD4386" w:rsidRDefault="00A90E69" w:rsidP="0008782E">
      <w:pPr>
        <w:tabs>
          <w:tab w:val="left" w:pos="426"/>
        </w:tabs>
        <w:spacing w:after="0"/>
        <w:ind w:left="142" w:firstLine="709"/>
        <w:jc w:val="both"/>
        <w:rPr>
          <w:rFonts w:eastAsia="Calibri"/>
          <w:b/>
          <w:sz w:val="24"/>
          <w:szCs w:val="24"/>
        </w:rPr>
      </w:pPr>
      <w:r w:rsidRPr="00F528F1">
        <w:rPr>
          <w:rFonts w:eastAsia="Calibri"/>
          <w:b/>
          <w:sz w:val="24"/>
          <w:szCs w:val="24"/>
        </w:rPr>
        <w:t>Демография</w:t>
      </w:r>
    </w:p>
    <w:p w:rsidR="00976DFE" w:rsidRPr="00976DFE" w:rsidRDefault="00976DFE" w:rsidP="0008782E">
      <w:pPr>
        <w:tabs>
          <w:tab w:val="left" w:pos="426"/>
        </w:tabs>
        <w:spacing w:after="0"/>
        <w:ind w:left="142" w:firstLine="709"/>
        <w:jc w:val="both"/>
        <w:rPr>
          <w:rFonts w:eastAsia="Calibri"/>
          <w:sz w:val="24"/>
          <w:szCs w:val="24"/>
        </w:rPr>
      </w:pPr>
      <w:r w:rsidRPr="00976DFE">
        <w:rPr>
          <w:rFonts w:eastAsia="Calibri"/>
          <w:sz w:val="24"/>
          <w:szCs w:val="24"/>
        </w:rPr>
        <w:t>Согласно данным Управления Федеральной службы государственной статистики, представлена динамика численности населения всего по муниципальному образованию в таблице 2.</w:t>
      </w:r>
    </w:p>
    <w:p w:rsidR="005374FB" w:rsidRPr="000550FE" w:rsidRDefault="00976DFE" w:rsidP="000550FE">
      <w:pPr>
        <w:pStyle w:val="ac"/>
      </w:pPr>
      <w:r w:rsidRPr="000550FE">
        <w:t xml:space="preserve">Таблица </w:t>
      </w:r>
      <w:r w:rsidR="00852B84">
        <w:fldChar w:fldCharType="begin"/>
      </w:r>
      <w:r w:rsidR="00852B84">
        <w:instrText xml:space="preserve"> SEQ Таблица \* ARABIC </w:instrText>
      </w:r>
      <w:r w:rsidR="00852B84">
        <w:fldChar w:fldCharType="separate"/>
      </w:r>
      <w:r w:rsidR="009E734B">
        <w:rPr>
          <w:noProof/>
        </w:rPr>
        <w:t>2</w:t>
      </w:r>
      <w:r w:rsidR="00852B84">
        <w:rPr>
          <w:noProof/>
        </w:rPr>
        <w:fldChar w:fldCharType="end"/>
      </w:r>
      <w:r w:rsidRPr="000550FE">
        <w:t xml:space="preserve"> </w:t>
      </w:r>
    </w:p>
    <w:tbl>
      <w:tblPr>
        <w:tblW w:w="9923" w:type="dxa"/>
        <w:tblCellMar>
          <w:left w:w="0" w:type="dxa"/>
          <w:right w:w="0" w:type="dxa"/>
        </w:tblCellMar>
        <w:tblLook w:val="04A0" w:firstRow="1" w:lastRow="0" w:firstColumn="1" w:lastColumn="0" w:noHBand="0" w:noVBand="1"/>
      </w:tblPr>
      <w:tblGrid>
        <w:gridCol w:w="1985"/>
        <w:gridCol w:w="2984"/>
        <w:gridCol w:w="1841"/>
        <w:gridCol w:w="1412"/>
        <w:gridCol w:w="1701"/>
      </w:tblGrid>
      <w:tr w:rsidR="00976DFE" w:rsidRPr="000550FE" w:rsidTr="00976DFE">
        <w:trPr>
          <w:trHeight w:val="290"/>
        </w:trPr>
        <w:tc>
          <w:tcPr>
            <w:tcW w:w="9923" w:type="dxa"/>
            <w:gridSpan w:val="5"/>
            <w:tcBorders>
              <w:top w:val="nil"/>
              <w:left w:val="nil"/>
              <w:bottom w:val="nil"/>
              <w:right w:val="nil"/>
            </w:tcBorders>
            <w:shd w:val="clear" w:color="auto" w:fill="auto"/>
            <w:noWrap/>
            <w:tcMar>
              <w:top w:w="15" w:type="dxa"/>
              <w:left w:w="15" w:type="dxa"/>
              <w:bottom w:w="0" w:type="dxa"/>
              <w:right w:w="15" w:type="dxa"/>
            </w:tcMar>
            <w:vAlign w:val="bottom"/>
            <w:hideMark/>
          </w:tcPr>
          <w:p w:rsidR="00976DFE" w:rsidRPr="000550FE" w:rsidRDefault="00976DFE" w:rsidP="007B1A54">
            <w:pPr>
              <w:pStyle w:val="aff4"/>
            </w:pPr>
            <w:r w:rsidRPr="000550FE">
              <w:t>ЧИСЛЕННОСТЬ ПОСТОЯННОГО НАСЕЛЕНИЯ РОССИЙСКОЙ ФЕДЕРАЦИИ</w:t>
            </w:r>
          </w:p>
        </w:tc>
      </w:tr>
      <w:tr w:rsidR="00976DFE" w:rsidRPr="000550FE" w:rsidTr="00976DFE">
        <w:trPr>
          <w:trHeight w:val="290"/>
        </w:trPr>
        <w:tc>
          <w:tcPr>
            <w:tcW w:w="9923" w:type="dxa"/>
            <w:gridSpan w:val="5"/>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976DFE" w:rsidRPr="000550FE" w:rsidRDefault="00976DFE" w:rsidP="007B1A54">
            <w:pPr>
              <w:pStyle w:val="aff4"/>
            </w:pPr>
            <w:r w:rsidRPr="000550FE">
              <w:t>ПО МУНИЦИПАЛЬНЫМ ОБРАЗОВАНИЯМ на 1 января 2024 года</w:t>
            </w:r>
          </w:p>
        </w:tc>
      </w:tr>
      <w:tr w:rsidR="00976DFE" w:rsidRPr="000550FE" w:rsidTr="00195292">
        <w:trPr>
          <w:trHeight w:val="364"/>
        </w:trPr>
        <w:tc>
          <w:tcPr>
            <w:tcW w:w="4969" w:type="dxa"/>
            <w:gridSpan w:val="2"/>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bottom"/>
            <w:hideMark/>
          </w:tcPr>
          <w:p w:rsidR="00976DFE" w:rsidRPr="000550FE" w:rsidRDefault="00976DFE" w:rsidP="007B1A54">
            <w:pPr>
              <w:pStyle w:val="aff4"/>
            </w:pPr>
            <w:r w:rsidRPr="000550FE">
              <w:t> </w:t>
            </w:r>
          </w:p>
          <w:p w:rsidR="00976DFE" w:rsidRPr="000550FE" w:rsidRDefault="00976DFE" w:rsidP="007B1A54">
            <w:pPr>
              <w:pStyle w:val="aff4"/>
            </w:pPr>
            <w:r w:rsidRPr="000550FE">
              <w:t> </w:t>
            </w:r>
          </w:p>
          <w:p w:rsidR="00976DFE" w:rsidRPr="000550FE" w:rsidRDefault="00976DFE" w:rsidP="007B1A54">
            <w:pPr>
              <w:pStyle w:val="aff4"/>
            </w:pPr>
            <w:r w:rsidRPr="000550FE">
              <w:t>Коды территорий</w:t>
            </w:r>
          </w:p>
          <w:p w:rsidR="00976DFE" w:rsidRPr="000550FE" w:rsidRDefault="00976DFE" w:rsidP="007B1A54">
            <w:pPr>
              <w:pStyle w:val="aff4"/>
            </w:pPr>
            <w:r w:rsidRPr="000550FE">
              <w:t> ТЕРСОН-МО</w:t>
            </w:r>
          </w:p>
          <w:p w:rsidR="00976DFE" w:rsidRPr="000550FE" w:rsidRDefault="00976DFE" w:rsidP="007B1A54">
            <w:pPr>
              <w:pStyle w:val="aff4"/>
            </w:pPr>
            <w:r w:rsidRPr="000550FE">
              <w:t> </w:t>
            </w:r>
          </w:p>
        </w:tc>
        <w:tc>
          <w:tcPr>
            <w:tcW w:w="1841" w:type="dxa"/>
            <w:vMerge w:val="restart"/>
            <w:tcBorders>
              <w:top w:val="single" w:sz="4" w:space="0" w:color="auto"/>
              <w:left w:val="nil"/>
              <w:right w:val="nil"/>
            </w:tcBorders>
            <w:shd w:val="clear" w:color="auto" w:fill="auto"/>
            <w:noWrap/>
            <w:tcMar>
              <w:top w:w="15" w:type="dxa"/>
              <w:left w:w="15" w:type="dxa"/>
              <w:bottom w:w="0" w:type="dxa"/>
              <w:right w:w="15" w:type="dxa"/>
            </w:tcMar>
            <w:vAlign w:val="center"/>
            <w:hideMark/>
          </w:tcPr>
          <w:p w:rsidR="00976DFE" w:rsidRPr="000550FE" w:rsidRDefault="00976DFE" w:rsidP="007B1A54">
            <w:pPr>
              <w:pStyle w:val="aff4"/>
            </w:pPr>
            <w:r w:rsidRPr="000550FE">
              <w:t>Все</w:t>
            </w:r>
          </w:p>
          <w:p w:rsidR="00976DFE" w:rsidRPr="000550FE" w:rsidRDefault="00976DFE" w:rsidP="007B1A54">
            <w:pPr>
              <w:pStyle w:val="aff4"/>
            </w:pPr>
            <w:r w:rsidRPr="000550FE">
              <w:t>население</w:t>
            </w:r>
          </w:p>
          <w:p w:rsidR="00976DFE" w:rsidRPr="000550FE" w:rsidRDefault="00976DFE" w:rsidP="007B1A54">
            <w:pPr>
              <w:pStyle w:val="aff4"/>
            </w:pPr>
            <w:r w:rsidRPr="000550FE">
              <w:t>(человек)</w:t>
            </w:r>
          </w:p>
        </w:tc>
        <w:tc>
          <w:tcPr>
            <w:tcW w:w="3113" w:type="dxa"/>
            <w:gridSpan w:val="2"/>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976DFE" w:rsidRPr="000550FE" w:rsidRDefault="00976DFE" w:rsidP="007B1A54">
            <w:pPr>
              <w:pStyle w:val="aff4"/>
            </w:pPr>
            <w:r w:rsidRPr="000550FE">
              <w:t>в том числе:</w:t>
            </w:r>
          </w:p>
        </w:tc>
      </w:tr>
      <w:tr w:rsidR="00976DFE" w:rsidRPr="000550FE" w:rsidTr="00976DFE">
        <w:trPr>
          <w:trHeight w:val="488"/>
        </w:trPr>
        <w:tc>
          <w:tcPr>
            <w:tcW w:w="4969" w:type="dxa"/>
            <w:gridSpan w:val="2"/>
            <w:vMerge/>
            <w:tcBorders>
              <w:left w:val="single" w:sz="4" w:space="0" w:color="auto"/>
              <w:right w:val="single" w:sz="4" w:space="0" w:color="auto"/>
            </w:tcBorders>
            <w:shd w:val="clear" w:color="auto" w:fill="auto"/>
            <w:noWrap/>
            <w:tcMar>
              <w:top w:w="15" w:type="dxa"/>
              <w:left w:w="15" w:type="dxa"/>
              <w:bottom w:w="0" w:type="dxa"/>
              <w:right w:w="15" w:type="dxa"/>
            </w:tcMar>
            <w:vAlign w:val="bottom"/>
            <w:hideMark/>
          </w:tcPr>
          <w:p w:rsidR="00976DFE" w:rsidRPr="000550FE" w:rsidRDefault="00976DFE" w:rsidP="007B1A54">
            <w:pPr>
              <w:pStyle w:val="aff4"/>
            </w:pPr>
          </w:p>
        </w:tc>
        <w:tc>
          <w:tcPr>
            <w:tcW w:w="1841" w:type="dxa"/>
            <w:vMerge/>
            <w:tcBorders>
              <w:left w:val="nil"/>
              <w:right w:val="nil"/>
            </w:tcBorders>
            <w:shd w:val="clear" w:color="auto" w:fill="auto"/>
            <w:noWrap/>
            <w:tcMar>
              <w:top w:w="15" w:type="dxa"/>
              <w:left w:w="15" w:type="dxa"/>
              <w:bottom w:w="0" w:type="dxa"/>
              <w:right w:w="15" w:type="dxa"/>
            </w:tcMar>
            <w:vAlign w:val="center"/>
            <w:hideMark/>
          </w:tcPr>
          <w:p w:rsidR="00976DFE" w:rsidRPr="000550FE" w:rsidRDefault="00976DFE" w:rsidP="007B1A54">
            <w:pPr>
              <w:pStyle w:val="aff4"/>
            </w:pPr>
          </w:p>
        </w:tc>
        <w:tc>
          <w:tcPr>
            <w:tcW w:w="1412" w:type="dxa"/>
            <w:tcBorders>
              <w:top w:val="single" w:sz="4" w:space="0" w:color="auto"/>
              <w:left w:val="single" w:sz="4" w:space="0" w:color="auto"/>
              <w:right w:val="nil"/>
            </w:tcBorders>
            <w:shd w:val="clear" w:color="auto" w:fill="auto"/>
            <w:noWrap/>
            <w:tcMar>
              <w:top w:w="15" w:type="dxa"/>
              <w:left w:w="15" w:type="dxa"/>
              <w:bottom w:w="0" w:type="dxa"/>
              <w:right w:w="15" w:type="dxa"/>
            </w:tcMar>
            <w:vAlign w:val="center"/>
            <w:hideMark/>
          </w:tcPr>
          <w:p w:rsidR="00976DFE" w:rsidRPr="000550FE" w:rsidRDefault="00976DFE" w:rsidP="007B1A54">
            <w:pPr>
              <w:pStyle w:val="aff4"/>
            </w:pPr>
            <w:r w:rsidRPr="000550FE">
              <w:t>городское</w:t>
            </w:r>
          </w:p>
          <w:p w:rsidR="00976DFE" w:rsidRPr="000550FE" w:rsidRDefault="00976DFE" w:rsidP="007B1A54">
            <w:pPr>
              <w:pStyle w:val="aff4"/>
            </w:pPr>
            <w:r w:rsidRPr="000550FE">
              <w:t>население</w:t>
            </w:r>
          </w:p>
        </w:tc>
        <w:tc>
          <w:tcPr>
            <w:tcW w:w="1701" w:type="dxa"/>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bottom"/>
            <w:hideMark/>
          </w:tcPr>
          <w:p w:rsidR="00976DFE" w:rsidRPr="000550FE" w:rsidRDefault="00976DFE" w:rsidP="007B1A54">
            <w:pPr>
              <w:pStyle w:val="aff4"/>
            </w:pPr>
            <w:r w:rsidRPr="000550FE">
              <w:t>сельское</w:t>
            </w:r>
          </w:p>
          <w:p w:rsidR="00976DFE" w:rsidRPr="000550FE" w:rsidRDefault="00976DFE" w:rsidP="007B1A54">
            <w:pPr>
              <w:pStyle w:val="aff4"/>
            </w:pPr>
            <w:r w:rsidRPr="000550FE">
              <w:t>население</w:t>
            </w:r>
          </w:p>
        </w:tc>
      </w:tr>
      <w:tr w:rsidR="00976DFE" w:rsidRPr="000550FE" w:rsidTr="00976DFE">
        <w:trPr>
          <w:trHeight w:val="512"/>
        </w:trPr>
        <w:tc>
          <w:tcPr>
            <w:tcW w:w="1985" w:type="dxa"/>
            <w:tcBorders>
              <w:top w:val="single" w:sz="4" w:space="0" w:color="auto"/>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976DFE" w:rsidRPr="000550FE" w:rsidRDefault="00976DFE" w:rsidP="007B1A54">
            <w:pPr>
              <w:pStyle w:val="aff4"/>
            </w:pPr>
            <w:r w:rsidRPr="000550FE">
              <w:t>4961600000</w:t>
            </w:r>
          </w:p>
        </w:tc>
        <w:tc>
          <w:tcPr>
            <w:tcW w:w="298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rsidR="00976DFE" w:rsidRPr="000550FE" w:rsidRDefault="00976DFE" w:rsidP="007B1A54">
            <w:pPr>
              <w:pStyle w:val="aff4"/>
            </w:pPr>
            <w:r w:rsidRPr="000550FE">
              <w:t>Любытинский муниципальный округ</w:t>
            </w:r>
          </w:p>
        </w:tc>
        <w:tc>
          <w:tcPr>
            <w:tcW w:w="184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225" w:type="dxa"/>
            </w:tcMar>
            <w:vAlign w:val="bottom"/>
            <w:hideMark/>
          </w:tcPr>
          <w:p w:rsidR="00976DFE" w:rsidRPr="000550FE" w:rsidRDefault="00976DFE" w:rsidP="007B1A54">
            <w:pPr>
              <w:pStyle w:val="aff4"/>
            </w:pPr>
            <w:r w:rsidRPr="000550FE">
              <w:t>7088</w:t>
            </w:r>
          </w:p>
        </w:tc>
        <w:tc>
          <w:tcPr>
            <w:tcW w:w="1412"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225" w:type="dxa"/>
            </w:tcMar>
            <w:vAlign w:val="bottom"/>
            <w:hideMark/>
          </w:tcPr>
          <w:p w:rsidR="00976DFE" w:rsidRPr="000550FE" w:rsidRDefault="00976DFE" w:rsidP="007B1A54">
            <w:pPr>
              <w:pStyle w:val="aff4"/>
            </w:pPr>
            <w:r w:rsidRPr="000550FE">
              <w:t>4078</w:t>
            </w:r>
          </w:p>
        </w:tc>
        <w:tc>
          <w:tcPr>
            <w:tcW w:w="170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225" w:type="dxa"/>
            </w:tcMar>
            <w:vAlign w:val="bottom"/>
            <w:hideMark/>
          </w:tcPr>
          <w:p w:rsidR="00976DFE" w:rsidRPr="000550FE" w:rsidRDefault="00976DFE" w:rsidP="007B1A54">
            <w:pPr>
              <w:pStyle w:val="aff4"/>
            </w:pPr>
            <w:r w:rsidRPr="000550FE">
              <w:t>3010</w:t>
            </w:r>
          </w:p>
        </w:tc>
      </w:tr>
      <w:tr w:rsidR="00976DFE" w:rsidRPr="000550FE" w:rsidTr="00976DFE">
        <w:trPr>
          <w:trHeight w:val="549"/>
        </w:trPr>
        <w:tc>
          <w:tcPr>
            <w:tcW w:w="1985" w:type="dxa"/>
            <w:tcBorders>
              <w:top w:val="single" w:sz="4" w:space="0" w:color="auto"/>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976DFE" w:rsidRPr="000550FE" w:rsidRDefault="00976DFE" w:rsidP="007B1A54">
            <w:pPr>
              <w:pStyle w:val="aff4"/>
            </w:pPr>
            <w:r w:rsidRPr="000550FE">
              <w:lastRenderedPageBreak/>
              <w:t>4961642800</w:t>
            </w:r>
          </w:p>
        </w:tc>
        <w:tc>
          <w:tcPr>
            <w:tcW w:w="2984" w:type="dxa"/>
            <w:tcBorders>
              <w:top w:val="single" w:sz="4" w:space="0" w:color="auto"/>
              <w:left w:val="single" w:sz="4" w:space="0" w:color="auto"/>
              <w:bottom w:val="single" w:sz="4" w:space="0" w:color="auto"/>
              <w:right w:val="single" w:sz="4" w:space="0" w:color="auto"/>
            </w:tcBorders>
            <w:shd w:val="clear" w:color="auto" w:fill="auto"/>
            <w:tcMar>
              <w:top w:w="15" w:type="dxa"/>
              <w:left w:w="450" w:type="dxa"/>
              <w:bottom w:w="0" w:type="dxa"/>
              <w:right w:w="15" w:type="dxa"/>
            </w:tcMar>
            <w:vAlign w:val="bottom"/>
            <w:hideMark/>
          </w:tcPr>
          <w:p w:rsidR="00976DFE" w:rsidRPr="000550FE" w:rsidRDefault="00F951A6" w:rsidP="007B1A54">
            <w:pPr>
              <w:pStyle w:val="aff4"/>
            </w:pPr>
            <w:r>
              <w:t>Любытинский территориальный отдел</w:t>
            </w:r>
          </w:p>
        </w:tc>
        <w:tc>
          <w:tcPr>
            <w:tcW w:w="184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225" w:type="dxa"/>
            </w:tcMar>
            <w:vAlign w:val="bottom"/>
            <w:hideMark/>
          </w:tcPr>
          <w:p w:rsidR="00976DFE" w:rsidRPr="000550FE" w:rsidRDefault="00976DFE" w:rsidP="007B1A54">
            <w:pPr>
              <w:pStyle w:val="aff4"/>
            </w:pPr>
            <w:r w:rsidRPr="000550FE">
              <w:t>4588</w:t>
            </w:r>
          </w:p>
        </w:tc>
        <w:tc>
          <w:tcPr>
            <w:tcW w:w="1412"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225" w:type="dxa"/>
            </w:tcMar>
            <w:vAlign w:val="bottom"/>
            <w:hideMark/>
          </w:tcPr>
          <w:p w:rsidR="00976DFE" w:rsidRPr="000550FE" w:rsidRDefault="00976DFE" w:rsidP="007B1A54">
            <w:pPr>
              <w:pStyle w:val="aff4"/>
            </w:pPr>
            <w:r w:rsidRPr="000550FE">
              <w:t>2337</w:t>
            </w:r>
          </w:p>
        </w:tc>
        <w:tc>
          <w:tcPr>
            <w:tcW w:w="170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225" w:type="dxa"/>
            </w:tcMar>
            <w:vAlign w:val="bottom"/>
            <w:hideMark/>
          </w:tcPr>
          <w:p w:rsidR="00976DFE" w:rsidRPr="000550FE" w:rsidRDefault="00976DFE" w:rsidP="007B1A54">
            <w:pPr>
              <w:pStyle w:val="aff4"/>
            </w:pPr>
            <w:r w:rsidRPr="000550FE">
              <w:t>2251</w:t>
            </w:r>
          </w:p>
        </w:tc>
      </w:tr>
      <w:tr w:rsidR="00976DFE" w:rsidRPr="000550FE" w:rsidTr="00976DFE">
        <w:trPr>
          <w:trHeight w:val="376"/>
        </w:trPr>
        <w:tc>
          <w:tcPr>
            <w:tcW w:w="1985" w:type="dxa"/>
            <w:tcBorders>
              <w:top w:val="single" w:sz="4" w:space="0" w:color="auto"/>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976DFE" w:rsidRPr="000550FE" w:rsidRDefault="00976DFE" w:rsidP="007B1A54">
            <w:pPr>
              <w:pStyle w:val="aff4"/>
            </w:pPr>
            <w:r w:rsidRPr="000550FE">
              <w:t>496164280511000</w:t>
            </w:r>
          </w:p>
        </w:tc>
        <w:tc>
          <w:tcPr>
            <w:tcW w:w="2984" w:type="dxa"/>
            <w:tcBorders>
              <w:top w:val="single" w:sz="4" w:space="0" w:color="auto"/>
              <w:left w:val="single" w:sz="4" w:space="0" w:color="auto"/>
              <w:bottom w:val="single" w:sz="4" w:space="0" w:color="auto"/>
              <w:right w:val="single" w:sz="4" w:space="0" w:color="auto"/>
            </w:tcBorders>
            <w:shd w:val="clear" w:color="auto" w:fill="auto"/>
            <w:tcMar>
              <w:top w:w="15" w:type="dxa"/>
              <w:left w:w="675" w:type="dxa"/>
              <w:bottom w:w="0" w:type="dxa"/>
              <w:right w:w="15" w:type="dxa"/>
            </w:tcMar>
            <w:vAlign w:val="bottom"/>
            <w:hideMark/>
          </w:tcPr>
          <w:p w:rsidR="00976DFE" w:rsidRPr="000550FE" w:rsidRDefault="00976DFE" w:rsidP="007B1A54">
            <w:pPr>
              <w:pStyle w:val="aff4"/>
            </w:pPr>
            <w:r w:rsidRPr="000550FE">
              <w:t>пгт Любытино рп</w:t>
            </w:r>
          </w:p>
        </w:tc>
        <w:tc>
          <w:tcPr>
            <w:tcW w:w="184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225" w:type="dxa"/>
            </w:tcMar>
            <w:vAlign w:val="bottom"/>
            <w:hideMark/>
          </w:tcPr>
          <w:p w:rsidR="00976DFE" w:rsidRPr="000550FE" w:rsidRDefault="00976DFE" w:rsidP="007B1A54">
            <w:pPr>
              <w:pStyle w:val="aff4"/>
            </w:pPr>
            <w:r w:rsidRPr="000550FE">
              <w:t>2337</w:t>
            </w:r>
          </w:p>
        </w:tc>
        <w:tc>
          <w:tcPr>
            <w:tcW w:w="1412"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225" w:type="dxa"/>
            </w:tcMar>
            <w:vAlign w:val="bottom"/>
            <w:hideMark/>
          </w:tcPr>
          <w:p w:rsidR="00976DFE" w:rsidRPr="000550FE" w:rsidRDefault="00976DFE" w:rsidP="007B1A54">
            <w:pPr>
              <w:pStyle w:val="aff4"/>
            </w:pPr>
            <w:r w:rsidRPr="000550FE">
              <w:t>2337</w:t>
            </w:r>
          </w:p>
        </w:tc>
        <w:tc>
          <w:tcPr>
            <w:tcW w:w="170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225" w:type="dxa"/>
            </w:tcMar>
            <w:vAlign w:val="bottom"/>
            <w:hideMark/>
          </w:tcPr>
          <w:p w:rsidR="00976DFE" w:rsidRPr="000550FE" w:rsidRDefault="00976DFE" w:rsidP="007B1A54">
            <w:pPr>
              <w:pStyle w:val="aff4"/>
            </w:pPr>
            <w:r w:rsidRPr="000550FE">
              <w:t>-</w:t>
            </w:r>
          </w:p>
        </w:tc>
      </w:tr>
      <w:tr w:rsidR="00976DFE" w:rsidRPr="000550FE" w:rsidTr="00976DFE">
        <w:trPr>
          <w:trHeight w:val="309"/>
        </w:trPr>
        <w:tc>
          <w:tcPr>
            <w:tcW w:w="1985" w:type="dxa"/>
            <w:tcBorders>
              <w:top w:val="single" w:sz="4" w:space="0" w:color="auto"/>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976DFE" w:rsidRPr="000550FE" w:rsidRDefault="00976DFE" w:rsidP="007B1A54">
            <w:pPr>
              <w:pStyle w:val="aff4"/>
            </w:pPr>
            <w:r w:rsidRPr="000550FE">
              <w:t>4961643100</w:t>
            </w:r>
          </w:p>
        </w:tc>
        <w:tc>
          <w:tcPr>
            <w:tcW w:w="2984" w:type="dxa"/>
            <w:tcBorders>
              <w:top w:val="single" w:sz="4" w:space="0" w:color="auto"/>
              <w:left w:val="single" w:sz="4" w:space="0" w:color="auto"/>
              <w:bottom w:val="single" w:sz="4" w:space="0" w:color="auto"/>
              <w:right w:val="single" w:sz="4" w:space="0" w:color="auto"/>
            </w:tcBorders>
            <w:shd w:val="clear" w:color="auto" w:fill="auto"/>
            <w:tcMar>
              <w:top w:w="15" w:type="dxa"/>
              <w:left w:w="450" w:type="dxa"/>
              <w:bottom w:w="0" w:type="dxa"/>
              <w:right w:w="15" w:type="dxa"/>
            </w:tcMar>
            <w:vAlign w:val="bottom"/>
            <w:hideMark/>
          </w:tcPr>
          <w:p w:rsidR="00976DFE" w:rsidRPr="000550FE" w:rsidRDefault="00F951A6" w:rsidP="007B1A54">
            <w:pPr>
              <w:pStyle w:val="aff4"/>
            </w:pPr>
            <w:r>
              <w:t>Неболчский территориальный отдел</w:t>
            </w:r>
          </w:p>
        </w:tc>
        <w:tc>
          <w:tcPr>
            <w:tcW w:w="184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225" w:type="dxa"/>
            </w:tcMar>
            <w:vAlign w:val="bottom"/>
            <w:hideMark/>
          </w:tcPr>
          <w:p w:rsidR="00976DFE" w:rsidRPr="000550FE" w:rsidRDefault="00976DFE" w:rsidP="007B1A54">
            <w:pPr>
              <w:pStyle w:val="aff4"/>
            </w:pPr>
            <w:r w:rsidRPr="000550FE">
              <w:t>2500</w:t>
            </w:r>
          </w:p>
        </w:tc>
        <w:tc>
          <w:tcPr>
            <w:tcW w:w="1412"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225" w:type="dxa"/>
            </w:tcMar>
            <w:vAlign w:val="bottom"/>
            <w:hideMark/>
          </w:tcPr>
          <w:p w:rsidR="00976DFE" w:rsidRPr="000550FE" w:rsidRDefault="00976DFE" w:rsidP="007B1A54">
            <w:pPr>
              <w:pStyle w:val="aff4"/>
            </w:pPr>
            <w:r w:rsidRPr="000550FE">
              <w:t>1741</w:t>
            </w:r>
          </w:p>
        </w:tc>
        <w:tc>
          <w:tcPr>
            <w:tcW w:w="170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225" w:type="dxa"/>
            </w:tcMar>
            <w:vAlign w:val="bottom"/>
            <w:hideMark/>
          </w:tcPr>
          <w:p w:rsidR="00976DFE" w:rsidRPr="000550FE" w:rsidRDefault="00976DFE" w:rsidP="007B1A54">
            <w:pPr>
              <w:pStyle w:val="aff4"/>
            </w:pPr>
            <w:r w:rsidRPr="000550FE">
              <w:t>759</w:t>
            </w:r>
          </w:p>
        </w:tc>
      </w:tr>
      <w:tr w:rsidR="00976DFE" w:rsidRPr="000550FE" w:rsidTr="00976DFE">
        <w:trPr>
          <w:trHeight w:val="39"/>
        </w:trPr>
        <w:tc>
          <w:tcPr>
            <w:tcW w:w="1985" w:type="dxa"/>
            <w:tcBorders>
              <w:top w:val="single" w:sz="4" w:space="0" w:color="auto"/>
              <w:left w:val="single" w:sz="4" w:space="0" w:color="auto"/>
              <w:bottom w:val="single" w:sz="4" w:space="0" w:color="auto"/>
              <w:right w:val="nil"/>
            </w:tcBorders>
            <w:shd w:val="clear" w:color="auto" w:fill="auto"/>
            <w:noWrap/>
            <w:tcMar>
              <w:top w:w="15" w:type="dxa"/>
              <w:left w:w="15" w:type="dxa"/>
              <w:bottom w:w="0" w:type="dxa"/>
              <w:right w:w="15" w:type="dxa"/>
            </w:tcMar>
            <w:vAlign w:val="bottom"/>
            <w:hideMark/>
          </w:tcPr>
          <w:p w:rsidR="00976DFE" w:rsidRPr="000550FE" w:rsidRDefault="00976DFE" w:rsidP="007B1A54">
            <w:pPr>
              <w:pStyle w:val="aff4"/>
            </w:pPr>
            <w:r w:rsidRPr="000550FE">
              <w:t>496164310511000</w:t>
            </w:r>
          </w:p>
        </w:tc>
        <w:tc>
          <w:tcPr>
            <w:tcW w:w="2984" w:type="dxa"/>
            <w:tcBorders>
              <w:top w:val="single" w:sz="4" w:space="0" w:color="auto"/>
              <w:left w:val="single" w:sz="4" w:space="0" w:color="auto"/>
              <w:bottom w:val="single" w:sz="4" w:space="0" w:color="auto"/>
              <w:right w:val="single" w:sz="4" w:space="0" w:color="auto"/>
            </w:tcBorders>
            <w:shd w:val="clear" w:color="auto" w:fill="auto"/>
            <w:tcMar>
              <w:top w:w="15" w:type="dxa"/>
              <w:left w:w="675" w:type="dxa"/>
              <w:bottom w:w="0" w:type="dxa"/>
              <w:right w:w="15" w:type="dxa"/>
            </w:tcMar>
            <w:vAlign w:val="bottom"/>
            <w:hideMark/>
          </w:tcPr>
          <w:p w:rsidR="00976DFE" w:rsidRPr="000550FE" w:rsidRDefault="00976DFE" w:rsidP="007B1A54">
            <w:pPr>
              <w:pStyle w:val="aff4"/>
            </w:pPr>
            <w:r w:rsidRPr="000550FE">
              <w:t>пгт Неболчи рп</w:t>
            </w:r>
          </w:p>
        </w:tc>
        <w:tc>
          <w:tcPr>
            <w:tcW w:w="184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225" w:type="dxa"/>
            </w:tcMar>
            <w:vAlign w:val="bottom"/>
            <w:hideMark/>
          </w:tcPr>
          <w:p w:rsidR="00976DFE" w:rsidRPr="000550FE" w:rsidRDefault="00976DFE" w:rsidP="007B1A54">
            <w:pPr>
              <w:pStyle w:val="aff4"/>
            </w:pPr>
            <w:r w:rsidRPr="000550FE">
              <w:t>1741</w:t>
            </w:r>
          </w:p>
        </w:tc>
        <w:tc>
          <w:tcPr>
            <w:tcW w:w="1412"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225" w:type="dxa"/>
            </w:tcMar>
            <w:vAlign w:val="bottom"/>
            <w:hideMark/>
          </w:tcPr>
          <w:p w:rsidR="00976DFE" w:rsidRPr="000550FE" w:rsidRDefault="00976DFE" w:rsidP="007B1A54">
            <w:pPr>
              <w:pStyle w:val="aff4"/>
            </w:pPr>
            <w:r w:rsidRPr="000550FE">
              <w:t>1741</w:t>
            </w:r>
          </w:p>
        </w:tc>
        <w:tc>
          <w:tcPr>
            <w:tcW w:w="170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225" w:type="dxa"/>
            </w:tcMar>
            <w:vAlign w:val="bottom"/>
            <w:hideMark/>
          </w:tcPr>
          <w:p w:rsidR="00976DFE" w:rsidRPr="000550FE" w:rsidRDefault="00976DFE" w:rsidP="007B1A54">
            <w:pPr>
              <w:pStyle w:val="aff4"/>
            </w:pPr>
            <w:r w:rsidRPr="000550FE">
              <w:t>-</w:t>
            </w:r>
          </w:p>
        </w:tc>
      </w:tr>
    </w:tbl>
    <w:p w:rsidR="00976DFE" w:rsidRDefault="00976DFE" w:rsidP="00976DFE">
      <w:pPr>
        <w:tabs>
          <w:tab w:val="left" w:pos="426"/>
        </w:tabs>
        <w:spacing w:after="0"/>
        <w:ind w:left="142" w:firstLine="709"/>
        <w:jc w:val="both"/>
        <w:rPr>
          <w:sz w:val="24"/>
          <w:szCs w:val="24"/>
        </w:rPr>
      </w:pPr>
    </w:p>
    <w:p w:rsidR="009F5B73" w:rsidRPr="005374FB" w:rsidRDefault="005374FB" w:rsidP="003B6EAD">
      <w:pPr>
        <w:pStyle w:val="ac"/>
      </w:pPr>
      <w:r w:rsidRPr="005374FB">
        <w:t xml:space="preserve">Таблица </w:t>
      </w:r>
      <w:r w:rsidR="00852B84">
        <w:fldChar w:fldCharType="begin"/>
      </w:r>
      <w:r w:rsidR="00852B84">
        <w:instrText xml:space="preserve"> SEQ Таблица \* ARABIC </w:instrText>
      </w:r>
      <w:r w:rsidR="00852B84">
        <w:fldChar w:fldCharType="separate"/>
      </w:r>
      <w:r w:rsidR="009E734B">
        <w:rPr>
          <w:noProof/>
        </w:rPr>
        <w:t>3</w:t>
      </w:r>
      <w:r w:rsidR="00852B84">
        <w:rPr>
          <w:noProof/>
        </w:rPr>
        <w:fldChar w:fldCharType="end"/>
      </w:r>
      <w:r w:rsidRPr="005374FB">
        <w:t xml:space="preserve">  </w:t>
      </w:r>
      <w:r w:rsidR="00A41643" w:rsidRPr="005374FB">
        <w:t>Динамика изменения численности</w:t>
      </w:r>
      <w:r w:rsidR="009F5B73" w:rsidRPr="005374FB">
        <w:t xml:space="preserve"> населения муниципального образо</w:t>
      </w:r>
      <w:r w:rsidR="00B65974" w:rsidRPr="005374FB">
        <w:t>вания 201</w:t>
      </w:r>
      <w:r w:rsidR="00976DFE">
        <w:t>6</w:t>
      </w:r>
      <w:r w:rsidR="009F5B73" w:rsidRPr="005374FB">
        <w:t>-202</w:t>
      </w:r>
      <w:r w:rsidR="006E3F1A" w:rsidRPr="005374FB">
        <w:t>4</w:t>
      </w:r>
      <w:r w:rsidR="009F5B73" w:rsidRPr="005374FB">
        <w:t xml:space="preserve"> г.г.</w:t>
      </w:r>
    </w:p>
    <w:tbl>
      <w:tblPr>
        <w:tblW w:w="9600" w:type="dxa"/>
        <w:tblInd w:w="-5" w:type="dxa"/>
        <w:tblLook w:val="04A0" w:firstRow="1" w:lastRow="0" w:firstColumn="1" w:lastColumn="0" w:noHBand="0" w:noVBand="1"/>
      </w:tblPr>
      <w:tblGrid>
        <w:gridCol w:w="2880"/>
        <w:gridCol w:w="960"/>
        <w:gridCol w:w="960"/>
        <w:gridCol w:w="960"/>
        <w:gridCol w:w="960"/>
        <w:gridCol w:w="960"/>
        <w:gridCol w:w="960"/>
        <w:gridCol w:w="960"/>
      </w:tblGrid>
      <w:tr w:rsidR="00976DFE" w:rsidRPr="00976DFE" w:rsidTr="00976DFE">
        <w:trPr>
          <w:trHeight w:val="29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6DFE" w:rsidRPr="00976DFE" w:rsidRDefault="00976DFE" w:rsidP="00976DFE">
            <w:pPr>
              <w:spacing w:after="0"/>
              <w:rPr>
                <w:color w:val="000000"/>
                <w:sz w:val="22"/>
                <w:lang w:eastAsia="ru-RU"/>
              </w:rPr>
            </w:pPr>
            <w:r w:rsidRPr="00976DFE">
              <w:rPr>
                <w:color w:val="000000"/>
                <w:sz w:val="22"/>
                <w:lang w:eastAsia="ru-RU"/>
              </w:rPr>
              <w:t>Период, год</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76DFE" w:rsidRPr="00976DFE" w:rsidRDefault="00976DFE" w:rsidP="00976DFE">
            <w:pPr>
              <w:spacing w:after="0"/>
              <w:jc w:val="center"/>
              <w:rPr>
                <w:color w:val="000000"/>
                <w:sz w:val="22"/>
                <w:lang w:eastAsia="ru-RU"/>
              </w:rPr>
            </w:pPr>
            <w:r w:rsidRPr="00976DFE">
              <w:rPr>
                <w:color w:val="000000"/>
                <w:sz w:val="22"/>
                <w:lang w:eastAsia="ru-RU"/>
              </w:rPr>
              <w:t>2016</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76DFE" w:rsidRPr="00976DFE" w:rsidRDefault="00976DFE" w:rsidP="00976DFE">
            <w:pPr>
              <w:spacing w:after="0"/>
              <w:jc w:val="center"/>
              <w:rPr>
                <w:color w:val="000000"/>
                <w:sz w:val="22"/>
                <w:lang w:eastAsia="ru-RU"/>
              </w:rPr>
            </w:pPr>
            <w:r w:rsidRPr="00976DFE">
              <w:rPr>
                <w:color w:val="000000"/>
                <w:sz w:val="22"/>
                <w:lang w:eastAsia="ru-RU"/>
              </w:rPr>
              <w:t>2017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76DFE" w:rsidRPr="00976DFE" w:rsidRDefault="00976DFE" w:rsidP="00976DFE">
            <w:pPr>
              <w:spacing w:after="0"/>
              <w:jc w:val="center"/>
              <w:rPr>
                <w:color w:val="000000"/>
                <w:sz w:val="22"/>
                <w:lang w:eastAsia="ru-RU"/>
              </w:rPr>
            </w:pPr>
            <w:r w:rsidRPr="00976DFE">
              <w:rPr>
                <w:color w:val="000000"/>
                <w:sz w:val="22"/>
                <w:lang w:eastAsia="ru-RU"/>
              </w:rPr>
              <w:t>2018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76DFE" w:rsidRPr="00976DFE" w:rsidRDefault="00976DFE" w:rsidP="00976DFE">
            <w:pPr>
              <w:spacing w:after="0"/>
              <w:jc w:val="center"/>
              <w:rPr>
                <w:color w:val="000000"/>
                <w:sz w:val="22"/>
                <w:lang w:eastAsia="ru-RU"/>
              </w:rPr>
            </w:pPr>
            <w:r w:rsidRPr="00976DFE">
              <w:rPr>
                <w:color w:val="000000"/>
                <w:sz w:val="22"/>
                <w:lang w:eastAsia="ru-RU"/>
              </w:rPr>
              <w:t>2019</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76DFE" w:rsidRPr="00976DFE" w:rsidRDefault="00976DFE" w:rsidP="00976DFE">
            <w:pPr>
              <w:spacing w:after="0"/>
              <w:jc w:val="center"/>
              <w:rPr>
                <w:color w:val="000000"/>
                <w:sz w:val="22"/>
                <w:lang w:eastAsia="ru-RU"/>
              </w:rPr>
            </w:pPr>
            <w:r w:rsidRPr="00976DFE">
              <w:rPr>
                <w:color w:val="000000"/>
                <w:sz w:val="22"/>
                <w:lang w:eastAsia="ru-RU"/>
              </w:rPr>
              <w:t>2020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76DFE" w:rsidRPr="00976DFE" w:rsidRDefault="00976DFE" w:rsidP="00976DFE">
            <w:pPr>
              <w:spacing w:after="0"/>
              <w:jc w:val="center"/>
              <w:rPr>
                <w:color w:val="000000"/>
                <w:sz w:val="22"/>
                <w:lang w:eastAsia="ru-RU"/>
              </w:rPr>
            </w:pPr>
            <w:r w:rsidRPr="00976DFE">
              <w:rPr>
                <w:color w:val="000000"/>
                <w:sz w:val="22"/>
                <w:lang w:eastAsia="ru-RU"/>
              </w:rPr>
              <w:t>2021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976DFE" w:rsidRPr="00976DFE" w:rsidRDefault="00976DFE" w:rsidP="00976DFE">
            <w:pPr>
              <w:spacing w:after="0"/>
              <w:jc w:val="center"/>
              <w:rPr>
                <w:color w:val="000000"/>
                <w:sz w:val="22"/>
                <w:lang w:eastAsia="ru-RU"/>
              </w:rPr>
            </w:pPr>
            <w:r w:rsidRPr="00976DFE">
              <w:rPr>
                <w:color w:val="000000"/>
                <w:sz w:val="22"/>
                <w:lang w:eastAsia="ru-RU"/>
              </w:rPr>
              <w:t>2024</w:t>
            </w:r>
          </w:p>
        </w:tc>
      </w:tr>
      <w:tr w:rsidR="00976DFE" w:rsidRPr="00976DFE" w:rsidTr="00976DFE">
        <w:trPr>
          <w:trHeight w:val="290"/>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976DFE" w:rsidRPr="00976DFE" w:rsidRDefault="00976DFE" w:rsidP="00976DFE">
            <w:pPr>
              <w:spacing w:after="0"/>
              <w:rPr>
                <w:color w:val="000000"/>
                <w:sz w:val="22"/>
                <w:lang w:eastAsia="ru-RU"/>
              </w:rPr>
            </w:pPr>
            <w:r w:rsidRPr="00976DFE">
              <w:rPr>
                <w:color w:val="000000"/>
                <w:sz w:val="22"/>
                <w:lang w:eastAsia="ru-RU"/>
              </w:rPr>
              <w:t>Численность населения, чел.</w:t>
            </w:r>
          </w:p>
        </w:tc>
        <w:tc>
          <w:tcPr>
            <w:tcW w:w="960" w:type="dxa"/>
            <w:tcBorders>
              <w:top w:val="nil"/>
              <w:left w:val="nil"/>
              <w:bottom w:val="single" w:sz="4" w:space="0" w:color="auto"/>
              <w:right w:val="single" w:sz="4" w:space="0" w:color="auto"/>
            </w:tcBorders>
            <w:shd w:val="clear" w:color="auto" w:fill="auto"/>
            <w:noWrap/>
            <w:vAlign w:val="center"/>
            <w:hideMark/>
          </w:tcPr>
          <w:p w:rsidR="00976DFE" w:rsidRPr="00976DFE" w:rsidRDefault="00976DFE" w:rsidP="00976DFE">
            <w:pPr>
              <w:spacing w:after="0"/>
              <w:jc w:val="center"/>
              <w:rPr>
                <w:color w:val="000000"/>
                <w:sz w:val="22"/>
                <w:lang w:eastAsia="ru-RU"/>
              </w:rPr>
            </w:pPr>
            <w:r w:rsidRPr="00976DFE">
              <w:rPr>
                <w:rFonts w:ascii="Cambria Math" w:hAnsi="Cambria Math" w:cs="Cambria Math"/>
                <w:color w:val="000000"/>
                <w:sz w:val="22"/>
                <w:lang w:eastAsia="ru-RU"/>
              </w:rPr>
              <w:t>↘</w:t>
            </w:r>
            <w:r w:rsidRPr="00976DFE">
              <w:rPr>
                <w:color w:val="000000"/>
                <w:sz w:val="22"/>
                <w:lang w:eastAsia="ru-RU"/>
              </w:rPr>
              <w:t>8925</w:t>
            </w:r>
          </w:p>
        </w:tc>
        <w:tc>
          <w:tcPr>
            <w:tcW w:w="960" w:type="dxa"/>
            <w:tcBorders>
              <w:top w:val="nil"/>
              <w:left w:val="nil"/>
              <w:bottom w:val="single" w:sz="4" w:space="0" w:color="auto"/>
              <w:right w:val="single" w:sz="4" w:space="0" w:color="auto"/>
            </w:tcBorders>
            <w:shd w:val="clear" w:color="auto" w:fill="auto"/>
            <w:noWrap/>
            <w:vAlign w:val="center"/>
            <w:hideMark/>
          </w:tcPr>
          <w:p w:rsidR="00976DFE" w:rsidRPr="00976DFE" w:rsidRDefault="00976DFE" w:rsidP="00976DFE">
            <w:pPr>
              <w:spacing w:after="0"/>
              <w:jc w:val="center"/>
              <w:rPr>
                <w:color w:val="000000"/>
                <w:sz w:val="22"/>
                <w:lang w:eastAsia="ru-RU"/>
              </w:rPr>
            </w:pPr>
            <w:r w:rsidRPr="00976DFE">
              <w:rPr>
                <w:rFonts w:ascii="Cambria Math" w:hAnsi="Cambria Math" w:cs="Cambria Math"/>
                <w:color w:val="000000"/>
                <w:sz w:val="22"/>
                <w:lang w:eastAsia="ru-RU"/>
              </w:rPr>
              <w:t>↘</w:t>
            </w:r>
            <w:r w:rsidRPr="00976DFE">
              <w:rPr>
                <w:color w:val="000000"/>
                <w:sz w:val="22"/>
                <w:lang w:eastAsia="ru-RU"/>
              </w:rPr>
              <w:t>8857</w:t>
            </w:r>
          </w:p>
        </w:tc>
        <w:tc>
          <w:tcPr>
            <w:tcW w:w="960" w:type="dxa"/>
            <w:tcBorders>
              <w:top w:val="nil"/>
              <w:left w:val="nil"/>
              <w:bottom w:val="single" w:sz="4" w:space="0" w:color="auto"/>
              <w:right w:val="single" w:sz="4" w:space="0" w:color="auto"/>
            </w:tcBorders>
            <w:shd w:val="clear" w:color="auto" w:fill="auto"/>
            <w:noWrap/>
            <w:vAlign w:val="center"/>
            <w:hideMark/>
          </w:tcPr>
          <w:p w:rsidR="00976DFE" w:rsidRPr="00976DFE" w:rsidRDefault="00976DFE" w:rsidP="00976DFE">
            <w:pPr>
              <w:spacing w:after="0"/>
              <w:jc w:val="center"/>
              <w:rPr>
                <w:color w:val="000000"/>
                <w:sz w:val="22"/>
                <w:lang w:eastAsia="ru-RU"/>
              </w:rPr>
            </w:pPr>
            <w:r w:rsidRPr="00976DFE">
              <w:rPr>
                <w:rFonts w:ascii="Cambria Math" w:hAnsi="Cambria Math" w:cs="Cambria Math"/>
                <w:color w:val="000000"/>
                <w:sz w:val="22"/>
                <w:lang w:eastAsia="ru-RU"/>
              </w:rPr>
              <w:t>↘</w:t>
            </w:r>
            <w:r w:rsidRPr="00976DFE">
              <w:rPr>
                <w:color w:val="000000"/>
                <w:sz w:val="22"/>
                <w:lang w:eastAsia="ru-RU"/>
              </w:rPr>
              <w:t>8733</w:t>
            </w:r>
          </w:p>
        </w:tc>
        <w:tc>
          <w:tcPr>
            <w:tcW w:w="960" w:type="dxa"/>
            <w:tcBorders>
              <w:top w:val="nil"/>
              <w:left w:val="nil"/>
              <w:bottom w:val="single" w:sz="4" w:space="0" w:color="auto"/>
              <w:right w:val="single" w:sz="4" w:space="0" w:color="auto"/>
            </w:tcBorders>
            <w:shd w:val="clear" w:color="auto" w:fill="auto"/>
            <w:noWrap/>
            <w:vAlign w:val="center"/>
            <w:hideMark/>
          </w:tcPr>
          <w:p w:rsidR="00976DFE" w:rsidRPr="00976DFE" w:rsidRDefault="00976DFE" w:rsidP="00976DFE">
            <w:pPr>
              <w:spacing w:after="0"/>
              <w:jc w:val="center"/>
              <w:rPr>
                <w:color w:val="000000"/>
                <w:sz w:val="22"/>
                <w:lang w:eastAsia="ru-RU"/>
              </w:rPr>
            </w:pPr>
            <w:r w:rsidRPr="00976DFE">
              <w:rPr>
                <w:rFonts w:ascii="Cambria Math" w:hAnsi="Cambria Math" w:cs="Cambria Math"/>
                <w:color w:val="000000"/>
                <w:sz w:val="22"/>
                <w:lang w:eastAsia="ru-RU"/>
              </w:rPr>
              <w:t>↘</w:t>
            </w:r>
            <w:r w:rsidRPr="00976DFE">
              <w:rPr>
                <w:color w:val="000000"/>
                <w:sz w:val="22"/>
                <w:lang w:eastAsia="ru-RU"/>
              </w:rPr>
              <w:t>8512</w:t>
            </w:r>
          </w:p>
        </w:tc>
        <w:tc>
          <w:tcPr>
            <w:tcW w:w="960" w:type="dxa"/>
            <w:tcBorders>
              <w:top w:val="nil"/>
              <w:left w:val="nil"/>
              <w:bottom w:val="single" w:sz="4" w:space="0" w:color="auto"/>
              <w:right w:val="single" w:sz="4" w:space="0" w:color="auto"/>
            </w:tcBorders>
            <w:shd w:val="clear" w:color="auto" w:fill="auto"/>
            <w:noWrap/>
            <w:vAlign w:val="center"/>
            <w:hideMark/>
          </w:tcPr>
          <w:p w:rsidR="00976DFE" w:rsidRPr="00976DFE" w:rsidRDefault="00976DFE" w:rsidP="00976DFE">
            <w:pPr>
              <w:spacing w:after="0"/>
              <w:jc w:val="center"/>
              <w:rPr>
                <w:color w:val="000000"/>
                <w:sz w:val="22"/>
                <w:lang w:eastAsia="ru-RU"/>
              </w:rPr>
            </w:pPr>
            <w:r w:rsidRPr="00976DFE">
              <w:rPr>
                <w:rFonts w:ascii="Cambria Math" w:hAnsi="Cambria Math" w:cs="Cambria Math"/>
                <w:color w:val="000000"/>
                <w:sz w:val="22"/>
                <w:lang w:eastAsia="ru-RU"/>
              </w:rPr>
              <w:t>↘</w:t>
            </w:r>
            <w:r w:rsidRPr="00976DFE">
              <w:rPr>
                <w:color w:val="000000"/>
                <w:sz w:val="22"/>
                <w:lang w:eastAsia="ru-RU"/>
              </w:rPr>
              <w:t>8288</w:t>
            </w:r>
          </w:p>
        </w:tc>
        <w:tc>
          <w:tcPr>
            <w:tcW w:w="960" w:type="dxa"/>
            <w:tcBorders>
              <w:top w:val="nil"/>
              <w:left w:val="nil"/>
              <w:bottom w:val="single" w:sz="4" w:space="0" w:color="auto"/>
              <w:right w:val="single" w:sz="4" w:space="0" w:color="auto"/>
            </w:tcBorders>
            <w:shd w:val="clear" w:color="auto" w:fill="auto"/>
            <w:noWrap/>
            <w:vAlign w:val="center"/>
            <w:hideMark/>
          </w:tcPr>
          <w:p w:rsidR="00976DFE" w:rsidRPr="00976DFE" w:rsidRDefault="00976DFE" w:rsidP="00976DFE">
            <w:pPr>
              <w:spacing w:after="0"/>
              <w:jc w:val="center"/>
              <w:rPr>
                <w:color w:val="000000"/>
                <w:sz w:val="22"/>
                <w:lang w:eastAsia="ru-RU"/>
              </w:rPr>
            </w:pPr>
            <w:r w:rsidRPr="00976DFE">
              <w:rPr>
                <w:rFonts w:ascii="Cambria Math" w:hAnsi="Cambria Math" w:cs="Cambria Math"/>
                <w:color w:val="000000"/>
                <w:sz w:val="22"/>
                <w:lang w:eastAsia="ru-RU"/>
              </w:rPr>
              <w:t>↘</w:t>
            </w:r>
            <w:r w:rsidRPr="00976DFE">
              <w:rPr>
                <w:color w:val="000000"/>
                <w:sz w:val="22"/>
                <w:lang w:eastAsia="ru-RU"/>
              </w:rPr>
              <w:t>7533</w:t>
            </w:r>
          </w:p>
        </w:tc>
        <w:tc>
          <w:tcPr>
            <w:tcW w:w="960" w:type="dxa"/>
            <w:tcBorders>
              <w:top w:val="nil"/>
              <w:left w:val="nil"/>
              <w:bottom w:val="single" w:sz="4" w:space="0" w:color="auto"/>
              <w:right w:val="single" w:sz="4" w:space="0" w:color="auto"/>
            </w:tcBorders>
            <w:shd w:val="clear" w:color="auto" w:fill="auto"/>
            <w:noWrap/>
            <w:vAlign w:val="center"/>
            <w:hideMark/>
          </w:tcPr>
          <w:p w:rsidR="00976DFE" w:rsidRPr="00976DFE" w:rsidRDefault="00976DFE" w:rsidP="00976DFE">
            <w:pPr>
              <w:spacing w:after="0"/>
              <w:jc w:val="center"/>
              <w:rPr>
                <w:color w:val="000000"/>
                <w:sz w:val="22"/>
                <w:lang w:eastAsia="ru-RU"/>
              </w:rPr>
            </w:pPr>
            <w:r w:rsidRPr="00976DFE">
              <w:rPr>
                <w:rFonts w:ascii="Cambria Math" w:hAnsi="Cambria Math" w:cs="Cambria Math"/>
                <w:color w:val="000000"/>
                <w:sz w:val="22"/>
                <w:lang w:eastAsia="ru-RU"/>
              </w:rPr>
              <w:t>↘</w:t>
            </w:r>
            <w:r w:rsidRPr="00976DFE">
              <w:rPr>
                <w:color w:val="000000"/>
                <w:sz w:val="22"/>
                <w:lang w:eastAsia="ru-RU"/>
              </w:rPr>
              <w:t>7088</w:t>
            </w:r>
          </w:p>
        </w:tc>
      </w:tr>
    </w:tbl>
    <w:p w:rsidR="00C20C07" w:rsidRDefault="00976DFE" w:rsidP="00976DFE">
      <w:pPr>
        <w:tabs>
          <w:tab w:val="left" w:pos="426"/>
        </w:tabs>
        <w:spacing w:after="0"/>
        <w:jc w:val="both"/>
        <w:rPr>
          <w:sz w:val="24"/>
          <w:szCs w:val="24"/>
        </w:rPr>
      </w:pPr>
      <w:r>
        <w:rPr>
          <w:noProof/>
          <w:lang w:eastAsia="ru-RU"/>
        </w:rPr>
        <w:drawing>
          <wp:inline distT="0" distB="0" distL="0" distR="0" wp14:anchorId="5A6DF2A5" wp14:editId="4702777D">
            <wp:extent cx="6140450" cy="3200400"/>
            <wp:effectExtent l="0" t="0" r="1270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569D9" w:rsidRPr="00565329" w:rsidRDefault="00565329" w:rsidP="00565329">
      <w:pPr>
        <w:pStyle w:val="aa"/>
        <w:jc w:val="center"/>
      </w:pPr>
      <w:r>
        <w:t xml:space="preserve">Диаграмма </w:t>
      </w:r>
      <w:r w:rsidR="00852B84">
        <w:fldChar w:fldCharType="begin"/>
      </w:r>
      <w:r w:rsidR="00852B84">
        <w:instrText xml:space="preserve"> SEQ Диаграмма \* ARABIC </w:instrText>
      </w:r>
      <w:r w:rsidR="00852B84">
        <w:fldChar w:fldCharType="separate"/>
      </w:r>
      <w:r w:rsidR="009E734B">
        <w:rPr>
          <w:noProof/>
        </w:rPr>
        <w:t>1</w:t>
      </w:r>
      <w:r w:rsidR="00852B84">
        <w:rPr>
          <w:noProof/>
        </w:rPr>
        <w:fldChar w:fldCharType="end"/>
      </w:r>
      <w:r>
        <w:t xml:space="preserve"> </w:t>
      </w:r>
      <w:r w:rsidR="006A2954" w:rsidRPr="005E3A17">
        <w:rPr>
          <w:spacing w:val="-2"/>
          <w:sz w:val="22"/>
          <w:szCs w:val="22"/>
        </w:rPr>
        <w:t>Динамик</w:t>
      </w:r>
      <w:r w:rsidR="008A0BFC">
        <w:rPr>
          <w:spacing w:val="-2"/>
          <w:sz w:val="22"/>
          <w:szCs w:val="22"/>
        </w:rPr>
        <w:t>а</w:t>
      </w:r>
      <w:r w:rsidR="006A2954" w:rsidRPr="005E3A17">
        <w:rPr>
          <w:spacing w:val="-2"/>
          <w:sz w:val="22"/>
          <w:szCs w:val="22"/>
        </w:rPr>
        <w:t xml:space="preserve"> изменения численности населения 20</w:t>
      </w:r>
      <w:r w:rsidR="000D1892" w:rsidRPr="005E3A17">
        <w:rPr>
          <w:spacing w:val="-2"/>
          <w:sz w:val="22"/>
          <w:szCs w:val="22"/>
        </w:rPr>
        <w:t>1</w:t>
      </w:r>
      <w:r w:rsidR="003E5E50">
        <w:rPr>
          <w:spacing w:val="-2"/>
          <w:sz w:val="22"/>
          <w:szCs w:val="22"/>
        </w:rPr>
        <w:t>6</w:t>
      </w:r>
      <w:r w:rsidR="006A2954" w:rsidRPr="005E3A17">
        <w:rPr>
          <w:spacing w:val="-2"/>
          <w:sz w:val="22"/>
          <w:szCs w:val="22"/>
        </w:rPr>
        <w:t>-202</w:t>
      </w:r>
      <w:r w:rsidR="00976DFE">
        <w:rPr>
          <w:spacing w:val="-2"/>
          <w:sz w:val="22"/>
          <w:szCs w:val="22"/>
        </w:rPr>
        <w:t>4</w:t>
      </w:r>
      <w:r w:rsidR="006A2954" w:rsidRPr="005E3A17">
        <w:rPr>
          <w:spacing w:val="-2"/>
          <w:sz w:val="22"/>
          <w:szCs w:val="22"/>
        </w:rPr>
        <w:t xml:space="preserve"> г.г.</w:t>
      </w:r>
    </w:p>
    <w:p w:rsidR="00D569D9" w:rsidRDefault="0079221C" w:rsidP="00512635">
      <w:pPr>
        <w:pStyle w:val="S"/>
        <w:tabs>
          <w:tab w:val="left" w:pos="426"/>
        </w:tabs>
        <w:spacing w:line="276" w:lineRule="auto"/>
        <w:ind w:left="142"/>
        <w:rPr>
          <w:sz w:val="24"/>
        </w:rPr>
      </w:pPr>
      <w:r w:rsidRPr="00F528F1">
        <w:rPr>
          <w:sz w:val="24"/>
        </w:rPr>
        <w:t>В период с 20</w:t>
      </w:r>
      <w:r w:rsidR="00E172F5" w:rsidRPr="00F528F1">
        <w:rPr>
          <w:sz w:val="24"/>
        </w:rPr>
        <w:t>20</w:t>
      </w:r>
      <w:r w:rsidRPr="00F528F1">
        <w:rPr>
          <w:sz w:val="24"/>
        </w:rPr>
        <w:t xml:space="preserve"> по 202</w:t>
      </w:r>
      <w:r w:rsidR="000550FE">
        <w:rPr>
          <w:sz w:val="24"/>
        </w:rPr>
        <w:t>4</w:t>
      </w:r>
      <w:r w:rsidRPr="00F528F1">
        <w:rPr>
          <w:sz w:val="24"/>
        </w:rPr>
        <w:t xml:space="preserve"> год </w:t>
      </w:r>
      <w:r w:rsidR="00FF2C77">
        <w:rPr>
          <w:sz w:val="24"/>
        </w:rPr>
        <w:t>естественн</w:t>
      </w:r>
      <w:r w:rsidR="000550FE">
        <w:rPr>
          <w:sz w:val="24"/>
        </w:rPr>
        <w:t>ая</w:t>
      </w:r>
      <w:r w:rsidR="00FF2C77">
        <w:rPr>
          <w:sz w:val="24"/>
        </w:rPr>
        <w:t xml:space="preserve"> </w:t>
      </w:r>
      <w:r w:rsidR="000550FE">
        <w:rPr>
          <w:sz w:val="24"/>
        </w:rPr>
        <w:t>убыль</w:t>
      </w:r>
      <w:r w:rsidR="00DE3F3B" w:rsidRPr="00F528F1">
        <w:rPr>
          <w:sz w:val="24"/>
        </w:rPr>
        <w:t xml:space="preserve"> численности</w:t>
      </w:r>
      <w:r w:rsidRPr="00F528F1">
        <w:rPr>
          <w:sz w:val="24"/>
        </w:rPr>
        <w:t xml:space="preserve"> населения </w:t>
      </w:r>
      <w:r w:rsidR="00436DE2">
        <w:rPr>
          <w:sz w:val="24"/>
        </w:rPr>
        <w:t>муниципального образования</w:t>
      </w:r>
      <w:r w:rsidR="003E5E50">
        <w:rPr>
          <w:sz w:val="24"/>
        </w:rPr>
        <w:t xml:space="preserve"> </w:t>
      </w:r>
      <w:r w:rsidR="00F82645">
        <w:rPr>
          <w:sz w:val="24"/>
        </w:rPr>
        <w:t>Любытинский муниципальный округ</w:t>
      </w:r>
      <w:r w:rsidR="003E5E50">
        <w:rPr>
          <w:sz w:val="24"/>
        </w:rPr>
        <w:t xml:space="preserve"> </w:t>
      </w:r>
      <w:r w:rsidR="00F82645">
        <w:rPr>
          <w:sz w:val="24"/>
        </w:rPr>
        <w:t>Новгородской области</w:t>
      </w:r>
      <w:r w:rsidRPr="00F528F1">
        <w:rPr>
          <w:sz w:val="24"/>
        </w:rPr>
        <w:t xml:space="preserve"> </w:t>
      </w:r>
      <w:r w:rsidR="00436DE2">
        <w:rPr>
          <w:sz w:val="24"/>
        </w:rPr>
        <w:t xml:space="preserve">(далее по тексту МО </w:t>
      </w:r>
      <w:r w:rsidR="009A2951">
        <w:rPr>
          <w:sz w:val="24"/>
        </w:rPr>
        <w:t>Любытинский муниципальный округ</w:t>
      </w:r>
      <w:r w:rsidR="00436DE2">
        <w:rPr>
          <w:sz w:val="24"/>
        </w:rPr>
        <w:t xml:space="preserve">) </w:t>
      </w:r>
      <w:r w:rsidR="00DE3F3B" w:rsidRPr="00F528F1">
        <w:rPr>
          <w:sz w:val="24"/>
        </w:rPr>
        <w:t>составил</w:t>
      </w:r>
      <w:r w:rsidR="00734516" w:rsidRPr="00F528F1">
        <w:rPr>
          <w:sz w:val="24"/>
        </w:rPr>
        <w:t xml:space="preserve"> </w:t>
      </w:r>
      <w:r w:rsidR="000550FE">
        <w:rPr>
          <w:sz w:val="24"/>
        </w:rPr>
        <w:t>1200</w:t>
      </w:r>
      <w:r w:rsidR="00734516" w:rsidRPr="00F528F1">
        <w:rPr>
          <w:sz w:val="24"/>
        </w:rPr>
        <w:t xml:space="preserve"> человек, что составляет </w:t>
      </w:r>
      <w:r w:rsidR="00FF2C77">
        <w:rPr>
          <w:sz w:val="24"/>
        </w:rPr>
        <w:t>1</w:t>
      </w:r>
      <w:r w:rsidR="000550FE">
        <w:rPr>
          <w:sz w:val="24"/>
        </w:rPr>
        <w:t>4</w:t>
      </w:r>
      <w:r w:rsidR="00734516" w:rsidRPr="00F528F1">
        <w:rPr>
          <w:sz w:val="24"/>
        </w:rPr>
        <w:t xml:space="preserve"> %. </w:t>
      </w:r>
    </w:p>
    <w:p w:rsidR="0010254F" w:rsidRPr="00945073" w:rsidRDefault="00436DE2" w:rsidP="00512635">
      <w:pPr>
        <w:tabs>
          <w:tab w:val="left" w:pos="426"/>
        </w:tabs>
        <w:spacing w:after="0" w:line="276" w:lineRule="auto"/>
        <w:ind w:left="142" w:firstLine="567"/>
        <w:jc w:val="both"/>
        <w:rPr>
          <w:sz w:val="24"/>
          <w:szCs w:val="24"/>
          <w:lang w:eastAsia="ru-RU"/>
        </w:rPr>
      </w:pPr>
      <w:r>
        <w:rPr>
          <w:sz w:val="24"/>
          <w:szCs w:val="24"/>
          <w:lang w:eastAsia="ru-RU"/>
        </w:rPr>
        <w:t>Согласно статистическим данным</w:t>
      </w:r>
      <w:r w:rsidR="009A2951">
        <w:rPr>
          <w:sz w:val="24"/>
          <w:szCs w:val="24"/>
          <w:lang w:eastAsia="ru-RU"/>
        </w:rPr>
        <w:t xml:space="preserve"> естественной убыли и пророста населения муниципального округа</w:t>
      </w:r>
      <w:r>
        <w:rPr>
          <w:sz w:val="24"/>
          <w:szCs w:val="24"/>
          <w:lang w:eastAsia="ru-RU"/>
        </w:rPr>
        <w:t xml:space="preserve">, </w:t>
      </w:r>
      <w:r w:rsidR="006B2F64">
        <w:rPr>
          <w:sz w:val="24"/>
          <w:szCs w:val="24"/>
          <w:lang w:eastAsia="ru-RU"/>
        </w:rPr>
        <w:t>а также</w:t>
      </w:r>
      <w:r w:rsidR="006C6E8A">
        <w:rPr>
          <w:sz w:val="24"/>
          <w:szCs w:val="24"/>
          <w:lang w:eastAsia="ru-RU"/>
        </w:rPr>
        <w:t>,</w:t>
      </w:r>
      <w:r w:rsidR="006B2F64">
        <w:rPr>
          <w:sz w:val="24"/>
          <w:szCs w:val="24"/>
          <w:lang w:eastAsia="ru-RU"/>
        </w:rPr>
        <w:t xml:space="preserve"> утвержденных </w:t>
      </w:r>
      <w:r w:rsidR="006C6E8A">
        <w:rPr>
          <w:sz w:val="24"/>
          <w:szCs w:val="24"/>
          <w:lang w:eastAsia="ru-RU"/>
        </w:rPr>
        <w:t xml:space="preserve">документов градостроительной деятельности муниципального округа, на расчетный период реализации Схемы водоснабжения и водоотведения до 2036 года, </w:t>
      </w:r>
      <w:r>
        <w:rPr>
          <w:sz w:val="24"/>
          <w:szCs w:val="24"/>
          <w:lang w:eastAsia="ru-RU"/>
        </w:rPr>
        <w:t xml:space="preserve">прирост населения </w:t>
      </w:r>
      <w:r w:rsidR="009A2951">
        <w:rPr>
          <w:sz w:val="24"/>
          <w:szCs w:val="24"/>
          <w:lang w:eastAsia="ru-RU"/>
        </w:rPr>
        <w:t xml:space="preserve">предположительно </w:t>
      </w:r>
      <w:r>
        <w:rPr>
          <w:sz w:val="24"/>
          <w:szCs w:val="24"/>
          <w:lang w:eastAsia="ru-RU"/>
        </w:rPr>
        <w:t>состав</w:t>
      </w:r>
      <w:r w:rsidR="009A2951">
        <w:rPr>
          <w:sz w:val="24"/>
          <w:szCs w:val="24"/>
          <w:lang w:eastAsia="ru-RU"/>
        </w:rPr>
        <w:t>ит</w:t>
      </w:r>
      <w:r>
        <w:rPr>
          <w:sz w:val="24"/>
          <w:szCs w:val="24"/>
          <w:lang w:eastAsia="ru-RU"/>
        </w:rPr>
        <w:t xml:space="preserve"> </w:t>
      </w:r>
      <w:r w:rsidR="006B2F64">
        <w:rPr>
          <w:sz w:val="24"/>
          <w:szCs w:val="24"/>
          <w:lang w:eastAsia="ru-RU"/>
        </w:rPr>
        <w:t>3</w:t>
      </w:r>
      <w:r>
        <w:rPr>
          <w:sz w:val="24"/>
          <w:szCs w:val="24"/>
          <w:lang w:eastAsia="ru-RU"/>
        </w:rPr>
        <w:t>%. Следовательно, д</w:t>
      </w:r>
      <w:r w:rsidR="0010254F" w:rsidRPr="00945073">
        <w:rPr>
          <w:sz w:val="24"/>
          <w:szCs w:val="24"/>
          <w:lang w:eastAsia="ru-RU"/>
        </w:rPr>
        <w:t xml:space="preserve">емографический прогноз численности населения </w:t>
      </w:r>
      <w:r w:rsidR="003E5E50">
        <w:rPr>
          <w:sz w:val="24"/>
          <w:szCs w:val="24"/>
          <w:lang w:eastAsia="ru-RU"/>
        </w:rPr>
        <w:t xml:space="preserve">МО </w:t>
      </w:r>
      <w:r w:rsidR="009A2951">
        <w:rPr>
          <w:sz w:val="24"/>
          <w:szCs w:val="24"/>
          <w:lang w:eastAsia="ru-RU"/>
        </w:rPr>
        <w:t>Любытинский муниципальный округ</w:t>
      </w:r>
      <w:r w:rsidR="003E5E50">
        <w:rPr>
          <w:sz w:val="24"/>
          <w:szCs w:val="24"/>
          <w:lang w:eastAsia="ru-RU"/>
        </w:rPr>
        <w:t xml:space="preserve"> </w:t>
      </w:r>
      <w:r w:rsidR="0010254F" w:rsidRPr="00945073">
        <w:rPr>
          <w:sz w:val="24"/>
          <w:szCs w:val="24"/>
          <w:lang w:eastAsia="ru-RU"/>
        </w:rPr>
        <w:t xml:space="preserve">к </w:t>
      </w:r>
      <w:r w:rsidR="00F82645">
        <w:rPr>
          <w:sz w:val="24"/>
          <w:szCs w:val="24"/>
          <w:lang w:eastAsia="ru-RU"/>
        </w:rPr>
        <w:t>2036</w:t>
      </w:r>
      <w:r w:rsidR="0010254F" w:rsidRPr="00945073">
        <w:rPr>
          <w:sz w:val="24"/>
          <w:szCs w:val="24"/>
          <w:lang w:eastAsia="ru-RU"/>
        </w:rPr>
        <w:t xml:space="preserve"> году, составит </w:t>
      </w:r>
      <w:r w:rsidR="006B2F64">
        <w:rPr>
          <w:sz w:val="24"/>
          <w:szCs w:val="24"/>
          <w:lang w:eastAsia="ru-RU"/>
        </w:rPr>
        <w:t>7299</w:t>
      </w:r>
      <w:r w:rsidR="0010254F" w:rsidRPr="00945073">
        <w:rPr>
          <w:sz w:val="24"/>
          <w:szCs w:val="24"/>
          <w:lang w:eastAsia="ru-RU"/>
        </w:rPr>
        <w:t xml:space="preserve"> человек.</w:t>
      </w:r>
    </w:p>
    <w:p w:rsidR="0000392F" w:rsidRPr="00945073" w:rsidRDefault="0010254F" w:rsidP="00512635">
      <w:pPr>
        <w:tabs>
          <w:tab w:val="left" w:pos="426"/>
        </w:tabs>
        <w:spacing w:after="0" w:line="276" w:lineRule="auto"/>
        <w:ind w:left="142" w:firstLine="567"/>
        <w:jc w:val="both"/>
        <w:rPr>
          <w:sz w:val="24"/>
          <w:szCs w:val="24"/>
          <w:lang w:eastAsia="ru-RU"/>
        </w:rPr>
      </w:pPr>
      <w:r w:rsidRPr="00945073">
        <w:rPr>
          <w:sz w:val="24"/>
          <w:szCs w:val="24"/>
          <w:lang w:eastAsia="ru-RU"/>
        </w:rPr>
        <w:lastRenderedPageBreak/>
        <w:t>Масштабы развития муниципального образования по численности населения определены ориентировочно, в зависимости от складывающихся тенденций изменения численности, прогнозируемых экономическим потенциалом, а также с наблюдающейся уже тенденцией увеличения численности населения в населенном пункте данного муниципального образования.</w:t>
      </w:r>
    </w:p>
    <w:p w:rsidR="00436DE2" w:rsidRDefault="0010254F" w:rsidP="006B2F64">
      <w:pPr>
        <w:tabs>
          <w:tab w:val="left" w:pos="426"/>
        </w:tabs>
        <w:spacing w:after="0"/>
        <w:ind w:left="142"/>
        <w:jc w:val="both"/>
      </w:pPr>
      <w:r w:rsidRPr="00945073">
        <w:rPr>
          <w:sz w:val="24"/>
          <w:szCs w:val="24"/>
          <w:lang w:eastAsia="ru-RU"/>
        </w:rPr>
        <w:t xml:space="preserve"> </w:t>
      </w:r>
      <w:r w:rsidR="006B2F64">
        <w:rPr>
          <w:noProof/>
          <w:lang w:eastAsia="ru-RU"/>
        </w:rPr>
        <w:drawing>
          <wp:inline distT="0" distB="0" distL="0" distR="0" wp14:anchorId="44AEC9A8" wp14:editId="007B044F">
            <wp:extent cx="6217920" cy="1955410"/>
            <wp:effectExtent l="0" t="0" r="11430" b="698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0254F" w:rsidRPr="00F528F1" w:rsidRDefault="0010254F" w:rsidP="0008782E">
      <w:pPr>
        <w:pStyle w:val="S"/>
        <w:tabs>
          <w:tab w:val="left" w:pos="426"/>
        </w:tabs>
        <w:spacing w:line="276" w:lineRule="auto"/>
        <w:ind w:left="142" w:firstLine="0"/>
        <w:rPr>
          <w:sz w:val="24"/>
        </w:rPr>
      </w:pPr>
    </w:p>
    <w:p w:rsidR="00F22906" w:rsidRPr="00212F80" w:rsidRDefault="00212F80" w:rsidP="0008782E">
      <w:pPr>
        <w:pStyle w:val="aa"/>
        <w:tabs>
          <w:tab w:val="left" w:pos="426"/>
        </w:tabs>
        <w:ind w:left="142"/>
        <w:jc w:val="center"/>
      </w:pPr>
      <w:r>
        <w:t xml:space="preserve">Диаграмма </w:t>
      </w:r>
      <w:r w:rsidR="00852B84">
        <w:fldChar w:fldCharType="begin"/>
      </w:r>
      <w:r w:rsidR="00852B84">
        <w:instrText xml:space="preserve"> SEQ Диаграмма \* ARABIC </w:instrText>
      </w:r>
      <w:r w:rsidR="00852B84">
        <w:fldChar w:fldCharType="separate"/>
      </w:r>
      <w:r w:rsidR="009E734B">
        <w:rPr>
          <w:noProof/>
        </w:rPr>
        <w:t>2</w:t>
      </w:r>
      <w:r w:rsidR="00852B84">
        <w:rPr>
          <w:noProof/>
        </w:rPr>
        <w:fldChar w:fldCharType="end"/>
      </w:r>
      <w:r>
        <w:t xml:space="preserve"> </w:t>
      </w:r>
      <w:r w:rsidR="00F22906" w:rsidRPr="0010254F">
        <w:rPr>
          <w:spacing w:val="-2"/>
          <w:sz w:val="22"/>
          <w:szCs w:val="22"/>
        </w:rPr>
        <w:t>Динамика изменения численности населения 20</w:t>
      </w:r>
      <w:r w:rsidR="003D1F49">
        <w:rPr>
          <w:spacing w:val="-2"/>
          <w:sz w:val="22"/>
          <w:szCs w:val="22"/>
        </w:rPr>
        <w:t>1</w:t>
      </w:r>
      <w:r w:rsidR="003E5E50">
        <w:rPr>
          <w:spacing w:val="-2"/>
          <w:sz w:val="22"/>
          <w:szCs w:val="22"/>
        </w:rPr>
        <w:t>6</w:t>
      </w:r>
      <w:r w:rsidR="00F22906" w:rsidRPr="0010254F">
        <w:rPr>
          <w:spacing w:val="-2"/>
          <w:sz w:val="22"/>
          <w:szCs w:val="22"/>
        </w:rPr>
        <w:t>-</w:t>
      </w:r>
      <w:r w:rsidR="00F82645">
        <w:rPr>
          <w:spacing w:val="-2"/>
          <w:sz w:val="22"/>
          <w:szCs w:val="22"/>
        </w:rPr>
        <w:t>2036</w:t>
      </w:r>
      <w:r w:rsidR="00F22906" w:rsidRPr="0010254F">
        <w:rPr>
          <w:spacing w:val="-2"/>
          <w:sz w:val="22"/>
          <w:szCs w:val="22"/>
        </w:rPr>
        <w:t xml:space="preserve"> г.г.</w:t>
      </w:r>
    </w:p>
    <w:p w:rsidR="00460638" w:rsidRDefault="00460638" w:rsidP="0008782E">
      <w:pPr>
        <w:pStyle w:val="S"/>
        <w:tabs>
          <w:tab w:val="left" w:pos="426"/>
        </w:tabs>
        <w:spacing w:line="276" w:lineRule="auto"/>
        <w:ind w:left="142"/>
        <w:rPr>
          <w:sz w:val="24"/>
        </w:rPr>
      </w:pPr>
    </w:p>
    <w:p w:rsidR="00036C79" w:rsidRPr="00F528F1" w:rsidRDefault="005D4B26" w:rsidP="0008782E">
      <w:pPr>
        <w:pStyle w:val="S"/>
        <w:tabs>
          <w:tab w:val="left" w:pos="426"/>
        </w:tabs>
        <w:spacing w:line="276" w:lineRule="auto"/>
        <w:ind w:left="142"/>
        <w:rPr>
          <w:sz w:val="24"/>
        </w:rPr>
      </w:pPr>
      <w:r w:rsidRPr="00F528F1">
        <w:rPr>
          <w:sz w:val="24"/>
        </w:rPr>
        <w:t xml:space="preserve">Документ </w:t>
      </w:r>
      <w:r w:rsidR="00036C79" w:rsidRPr="00F528F1">
        <w:rPr>
          <w:sz w:val="24"/>
        </w:rPr>
        <w:t>выполнен на следующи</w:t>
      </w:r>
      <w:r w:rsidR="0051500C">
        <w:rPr>
          <w:sz w:val="24"/>
        </w:rPr>
        <w:t>й</w:t>
      </w:r>
      <w:r w:rsidR="00036C79" w:rsidRPr="00F528F1">
        <w:rPr>
          <w:sz w:val="24"/>
        </w:rPr>
        <w:t xml:space="preserve"> проектны</w:t>
      </w:r>
      <w:r w:rsidR="0051500C">
        <w:rPr>
          <w:sz w:val="24"/>
        </w:rPr>
        <w:t>й</w:t>
      </w:r>
      <w:r w:rsidR="00036C79" w:rsidRPr="00F528F1">
        <w:rPr>
          <w:sz w:val="24"/>
        </w:rPr>
        <w:t xml:space="preserve"> период:</w:t>
      </w:r>
    </w:p>
    <w:p w:rsidR="003C2CD3" w:rsidRPr="00F528F1" w:rsidRDefault="00395892" w:rsidP="0008782E">
      <w:pPr>
        <w:pStyle w:val="S"/>
        <w:tabs>
          <w:tab w:val="left" w:pos="426"/>
        </w:tabs>
        <w:spacing w:line="276" w:lineRule="auto"/>
        <w:ind w:left="142" w:firstLine="0"/>
        <w:rPr>
          <w:sz w:val="24"/>
        </w:rPr>
      </w:pPr>
      <w:r w:rsidRPr="00F528F1">
        <w:rPr>
          <w:sz w:val="24"/>
        </w:rPr>
        <w:t xml:space="preserve">          </w:t>
      </w:r>
      <w:r w:rsidR="00036C79" w:rsidRPr="00F528F1">
        <w:rPr>
          <w:sz w:val="24"/>
        </w:rPr>
        <w:t>-</w:t>
      </w:r>
      <w:r w:rsidR="0051500C" w:rsidRPr="00F528F1">
        <w:rPr>
          <w:sz w:val="24"/>
        </w:rPr>
        <w:t xml:space="preserve"> </w:t>
      </w:r>
      <w:r w:rsidR="00036C79" w:rsidRPr="00F528F1">
        <w:rPr>
          <w:sz w:val="24"/>
        </w:rPr>
        <w:t xml:space="preserve">расчетный срок реализации </w:t>
      </w:r>
      <w:r w:rsidR="0051500C">
        <w:rPr>
          <w:sz w:val="24"/>
        </w:rPr>
        <w:t xml:space="preserve">Схемы водоснабжения и водоотведения </w:t>
      </w:r>
      <w:r w:rsidR="00036C79" w:rsidRPr="00F528F1">
        <w:rPr>
          <w:sz w:val="24"/>
        </w:rPr>
        <w:t xml:space="preserve">- </w:t>
      </w:r>
      <w:r w:rsidR="00F82645">
        <w:rPr>
          <w:sz w:val="24"/>
        </w:rPr>
        <w:t>2036</w:t>
      </w:r>
      <w:r w:rsidR="00036C79" w:rsidRPr="00F528F1">
        <w:rPr>
          <w:sz w:val="24"/>
        </w:rPr>
        <w:t xml:space="preserve"> г.</w:t>
      </w:r>
    </w:p>
    <w:p w:rsidR="005D4B26" w:rsidRDefault="005D4B26" w:rsidP="0008782E">
      <w:pPr>
        <w:pStyle w:val="S"/>
        <w:tabs>
          <w:tab w:val="left" w:pos="426"/>
        </w:tabs>
        <w:spacing w:line="276" w:lineRule="auto"/>
        <w:ind w:left="142"/>
        <w:rPr>
          <w:sz w:val="24"/>
        </w:rPr>
      </w:pPr>
      <w:r w:rsidRPr="00F528F1">
        <w:rPr>
          <w:sz w:val="24"/>
        </w:rPr>
        <w:t>Расчеты и анализ перспективных изменений численности населения и других показателей на расчетный период производ</w:t>
      </w:r>
      <w:r w:rsidR="00233C54">
        <w:rPr>
          <w:sz w:val="24"/>
        </w:rPr>
        <w:t>ятся</w:t>
      </w:r>
      <w:r w:rsidR="003C2CD3" w:rsidRPr="00F528F1">
        <w:rPr>
          <w:sz w:val="24"/>
        </w:rPr>
        <w:t xml:space="preserve"> по </w:t>
      </w:r>
      <w:r w:rsidR="003F457D" w:rsidRPr="00F528F1">
        <w:rPr>
          <w:sz w:val="24"/>
        </w:rPr>
        <w:t>одному базовому сценарию</w:t>
      </w:r>
      <w:r w:rsidR="003C2CD3" w:rsidRPr="00F528F1">
        <w:rPr>
          <w:sz w:val="24"/>
        </w:rPr>
        <w:t xml:space="preserve"> </w:t>
      </w:r>
      <w:r w:rsidR="003F457D" w:rsidRPr="00F528F1">
        <w:rPr>
          <w:sz w:val="24"/>
        </w:rPr>
        <w:t>развития муниципального образования.</w:t>
      </w:r>
    </w:p>
    <w:p w:rsidR="00436DE2" w:rsidRDefault="00436DE2" w:rsidP="0008782E">
      <w:pPr>
        <w:pStyle w:val="S"/>
        <w:tabs>
          <w:tab w:val="left" w:pos="426"/>
        </w:tabs>
        <w:spacing w:line="276" w:lineRule="auto"/>
        <w:ind w:left="142"/>
        <w:rPr>
          <w:sz w:val="24"/>
        </w:rPr>
      </w:pPr>
    </w:p>
    <w:p w:rsidR="00436DE2" w:rsidRDefault="00436DE2" w:rsidP="0008782E">
      <w:pPr>
        <w:pStyle w:val="S"/>
        <w:tabs>
          <w:tab w:val="left" w:pos="426"/>
        </w:tabs>
        <w:spacing w:line="276" w:lineRule="auto"/>
        <w:ind w:left="142"/>
        <w:rPr>
          <w:sz w:val="24"/>
        </w:rPr>
      </w:pPr>
    </w:p>
    <w:p w:rsidR="00436DE2" w:rsidRDefault="00436DE2" w:rsidP="0008782E">
      <w:pPr>
        <w:pStyle w:val="S"/>
        <w:tabs>
          <w:tab w:val="left" w:pos="426"/>
        </w:tabs>
        <w:spacing w:line="276" w:lineRule="auto"/>
        <w:ind w:left="142"/>
        <w:rPr>
          <w:sz w:val="24"/>
        </w:rPr>
      </w:pPr>
    </w:p>
    <w:p w:rsidR="00436DE2" w:rsidRDefault="00436DE2" w:rsidP="0008782E">
      <w:pPr>
        <w:pStyle w:val="S"/>
        <w:tabs>
          <w:tab w:val="left" w:pos="426"/>
        </w:tabs>
        <w:spacing w:line="276" w:lineRule="auto"/>
        <w:ind w:left="142"/>
        <w:rPr>
          <w:sz w:val="24"/>
        </w:rPr>
      </w:pPr>
    </w:p>
    <w:p w:rsidR="00436DE2" w:rsidRDefault="00436DE2" w:rsidP="0008782E">
      <w:pPr>
        <w:pStyle w:val="S"/>
        <w:tabs>
          <w:tab w:val="left" w:pos="426"/>
        </w:tabs>
        <w:spacing w:line="276" w:lineRule="auto"/>
        <w:ind w:left="142"/>
        <w:rPr>
          <w:sz w:val="24"/>
        </w:rPr>
      </w:pPr>
    </w:p>
    <w:p w:rsidR="00436DE2" w:rsidRDefault="00436DE2" w:rsidP="0008782E">
      <w:pPr>
        <w:pStyle w:val="S"/>
        <w:tabs>
          <w:tab w:val="left" w:pos="426"/>
        </w:tabs>
        <w:spacing w:line="276" w:lineRule="auto"/>
        <w:ind w:left="142"/>
        <w:rPr>
          <w:sz w:val="24"/>
        </w:rPr>
      </w:pPr>
    </w:p>
    <w:p w:rsidR="00436DE2" w:rsidRDefault="00436DE2" w:rsidP="0008782E">
      <w:pPr>
        <w:pStyle w:val="S"/>
        <w:tabs>
          <w:tab w:val="left" w:pos="426"/>
        </w:tabs>
        <w:spacing w:line="276" w:lineRule="auto"/>
        <w:ind w:left="142"/>
        <w:rPr>
          <w:sz w:val="24"/>
        </w:rPr>
      </w:pPr>
    </w:p>
    <w:p w:rsidR="00436DE2" w:rsidRDefault="00436DE2" w:rsidP="0008782E">
      <w:pPr>
        <w:pStyle w:val="S"/>
        <w:tabs>
          <w:tab w:val="left" w:pos="426"/>
        </w:tabs>
        <w:spacing w:line="276" w:lineRule="auto"/>
        <w:ind w:left="142"/>
        <w:rPr>
          <w:sz w:val="24"/>
        </w:rPr>
      </w:pPr>
    </w:p>
    <w:p w:rsidR="00436DE2" w:rsidRDefault="00436DE2" w:rsidP="0008782E">
      <w:pPr>
        <w:pStyle w:val="S"/>
        <w:tabs>
          <w:tab w:val="left" w:pos="426"/>
        </w:tabs>
        <w:spacing w:line="276" w:lineRule="auto"/>
        <w:ind w:left="142"/>
        <w:rPr>
          <w:sz w:val="24"/>
        </w:rPr>
      </w:pPr>
    </w:p>
    <w:p w:rsidR="00436DE2" w:rsidRDefault="00436DE2" w:rsidP="0008782E">
      <w:pPr>
        <w:pStyle w:val="S"/>
        <w:tabs>
          <w:tab w:val="left" w:pos="426"/>
        </w:tabs>
        <w:spacing w:line="276" w:lineRule="auto"/>
        <w:ind w:left="142"/>
        <w:rPr>
          <w:sz w:val="24"/>
        </w:rPr>
      </w:pPr>
    </w:p>
    <w:p w:rsidR="00436DE2" w:rsidRDefault="00436DE2" w:rsidP="0008782E">
      <w:pPr>
        <w:pStyle w:val="S"/>
        <w:tabs>
          <w:tab w:val="left" w:pos="426"/>
        </w:tabs>
        <w:spacing w:line="276" w:lineRule="auto"/>
        <w:ind w:left="142"/>
        <w:rPr>
          <w:sz w:val="24"/>
        </w:rPr>
      </w:pPr>
    </w:p>
    <w:p w:rsidR="00436DE2" w:rsidRDefault="00436DE2" w:rsidP="0008782E">
      <w:pPr>
        <w:pStyle w:val="S"/>
        <w:tabs>
          <w:tab w:val="left" w:pos="426"/>
        </w:tabs>
        <w:spacing w:line="276" w:lineRule="auto"/>
        <w:ind w:left="142"/>
        <w:rPr>
          <w:sz w:val="24"/>
        </w:rPr>
      </w:pPr>
    </w:p>
    <w:p w:rsidR="00436DE2" w:rsidRDefault="00436DE2" w:rsidP="0008782E">
      <w:pPr>
        <w:pStyle w:val="S"/>
        <w:tabs>
          <w:tab w:val="left" w:pos="426"/>
        </w:tabs>
        <w:spacing w:line="276" w:lineRule="auto"/>
        <w:ind w:left="142"/>
        <w:rPr>
          <w:sz w:val="24"/>
        </w:rPr>
      </w:pPr>
    </w:p>
    <w:p w:rsidR="00436DE2" w:rsidRDefault="00436DE2" w:rsidP="0008782E">
      <w:pPr>
        <w:pStyle w:val="S"/>
        <w:tabs>
          <w:tab w:val="left" w:pos="426"/>
        </w:tabs>
        <w:spacing w:line="276" w:lineRule="auto"/>
        <w:ind w:left="142"/>
        <w:rPr>
          <w:sz w:val="24"/>
        </w:rPr>
      </w:pPr>
    </w:p>
    <w:p w:rsidR="00436DE2" w:rsidRDefault="00436DE2" w:rsidP="0008782E">
      <w:pPr>
        <w:pStyle w:val="S"/>
        <w:tabs>
          <w:tab w:val="left" w:pos="426"/>
        </w:tabs>
        <w:spacing w:line="276" w:lineRule="auto"/>
        <w:ind w:left="142"/>
        <w:rPr>
          <w:sz w:val="24"/>
        </w:rPr>
      </w:pPr>
    </w:p>
    <w:p w:rsidR="00436DE2" w:rsidRDefault="00436DE2" w:rsidP="0008782E">
      <w:pPr>
        <w:pStyle w:val="S"/>
        <w:tabs>
          <w:tab w:val="left" w:pos="426"/>
        </w:tabs>
        <w:spacing w:line="276" w:lineRule="auto"/>
        <w:ind w:left="142"/>
        <w:rPr>
          <w:sz w:val="24"/>
        </w:rPr>
      </w:pPr>
    </w:p>
    <w:p w:rsidR="00436DE2" w:rsidRDefault="00436DE2" w:rsidP="0008782E">
      <w:pPr>
        <w:pStyle w:val="S"/>
        <w:tabs>
          <w:tab w:val="left" w:pos="426"/>
        </w:tabs>
        <w:spacing w:line="276" w:lineRule="auto"/>
        <w:ind w:left="142"/>
        <w:rPr>
          <w:sz w:val="24"/>
        </w:rPr>
      </w:pPr>
    </w:p>
    <w:p w:rsidR="00436DE2" w:rsidRDefault="00436DE2" w:rsidP="0008782E">
      <w:pPr>
        <w:pStyle w:val="S"/>
        <w:tabs>
          <w:tab w:val="left" w:pos="426"/>
        </w:tabs>
        <w:spacing w:line="276" w:lineRule="auto"/>
        <w:ind w:left="142"/>
        <w:rPr>
          <w:sz w:val="24"/>
        </w:rPr>
      </w:pPr>
    </w:p>
    <w:p w:rsidR="00436DE2" w:rsidRDefault="00436DE2" w:rsidP="0008782E">
      <w:pPr>
        <w:pStyle w:val="S"/>
        <w:tabs>
          <w:tab w:val="left" w:pos="426"/>
        </w:tabs>
        <w:spacing w:line="276" w:lineRule="auto"/>
        <w:ind w:left="142"/>
        <w:rPr>
          <w:sz w:val="24"/>
        </w:rPr>
      </w:pPr>
    </w:p>
    <w:p w:rsidR="00436DE2" w:rsidRDefault="00436DE2" w:rsidP="0008782E">
      <w:pPr>
        <w:pStyle w:val="S"/>
        <w:tabs>
          <w:tab w:val="left" w:pos="426"/>
        </w:tabs>
        <w:spacing w:line="276" w:lineRule="auto"/>
        <w:ind w:left="142"/>
        <w:rPr>
          <w:sz w:val="24"/>
        </w:rPr>
      </w:pPr>
    </w:p>
    <w:p w:rsidR="003520C0" w:rsidRPr="00BB3C4F" w:rsidRDefault="003520C0" w:rsidP="0008782E">
      <w:pPr>
        <w:pStyle w:val="10"/>
        <w:tabs>
          <w:tab w:val="left" w:pos="426"/>
        </w:tabs>
        <w:ind w:left="142" w:firstLine="709"/>
        <w:jc w:val="center"/>
        <w:rPr>
          <w:szCs w:val="36"/>
        </w:rPr>
      </w:pPr>
      <w:bookmarkStart w:id="7" w:name="_Toc25860464"/>
      <w:bookmarkStart w:id="8" w:name="_Toc195860965"/>
      <w:r w:rsidRPr="00BB3C4F">
        <w:rPr>
          <w:szCs w:val="36"/>
        </w:rPr>
        <w:t xml:space="preserve">ГЛАВА </w:t>
      </w:r>
      <w:r w:rsidR="00AF2176" w:rsidRPr="00BB3C4F">
        <w:rPr>
          <w:szCs w:val="36"/>
        </w:rPr>
        <w:t>1</w:t>
      </w:r>
      <w:r w:rsidRPr="00BB3C4F">
        <w:rPr>
          <w:szCs w:val="36"/>
        </w:rPr>
        <w:t xml:space="preserve">. </w:t>
      </w:r>
      <w:r w:rsidR="00165BA1">
        <w:rPr>
          <w:szCs w:val="36"/>
        </w:rPr>
        <w:t xml:space="preserve">Актуализация Схемы </w:t>
      </w:r>
      <w:r w:rsidRPr="00BB3C4F">
        <w:rPr>
          <w:szCs w:val="36"/>
        </w:rPr>
        <w:t>водоснабжения</w:t>
      </w:r>
      <w:bookmarkEnd w:id="7"/>
      <w:bookmarkEnd w:id="8"/>
    </w:p>
    <w:p w:rsidR="00AF2176" w:rsidRDefault="00F528F1" w:rsidP="005845CB">
      <w:pPr>
        <w:pStyle w:val="3"/>
        <w:tabs>
          <w:tab w:val="left" w:pos="426"/>
        </w:tabs>
        <w:ind w:left="142" w:firstLine="425"/>
      </w:pPr>
      <w:bookmarkStart w:id="9" w:name="_Toc195860966"/>
      <w:bookmarkStart w:id="10" w:name="_Toc399177635"/>
      <w:bookmarkStart w:id="11" w:name="_Toc25860466"/>
      <w:r w:rsidRPr="00F528F1">
        <w:t>1.</w:t>
      </w:r>
      <w:r w:rsidR="00082DE1" w:rsidRPr="00F528F1">
        <w:t>Технико-экономическое состояние централизованных систем водоснабжения по</w:t>
      </w:r>
      <w:r w:rsidR="002A4CBE" w:rsidRPr="00F528F1">
        <w:t xml:space="preserve">селения, </w:t>
      </w:r>
      <w:r w:rsidR="000A15CB" w:rsidRPr="00F528F1">
        <w:t>муниципального образования, муниципального округа</w:t>
      </w:r>
      <w:r w:rsidR="006B64BE" w:rsidRPr="00F528F1">
        <w:t>.</w:t>
      </w:r>
      <w:bookmarkEnd w:id="9"/>
      <w:r w:rsidR="00082DE1" w:rsidRPr="00F528F1">
        <w:t xml:space="preserve"> </w:t>
      </w:r>
      <w:bookmarkEnd w:id="10"/>
      <w:bookmarkEnd w:id="11"/>
    </w:p>
    <w:p w:rsidR="003E7812" w:rsidRPr="003E7812" w:rsidRDefault="003E7812" w:rsidP="007C43DD">
      <w:pPr>
        <w:spacing w:after="0" w:line="276" w:lineRule="auto"/>
        <w:ind w:firstLine="567"/>
        <w:jc w:val="both"/>
        <w:rPr>
          <w:sz w:val="24"/>
          <w:szCs w:val="24"/>
        </w:rPr>
      </w:pPr>
      <w:r w:rsidRPr="003E7812">
        <w:rPr>
          <w:sz w:val="24"/>
          <w:szCs w:val="24"/>
        </w:rPr>
        <w:t xml:space="preserve">Централизованное водоснабжение и водоотведение на территории муниципального образования </w:t>
      </w:r>
      <w:r w:rsidR="00F82645">
        <w:rPr>
          <w:sz w:val="24"/>
          <w:szCs w:val="24"/>
        </w:rPr>
        <w:t>Любытинский муниципальный округ</w:t>
      </w:r>
      <w:r w:rsidRPr="003E7812">
        <w:rPr>
          <w:sz w:val="24"/>
          <w:szCs w:val="24"/>
        </w:rPr>
        <w:t xml:space="preserve"> осуществляется </w:t>
      </w:r>
      <w:r w:rsidR="000E6F23">
        <w:rPr>
          <w:sz w:val="24"/>
          <w:szCs w:val="24"/>
        </w:rPr>
        <w:t>двумя ресурсоснабжающими организациями:</w:t>
      </w:r>
    </w:p>
    <w:p w:rsidR="003E7812" w:rsidRPr="007C43DD" w:rsidRDefault="000E6F23" w:rsidP="001C3656">
      <w:pPr>
        <w:pStyle w:val="aff0"/>
        <w:numPr>
          <w:ilvl w:val="0"/>
          <w:numId w:val="31"/>
        </w:numPr>
        <w:spacing w:after="0" w:line="276" w:lineRule="auto"/>
        <w:jc w:val="both"/>
        <w:rPr>
          <w:rFonts w:ascii="Times New Roman" w:hAnsi="Times New Roman" w:cs="Times New Roman"/>
          <w:sz w:val="24"/>
          <w:szCs w:val="24"/>
          <w:lang w:eastAsia="en-US"/>
        </w:rPr>
      </w:pPr>
      <w:r w:rsidRPr="007C43DD">
        <w:rPr>
          <w:rFonts w:ascii="Times New Roman" w:hAnsi="Times New Roman" w:cs="Times New Roman"/>
          <w:sz w:val="24"/>
          <w:szCs w:val="24"/>
          <w:lang w:eastAsia="en-US"/>
        </w:rPr>
        <w:t xml:space="preserve">Общество с ограниченной ответственностью «Любытинское водопровод-канализационное хозяйство» </w:t>
      </w:r>
      <w:r w:rsidR="007C43DD" w:rsidRPr="007C43DD">
        <w:rPr>
          <w:rFonts w:ascii="Times New Roman" w:hAnsi="Times New Roman" w:cs="Times New Roman"/>
          <w:sz w:val="24"/>
          <w:szCs w:val="24"/>
          <w:lang w:eastAsia="en-US"/>
        </w:rPr>
        <w:t xml:space="preserve">(далее по тексту </w:t>
      </w:r>
      <w:r w:rsidRPr="007C43DD">
        <w:rPr>
          <w:rFonts w:ascii="Times New Roman" w:hAnsi="Times New Roman" w:cs="Times New Roman"/>
          <w:sz w:val="24"/>
          <w:szCs w:val="24"/>
          <w:lang w:eastAsia="en-US"/>
        </w:rPr>
        <w:t>ООО «Любытинское ВКХ»</w:t>
      </w:r>
      <w:r w:rsidR="007C43DD" w:rsidRPr="007C43DD">
        <w:rPr>
          <w:rFonts w:ascii="Times New Roman" w:hAnsi="Times New Roman" w:cs="Times New Roman"/>
          <w:sz w:val="24"/>
          <w:szCs w:val="24"/>
          <w:lang w:eastAsia="en-US"/>
        </w:rPr>
        <w:t>)</w:t>
      </w:r>
      <w:r w:rsidR="003E7812" w:rsidRPr="007C43DD">
        <w:rPr>
          <w:rFonts w:ascii="Times New Roman" w:hAnsi="Times New Roman" w:cs="Times New Roman"/>
          <w:sz w:val="24"/>
          <w:szCs w:val="24"/>
          <w:lang w:eastAsia="en-US"/>
        </w:rPr>
        <w:t xml:space="preserve"> обеспечивает услугами водосн</w:t>
      </w:r>
      <w:r w:rsidR="007C43DD" w:rsidRPr="007C43DD">
        <w:rPr>
          <w:rFonts w:ascii="Times New Roman" w:hAnsi="Times New Roman" w:cs="Times New Roman"/>
          <w:sz w:val="24"/>
          <w:szCs w:val="24"/>
          <w:lang w:eastAsia="en-US"/>
        </w:rPr>
        <w:t>абжения и водоотведения жителей</w:t>
      </w:r>
      <w:r w:rsidR="003E7812" w:rsidRPr="007C43DD">
        <w:rPr>
          <w:rFonts w:ascii="Times New Roman" w:hAnsi="Times New Roman" w:cs="Times New Roman"/>
          <w:sz w:val="24"/>
          <w:szCs w:val="24"/>
          <w:lang w:eastAsia="en-US"/>
        </w:rPr>
        <w:t xml:space="preserve">, а также предприятия, находящиеся на территории </w:t>
      </w:r>
      <w:r w:rsidR="007C43DD" w:rsidRPr="007C43DD">
        <w:rPr>
          <w:rFonts w:ascii="Times New Roman" w:hAnsi="Times New Roman" w:cs="Times New Roman"/>
          <w:sz w:val="24"/>
          <w:szCs w:val="24"/>
          <w:lang w:eastAsia="en-US"/>
        </w:rPr>
        <w:t>Любытинского территориально отдела: д. Ярцево</w:t>
      </w:r>
      <w:r w:rsidR="007C43DD">
        <w:rPr>
          <w:rFonts w:ascii="Times New Roman" w:hAnsi="Times New Roman" w:cs="Times New Roman"/>
          <w:sz w:val="24"/>
          <w:szCs w:val="24"/>
          <w:lang w:eastAsia="en-US"/>
        </w:rPr>
        <w:t xml:space="preserve">, </w:t>
      </w:r>
      <w:r w:rsidR="007C43DD" w:rsidRPr="007C43DD">
        <w:rPr>
          <w:rFonts w:ascii="Times New Roman" w:hAnsi="Times New Roman" w:cs="Times New Roman"/>
          <w:sz w:val="24"/>
          <w:szCs w:val="24"/>
          <w:lang w:eastAsia="en-US"/>
        </w:rPr>
        <w:t>с. Никольское</w:t>
      </w:r>
      <w:r w:rsidR="007C43DD">
        <w:rPr>
          <w:rFonts w:ascii="Times New Roman" w:hAnsi="Times New Roman" w:cs="Times New Roman"/>
          <w:sz w:val="24"/>
          <w:szCs w:val="24"/>
          <w:lang w:eastAsia="en-US"/>
        </w:rPr>
        <w:t xml:space="preserve">, </w:t>
      </w:r>
      <w:r w:rsidR="007C43DD" w:rsidRPr="007C43DD">
        <w:rPr>
          <w:rFonts w:ascii="Times New Roman" w:hAnsi="Times New Roman" w:cs="Times New Roman"/>
          <w:sz w:val="24"/>
          <w:szCs w:val="24"/>
          <w:lang w:eastAsia="en-US"/>
        </w:rPr>
        <w:t>с. Зарубино, д. Артём</w:t>
      </w:r>
      <w:r w:rsidR="007C43DD">
        <w:rPr>
          <w:rFonts w:ascii="Times New Roman" w:hAnsi="Times New Roman" w:cs="Times New Roman"/>
          <w:sz w:val="24"/>
          <w:szCs w:val="24"/>
          <w:lang w:eastAsia="en-US"/>
        </w:rPr>
        <w:t xml:space="preserve">, </w:t>
      </w:r>
      <w:r w:rsidR="007C43DD" w:rsidRPr="007C43DD">
        <w:rPr>
          <w:rFonts w:ascii="Times New Roman" w:hAnsi="Times New Roman" w:cs="Times New Roman"/>
          <w:sz w:val="24"/>
          <w:szCs w:val="24"/>
          <w:lang w:eastAsia="en-US"/>
        </w:rPr>
        <w:t>д. Бор</w:t>
      </w:r>
      <w:r w:rsidR="007C43DD">
        <w:rPr>
          <w:rFonts w:ascii="Times New Roman" w:hAnsi="Times New Roman" w:cs="Times New Roman"/>
          <w:sz w:val="24"/>
          <w:szCs w:val="24"/>
          <w:lang w:eastAsia="en-US"/>
        </w:rPr>
        <w:t xml:space="preserve">, </w:t>
      </w:r>
      <w:r w:rsidR="007C43DD" w:rsidRPr="007C43DD">
        <w:rPr>
          <w:rFonts w:ascii="Times New Roman" w:hAnsi="Times New Roman" w:cs="Times New Roman"/>
          <w:sz w:val="24"/>
          <w:szCs w:val="24"/>
          <w:lang w:eastAsia="en-US"/>
        </w:rPr>
        <w:t>д. Большой Городок</w:t>
      </w:r>
      <w:r w:rsidR="007C43DD">
        <w:rPr>
          <w:rFonts w:ascii="Times New Roman" w:hAnsi="Times New Roman" w:cs="Times New Roman"/>
          <w:sz w:val="24"/>
          <w:szCs w:val="24"/>
          <w:lang w:eastAsia="en-US"/>
        </w:rPr>
        <w:t xml:space="preserve">, </w:t>
      </w:r>
      <w:r w:rsidR="007C43DD" w:rsidRPr="007C43DD">
        <w:rPr>
          <w:rFonts w:ascii="Times New Roman" w:hAnsi="Times New Roman" w:cs="Times New Roman"/>
          <w:sz w:val="24"/>
          <w:szCs w:val="24"/>
          <w:lang w:eastAsia="en-US"/>
        </w:rPr>
        <w:t>с. Шереховичи</w:t>
      </w:r>
      <w:r w:rsidR="007C43DD">
        <w:rPr>
          <w:rFonts w:ascii="Times New Roman" w:hAnsi="Times New Roman" w:cs="Times New Roman"/>
          <w:sz w:val="24"/>
          <w:szCs w:val="24"/>
          <w:lang w:eastAsia="en-US"/>
        </w:rPr>
        <w:t xml:space="preserve">, </w:t>
      </w:r>
      <w:r w:rsidR="007C43DD" w:rsidRPr="007C43DD">
        <w:rPr>
          <w:rFonts w:ascii="Times New Roman" w:hAnsi="Times New Roman" w:cs="Times New Roman"/>
          <w:sz w:val="24"/>
          <w:szCs w:val="24"/>
          <w:lang w:eastAsia="en-US"/>
        </w:rPr>
        <w:t>п. Любытино</w:t>
      </w:r>
      <w:r w:rsidR="007C43DD">
        <w:rPr>
          <w:rFonts w:ascii="Times New Roman" w:hAnsi="Times New Roman" w:cs="Times New Roman"/>
          <w:sz w:val="24"/>
          <w:szCs w:val="24"/>
          <w:lang w:eastAsia="en-US"/>
        </w:rPr>
        <w:t xml:space="preserve"> и д. Слобода.</w:t>
      </w:r>
    </w:p>
    <w:p w:rsidR="007C43DD" w:rsidRPr="007C43DD" w:rsidRDefault="007C43DD" w:rsidP="001C3656">
      <w:pPr>
        <w:pStyle w:val="aff0"/>
        <w:numPr>
          <w:ilvl w:val="0"/>
          <w:numId w:val="31"/>
        </w:numPr>
        <w:spacing w:line="276" w:lineRule="auto"/>
        <w:jc w:val="both"/>
        <w:rPr>
          <w:rFonts w:ascii="Times New Roman" w:hAnsi="Times New Roman" w:cs="Times New Roman"/>
          <w:sz w:val="24"/>
          <w:szCs w:val="24"/>
          <w:lang w:eastAsia="en-US"/>
        </w:rPr>
      </w:pPr>
      <w:r w:rsidRPr="007C43DD">
        <w:rPr>
          <w:rFonts w:ascii="Times New Roman" w:hAnsi="Times New Roman" w:cs="Times New Roman"/>
          <w:sz w:val="24"/>
          <w:szCs w:val="24"/>
          <w:lang w:eastAsia="en-US"/>
        </w:rPr>
        <w:t>Общество с ограниченной ответственностью "Неболчское межмуниципальное предприятие жилищного хозяйства" (далее по тексту ООО "НМПЖХ") обеспечивает услугами водоснабжения и водоотведения жителей, а также предприятия, находящиеся на территории Неболчского территориально отдела: п. Неболчи</w:t>
      </w:r>
      <w:r>
        <w:rPr>
          <w:rFonts w:ascii="Times New Roman" w:hAnsi="Times New Roman" w:cs="Times New Roman"/>
          <w:sz w:val="24"/>
          <w:szCs w:val="24"/>
          <w:lang w:eastAsia="en-US"/>
        </w:rPr>
        <w:t xml:space="preserve"> и </w:t>
      </w:r>
      <w:r w:rsidRPr="007C43DD">
        <w:rPr>
          <w:rFonts w:ascii="Times New Roman" w:hAnsi="Times New Roman" w:cs="Times New Roman"/>
          <w:sz w:val="24"/>
          <w:szCs w:val="24"/>
          <w:lang w:eastAsia="en-US"/>
        </w:rPr>
        <w:t>д. Дрегли</w:t>
      </w:r>
      <w:r>
        <w:rPr>
          <w:rFonts w:ascii="Times New Roman" w:hAnsi="Times New Roman" w:cs="Times New Roman"/>
          <w:sz w:val="24"/>
          <w:szCs w:val="24"/>
          <w:lang w:eastAsia="en-US"/>
        </w:rPr>
        <w:t>.</w:t>
      </w:r>
    </w:p>
    <w:p w:rsidR="003E7812" w:rsidRPr="003E7812" w:rsidRDefault="003E7812" w:rsidP="007C43DD">
      <w:pPr>
        <w:spacing w:line="276" w:lineRule="auto"/>
        <w:ind w:firstLine="567"/>
        <w:jc w:val="both"/>
        <w:rPr>
          <w:sz w:val="24"/>
          <w:szCs w:val="24"/>
        </w:rPr>
      </w:pPr>
      <w:r w:rsidRPr="003E7812">
        <w:rPr>
          <w:sz w:val="24"/>
          <w:szCs w:val="24"/>
        </w:rPr>
        <w:t>Основные задачи деятельности предприяти</w:t>
      </w:r>
      <w:r w:rsidR="007C43DD">
        <w:rPr>
          <w:sz w:val="24"/>
          <w:szCs w:val="24"/>
        </w:rPr>
        <w:t>й</w:t>
      </w:r>
      <w:r w:rsidRPr="003E7812">
        <w:rPr>
          <w:sz w:val="24"/>
          <w:szCs w:val="24"/>
        </w:rPr>
        <w:t>:</w:t>
      </w:r>
    </w:p>
    <w:p w:rsidR="003E7812" w:rsidRPr="003E7812" w:rsidRDefault="003E7812" w:rsidP="001C3656">
      <w:pPr>
        <w:pStyle w:val="aff0"/>
        <w:numPr>
          <w:ilvl w:val="0"/>
          <w:numId w:val="28"/>
        </w:numPr>
        <w:spacing w:after="0" w:line="276" w:lineRule="auto"/>
        <w:jc w:val="both"/>
        <w:rPr>
          <w:rFonts w:ascii="Times New Roman" w:hAnsi="Times New Roman" w:cs="Times New Roman"/>
          <w:sz w:val="24"/>
          <w:szCs w:val="24"/>
        </w:rPr>
      </w:pPr>
      <w:r w:rsidRPr="003E7812">
        <w:rPr>
          <w:rFonts w:ascii="Times New Roman" w:hAnsi="Times New Roman" w:cs="Times New Roman"/>
          <w:sz w:val="24"/>
          <w:szCs w:val="24"/>
        </w:rPr>
        <w:t>обеспечение населения, промышленных предприятий и организаций питьевой водой;</w:t>
      </w:r>
    </w:p>
    <w:p w:rsidR="003E7812" w:rsidRPr="003E7812" w:rsidRDefault="003E7812" w:rsidP="001C3656">
      <w:pPr>
        <w:pStyle w:val="aff0"/>
        <w:numPr>
          <w:ilvl w:val="0"/>
          <w:numId w:val="28"/>
        </w:numPr>
        <w:spacing w:after="0" w:line="276" w:lineRule="auto"/>
        <w:jc w:val="both"/>
        <w:rPr>
          <w:rFonts w:ascii="Times New Roman" w:hAnsi="Times New Roman" w:cs="Times New Roman"/>
          <w:sz w:val="24"/>
          <w:szCs w:val="24"/>
        </w:rPr>
      </w:pPr>
      <w:r w:rsidRPr="003E7812">
        <w:rPr>
          <w:rFonts w:ascii="Times New Roman" w:hAnsi="Times New Roman" w:cs="Times New Roman"/>
          <w:sz w:val="24"/>
          <w:szCs w:val="24"/>
        </w:rPr>
        <w:t>отведение и очистка сточных вод;</w:t>
      </w:r>
    </w:p>
    <w:p w:rsidR="003E7812" w:rsidRPr="003E7812" w:rsidRDefault="003E7812" w:rsidP="001C3656">
      <w:pPr>
        <w:pStyle w:val="aff0"/>
        <w:numPr>
          <w:ilvl w:val="0"/>
          <w:numId w:val="28"/>
        </w:numPr>
        <w:spacing w:after="0" w:line="276" w:lineRule="auto"/>
        <w:jc w:val="both"/>
        <w:rPr>
          <w:rFonts w:ascii="Times New Roman" w:hAnsi="Times New Roman" w:cs="Times New Roman"/>
          <w:sz w:val="24"/>
          <w:szCs w:val="24"/>
        </w:rPr>
      </w:pPr>
      <w:r w:rsidRPr="003E7812">
        <w:rPr>
          <w:rFonts w:ascii="Times New Roman" w:hAnsi="Times New Roman" w:cs="Times New Roman"/>
          <w:sz w:val="24"/>
          <w:szCs w:val="24"/>
        </w:rPr>
        <w:t>эксплуатация сетей водоснабжения, водоотведения;</w:t>
      </w:r>
    </w:p>
    <w:p w:rsidR="003E7812" w:rsidRPr="003E7812" w:rsidRDefault="003E7812" w:rsidP="001C3656">
      <w:pPr>
        <w:pStyle w:val="aff0"/>
        <w:numPr>
          <w:ilvl w:val="0"/>
          <w:numId w:val="28"/>
        </w:numPr>
        <w:spacing w:after="0" w:line="276" w:lineRule="auto"/>
        <w:jc w:val="both"/>
        <w:rPr>
          <w:rFonts w:ascii="Times New Roman" w:hAnsi="Times New Roman" w:cs="Times New Roman"/>
          <w:sz w:val="24"/>
          <w:szCs w:val="24"/>
        </w:rPr>
      </w:pPr>
      <w:r w:rsidRPr="003E7812">
        <w:rPr>
          <w:rFonts w:ascii="Times New Roman" w:hAnsi="Times New Roman" w:cs="Times New Roman"/>
          <w:sz w:val="24"/>
          <w:szCs w:val="24"/>
        </w:rPr>
        <w:t>эксплуатация водозаборных сетей;</w:t>
      </w:r>
    </w:p>
    <w:p w:rsidR="003E7812" w:rsidRPr="003E7812" w:rsidRDefault="003E7812" w:rsidP="001C3656">
      <w:pPr>
        <w:pStyle w:val="aff0"/>
        <w:numPr>
          <w:ilvl w:val="0"/>
          <w:numId w:val="28"/>
        </w:numPr>
        <w:spacing w:after="0" w:line="276" w:lineRule="auto"/>
        <w:jc w:val="both"/>
        <w:rPr>
          <w:rFonts w:ascii="Times New Roman" w:hAnsi="Times New Roman" w:cs="Times New Roman"/>
          <w:sz w:val="24"/>
          <w:szCs w:val="24"/>
        </w:rPr>
      </w:pPr>
      <w:r w:rsidRPr="003E7812">
        <w:rPr>
          <w:rFonts w:ascii="Times New Roman" w:hAnsi="Times New Roman" w:cs="Times New Roman"/>
          <w:sz w:val="24"/>
          <w:szCs w:val="24"/>
        </w:rPr>
        <w:t>эксплуатация канализационных насосных станций;</w:t>
      </w:r>
    </w:p>
    <w:p w:rsidR="003E7812" w:rsidRPr="003E7812" w:rsidRDefault="003E7812" w:rsidP="001C3656">
      <w:pPr>
        <w:pStyle w:val="aff0"/>
        <w:numPr>
          <w:ilvl w:val="0"/>
          <w:numId w:val="28"/>
        </w:numPr>
        <w:spacing w:after="0" w:line="276" w:lineRule="auto"/>
        <w:jc w:val="both"/>
        <w:rPr>
          <w:rFonts w:ascii="Times New Roman" w:hAnsi="Times New Roman" w:cs="Times New Roman"/>
          <w:sz w:val="24"/>
          <w:szCs w:val="24"/>
        </w:rPr>
      </w:pPr>
      <w:r w:rsidRPr="003E7812">
        <w:rPr>
          <w:rFonts w:ascii="Times New Roman" w:hAnsi="Times New Roman" w:cs="Times New Roman"/>
          <w:sz w:val="24"/>
          <w:szCs w:val="24"/>
        </w:rPr>
        <w:t>эксплуатация очистных сооружений;</w:t>
      </w:r>
    </w:p>
    <w:p w:rsidR="003E7812" w:rsidRPr="003E7812" w:rsidRDefault="003E7812" w:rsidP="001C3656">
      <w:pPr>
        <w:pStyle w:val="aff0"/>
        <w:numPr>
          <w:ilvl w:val="0"/>
          <w:numId w:val="28"/>
        </w:numPr>
        <w:spacing w:after="0" w:line="276" w:lineRule="auto"/>
        <w:jc w:val="both"/>
        <w:rPr>
          <w:rFonts w:ascii="Times New Roman" w:hAnsi="Times New Roman" w:cs="Times New Roman"/>
          <w:sz w:val="24"/>
          <w:szCs w:val="24"/>
        </w:rPr>
      </w:pPr>
      <w:r w:rsidRPr="003E7812">
        <w:rPr>
          <w:rFonts w:ascii="Times New Roman" w:hAnsi="Times New Roman" w:cs="Times New Roman"/>
          <w:sz w:val="24"/>
          <w:szCs w:val="24"/>
        </w:rPr>
        <w:t>выдача технических условий по водоснабжению и канализации.</w:t>
      </w:r>
    </w:p>
    <w:p w:rsidR="003E7812" w:rsidRPr="003E7812" w:rsidRDefault="003E7812" w:rsidP="007C43DD">
      <w:pPr>
        <w:spacing w:line="276" w:lineRule="auto"/>
        <w:ind w:firstLine="567"/>
        <w:jc w:val="both"/>
        <w:rPr>
          <w:sz w:val="24"/>
          <w:szCs w:val="24"/>
        </w:rPr>
      </w:pPr>
      <w:r w:rsidRPr="003E7812">
        <w:rPr>
          <w:sz w:val="24"/>
          <w:szCs w:val="24"/>
        </w:rPr>
        <w:t xml:space="preserve">К основным потребителям услуг </w:t>
      </w:r>
      <w:r w:rsidR="007C43DD">
        <w:rPr>
          <w:sz w:val="24"/>
          <w:szCs w:val="24"/>
        </w:rPr>
        <w:t>по централизованному водоснабжению и водоотведению</w:t>
      </w:r>
      <w:r w:rsidRPr="003E7812">
        <w:rPr>
          <w:sz w:val="24"/>
          <w:szCs w:val="24"/>
        </w:rPr>
        <w:t xml:space="preserve"> в </w:t>
      </w:r>
      <w:r w:rsidR="007C43DD">
        <w:rPr>
          <w:sz w:val="24"/>
          <w:szCs w:val="24"/>
        </w:rPr>
        <w:t>Любытинском муниципальном округе</w:t>
      </w:r>
      <w:r w:rsidRPr="003E7812">
        <w:rPr>
          <w:sz w:val="24"/>
          <w:szCs w:val="24"/>
        </w:rPr>
        <w:t xml:space="preserve"> относятся три группы: население, бюджетные и прочие организации.</w:t>
      </w:r>
    </w:p>
    <w:p w:rsidR="003520C0" w:rsidRPr="00F528F1" w:rsidRDefault="00F528F1" w:rsidP="005845CB">
      <w:pPr>
        <w:pStyle w:val="3"/>
        <w:tabs>
          <w:tab w:val="left" w:pos="426"/>
        </w:tabs>
        <w:ind w:left="142" w:firstLine="425"/>
      </w:pPr>
      <w:bookmarkStart w:id="12" w:name="_Toc195860967"/>
      <w:r w:rsidRPr="00F528F1">
        <w:t xml:space="preserve">1.1.1. </w:t>
      </w:r>
      <w:r w:rsidR="00B20108" w:rsidRPr="00F528F1">
        <w:t xml:space="preserve">описание системы и структуры водоснабжения поселения, </w:t>
      </w:r>
      <w:r w:rsidR="000A15CB" w:rsidRPr="00F528F1">
        <w:t>муниципального образования, муниципального округа</w:t>
      </w:r>
      <w:r w:rsidR="00B20108" w:rsidRPr="00F528F1">
        <w:t xml:space="preserve"> и деление территории поселения, </w:t>
      </w:r>
      <w:r w:rsidR="000A15CB" w:rsidRPr="00F528F1">
        <w:t>муниципального образования, муниципального округа</w:t>
      </w:r>
      <w:r w:rsidR="00B20108" w:rsidRPr="00F528F1">
        <w:t xml:space="preserve"> на эксплуатационные зоны</w:t>
      </w:r>
      <w:bookmarkEnd w:id="12"/>
    </w:p>
    <w:p w:rsidR="00DE40EB" w:rsidRDefault="00DE40EB" w:rsidP="0008782E">
      <w:pPr>
        <w:tabs>
          <w:tab w:val="left" w:pos="426"/>
        </w:tabs>
        <w:autoSpaceDE w:val="0"/>
        <w:autoSpaceDN w:val="0"/>
        <w:adjustRightInd w:val="0"/>
        <w:spacing w:after="0"/>
        <w:ind w:left="142" w:firstLine="709"/>
        <w:contextualSpacing/>
        <w:jc w:val="both"/>
        <w:rPr>
          <w:rFonts w:eastAsia="SimSun"/>
          <w:sz w:val="24"/>
          <w:szCs w:val="24"/>
          <w:lang w:eastAsia="ru-RU"/>
        </w:rPr>
      </w:pPr>
    </w:p>
    <w:p w:rsidR="00B51FCB" w:rsidRPr="00F528F1" w:rsidRDefault="00B51FCB" w:rsidP="000E4138">
      <w:pPr>
        <w:tabs>
          <w:tab w:val="left" w:pos="426"/>
        </w:tabs>
        <w:autoSpaceDE w:val="0"/>
        <w:autoSpaceDN w:val="0"/>
        <w:adjustRightInd w:val="0"/>
        <w:spacing w:after="0" w:line="276" w:lineRule="auto"/>
        <w:ind w:left="142" w:firstLine="709"/>
        <w:contextualSpacing/>
        <w:jc w:val="both"/>
        <w:rPr>
          <w:rFonts w:eastAsia="SimSun"/>
          <w:sz w:val="24"/>
          <w:szCs w:val="24"/>
          <w:lang w:eastAsia="ru-RU"/>
        </w:rPr>
      </w:pPr>
      <w:r w:rsidRPr="00F528F1">
        <w:rPr>
          <w:rFonts w:eastAsia="SimSun"/>
          <w:sz w:val="24"/>
          <w:szCs w:val="24"/>
          <w:lang w:eastAsia="ru-RU"/>
        </w:rPr>
        <w:lastRenderedPageBreak/>
        <w:t>Централизованная система холодного водоснабжения</w:t>
      </w:r>
      <w:r w:rsidR="007E7FA1">
        <w:rPr>
          <w:rFonts w:eastAsia="SimSun"/>
          <w:sz w:val="24"/>
          <w:szCs w:val="24"/>
          <w:lang w:eastAsia="ru-RU"/>
        </w:rPr>
        <w:t xml:space="preserve"> </w:t>
      </w:r>
      <w:r w:rsidRPr="00F528F1">
        <w:rPr>
          <w:rFonts w:eastAsia="SimSun"/>
          <w:sz w:val="24"/>
          <w:szCs w:val="24"/>
          <w:lang w:eastAsia="ru-RU"/>
        </w:rPr>
        <w:t>-</w:t>
      </w:r>
      <w:r w:rsidR="007E7FA1">
        <w:rPr>
          <w:rFonts w:eastAsia="SimSun"/>
          <w:sz w:val="24"/>
          <w:szCs w:val="24"/>
          <w:lang w:eastAsia="ru-RU"/>
        </w:rPr>
        <w:t xml:space="preserve"> </w:t>
      </w:r>
      <w:r w:rsidRPr="00F528F1">
        <w:rPr>
          <w:rFonts w:eastAsia="SimSun"/>
          <w:sz w:val="24"/>
          <w:szCs w:val="24"/>
          <w:lang w:eastAsia="ru-RU"/>
        </w:rPr>
        <w:t>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rsidR="00CA590F" w:rsidRPr="00CA590F" w:rsidRDefault="00CA590F" w:rsidP="000E4138">
      <w:pPr>
        <w:pStyle w:val="aff0"/>
        <w:tabs>
          <w:tab w:val="left" w:pos="426"/>
        </w:tabs>
        <w:autoSpaceDE w:val="0"/>
        <w:autoSpaceDN w:val="0"/>
        <w:adjustRightInd w:val="0"/>
        <w:spacing w:after="0" w:line="276" w:lineRule="auto"/>
        <w:ind w:left="142" w:firstLine="425"/>
        <w:contextualSpacing/>
        <w:jc w:val="both"/>
        <w:rPr>
          <w:rFonts w:ascii="Times New Roman" w:eastAsia="SimSun" w:hAnsi="Times New Roman" w:cs="Times New Roman"/>
          <w:color w:val="000000"/>
          <w:sz w:val="24"/>
          <w:szCs w:val="24"/>
        </w:rPr>
      </w:pPr>
      <w:r w:rsidRPr="00CA590F">
        <w:rPr>
          <w:rFonts w:ascii="Times New Roman" w:eastAsia="SimSun" w:hAnsi="Times New Roman" w:cs="Times New Roman"/>
          <w:color w:val="000000"/>
          <w:sz w:val="24"/>
          <w:szCs w:val="24"/>
        </w:rPr>
        <w:t>Согласно п. 29 ст. 2 Федерального закона от 07.12.2011 г. №416-ФЗ «О водоснабжении и водоотведении» п</w:t>
      </w:r>
      <w:r w:rsidR="000F3E7D">
        <w:rPr>
          <w:rFonts w:ascii="Times New Roman" w:eastAsia="SimSun" w:hAnsi="Times New Roman" w:cs="Times New Roman"/>
          <w:color w:val="000000"/>
          <w:sz w:val="24"/>
          <w:szCs w:val="24"/>
        </w:rPr>
        <w:t>од централизованной системой хо</w:t>
      </w:r>
      <w:r w:rsidRPr="00CA590F">
        <w:rPr>
          <w:rFonts w:ascii="Times New Roman" w:eastAsia="SimSun" w:hAnsi="Times New Roman" w:cs="Times New Roman"/>
          <w:color w:val="000000"/>
          <w:sz w:val="24"/>
          <w:szCs w:val="24"/>
        </w:rPr>
        <w:t>лодного водоснабжения понимается комплекс технологически связанных между собой инженерных сооружений, предназначенных для в</w:t>
      </w:r>
      <w:r>
        <w:rPr>
          <w:rFonts w:ascii="Times New Roman" w:eastAsia="SimSun" w:hAnsi="Times New Roman" w:cs="Times New Roman"/>
          <w:color w:val="000000"/>
          <w:sz w:val="24"/>
          <w:szCs w:val="24"/>
        </w:rPr>
        <w:t>одоподго</w:t>
      </w:r>
      <w:r w:rsidRPr="00CA590F">
        <w:rPr>
          <w:rFonts w:ascii="Times New Roman" w:eastAsia="SimSun" w:hAnsi="Times New Roman" w:cs="Times New Roman"/>
          <w:color w:val="000000"/>
          <w:sz w:val="24"/>
          <w:szCs w:val="24"/>
        </w:rPr>
        <w:t>товки, транспортировки и подачи питьевой и (или) технической воды абонентам.</w:t>
      </w:r>
    </w:p>
    <w:p w:rsidR="00CA590F" w:rsidRPr="00CA590F" w:rsidRDefault="00CA590F" w:rsidP="000E4138">
      <w:pPr>
        <w:pStyle w:val="aff0"/>
        <w:tabs>
          <w:tab w:val="left" w:pos="426"/>
        </w:tabs>
        <w:autoSpaceDE w:val="0"/>
        <w:autoSpaceDN w:val="0"/>
        <w:adjustRightInd w:val="0"/>
        <w:spacing w:after="0" w:line="276" w:lineRule="auto"/>
        <w:ind w:left="142" w:firstLine="425"/>
        <w:contextualSpacing/>
        <w:jc w:val="both"/>
        <w:rPr>
          <w:rFonts w:ascii="Times New Roman" w:eastAsia="SimSun" w:hAnsi="Times New Roman" w:cs="Times New Roman"/>
          <w:color w:val="000000"/>
          <w:sz w:val="24"/>
          <w:szCs w:val="24"/>
        </w:rPr>
      </w:pPr>
      <w:r w:rsidRPr="00CA590F">
        <w:rPr>
          <w:rFonts w:ascii="Times New Roman" w:eastAsia="SimSun" w:hAnsi="Times New Roman" w:cs="Times New Roman"/>
          <w:color w:val="000000"/>
          <w:sz w:val="24"/>
          <w:szCs w:val="24"/>
        </w:rPr>
        <w:t>Под термином «абонент», согласно указанному федеральному закону, понимается физическое либо юридич</w:t>
      </w:r>
      <w:r>
        <w:rPr>
          <w:rFonts w:ascii="Times New Roman" w:eastAsia="SimSun" w:hAnsi="Times New Roman" w:cs="Times New Roman"/>
          <w:color w:val="000000"/>
          <w:sz w:val="24"/>
          <w:szCs w:val="24"/>
        </w:rPr>
        <w:t>еское лицо, заключившее или обя</w:t>
      </w:r>
      <w:r w:rsidRPr="00CA590F">
        <w:rPr>
          <w:rFonts w:ascii="Times New Roman" w:eastAsia="SimSun" w:hAnsi="Times New Roman" w:cs="Times New Roman"/>
          <w:color w:val="000000"/>
          <w:sz w:val="24"/>
          <w:szCs w:val="24"/>
        </w:rPr>
        <w:t>занное заключить договор горячего водосн</w:t>
      </w:r>
      <w:r>
        <w:rPr>
          <w:rFonts w:ascii="Times New Roman" w:eastAsia="SimSun" w:hAnsi="Times New Roman" w:cs="Times New Roman"/>
          <w:color w:val="000000"/>
          <w:sz w:val="24"/>
          <w:szCs w:val="24"/>
        </w:rPr>
        <w:t>абжения, холодного водоснаб</w:t>
      </w:r>
      <w:r w:rsidRPr="00CA590F">
        <w:rPr>
          <w:rFonts w:ascii="Times New Roman" w:eastAsia="SimSun" w:hAnsi="Times New Roman" w:cs="Times New Roman"/>
          <w:color w:val="000000"/>
          <w:sz w:val="24"/>
          <w:szCs w:val="24"/>
        </w:rPr>
        <w:t>жения и (или) договор водоотведения</w:t>
      </w:r>
      <w:r>
        <w:rPr>
          <w:rFonts w:ascii="Times New Roman" w:eastAsia="SimSun" w:hAnsi="Times New Roman" w:cs="Times New Roman"/>
          <w:color w:val="000000"/>
          <w:sz w:val="24"/>
          <w:szCs w:val="24"/>
        </w:rPr>
        <w:t>, единый договор холодного водо</w:t>
      </w:r>
      <w:r w:rsidRPr="00CA590F">
        <w:rPr>
          <w:rFonts w:ascii="Times New Roman" w:eastAsia="SimSun" w:hAnsi="Times New Roman" w:cs="Times New Roman"/>
          <w:color w:val="000000"/>
          <w:sz w:val="24"/>
          <w:szCs w:val="24"/>
        </w:rPr>
        <w:t>снабжения и водоотведения.</w:t>
      </w:r>
    </w:p>
    <w:p w:rsidR="00CA590F" w:rsidRPr="00CA590F" w:rsidRDefault="00CA590F" w:rsidP="000E4138">
      <w:pPr>
        <w:pStyle w:val="aff0"/>
        <w:tabs>
          <w:tab w:val="left" w:pos="426"/>
        </w:tabs>
        <w:autoSpaceDE w:val="0"/>
        <w:autoSpaceDN w:val="0"/>
        <w:adjustRightInd w:val="0"/>
        <w:spacing w:after="0" w:line="276" w:lineRule="auto"/>
        <w:ind w:left="142" w:firstLine="425"/>
        <w:contextualSpacing/>
        <w:jc w:val="both"/>
        <w:rPr>
          <w:rFonts w:ascii="Times New Roman" w:eastAsia="SimSun" w:hAnsi="Times New Roman" w:cs="Times New Roman"/>
          <w:color w:val="000000"/>
          <w:sz w:val="24"/>
          <w:szCs w:val="24"/>
        </w:rPr>
      </w:pPr>
      <w:r w:rsidRPr="00CA590F">
        <w:rPr>
          <w:rFonts w:ascii="Times New Roman" w:eastAsia="SimSun" w:hAnsi="Times New Roman" w:cs="Times New Roman"/>
          <w:color w:val="000000"/>
          <w:sz w:val="24"/>
          <w:szCs w:val="24"/>
        </w:rPr>
        <w:t>В силу п. 13 ст. 2 вышеназванного</w:t>
      </w:r>
      <w:r>
        <w:rPr>
          <w:rFonts w:ascii="Times New Roman" w:eastAsia="SimSun" w:hAnsi="Times New Roman" w:cs="Times New Roman"/>
          <w:color w:val="000000"/>
          <w:sz w:val="24"/>
          <w:szCs w:val="24"/>
        </w:rPr>
        <w:t xml:space="preserve"> закона к нецентрализованным си</w:t>
      </w:r>
      <w:r w:rsidRPr="00CA590F">
        <w:rPr>
          <w:rFonts w:ascii="Times New Roman" w:eastAsia="SimSun" w:hAnsi="Times New Roman" w:cs="Times New Roman"/>
          <w:color w:val="000000"/>
          <w:sz w:val="24"/>
          <w:szCs w:val="24"/>
        </w:rPr>
        <w:t>стемам холодного водоснабжения относятся сооружения и устройства, технологически не связанные с централизованной системой холодного водоснабжения и предназначенные дл</w:t>
      </w:r>
      <w:r>
        <w:rPr>
          <w:rFonts w:ascii="Times New Roman" w:eastAsia="SimSun" w:hAnsi="Times New Roman" w:cs="Times New Roman"/>
          <w:color w:val="000000"/>
          <w:sz w:val="24"/>
          <w:szCs w:val="24"/>
        </w:rPr>
        <w:t>я общего пользования или пользов</w:t>
      </w:r>
      <w:r w:rsidRPr="00CA590F">
        <w:rPr>
          <w:rFonts w:ascii="Times New Roman" w:eastAsia="SimSun" w:hAnsi="Times New Roman" w:cs="Times New Roman"/>
          <w:color w:val="000000"/>
          <w:sz w:val="24"/>
          <w:szCs w:val="24"/>
        </w:rPr>
        <w:t>ания ограниченного круга лиц.</w:t>
      </w:r>
    </w:p>
    <w:p w:rsidR="0059004C" w:rsidRPr="00F528F1" w:rsidRDefault="0059004C" w:rsidP="000E4138">
      <w:pPr>
        <w:pStyle w:val="aff0"/>
        <w:tabs>
          <w:tab w:val="left" w:pos="426"/>
        </w:tabs>
        <w:autoSpaceDE w:val="0"/>
        <w:autoSpaceDN w:val="0"/>
        <w:adjustRightInd w:val="0"/>
        <w:spacing w:after="0" w:line="276" w:lineRule="auto"/>
        <w:ind w:left="142" w:firstLine="567"/>
        <w:contextualSpacing/>
        <w:jc w:val="both"/>
        <w:rPr>
          <w:rFonts w:ascii="Times New Roman" w:eastAsia="SimSun" w:hAnsi="Times New Roman" w:cs="Times New Roman"/>
          <w:sz w:val="24"/>
          <w:szCs w:val="24"/>
        </w:rPr>
      </w:pPr>
      <w:r w:rsidRPr="00F528F1">
        <w:rPr>
          <w:rFonts w:ascii="Times New Roman" w:eastAsia="SimSun" w:hAnsi="Times New Roman" w:cs="Times New Roman"/>
          <w:sz w:val="24"/>
          <w:szCs w:val="24"/>
        </w:rPr>
        <w:t>"Эксплуатационная зона" - зона эксплуатационной ответственности организации, осуществляющей горячее водоснабжение или холодное водоснабжение и (или) водоотведение, определенная по признаку обязанностей (ответственности) организации по эксплуатации централизованных систем водоснабжения и (или) водоотведения.</w:t>
      </w:r>
    </w:p>
    <w:p w:rsidR="0059004C" w:rsidRPr="00F528F1" w:rsidRDefault="0059004C" w:rsidP="002032A8">
      <w:pPr>
        <w:pStyle w:val="aff0"/>
        <w:tabs>
          <w:tab w:val="left" w:pos="426"/>
        </w:tabs>
        <w:autoSpaceDE w:val="0"/>
        <w:autoSpaceDN w:val="0"/>
        <w:adjustRightInd w:val="0"/>
        <w:spacing w:after="0" w:line="276" w:lineRule="auto"/>
        <w:ind w:left="142" w:firstLine="567"/>
        <w:contextualSpacing/>
        <w:jc w:val="both"/>
        <w:rPr>
          <w:rFonts w:ascii="Times New Roman" w:eastAsia="SimSun" w:hAnsi="Times New Roman" w:cs="Times New Roman"/>
          <w:sz w:val="24"/>
          <w:szCs w:val="24"/>
        </w:rPr>
      </w:pPr>
      <w:r w:rsidRPr="00F528F1">
        <w:rPr>
          <w:rFonts w:ascii="Times New Roman" w:eastAsia="SimSun" w:hAnsi="Times New Roman" w:cs="Times New Roman"/>
          <w:sz w:val="24"/>
          <w:szCs w:val="24"/>
        </w:rPr>
        <w:t>Понятие «эксплуатационная зона водоснабжения» определяет зону эксплуатационной ответственности организации, осуществляющей холодное водоснабжение или горячее водоснабжение, определенная по признаку обязанностей (ответственности) организации по эксплуатации централизованных систем водоснабжения.</w:t>
      </w:r>
    </w:p>
    <w:p w:rsidR="00DE6AD6" w:rsidRDefault="00DE6AD6" w:rsidP="002032A8">
      <w:pPr>
        <w:tabs>
          <w:tab w:val="left" w:pos="426"/>
        </w:tabs>
        <w:autoSpaceDE w:val="0"/>
        <w:autoSpaceDN w:val="0"/>
        <w:adjustRightInd w:val="0"/>
        <w:spacing w:after="0" w:line="276" w:lineRule="auto"/>
        <w:ind w:left="142" w:firstLine="709"/>
        <w:contextualSpacing/>
        <w:jc w:val="both"/>
        <w:rPr>
          <w:rFonts w:eastAsia="SimSun"/>
          <w:sz w:val="24"/>
          <w:szCs w:val="24"/>
          <w:lang w:eastAsia="ru-RU"/>
        </w:rPr>
      </w:pPr>
      <w:r w:rsidRPr="00DE6AD6">
        <w:rPr>
          <w:rFonts w:eastAsia="SimSun"/>
          <w:sz w:val="24"/>
          <w:szCs w:val="24"/>
          <w:lang w:eastAsia="ru-RU"/>
        </w:rPr>
        <w:t xml:space="preserve">Источником водоснабжения потребителей Любытинского </w:t>
      </w:r>
      <w:r>
        <w:rPr>
          <w:rFonts w:eastAsia="SimSun"/>
          <w:sz w:val="24"/>
          <w:szCs w:val="24"/>
          <w:lang w:eastAsia="ru-RU"/>
        </w:rPr>
        <w:t>муниципального округа</w:t>
      </w:r>
      <w:r w:rsidRPr="00DE6AD6">
        <w:rPr>
          <w:rFonts w:eastAsia="SimSun"/>
          <w:sz w:val="24"/>
          <w:szCs w:val="24"/>
          <w:lang w:eastAsia="ru-RU"/>
        </w:rPr>
        <w:t xml:space="preserve"> являются артезианские скважины и шахтные колодцы общего и частного пользования.</w:t>
      </w:r>
    </w:p>
    <w:p w:rsidR="0059004C" w:rsidRPr="00F528F1" w:rsidRDefault="00E22694" w:rsidP="002032A8">
      <w:pPr>
        <w:tabs>
          <w:tab w:val="left" w:pos="426"/>
        </w:tabs>
        <w:autoSpaceDE w:val="0"/>
        <w:autoSpaceDN w:val="0"/>
        <w:adjustRightInd w:val="0"/>
        <w:spacing w:after="0" w:line="276" w:lineRule="auto"/>
        <w:ind w:left="142" w:firstLine="709"/>
        <w:contextualSpacing/>
        <w:jc w:val="both"/>
        <w:rPr>
          <w:rFonts w:eastAsia="SimSun"/>
          <w:sz w:val="24"/>
          <w:szCs w:val="24"/>
          <w:lang w:eastAsia="ru-RU"/>
        </w:rPr>
      </w:pPr>
      <w:r>
        <w:rPr>
          <w:rFonts w:eastAsia="SimSun"/>
          <w:sz w:val="24"/>
          <w:szCs w:val="24"/>
          <w:lang w:eastAsia="ru-RU"/>
        </w:rPr>
        <w:t>Н</w:t>
      </w:r>
      <w:r w:rsidR="0059004C" w:rsidRPr="00F528F1">
        <w:rPr>
          <w:rFonts w:eastAsia="SimSun"/>
          <w:sz w:val="24"/>
          <w:szCs w:val="24"/>
          <w:lang w:eastAsia="ru-RU"/>
        </w:rPr>
        <w:t xml:space="preserve">а территории </w:t>
      </w:r>
      <w:r w:rsidR="003E5E50">
        <w:rPr>
          <w:rFonts w:eastAsia="SimSun"/>
          <w:sz w:val="24"/>
          <w:szCs w:val="24"/>
          <w:lang w:eastAsia="ru-RU"/>
        </w:rPr>
        <w:t xml:space="preserve">МО </w:t>
      </w:r>
      <w:r w:rsidR="00F82645">
        <w:rPr>
          <w:rFonts w:eastAsia="SimSun"/>
          <w:sz w:val="24"/>
          <w:szCs w:val="24"/>
          <w:lang w:eastAsia="ru-RU"/>
        </w:rPr>
        <w:t>Любытинский муниципальный округ</w:t>
      </w:r>
      <w:r w:rsidR="003E5E50">
        <w:rPr>
          <w:rFonts w:eastAsia="SimSun"/>
          <w:sz w:val="24"/>
          <w:szCs w:val="24"/>
          <w:lang w:eastAsia="ru-RU"/>
        </w:rPr>
        <w:t xml:space="preserve"> </w:t>
      </w:r>
      <w:r w:rsidR="00F82645">
        <w:rPr>
          <w:rFonts w:eastAsia="SimSun"/>
          <w:sz w:val="24"/>
          <w:szCs w:val="24"/>
          <w:lang w:eastAsia="ru-RU"/>
        </w:rPr>
        <w:t>Новгородской области</w:t>
      </w:r>
      <w:r>
        <w:rPr>
          <w:rFonts w:eastAsia="SimSun"/>
          <w:sz w:val="24"/>
          <w:szCs w:val="24"/>
          <w:lang w:eastAsia="ru-RU"/>
        </w:rPr>
        <w:t xml:space="preserve"> определен</w:t>
      </w:r>
      <w:r w:rsidR="007C43DD">
        <w:rPr>
          <w:rFonts w:eastAsia="SimSun"/>
          <w:sz w:val="24"/>
          <w:szCs w:val="24"/>
          <w:lang w:eastAsia="ru-RU"/>
        </w:rPr>
        <w:t>ы</w:t>
      </w:r>
      <w:r>
        <w:rPr>
          <w:rFonts w:eastAsia="SimSun"/>
          <w:sz w:val="24"/>
          <w:szCs w:val="24"/>
          <w:lang w:eastAsia="ru-RU"/>
        </w:rPr>
        <w:t xml:space="preserve"> </w:t>
      </w:r>
      <w:r w:rsidR="007C43DD">
        <w:rPr>
          <w:rFonts w:eastAsia="SimSun"/>
          <w:sz w:val="24"/>
          <w:szCs w:val="24"/>
          <w:lang w:eastAsia="ru-RU"/>
        </w:rPr>
        <w:t>две</w:t>
      </w:r>
      <w:r>
        <w:rPr>
          <w:rFonts w:eastAsia="SimSun"/>
          <w:sz w:val="24"/>
          <w:szCs w:val="24"/>
          <w:lang w:eastAsia="ru-RU"/>
        </w:rPr>
        <w:t xml:space="preserve"> зон</w:t>
      </w:r>
      <w:r w:rsidR="007C43DD">
        <w:rPr>
          <w:rFonts w:eastAsia="SimSun"/>
          <w:sz w:val="24"/>
          <w:szCs w:val="24"/>
          <w:lang w:eastAsia="ru-RU"/>
        </w:rPr>
        <w:t>ы</w:t>
      </w:r>
      <w:r>
        <w:rPr>
          <w:rFonts w:eastAsia="SimSun"/>
          <w:sz w:val="24"/>
          <w:szCs w:val="24"/>
          <w:lang w:eastAsia="ru-RU"/>
        </w:rPr>
        <w:t xml:space="preserve"> эксплуатационной ответственности, </w:t>
      </w:r>
      <w:r w:rsidR="0059004C" w:rsidRPr="00F528F1">
        <w:rPr>
          <w:rFonts w:eastAsia="SimSun"/>
          <w:sz w:val="24"/>
          <w:szCs w:val="24"/>
          <w:lang w:eastAsia="ru-RU"/>
        </w:rPr>
        <w:t>представлен</w:t>
      </w:r>
      <w:r>
        <w:rPr>
          <w:rFonts w:eastAsia="SimSun"/>
          <w:sz w:val="24"/>
          <w:szCs w:val="24"/>
          <w:lang w:eastAsia="ru-RU"/>
        </w:rPr>
        <w:t>н</w:t>
      </w:r>
      <w:r w:rsidR="007C43DD">
        <w:rPr>
          <w:rFonts w:eastAsia="SimSun"/>
          <w:sz w:val="24"/>
          <w:szCs w:val="24"/>
          <w:lang w:eastAsia="ru-RU"/>
        </w:rPr>
        <w:t>ые</w:t>
      </w:r>
      <w:r w:rsidR="0059004C" w:rsidRPr="00F528F1">
        <w:rPr>
          <w:rFonts w:eastAsia="SimSun"/>
          <w:sz w:val="24"/>
          <w:szCs w:val="24"/>
          <w:lang w:eastAsia="ru-RU"/>
        </w:rPr>
        <w:t xml:space="preserve"> в таблице 1.1.1</w:t>
      </w:r>
    </w:p>
    <w:p w:rsidR="0059004C" w:rsidRPr="00F528F1" w:rsidRDefault="00DE6AD6" w:rsidP="002032A8">
      <w:pPr>
        <w:tabs>
          <w:tab w:val="left" w:pos="567"/>
        </w:tabs>
        <w:spacing w:line="276" w:lineRule="auto"/>
        <w:jc w:val="both"/>
        <w:rPr>
          <w:rFonts w:eastAsia="SimSun"/>
          <w:sz w:val="24"/>
          <w:szCs w:val="24"/>
          <w:lang w:eastAsia="ru-RU"/>
        </w:rPr>
      </w:pPr>
      <w:r>
        <w:rPr>
          <w:rFonts w:eastAsia="SimSun"/>
          <w:sz w:val="24"/>
          <w:szCs w:val="24"/>
          <w:lang w:eastAsia="ru-RU"/>
        </w:rPr>
        <w:tab/>
      </w:r>
      <w:r w:rsidR="0059004C" w:rsidRPr="00F528F1">
        <w:rPr>
          <w:rFonts w:eastAsia="SimSun"/>
          <w:sz w:val="24"/>
          <w:szCs w:val="24"/>
          <w:lang w:eastAsia="ru-RU"/>
        </w:rPr>
        <w:t xml:space="preserve">Таблица 1.1.1 Эксплуатационные зоны ответственности предприятий, оказывающие услуги централизованного питьевого водоснабжения в </w:t>
      </w:r>
      <w:r w:rsidR="0059004C">
        <w:rPr>
          <w:rFonts w:eastAsia="SimSun"/>
          <w:sz w:val="24"/>
          <w:szCs w:val="24"/>
          <w:lang w:eastAsia="ru-RU"/>
        </w:rPr>
        <w:t xml:space="preserve">Муниципальном образовании </w:t>
      </w:r>
      <w:r w:rsidR="00F82645">
        <w:rPr>
          <w:rFonts w:eastAsia="SimSun"/>
          <w:sz w:val="24"/>
          <w:szCs w:val="24"/>
          <w:lang w:eastAsia="ru-RU"/>
        </w:rPr>
        <w:t>Любытинский муниципальный округ</w:t>
      </w:r>
      <w:r w:rsidR="003E7812">
        <w:rPr>
          <w:rFonts w:eastAsia="SimSun"/>
          <w:sz w:val="24"/>
          <w:szCs w:val="24"/>
          <w:lang w:eastAsia="ru-RU"/>
        </w:rPr>
        <w:t xml:space="preserve"> </w:t>
      </w:r>
      <w:r w:rsidR="00F82645">
        <w:rPr>
          <w:rFonts w:eastAsia="SimSun"/>
          <w:sz w:val="24"/>
          <w:szCs w:val="24"/>
          <w:lang w:eastAsia="ru-RU"/>
        </w:rPr>
        <w:t>Новгородской области</w:t>
      </w:r>
      <w:r w:rsidR="0059004C" w:rsidRPr="00F528F1">
        <w:rPr>
          <w:rFonts w:eastAsia="SimSun"/>
          <w:sz w:val="24"/>
          <w:szCs w:val="24"/>
          <w:lang w:eastAsia="ru-RU"/>
        </w:rPr>
        <w:t>.</w:t>
      </w:r>
    </w:p>
    <w:tbl>
      <w:tblPr>
        <w:tblW w:w="99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693"/>
        <w:gridCol w:w="2268"/>
        <w:gridCol w:w="2600"/>
      </w:tblGrid>
      <w:tr w:rsidR="00DE6AD6" w:rsidRPr="00DE6AD6" w:rsidTr="00DE6AD6">
        <w:trPr>
          <w:trHeight w:val="1210"/>
        </w:trPr>
        <w:tc>
          <w:tcPr>
            <w:tcW w:w="2405" w:type="dxa"/>
            <w:shd w:val="clear" w:color="auto" w:fill="auto"/>
            <w:noWrap/>
            <w:vAlign w:val="bottom"/>
            <w:hideMark/>
          </w:tcPr>
          <w:p w:rsidR="00DE6AD6" w:rsidRPr="00DE6AD6" w:rsidRDefault="00DE6AD6" w:rsidP="00DE6AD6">
            <w:pPr>
              <w:spacing w:after="0"/>
              <w:jc w:val="center"/>
              <w:rPr>
                <w:sz w:val="22"/>
                <w:lang w:eastAsia="ru-RU"/>
              </w:rPr>
            </w:pPr>
            <w:r w:rsidRPr="00DE6AD6">
              <w:rPr>
                <w:sz w:val="22"/>
                <w:lang w:eastAsia="ru-RU"/>
              </w:rPr>
              <w:t>№№ эксплуатационной зоны ответственности ресурсоснабжающей организации</w:t>
            </w:r>
          </w:p>
          <w:p w:rsidR="00DE6AD6" w:rsidRPr="00DE6AD6" w:rsidRDefault="00DE6AD6" w:rsidP="00DE6AD6">
            <w:pPr>
              <w:spacing w:after="0"/>
              <w:jc w:val="center"/>
              <w:rPr>
                <w:sz w:val="22"/>
                <w:lang w:eastAsia="ru-RU"/>
              </w:rPr>
            </w:pPr>
          </w:p>
        </w:tc>
        <w:tc>
          <w:tcPr>
            <w:tcW w:w="2693" w:type="dxa"/>
            <w:shd w:val="clear" w:color="auto" w:fill="auto"/>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Наименование предприятия зоны эксплуатационной ответственности</w:t>
            </w:r>
          </w:p>
        </w:tc>
        <w:tc>
          <w:tcPr>
            <w:tcW w:w="2268" w:type="dxa"/>
            <w:shd w:val="clear" w:color="auto" w:fill="auto"/>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 xml:space="preserve">Источник централизованного холодного водоснабжения </w:t>
            </w:r>
          </w:p>
        </w:tc>
        <w:tc>
          <w:tcPr>
            <w:tcW w:w="2600" w:type="dxa"/>
            <w:shd w:val="clear" w:color="auto" w:fill="auto"/>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Наименование населенного пункта в зоне действия эксплуатационной зоны</w:t>
            </w:r>
          </w:p>
        </w:tc>
      </w:tr>
      <w:tr w:rsidR="00DE6AD6" w:rsidRPr="00DE6AD6" w:rsidTr="00DE6AD6">
        <w:trPr>
          <w:trHeight w:val="290"/>
        </w:trPr>
        <w:tc>
          <w:tcPr>
            <w:tcW w:w="2405" w:type="dxa"/>
            <w:vMerge w:val="restart"/>
            <w:shd w:val="clear" w:color="auto" w:fill="auto"/>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1.</w:t>
            </w:r>
          </w:p>
        </w:tc>
        <w:tc>
          <w:tcPr>
            <w:tcW w:w="2693" w:type="dxa"/>
            <w:vMerge w:val="restart"/>
            <w:shd w:val="clear" w:color="auto" w:fill="auto"/>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Общество с ограниченной ответственностью «Любытинское водопровод-канализационное хозяйство»</w:t>
            </w:r>
          </w:p>
        </w:tc>
        <w:tc>
          <w:tcPr>
            <w:tcW w:w="2268" w:type="dxa"/>
            <w:shd w:val="clear" w:color="auto" w:fill="auto"/>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1 артезианская скважина</w:t>
            </w:r>
          </w:p>
        </w:tc>
        <w:tc>
          <w:tcPr>
            <w:tcW w:w="2600" w:type="dxa"/>
            <w:shd w:val="clear" w:color="auto" w:fill="auto"/>
            <w:noWrap/>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д. Ярцево</w:t>
            </w:r>
          </w:p>
        </w:tc>
      </w:tr>
      <w:tr w:rsidR="00DE6AD6" w:rsidRPr="00DE6AD6" w:rsidTr="00DE6AD6">
        <w:trPr>
          <w:trHeight w:val="290"/>
        </w:trPr>
        <w:tc>
          <w:tcPr>
            <w:tcW w:w="2405" w:type="dxa"/>
            <w:vMerge/>
            <w:vAlign w:val="center"/>
            <w:hideMark/>
          </w:tcPr>
          <w:p w:rsidR="00DE6AD6" w:rsidRPr="00DE6AD6" w:rsidRDefault="00DE6AD6" w:rsidP="00DE6AD6">
            <w:pPr>
              <w:spacing w:after="0"/>
              <w:rPr>
                <w:color w:val="000000"/>
                <w:sz w:val="22"/>
                <w:lang w:eastAsia="ru-RU"/>
              </w:rPr>
            </w:pPr>
          </w:p>
        </w:tc>
        <w:tc>
          <w:tcPr>
            <w:tcW w:w="2693" w:type="dxa"/>
            <w:vMerge/>
            <w:vAlign w:val="center"/>
            <w:hideMark/>
          </w:tcPr>
          <w:p w:rsidR="00DE6AD6" w:rsidRPr="00DE6AD6" w:rsidRDefault="00DE6AD6" w:rsidP="00DE6AD6">
            <w:pPr>
              <w:spacing w:after="0"/>
              <w:rPr>
                <w:color w:val="000000"/>
                <w:sz w:val="22"/>
                <w:lang w:eastAsia="ru-RU"/>
              </w:rPr>
            </w:pPr>
          </w:p>
        </w:tc>
        <w:tc>
          <w:tcPr>
            <w:tcW w:w="2268" w:type="dxa"/>
            <w:shd w:val="clear" w:color="auto" w:fill="auto"/>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1 артскважина</w:t>
            </w:r>
          </w:p>
        </w:tc>
        <w:tc>
          <w:tcPr>
            <w:tcW w:w="2600" w:type="dxa"/>
            <w:shd w:val="clear" w:color="auto" w:fill="auto"/>
            <w:noWrap/>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с. Никольское</w:t>
            </w:r>
          </w:p>
        </w:tc>
      </w:tr>
      <w:tr w:rsidR="00DE6AD6" w:rsidRPr="00DE6AD6" w:rsidTr="00DE6AD6">
        <w:trPr>
          <w:trHeight w:val="290"/>
        </w:trPr>
        <w:tc>
          <w:tcPr>
            <w:tcW w:w="2405" w:type="dxa"/>
            <w:vMerge/>
            <w:vAlign w:val="center"/>
            <w:hideMark/>
          </w:tcPr>
          <w:p w:rsidR="00DE6AD6" w:rsidRPr="00DE6AD6" w:rsidRDefault="00DE6AD6" w:rsidP="00DE6AD6">
            <w:pPr>
              <w:spacing w:after="0"/>
              <w:rPr>
                <w:color w:val="000000"/>
                <w:sz w:val="22"/>
                <w:lang w:eastAsia="ru-RU"/>
              </w:rPr>
            </w:pPr>
          </w:p>
        </w:tc>
        <w:tc>
          <w:tcPr>
            <w:tcW w:w="2693" w:type="dxa"/>
            <w:vMerge/>
            <w:vAlign w:val="center"/>
            <w:hideMark/>
          </w:tcPr>
          <w:p w:rsidR="00DE6AD6" w:rsidRPr="00DE6AD6" w:rsidRDefault="00DE6AD6" w:rsidP="00DE6AD6">
            <w:pPr>
              <w:spacing w:after="0"/>
              <w:rPr>
                <w:color w:val="000000"/>
                <w:sz w:val="22"/>
                <w:lang w:eastAsia="ru-RU"/>
              </w:rPr>
            </w:pPr>
          </w:p>
        </w:tc>
        <w:tc>
          <w:tcPr>
            <w:tcW w:w="2268" w:type="dxa"/>
            <w:shd w:val="clear" w:color="auto" w:fill="auto"/>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2 артезианские скважины</w:t>
            </w:r>
          </w:p>
        </w:tc>
        <w:tc>
          <w:tcPr>
            <w:tcW w:w="2600" w:type="dxa"/>
            <w:shd w:val="clear" w:color="auto" w:fill="auto"/>
            <w:noWrap/>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с. Зарубино, д. Артём</w:t>
            </w:r>
          </w:p>
        </w:tc>
      </w:tr>
      <w:tr w:rsidR="00DE6AD6" w:rsidRPr="00DE6AD6" w:rsidTr="00DE6AD6">
        <w:trPr>
          <w:trHeight w:val="290"/>
        </w:trPr>
        <w:tc>
          <w:tcPr>
            <w:tcW w:w="2405" w:type="dxa"/>
            <w:vMerge/>
            <w:vAlign w:val="center"/>
            <w:hideMark/>
          </w:tcPr>
          <w:p w:rsidR="00DE6AD6" w:rsidRPr="00DE6AD6" w:rsidRDefault="00DE6AD6" w:rsidP="00DE6AD6">
            <w:pPr>
              <w:spacing w:after="0"/>
              <w:rPr>
                <w:color w:val="000000"/>
                <w:sz w:val="22"/>
                <w:lang w:eastAsia="ru-RU"/>
              </w:rPr>
            </w:pPr>
          </w:p>
        </w:tc>
        <w:tc>
          <w:tcPr>
            <w:tcW w:w="2693" w:type="dxa"/>
            <w:vMerge/>
            <w:vAlign w:val="center"/>
            <w:hideMark/>
          </w:tcPr>
          <w:p w:rsidR="00DE6AD6" w:rsidRPr="00DE6AD6" w:rsidRDefault="00DE6AD6" w:rsidP="00DE6AD6">
            <w:pPr>
              <w:spacing w:after="0"/>
              <w:rPr>
                <w:color w:val="000000"/>
                <w:sz w:val="22"/>
                <w:lang w:eastAsia="ru-RU"/>
              </w:rPr>
            </w:pPr>
          </w:p>
        </w:tc>
        <w:tc>
          <w:tcPr>
            <w:tcW w:w="2268" w:type="dxa"/>
            <w:shd w:val="clear" w:color="auto" w:fill="auto"/>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1 артезианская скважина</w:t>
            </w:r>
          </w:p>
        </w:tc>
        <w:tc>
          <w:tcPr>
            <w:tcW w:w="2600" w:type="dxa"/>
            <w:shd w:val="clear" w:color="auto" w:fill="auto"/>
            <w:noWrap/>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д. Бор</w:t>
            </w:r>
          </w:p>
        </w:tc>
      </w:tr>
      <w:tr w:rsidR="00DE6AD6" w:rsidRPr="00DE6AD6" w:rsidTr="00DE6AD6">
        <w:trPr>
          <w:trHeight w:val="290"/>
        </w:trPr>
        <w:tc>
          <w:tcPr>
            <w:tcW w:w="2405" w:type="dxa"/>
            <w:vMerge/>
            <w:vAlign w:val="center"/>
            <w:hideMark/>
          </w:tcPr>
          <w:p w:rsidR="00DE6AD6" w:rsidRPr="00DE6AD6" w:rsidRDefault="00DE6AD6" w:rsidP="00DE6AD6">
            <w:pPr>
              <w:spacing w:after="0"/>
              <w:rPr>
                <w:color w:val="000000"/>
                <w:sz w:val="22"/>
                <w:lang w:eastAsia="ru-RU"/>
              </w:rPr>
            </w:pPr>
          </w:p>
        </w:tc>
        <w:tc>
          <w:tcPr>
            <w:tcW w:w="2693" w:type="dxa"/>
            <w:vMerge/>
            <w:vAlign w:val="center"/>
            <w:hideMark/>
          </w:tcPr>
          <w:p w:rsidR="00DE6AD6" w:rsidRPr="00DE6AD6" w:rsidRDefault="00DE6AD6" w:rsidP="00DE6AD6">
            <w:pPr>
              <w:spacing w:after="0"/>
              <w:rPr>
                <w:color w:val="000000"/>
                <w:sz w:val="22"/>
                <w:lang w:eastAsia="ru-RU"/>
              </w:rPr>
            </w:pPr>
          </w:p>
        </w:tc>
        <w:tc>
          <w:tcPr>
            <w:tcW w:w="2268" w:type="dxa"/>
            <w:shd w:val="clear" w:color="auto" w:fill="auto"/>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1 артезианская скважина</w:t>
            </w:r>
          </w:p>
        </w:tc>
        <w:tc>
          <w:tcPr>
            <w:tcW w:w="2600" w:type="dxa"/>
            <w:shd w:val="clear" w:color="auto" w:fill="auto"/>
            <w:noWrap/>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д. Большой Городок</w:t>
            </w:r>
          </w:p>
        </w:tc>
      </w:tr>
      <w:tr w:rsidR="00DE6AD6" w:rsidRPr="00DE6AD6" w:rsidTr="00DE6AD6">
        <w:trPr>
          <w:trHeight w:val="290"/>
        </w:trPr>
        <w:tc>
          <w:tcPr>
            <w:tcW w:w="2405" w:type="dxa"/>
            <w:vMerge/>
            <w:vAlign w:val="center"/>
            <w:hideMark/>
          </w:tcPr>
          <w:p w:rsidR="00DE6AD6" w:rsidRPr="00DE6AD6" w:rsidRDefault="00DE6AD6" w:rsidP="00DE6AD6">
            <w:pPr>
              <w:spacing w:after="0"/>
              <w:rPr>
                <w:color w:val="000000"/>
                <w:sz w:val="22"/>
                <w:lang w:eastAsia="ru-RU"/>
              </w:rPr>
            </w:pPr>
          </w:p>
        </w:tc>
        <w:tc>
          <w:tcPr>
            <w:tcW w:w="2693" w:type="dxa"/>
            <w:vMerge/>
            <w:vAlign w:val="center"/>
            <w:hideMark/>
          </w:tcPr>
          <w:p w:rsidR="00DE6AD6" w:rsidRPr="00DE6AD6" w:rsidRDefault="00DE6AD6" w:rsidP="00DE6AD6">
            <w:pPr>
              <w:spacing w:after="0"/>
              <w:rPr>
                <w:color w:val="000000"/>
                <w:sz w:val="22"/>
                <w:lang w:eastAsia="ru-RU"/>
              </w:rPr>
            </w:pPr>
          </w:p>
        </w:tc>
        <w:tc>
          <w:tcPr>
            <w:tcW w:w="2268" w:type="dxa"/>
            <w:shd w:val="clear" w:color="auto" w:fill="auto"/>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1 артезианская скважина</w:t>
            </w:r>
          </w:p>
        </w:tc>
        <w:tc>
          <w:tcPr>
            <w:tcW w:w="2600" w:type="dxa"/>
            <w:shd w:val="clear" w:color="auto" w:fill="auto"/>
            <w:noWrap/>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с. Шереховичи</w:t>
            </w:r>
          </w:p>
        </w:tc>
      </w:tr>
      <w:tr w:rsidR="00DE6AD6" w:rsidRPr="00DE6AD6" w:rsidTr="00DE6AD6">
        <w:trPr>
          <w:trHeight w:val="290"/>
        </w:trPr>
        <w:tc>
          <w:tcPr>
            <w:tcW w:w="2405" w:type="dxa"/>
            <w:vMerge/>
            <w:vAlign w:val="center"/>
            <w:hideMark/>
          </w:tcPr>
          <w:p w:rsidR="00DE6AD6" w:rsidRPr="00DE6AD6" w:rsidRDefault="00DE6AD6" w:rsidP="00DE6AD6">
            <w:pPr>
              <w:spacing w:after="0"/>
              <w:rPr>
                <w:color w:val="000000"/>
                <w:sz w:val="22"/>
                <w:lang w:eastAsia="ru-RU"/>
              </w:rPr>
            </w:pPr>
          </w:p>
        </w:tc>
        <w:tc>
          <w:tcPr>
            <w:tcW w:w="2693" w:type="dxa"/>
            <w:vMerge/>
            <w:vAlign w:val="center"/>
            <w:hideMark/>
          </w:tcPr>
          <w:p w:rsidR="00DE6AD6" w:rsidRPr="00DE6AD6" w:rsidRDefault="00DE6AD6" w:rsidP="00DE6AD6">
            <w:pPr>
              <w:spacing w:after="0"/>
              <w:rPr>
                <w:color w:val="000000"/>
                <w:sz w:val="22"/>
                <w:lang w:eastAsia="ru-RU"/>
              </w:rPr>
            </w:pPr>
          </w:p>
        </w:tc>
        <w:tc>
          <w:tcPr>
            <w:tcW w:w="2268" w:type="dxa"/>
            <w:shd w:val="clear" w:color="auto" w:fill="auto"/>
            <w:vAlign w:val="center"/>
            <w:hideMark/>
          </w:tcPr>
          <w:p w:rsidR="00DE6AD6" w:rsidRPr="00DE6AD6" w:rsidRDefault="002032A8" w:rsidP="00DE6AD6">
            <w:pPr>
              <w:spacing w:after="0"/>
              <w:jc w:val="center"/>
              <w:rPr>
                <w:color w:val="000000"/>
                <w:sz w:val="22"/>
                <w:lang w:eastAsia="ru-RU"/>
              </w:rPr>
            </w:pPr>
            <w:r>
              <w:rPr>
                <w:color w:val="000000"/>
                <w:sz w:val="22"/>
                <w:lang w:eastAsia="ru-RU"/>
              </w:rPr>
              <w:t>5</w:t>
            </w:r>
            <w:r w:rsidR="00DE6AD6" w:rsidRPr="00DE6AD6">
              <w:rPr>
                <w:color w:val="000000"/>
                <w:sz w:val="22"/>
                <w:lang w:eastAsia="ru-RU"/>
              </w:rPr>
              <w:t xml:space="preserve"> артезианских скважины</w:t>
            </w:r>
          </w:p>
        </w:tc>
        <w:tc>
          <w:tcPr>
            <w:tcW w:w="2600" w:type="dxa"/>
            <w:shd w:val="clear" w:color="auto" w:fill="auto"/>
            <w:noWrap/>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п. Любытино</w:t>
            </w:r>
          </w:p>
        </w:tc>
      </w:tr>
      <w:tr w:rsidR="00DE6AD6" w:rsidRPr="00DE6AD6" w:rsidTr="00DE6AD6">
        <w:trPr>
          <w:trHeight w:val="290"/>
        </w:trPr>
        <w:tc>
          <w:tcPr>
            <w:tcW w:w="2405" w:type="dxa"/>
            <w:vMerge/>
            <w:vAlign w:val="center"/>
            <w:hideMark/>
          </w:tcPr>
          <w:p w:rsidR="00DE6AD6" w:rsidRPr="00DE6AD6" w:rsidRDefault="00DE6AD6" w:rsidP="00DE6AD6">
            <w:pPr>
              <w:spacing w:after="0"/>
              <w:rPr>
                <w:color w:val="000000"/>
                <w:sz w:val="22"/>
                <w:lang w:eastAsia="ru-RU"/>
              </w:rPr>
            </w:pPr>
          </w:p>
        </w:tc>
        <w:tc>
          <w:tcPr>
            <w:tcW w:w="2693" w:type="dxa"/>
            <w:vMerge/>
            <w:vAlign w:val="center"/>
            <w:hideMark/>
          </w:tcPr>
          <w:p w:rsidR="00DE6AD6" w:rsidRPr="00DE6AD6" w:rsidRDefault="00DE6AD6" w:rsidP="00DE6AD6">
            <w:pPr>
              <w:spacing w:after="0"/>
              <w:rPr>
                <w:color w:val="000000"/>
                <w:sz w:val="22"/>
                <w:lang w:eastAsia="ru-RU"/>
              </w:rPr>
            </w:pPr>
          </w:p>
        </w:tc>
        <w:tc>
          <w:tcPr>
            <w:tcW w:w="2268" w:type="dxa"/>
            <w:shd w:val="clear" w:color="auto" w:fill="auto"/>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1 артезианская скважина</w:t>
            </w:r>
          </w:p>
        </w:tc>
        <w:tc>
          <w:tcPr>
            <w:tcW w:w="2600" w:type="dxa"/>
            <w:shd w:val="clear" w:color="auto" w:fill="auto"/>
            <w:noWrap/>
            <w:vAlign w:val="center"/>
            <w:hideMark/>
          </w:tcPr>
          <w:p w:rsidR="00DE6AD6" w:rsidRPr="003E3EAF" w:rsidRDefault="00195292" w:rsidP="00DE6AD6">
            <w:pPr>
              <w:spacing w:after="0"/>
              <w:jc w:val="center"/>
              <w:rPr>
                <w:color w:val="000000"/>
                <w:sz w:val="22"/>
                <w:lang w:val="en-US" w:eastAsia="ru-RU"/>
              </w:rPr>
            </w:pPr>
            <w:r>
              <w:rPr>
                <w:color w:val="000000"/>
                <w:sz w:val="22"/>
                <w:lang w:eastAsia="ru-RU"/>
              </w:rPr>
              <w:t>д. Слобода</w:t>
            </w:r>
          </w:p>
        </w:tc>
      </w:tr>
      <w:tr w:rsidR="00DE6AD6" w:rsidRPr="00DE6AD6" w:rsidTr="00DE6AD6">
        <w:trPr>
          <w:trHeight w:val="320"/>
        </w:trPr>
        <w:tc>
          <w:tcPr>
            <w:tcW w:w="2405" w:type="dxa"/>
            <w:vMerge w:val="restart"/>
            <w:shd w:val="clear" w:color="auto" w:fill="auto"/>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2.</w:t>
            </w:r>
          </w:p>
        </w:tc>
        <w:tc>
          <w:tcPr>
            <w:tcW w:w="2693" w:type="dxa"/>
            <w:vMerge w:val="restart"/>
            <w:shd w:val="clear" w:color="auto" w:fill="auto"/>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Общество с ограниченной ответственностью "Неболчское межмуниципальное предприятие жилищного хозяйства"</w:t>
            </w:r>
          </w:p>
        </w:tc>
        <w:tc>
          <w:tcPr>
            <w:tcW w:w="2268" w:type="dxa"/>
            <w:shd w:val="clear" w:color="auto" w:fill="auto"/>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3 артезианские скважины</w:t>
            </w:r>
          </w:p>
        </w:tc>
        <w:tc>
          <w:tcPr>
            <w:tcW w:w="2600" w:type="dxa"/>
            <w:shd w:val="clear" w:color="auto" w:fill="auto"/>
            <w:noWrap/>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п. Неболчи</w:t>
            </w:r>
          </w:p>
        </w:tc>
      </w:tr>
      <w:tr w:rsidR="00DE6AD6" w:rsidRPr="00DE6AD6" w:rsidTr="00DE6AD6">
        <w:trPr>
          <w:trHeight w:val="260"/>
        </w:trPr>
        <w:tc>
          <w:tcPr>
            <w:tcW w:w="2405" w:type="dxa"/>
            <w:vMerge/>
            <w:vAlign w:val="center"/>
            <w:hideMark/>
          </w:tcPr>
          <w:p w:rsidR="00DE6AD6" w:rsidRPr="00DE6AD6" w:rsidRDefault="00DE6AD6" w:rsidP="00DE6AD6">
            <w:pPr>
              <w:spacing w:after="0"/>
              <w:rPr>
                <w:color w:val="000000"/>
                <w:sz w:val="22"/>
                <w:lang w:eastAsia="ru-RU"/>
              </w:rPr>
            </w:pPr>
          </w:p>
        </w:tc>
        <w:tc>
          <w:tcPr>
            <w:tcW w:w="2693" w:type="dxa"/>
            <w:vMerge/>
            <w:vAlign w:val="center"/>
            <w:hideMark/>
          </w:tcPr>
          <w:p w:rsidR="00DE6AD6" w:rsidRPr="00DE6AD6" w:rsidRDefault="00DE6AD6" w:rsidP="00DE6AD6">
            <w:pPr>
              <w:spacing w:after="0"/>
              <w:rPr>
                <w:color w:val="000000"/>
                <w:sz w:val="22"/>
                <w:lang w:eastAsia="ru-RU"/>
              </w:rPr>
            </w:pPr>
          </w:p>
        </w:tc>
        <w:tc>
          <w:tcPr>
            <w:tcW w:w="2268" w:type="dxa"/>
            <w:shd w:val="clear" w:color="auto" w:fill="auto"/>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1 артезианская скважина</w:t>
            </w:r>
          </w:p>
        </w:tc>
        <w:tc>
          <w:tcPr>
            <w:tcW w:w="2600" w:type="dxa"/>
            <w:shd w:val="clear" w:color="auto" w:fill="auto"/>
            <w:noWrap/>
            <w:vAlign w:val="center"/>
            <w:hideMark/>
          </w:tcPr>
          <w:p w:rsidR="00DE6AD6" w:rsidRPr="00DE6AD6" w:rsidRDefault="00DE6AD6" w:rsidP="00DE6AD6">
            <w:pPr>
              <w:spacing w:after="0"/>
              <w:jc w:val="center"/>
              <w:rPr>
                <w:color w:val="000000"/>
                <w:sz w:val="22"/>
                <w:lang w:eastAsia="ru-RU"/>
              </w:rPr>
            </w:pPr>
            <w:r w:rsidRPr="00DE6AD6">
              <w:rPr>
                <w:color w:val="000000"/>
                <w:sz w:val="22"/>
                <w:lang w:eastAsia="ru-RU"/>
              </w:rPr>
              <w:t>д. Дрегли</w:t>
            </w:r>
          </w:p>
        </w:tc>
      </w:tr>
    </w:tbl>
    <w:p w:rsidR="00DE6AD6" w:rsidRDefault="00DE6AD6" w:rsidP="0008782E">
      <w:pPr>
        <w:pStyle w:val="aff0"/>
        <w:tabs>
          <w:tab w:val="left" w:pos="426"/>
        </w:tabs>
        <w:autoSpaceDE w:val="0"/>
        <w:autoSpaceDN w:val="0"/>
        <w:adjustRightInd w:val="0"/>
        <w:spacing w:after="0"/>
        <w:ind w:left="142" w:firstLine="567"/>
        <w:contextualSpacing/>
        <w:jc w:val="both"/>
        <w:rPr>
          <w:rFonts w:ascii="Times New Roman" w:eastAsia="SimSun" w:hAnsi="Times New Roman" w:cs="Times New Roman"/>
          <w:color w:val="000000"/>
          <w:sz w:val="24"/>
          <w:szCs w:val="24"/>
        </w:rPr>
      </w:pPr>
    </w:p>
    <w:p w:rsidR="00C13A62" w:rsidRDefault="00C13A62" w:rsidP="00C13A62">
      <w:pPr>
        <w:spacing w:after="0" w:line="276" w:lineRule="auto"/>
        <w:ind w:firstLine="709"/>
        <w:jc w:val="both"/>
        <w:rPr>
          <w:rFonts w:eastAsia="SimSun"/>
          <w:sz w:val="24"/>
          <w:szCs w:val="24"/>
          <w:lang w:eastAsia="ru-RU"/>
        </w:rPr>
      </w:pPr>
      <w:r w:rsidRPr="00C13A62">
        <w:rPr>
          <w:rFonts w:eastAsia="SimSun"/>
          <w:sz w:val="24"/>
          <w:szCs w:val="24"/>
          <w:lang w:eastAsia="ru-RU"/>
        </w:rPr>
        <w:t xml:space="preserve">В </w:t>
      </w:r>
      <w:r>
        <w:rPr>
          <w:rFonts w:eastAsia="SimSun"/>
          <w:sz w:val="24"/>
          <w:szCs w:val="24"/>
          <w:lang w:eastAsia="ru-RU"/>
        </w:rPr>
        <w:t>Любытинском муниципальном округе</w:t>
      </w:r>
      <w:r w:rsidRPr="00C13A62">
        <w:rPr>
          <w:rFonts w:eastAsia="SimSun"/>
          <w:sz w:val="24"/>
          <w:szCs w:val="24"/>
          <w:lang w:eastAsia="ru-RU"/>
        </w:rPr>
        <w:t xml:space="preserve"> централизованное водоснабжение обеспечивается от 1</w:t>
      </w:r>
      <w:r w:rsidR="002032A8">
        <w:rPr>
          <w:rFonts w:eastAsia="SimSun"/>
          <w:sz w:val="24"/>
          <w:szCs w:val="24"/>
          <w:lang w:eastAsia="ru-RU"/>
        </w:rPr>
        <w:t>7</w:t>
      </w:r>
      <w:r w:rsidRPr="00C13A62">
        <w:rPr>
          <w:rFonts w:eastAsia="SimSun"/>
          <w:sz w:val="24"/>
          <w:szCs w:val="24"/>
          <w:lang w:eastAsia="ru-RU"/>
        </w:rPr>
        <w:t xml:space="preserve">-ти водозаборных скважин, </w:t>
      </w:r>
      <w:r w:rsidR="00743FE1">
        <w:rPr>
          <w:rFonts w:eastAsia="SimSun"/>
          <w:sz w:val="24"/>
          <w:szCs w:val="24"/>
          <w:lang w:eastAsia="ru-RU"/>
        </w:rPr>
        <w:t>12</w:t>
      </w:r>
      <w:r>
        <w:rPr>
          <w:rFonts w:eastAsia="SimSun"/>
          <w:sz w:val="24"/>
          <w:szCs w:val="24"/>
          <w:lang w:eastAsia="ru-RU"/>
        </w:rPr>
        <w:t xml:space="preserve"> водонапорных башен, и </w:t>
      </w:r>
      <w:r w:rsidRPr="00C13A62">
        <w:rPr>
          <w:rFonts w:eastAsia="SimSun"/>
          <w:sz w:val="24"/>
          <w:szCs w:val="24"/>
          <w:lang w:eastAsia="ru-RU"/>
        </w:rPr>
        <w:t>3</w:t>
      </w:r>
      <w:r w:rsidR="004E17C2">
        <w:rPr>
          <w:rFonts w:eastAsia="SimSun"/>
          <w:sz w:val="24"/>
          <w:szCs w:val="24"/>
          <w:lang w:eastAsia="ru-RU"/>
        </w:rPr>
        <w:t>9</w:t>
      </w:r>
      <w:r w:rsidRPr="00C13A62">
        <w:rPr>
          <w:rFonts w:eastAsia="SimSun"/>
          <w:sz w:val="24"/>
          <w:szCs w:val="24"/>
          <w:lang w:eastAsia="ru-RU"/>
        </w:rPr>
        <w:t xml:space="preserve"> водоразборных колонок. </w:t>
      </w:r>
    </w:p>
    <w:p w:rsidR="00C13A62" w:rsidRDefault="00C13A62" w:rsidP="00C13A62">
      <w:pPr>
        <w:spacing w:after="0" w:line="276" w:lineRule="auto"/>
        <w:ind w:firstLine="709"/>
        <w:jc w:val="both"/>
        <w:rPr>
          <w:rFonts w:eastAsia="SimSun"/>
          <w:sz w:val="24"/>
          <w:szCs w:val="24"/>
          <w:lang w:eastAsia="ru-RU"/>
        </w:rPr>
      </w:pPr>
      <w:r w:rsidRPr="00C13A62">
        <w:rPr>
          <w:rFonts w:eastAsia="SimSun"/>
          <w:sz w:val="24"/>
          <w:szCs w:val="24"/>
          <w:lang w:eastAsia="ru-RU"/>
        </w:rPr>
        <w:t xml:space="preserve">Система водоснабжения в Любытинском </w:t>
      </w:r>
      <w:r>
        <w:rPr>
          <w:rFonts w:eastAsia="SimSun"/>
          <w:sz w:val="24"/>
          <w:szCs w:val="24"/>
          <w:lang w:eastAsia="ru-RU"/>
        </w:rPr>
        <w:t>муниципальном округе</w:t>
      </w:r>
      <w:r w:rsidRPr="00C13A62">
        <w:rPr>
          <w:rFonts w:eastAsia="SimSun"/>
          <w:sz w:val="24"/>
          <w:szCs w:val="24"/>
          <w:lang w:eastAsia="ru-RU"/>
        </w:rPr>
        <w:t xml:space="preserve"> тупиковая, кольцевая, объединенная для хозяйственно- питьевых, производственных и противопожарных нужд. Подача воды потребителям осуществляется по следующей схеме: вода от артезианской скважины и под напором подается в водонапорную башню, и затем в водопроводную сеть. Здания, оборудованные внутренними системами водопровода и канализации, подключены к наружным сетям водопровода.</w:t>
      </w:r>
    </w:p>
    <w:p w:rsidR="003E3EAF" w:rsidRPr="003E3EAF" w:rsidRDefault="003E3EAF" w:rsidP="003E3EAF">
      <w:pPr>
        <w:spacing w:after="0" w:line="276" w:lineRule="auto"/>
        <w:ind w:firstLine="709"/>
        <w:jc w:val="both"/>
        <w:rPr>
          <w:rFonts w:eastAsia="SimSun"/>
          <w:sz w:val="24"/>
          <w:szCs w:val="24"/>
          <w:lang w:eastAsia="ru-RU"/>
        </w:rPr>
      </w:pPr>
      <w:r w:rsidRPr="003E3EAF">
        <w:rPr>
          <w:rFonts w:eastAsia="SimSun"/>
          <w:sz w:val="24"/>
          <w:szCs w:val="24"/>
          <w:lang w:eastAsia="ru-RU"/>
        </w:rPr>
        <w:t xml:space="preserve">Горячего централизованного водоснабжения на территории </w:t>
      </w:r>
      <w:r>
        <w:rPr>
          <w:rFonts w:eastAsia="SimSun"/>
          <w:sz w:val="24"/>
          <w:szCs w:val="24"/>
          <w:lang w:eastAsia="ru-RU"/>
        </w:rPr>
        <w:t>муниципального образования</w:t>
      </w:r>
      <w:r w:rsidRPr="003E3EAF">
        <w:rPr>
          <w:rFonts w:eastAsia="SimSun"/>
          <w:sz w:val="24"/>
          <w:szCs w:val="24"/>
          <w:lang w:eastAsia="ru-RU"/>
        </w:rPr>
        <w:t xml:space="preserve"> не осуществляется по открытой системе.</w:t>
      </w:r>
    </w:p>
    <w:p w:rsidR="003E3EAF" w:rsidRPr="003E3EAF" w:rsidRDefault="003E3EAF" w:rsidP="003E3EAF">
      <w:pPr>
        <w:spacing w:after="0" w:line="276" w:lineRule="auto"/>
        <w:ind w:firstLine="709"/>
        <w:jc w:val="both"/>
        <w:rPr>
          <w:rFonts w:eastAsia="SimSun"/>
          <w:sz w:val="24"/>
          <w:szCs w:val="24"/>
          <w:lang w:eastAsia="ru-RU"/>
        </w:rPr>
      </w:pPr>
      <w:r w:rsidRPr="003E3EAF">
        <w:rPr>
          <w:rFonts w:eastAsia="SimSun"/>
          <w:sz w:val="24"/>
          <w:szCs w:val="24"/>
          <w:lang w:eastAsia="ru-RU"/>
        </w:rPr>
        <w:t>Реализация технической воды потребителям не осуществляется.</w:t>
      </w:r>
    </w:p>
    <w:p w:rsidR="003E3EAF" w:rsidRDefault="003E3EAF" w:rsidP="003E3EAF">
      <w:pPr>
        <w:spacing w:after="0" w:line="276" w:lineRule="auto"/>
        <w:ind w:firstLine="709"/>
        <w:jc w:val="both"/>
        <w:rPr>
          <w:rFonts w:eastAsia="SimSun"/>
          <w:sz w:val="24"/>
          <w:szCs w:val="24"/>
          <w:lang w:eastAsia="ru-RU"/>
        </w:rPr>
      </w:pPr>
      <w:r w:rsidRPr="003E3EAF">
        <w:rPr>
          <w:rFonts w:eastAsia="SimSun"/>
          <w:sz w:val="24"/>
          <w:szCs w:val="24"/>
          <w:lang w:eastAsia="ru-RU"/>
        </w:rPr>
        <w:t xml:space="preserve">Общая протяженность водопроводных сетей по всему Любытинскому </w:t>
      </w:r>
      <w:r>
        <w:rPr>
          <w:rFonts w:eastAsia="SimSun"/>
          <w:sz w:val="24"/>
          <w:szCs w:val="24"/>
          <w:lang w:eastAsia="ru-RU"/>
        </w:rPr>
        <w:t>муниципальному округу</w:t>
      </w:r>
      <w:r w:rsidRPr="003E3EAF">
        <w:rPr>
          <w:rFonts w:eastAsia="SimSun"/>
          <w:sz w:val="24"/>
          <w:szCs w:val="24"/>
          <w:lang w:eastAsia="ru-RU"/>
        </w:rPr>
        <w:t xml:space="preserve"> составляет </w:t>
      </w:r>
      <w:r>
        <w:rPr>
          <w:rFonts w:eastAsia="SimSun"/>
          <w:sz w:val="24"/>
          <w:szCs w:val="24"/>
          <w:lang w:eastAsia="ru-RU"/>
        </w:rPr>
        <w:t>87</w:t>
      </w:r>
      <w:r w:rsidR="00C4586A">
        <w:rPr>
          <w:rFonts w:eastAsia="SimSun"/>
          <w:sz w:val="24"/>
          <w:szCs w:val="24"/>
          <w:lang w:eastAsia="ru-RU"/>
        </w:rPr>
        <w:t xml:space="preserve"> </w:t>
      </w:r>
      <w:r>
        <w:rPr>
          <w:rFonts w:eastAsia="SimSun"/>
          <w:sz w:val="24"/>
          <w:szCs w:val="24"/>
          <w:lang w:eastAsia="ru-RU"/>
        </w:rPr>
        <w:t>444</w:t>
      </w:r>
      <w:r w:rsidRPr="003E3EAF">
        <w:rPr>
          <w:rFonts w:eastAsia="SimSun"/>
          <w:sz w:val="24"/>
          <w:szCs w:val="24"/>
          <w:lang w:eastAsia="ru-RU"/>
        </w:rPr>
        <w:t xml:space="preserve"> м.</w:t>
      </w:r>
    </w:p>
    <w:p w:rsidR="00C13A62" w:rsidRPr="003E3EAF" w:rsidRDefault="00C13A62" w:rsidP="003E3EAF">
      <w:pPr>
        <w:spacing w:after="0" w:line="276" w:lineRule="auto"/>
        <w:ind w:firstLine="709"/>
        <w:jc w:val="both"/>
        <w:rPr>
          <w:rFonts w:eastAsia="SimSun"/>
          <w:sz w:val="24"/>
          <w:szCs w:val="24"/>
          <w:lang w:eastAsia="ru-RU"/>
        </w:rPr>
      </w:pPr>
      <w:r w:rsidRPr="00C13A62">
        <w:rPr>
          <w:rFonts w:eastAsia="SimSun"/>
          <w:sz w:val="24"/>
          <w:szCs w:val="24"/>
          <w:lang w:eastAsia="ru-RU"/>
        </w:rPr>
        <w:t>Трассировка водоводов и разводящих сетей ниже глубины промерзания – 1,8 м.</w:t>
      </w:r>
    </w:p>
    <w:p w:rsidR="00640110" w:rsidRDefault="00C13A62" w:rsidP="00C13A62">
      <w:pPr>
        <w:tabs>
          <w:tab w:val="left" w:pos="426"/>
        </w:tabs>
        <w:autoSpaceDE w:val="0"/>
        <w:autoSpaceDN w:val="0"/>
        <w:adjustRightInd w:val="0"/>
        <w:spacing w:after="0" w:line="276" w:lineRule="auto"/>
        <w:ind w:left="142" w:firstLine="709"/>
        <w:contextualSpacing/>
        <w:jc w:val="both"/>
        <w:rPr>
          <w:rFonts w:eastAsia="SimSun"/>
          <w:sz w:val="24"/>
          <w:szCs w:val="24"/>
          <w:lang w:eastAsia="ru-RU"/>
        </w:rPr>
      </w:pPr>
      <w:r w:rsidRPr="00C13A62">
        <w:rPr>
          <w:rFonts w:eastAsia="SimSun"/>
          <w:sz w:val="24"/>
          <w:szCs w:val="24"/>
          <w:lang w:eastAsia="ru-RU"/>
        </w:rPr>
        <w:t xml:space="preserve">Водопроводом охвачена жилая застройка (частично), учреждения соцкультбыта и промпредприятия. Качество воды, в основном, соответствует СанПиН 1.2.3685-21 «Гигиенические нормативы и требования к обеспечению безопасности и (или) безвредности для человека факторов среды обитания». </w:t>
      </w:r>
    </w:p>
    <w:p w:rsidR="00C13A62" w:rsidRPr="00C13A62" w:rsidRDefault="00C13A62" w:rsidP="00C13A62">
      <w:pPr>
        <w:tabs>
          <w:tab w:val="left" w:pos="426"/>
        </w:tabs>
        <w:autoSpaceDE w:val="0"/>
        <w:autoSpaceDN w:val="0"/>
        <w:adjustRightInd w:val="0"/>
        <w:spacing w:after="0" w:line="276" w:lineRule="auto"/>
        <w:ind w:left="142" w:firstLine="709"/>
        <w:contextualSpacing/>
        <w:jc w:val="both"/>
        <w:rPr>
          <w:rFonts w:eastAsia="SimSun"/>
          <w:sz w:val="24"/>
          <w:szCs w:val="24"/>
          <w:lang w:eastAsia="ru-RU"/>
        </w:rPr>
      </w:pPr>
      <w:r w:rsidRPr="00C13A62">
        <w:rPr>
          <w:rFonts w:eastAsia="SimSun"/>
          <w:sz w:val="24"/>
          <w:szCs w:val="24"/>
          <w:lang w:eastAsia="ru-RU"/>
        </w:rPr>
        <w:t>В границах усадебной застройки на сетях водопровода установлены водоразборные колонки.</w:t>
      </w:r>
    </w:p>
    <w:p w:rsidR="00C13A62" w:rsidRDefault="00C13A62" w:rsidP="00C13A62">
      <w:pPr>
        <w:tabs>
          <w:tab w:val="left" w:pos="426"/>
        </w:tabs>
        <w:autoSpaceDE w:val="0"/>
        <w:autoSpaceDN w:val="0"/>
        <w:adjustRightInd w:val="0"/>
        <w:spacing w:after="0" w:line="276" w:lineRule="auto"/>
        <w:ind w:left="142" w:firstLine="709"/>
        <w:contextualSpacing/>
        <w:jc w:val="both"/>
        <w:rPr>
          <w:rFonts w:eastAsia="SimSun"/>
          <w:sz w:val="24"/>
          <w:szCs w:val="24"/>
          <w:lang w:eastAsia="ru-RU"/>
        </w:rPr>
      </w:pPr>
      <w:r w:rsidRPr="00C13A62">
        <w:rPr>
          <w:rFonts w:eastAsia="SimSun"/>
          <w:sz w:val="24"/>
          <w:szCs w:val="24"/>
          <w:lang w:eastAsia="ru-RU"/>
        </w:rPr>
        <w:t>Основной проблемой эксплуатации водопроводной сети является износ труб, запорной арматуры, насосных агрегатов и оборудования, который составляет порядка 7</w:t>
      </w:r>
      <w:r w:rsidR="00640110">
        <w:rPr>
          <w:rFonts w:eastAsia="SimSun"/>
          <w:sz w:val="24"/>
          <w:szCs w:val="24"/>
          <w:lang w:eastAsia="ru-RU"/>
        </w:rPr>
        <w:t>7</w:t>
      </w:r>
      <w:r w:rsidRPr="00C13A62">
        <w:rPr>
          <w:rFonts w:eastAsia="SimSun"/>
          <w:sz w:val="24"/>
          <w:szCs w:val="24"/>
          <w:lang w:eastAsia="ru-RU"/>
        </w:rPr>
        <w:t>%.</w:t>
      </w:r>
    </w:p>
    <w:p w:rsidR="00C13A62" w:rsidRPr="00C13A62" w:rsidRDefault="00C13A62" w:rsidP="00C13A62">
      <w:pPr>
        <w:tabs>
          <w:tab w:val="left" w:pos="426"/>
        </w:tabs>
        <w:autoSpaceDE w:val="0"/>
        <w:autoSpaceDN w:val="0"/>
        <w:adjustRightInd w:val="0"/>
        <w:spacing w:after="0" w:line="276" w:lineRule="auto"/>
        <w:ind w:left="142" w:firstLine="709"/>
        <w:contextualSpacing/>
        <w:jc w:val="both"/>
        <w:rPr>
          <w:rFonts w:eastAsia="SimSun"/>
          <w:sz w:val="24"/>
          <w:szCs w:val="24"/>
          <w:lang w:eastAsia="ru-RU"/>
        </w:rPr>
      </w:pPr>
      <w:r w:rsidRPr="00C13A62">
        <w:rPr>
          <w:rFonts w:eastAsia="SimSun"/>
          <w:sz w:val="24"/>
          <w:szCs w:val="24"/>
          <w:lang w:eastAsia="ru-RU"/>
        </w:rPr>
        <w:t>Потребителями холодного водоснабжения в основном является население.</w:t>
      </w:r>
    </w:p>
    <w:p w:rsidR="00C13A62" w:rsidRPr="00C13A62" w:rsidRDefault="00C13A62" w:rsidP="00C13A62">
      <w:pPr>
        <w:tabs>
          <w:tab w:val="left" w:pos="426"/>
        </w:tabs>
        <w:autoSpaceDE w:val="0"/>
        <w:autoSpaceDN w:val="0"/>
        <w:adjustRightInd w:val="0"/>
        <w:spacing w:after="0" w:line="276" w:lineRule="auto"/>
        <w:ind w:left="142" w:firstLine="709"/>
        <w:contextualSpacing/>
        <w:jc w:val="both"/>
        <w:rPr>
          <w:rFonts w:eastAsia="SimSun"/>
          <w:sz w:val="24"/>
          <w:szCs w:val="24"/>
          <w:lang w:eastAsia="ru-RU"/>
        </w:rPr>
      </w:pPr>
      <w:r w:rsidRPr="00C13A62">
        <w:rPr>
          <w:rFonts w:eastAsia="SimSun"/>
          <w:sz w:val="24"/>
          <w:szCs w:val="24"/>
          <w:lang w:eastAsia="ru-RU"/>
        </w:rPr>
        <w:t>Пожаротушение осуществляется из пожарных водоемов, и гидрантов, установленных на сети.</w:t>
      </w:r>
    </w:p>
    <w:p w:rsidR="00C13A62" w:rsidRPr="00F528F1" w:rsidRDefault="00C13A62" w:rsidP="00C13A62">
      <w:pPr>
        <w:tabs>
          <w:tab w:val="left" w:pos="426"/>
        </w:tabs>
        <w:autoSpaceDE w:val="0"/>
        <w:autoSpaceDN w:val="0"/>
        <w:adjustRightInd w:val="0"/>
        <w:spacing w:after="0" w:line="276" w:lineRule="auto"/>
        <w:ind w:left="142" w:firstLine="709"/>
        <w:contextualSpacing/>
        <w:jc w:val="both"/>
        <w:rPr>
          <w:rFonts w:eastAsia="SimSun"/>
          <w:sz w:val="24"/>
          <w:szCs w:val="24"/>
          <w:lang w:eastAsia="ru-RU"/>
        </w:rPr>
      </w:pPr>
      <w:r w:rsidRPr="00C13A62">
        <w:rPr>
          <w:rFonts w:eastAsia="SimSun"/>
          <w:sz w:val="24"/>
          <w:szCs w:val="24"/>
          <w:lang w:eastAsia="ru-RU"/>
        </w:rPr>
        <w:t>Поставка технической воды потребителям в Муниципальном образовании Любытинский муниципальный округ Новгородской области не осуществляется.</w:t>
      </w:r>
    </w:p>
    <w:p w:rsidR="006C028F" w:rsidRPr="00F528F1" w:rsidRDefault="00A74D11" w:rsidP="0008782E">
      <w:pPr>
        <w:pStyle w:val="3"/>
        <w:tabs>
          <w:tab w:val="left" w:pos="426"/>
        </w:tabs>
        <w:ind w:left="142"/>
      </w:pPr>
      <w:bookmarkStart w:id="13" w:name="_Toc195860968"/>
      <w:r w:rsidRPr="00F528F1">
        <w:lastRenderedPageBreak/>
        <w:t>1.1.2.</w:t>
      </w:r>
      <w:r w:rsidR="00ED6D5B">
        <w:t xml:space="preserve"> </w:t>
      </w:r>
      <w:r w:rsidR="003C528E" w:rsidRPr="00F528F1">
        <w:t xml:space="preserve">описание территорий поселения, </w:t>
      </w:r>
      <w:r w:rsidR="000A15CB" w:rsidRPr="00F528F1">
        <w:t>муниципального образования, муниципального округа</w:t>
      </w:r>
      <w:r w:rsidR="00B20108" w:rsidRPr="00F528F1">
        <w:t>, не охваченных централизованными системами водоснабжения;</w:t>
      </w:r>
      <w:bookmarkEnd w:id="13"/>
      <w:r w:rsidR="00B20108" w:rsidRPr="00F528F1">
        <w:t xml:space="preserve"> </w:t>
      </w:r>
    </w:p>
    <w:p w:rsidR="001423AD" w:rsidRPr="00F528F1" w:rsidRDefault="001423AD" w:rsidP="00774C7C">
      <w:pPr>
        <w:tabs>
          <w:tab w:val="left" w:pos="426"/>
        </w:tabs>
        <w:spacing w:after="0" w:line="276" w:lineRule="auto"/>
        <w:ind w:left="142" w:firstLine="567"/>
        <w:jc w:val="both"/>
        <w:rPr>
          <w:sz w:val="24"/>
          <w:szCs w:val="24"/>
        </w:rPr>
      </w:pPr>
      <w:r w:rsidRPr="00F528F1">
        <w:rPr>
          <w:sz w:val="24"/>
          <w:szCs w:val="24"/>
        </w:rPr>
        <w:t>Нецентрализованная система холодного водоснабжения -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p>
    <w:p w:rsidR="00640110" w:rsidRDefault="00774C7C" w:rsidP="00774C7C">
      <w:pPr>
        <w:tabs>
          <w:tab w:val="left" w:pos="426"/>
        </w:tabs>
        <w:spacing w:after="0" w:line="276" w:lineRule="auto"/>
        <w:ind w:left="142" w:firstLine="567"/>
        <w:jc w:val="both"/>
        <w:rPr>
          <w:sz w:val="24"/>
          <w:szCs w:val="24"/>
        </w:rPr>
      </w:pPr>
      <w:r>
        <w:rPr>
          <w:sz w:val="24"/>
          <w:szCs w:val="24"/>
        </w:rPr>
        <w:t>Ц</w:t>
      </w:r>
      <w:r w:rsidRPr="00774C7C">
        <w:rPr>
          <w:sz w:val="24"/>
          <w:szCs w:val="24"/>
        </w:rPr>
        <w:t>ентрализованн</w:t>
      </w:r>
      <w:r>
        <w:rPr>
          <w:sz w:val="24"/>
          <w:szCs w:val="24"/>
        </w:rPr>
        <w:t>ая</w:t>
      </w:r>
      <w:r w:rsidRPr="00774C7C">
        <w:rPr>
          <w:sz w:val="24"/>
          <w:szCs w:val="24"/>
        </w:rPr>
        <w:t xml:space="preserve"> систем</w:t>
      </w:r>
      <w:r>
        <w:rPr>
          <w:sz w:val="24"/>
          <w:szCs w:val="24"/>
        </w:rPr>
        <w:t>а</w:t>
      </w:r>
      <w:r w:rsidRPr="00774C7C">
        <w:rPr>
          <w:sz w:val="24"/>
          <w:szCs w:val="24"/>
        </w:rPr>
        <w:t xml:space="preserve"> водоснабжения муниципально</w:t>
      </w:r>
      <w:r>
        <w:rPr>
          <w:sz w:val="24"/>
          <w:szCs w:val="24"/>
        </w:rPr>
        <w:t>го</w:t>
      </w:r>
      <w:r w:rsidRPr="00774C7C">
        <w:rPr>
          <w:sz w:val="24"/>
          <w:szCs w:val="24"/>
        </w:rPr>
        <w:t xml:space="preserve"> образовани</w:t>
      </w:r>
      <w:r>
        <w:rPr>
          <w:sz w:val="24"/>
          <w:szCs w:val="24"/>
        </w:rPr>
        <w:t>я</w:t>
      </w:r>
      <w:r w:rsidRPr="00774C7C">
        <w:rPr>
          <w:sz w:val="24"/>
          <w:szCs w:val="24"/>
        </w:rPr>
        <w:t xml:space="preserve"> </w:t>
      </w:r>
      <w:r>
        <w:rPr>
          <w:sz w:val="24"/>
          <w:szCs w:val="24"/>
        </w:rPr>
        <w:t xml:space="preserve">имеется только в </w:t>
      </w:r>
      <w:r w:rsidR="00640110">
        <w:rPr>
          <w:sz w:val="24"/>
          <w:szCs w:val="24"/>
        </w:rPr>
        <w:t>10</w:t>
      </w:r>
      <w:r>
        <w:rPr>
          <w:sz w:val="24"/>
          <w:szCs w:val="24"/>
        </w:rPr>
        <w:t xml:space="preserve"> населенных пунктах из </w:t>
      </w:r>
      <w:r w:rsidR="00640110">
        <w:rPr>
          <w:sz w:val="24"/>
          <w:szCs w:val="24"/>
        </w:rPr>
        <w:t>270</w:t>
      </w:r>
      <w:r w:rsidRPr="00774C7C">
        <w:rPr>
          <w:sz w:val="24"/>
          <w:szCs w:val="24"/>
        </w:rPr>
        <w:t xml:space="preserve">. </w:t>
      </w:r>
    </w:p>
    <w:p w:rsidR="00950775" w:rsidRDefault="00774C7C" w:rsidP="00774C7C">
      <w:pPr>
        <w:tabs>
          <w:tab w:val="left" w:pos="426"/>
        </w:tabs>
        <w:spacing w:after="0" w:line="276" w:lineRule="auto"/>
        <w:ind w:left="142" w:firstLine="567"/>
        <w:jc w:val="both"/>
        <w:rPr>
          <w:sz w:val="24"/>
          <w:szCs w:val="24"/>
        </w:rPr>
      </w:pPr>
      <w:r>
        <w:rPr>
          <w:sz w:val="24"/>
          <w:szCs w:val="24"/>
        </w:rPr>
        <w:t xml:space="preserve">Перечень </w:t>
      </w:r>
      <w:r w:rsidR="00D64295">
        <w:rPr>
          <w:sz w:val="24"/>
          <w:szCs w:val="24"/>
        </w:rPr>
        <w:t>населенных пунктов</w:t>
      </w:r>
      <w:r>
        <w:rPr>
          <w:sz w:val="24"/>
          <w:szCs w:val="24"/>
        </w:rPr>
        <w:t xml:space="preserve"> с ЦХВС: </w:t>
      </w:r>
    </w:p>
    <w:p w:rsidR="00640110" w:rsidRPr="00640110" w:rsidRDefault="00640110" w:rsidP="00640110">
      <w:pPr>
        <w:tabs>
          <w:tab w:val="left" w:pos="426"/>
        </w:tabs>
        <w:spacing w:after="0" w:line="276" w:lineRule="auto"/>
        <w:ind w:left="142" w:firstLine="567"/>
        <w:jc w:val="both"/>
        <w:rPr>
          <w:sz w:val="24"/>
          <w:szCs w:val="24"/>
        </w:rPr>
      </w:pPr>
      <w:r w:rsidRPr="00640110">
        <w:rPr>
          <w:sz w:val="24"/>
          <w:szCs w:val="24"/>
        </w:rPr>
        <w:t>д. Ярцево</w:t>
      </w:r>
    </w:p>
    <w:p w:rsidR="00640110" w:rsidRPr="00640110" w:rsidRDefault="00640110" w:rsidP="00640110">
      <w:pPr>
        <w:tabs>
          <w:tab w:val="left" w:pos="426"/>
        </w:tabs>
        <w:spacing w:after="0" w:line="276" w:lineRule="auto"/>
        <w:ind w:left="142" w:firstLine="567"/>
        <w:jc w:val="both"/>
        <w:rPr>
          <w:sz w:val="24"/>
          <w:szCs w:val="24"/>
        </w:rPr>
      </w:pPr>
      <w:r w:rsidRPr="00640110">
        <w:rPr>
          <w:sz w:val="24"/>
          <w:szCs w:val="24"/>
        </w:rPr>
        <w:t>с. Никольское</w:t>
      </w:r>
    </w:p>
    <w:p w:rsidR="00640110" w:rsidRPr="00640110" w:rsidRDefault="00640110" w:rsidP="00640110">
      <w:pPr>
        <w:tabs>
          <w:tab w:val="left" w:pos="426"/>
        </w:tabs>
        <w:spacing w:after="0" w:line="276" w:lineRule="auto"/>
        <w:ind w:left="142" w:firstLine="567"/>
        <w:jc w:val="both"/>
        <w:rPr>
          <w:sz w:val="24"/>
          <w:szCs w:val="24"/>
        </w:rPr>
      </w:pPr>
      <w:r w:rsidRPr="00640110">
        <w:rPr>
          <w:sz w:val="24"/>
          <w:szCs w:val="24"/>
        </w:rPr>
        <w:t>с. Зарубино, д. Артём</w:t>
      </w:r>
    </w:p>
    <w:p w:rsidR="00640110" w:rsidRPr="00640110" w:rsidRDefault="00640110" w:rsidP="00640110">
      <w:pPr>
        <w:tabs>
          <w:tab w:val="left" w:pos="426"/>
        </w:tabs>
        <w:spacing w:after="0" w:line="276" w:lineRule="auto"/>
        <w:ind w:left="142" w:firstLine="567"/>
        <w:jc w:val="both"/>
        <w:rPr>
          <w:sz w:val="24"/>
          <w:szCs w:val="24"/>
        </w:rPr>
      </w:pPr>
      <w:r w:rsidRPr="00640110">
        <w:rPr>
          <w:sz w:val="24"/>
          <w:szCs w:val="24"/>
        </w:rPr>
        <w:t>д. Бор</w:t>
      </w:r>
    </w:p>
    <w:p w:rsidR="00640110" w:rsidRPr="00640110" w:rsidRDefault="00640110" w:rsidP="00640110">
      <w:pPr>
        <w:tabs>
          <w:tab w:val="left" w:pos="426"/>
        </w:tabs>
        <w:spacing w:after="0" w:line="276" w:lineRule="auto"/>
        <w:ind w:left="142" w:firstLine="567"/>
        <w:jc w:val="both"/>
        <w:rPr>
          <w:sz w:val="24"/>
          <w:szCs w:val="24"/>
        </w:rPr>
      </w:pPr>
      <w:r w:rsidRPr="00640110">
        <w:rPr>
          <w:sz w:val="24"/>
          <w:szCs w:val="24"/>
        </w:rPr>
        <w:t>д. Большой Городок</w:t>
      </w:r>
    </w:p>
    <w:p w:rsidR="00640110" w:rsidRPr="00640110" w:rsidRDefault="00640110" w:rsidP="00640110">
      <w:pPr>
        <w:tabs>
          <w:tab w:val="left" w:pos="426"/>
        </w:tabs>
        <w:spacing w:after="0" w:line="276" w:lineRule="auto"/>
        <w:ind w:left="142" w:firstLine="567"/>
        <w:jc w:val="both"/>
        <w:rPr>
          <w:sz w:val="24"/>
          <w:szCs w:val="24"/>
        </w:rPr>
      </w:pPr>
      <w:r w:rsidRPr="00640110">
        <w:rPr>
          <w:sz w:val="24"/>
          <w:szCs w:val="24"/>
        </w:rPr>
        <w:t>с. Шереховичи</w:t>
      </w:r>
    </w:p>
    <w:p w:rsidR="00640110" w:rsidRPr="00640110" w:rsidRDefault="00640110" w:rsidP="00640110">
      <w:pPr>
        <w:tabs>
          <w:tab w:val="left" w:pos="426"/>
        </w:tabs>
        <w:spacing w:after="0" w:line="276" w:lineRule="auto"/>
        <w:ind w:left="142" w:firstLine="567"/>
        <w:jc w:val="both"/>
        <w:rPr>
          <w:sz w:val="24"/>
          <w:szCs w:val="24"/>
        </w:rPr>
      </w:pPr>
      <w:r w:rsidRPr="00640110">
        <w:rPr>
          <w:sz w:val="24"/>
          <w:szCs w:val="24"/>
        </w:rPr>
        <w:t>п. Любытино</w:t>
      </w:r>
    </w:p>
    <w:p w:rsidR="00640110" w:rsidRPr="00640110" w:rsidRDefault="00640110" w:rsidP="00640110">
      <w:pPr>
        <w:tabs>
          <w:tab w:val="left" w:pos="426"/>
        </w:tabs>
        <w:spacing w:after="0" w:line="276" w:lineRule="auto"/>
        <w:ind w:left="142" w:firstLine="567"/>
        <w:jc w:val="both"/>
        <w:rPr>
          <w:sz w:val="24"/>
          <w:szCs w:val="24"/>
        </w:rPr>
      </w:pPr>
      <w:r w:rsidRPr="00640110">
        <w:rPr>
          <w:sz w:val="24"/>
          <w:szCs w:val="24"/>
        </w:rPr>
        <w:t>д. Слобода</w:t>
      </w:r>
    </w:p>
    <w:p w:rsidR="00640110" w:rsidRPr="00640110" w:rsidRDefault="00640110" w:rsidP="00640110">
      <w:pPr>
        <w:tabs>
          <w:tab w:val="left" w:pos="426"/>
        </w:tabs>
        <w:spacing w:after="0" w:line="276" w:lineRule="auto"/>
        <w:ind w:left="142" w:firstLine="567"/>
        <w:jc w:val="both"/>
        <w:rPr>
          <w:sz w:val="24"/>
          <w:szCs w:val="24"/>
        </w:rPr>
      </w:pPr>
      <w:r w:rsidRPr="00640110">
        <w:rPr>
          <w:sz w:val="24"/>
          <w:szCs w:val="24"/>
        </w:rPr>
        <w:t>п. Неболчи</w:t>
      </w:r>
    </w:p>
    <w:p w:rsidR="00640110" w:rsidRDefault="00640110" w:rsidP="00640110">
      <w:pPr>
        <w:tabs>
          <w:tab w:val="left" w:pos="426"/>
        </w:tabs>
        <w:spacing w:after="0" w:line="276" w:lineRule="auto"/>
        <w:ind w:left="142" w:firstLine="567"/>
        <w:jc w:val="both"/>
        <w:rPr>
          <w:sz w:val="24"/>
          <w:szCs w:val="24"/>
        </w:rPr>
      </w:pPr>
      <w:r w:rsidRPr="00640110">
        <w:rPr>
          <w:sz w:val="24"/>
          <w:szCs w:val="24"/>
        </w:rPr>
        <w:t>д. Дрегли</w:t>
      </w:r>
    </w:p>
    <w:p w:rsidR="00813919" w:rsidRDefault="003E3EAF" w:rsidP="00640110">
      <w:pPr>
        <w:tabs>
          <w:tab w:val="left" w:pos="426"/>
        </w:tabs>
        <w:spacing w:after="0" w:line="276" w:lineRule="auto"/>
        <w:ind w:left="142" w:firstLine="567"/>
        <w:jc w:val="both"/>
        <w:rPr>
          <w:sz w:val="24"/>
          <w:szCs w:val="24"/>
        </w:rPr>
      </w:pPr>
      <w:r w:rsidRPr="003E3EAF">
        <w:rPr>
          <w:sz w:val="24"/>
          <w:szCs w:val="24"/>
        </w:rPr>
        <w:t xml:space="preserve">Обеспечение холодным децентрализованным водоснабжением населенных пунктов осуществляется за счет эксплуатации </w:t>
      </w:r>
      <w:r w:rsidR="00640110">
        <w:rPr>
          <w:sz w:val="24"/>
          <w:szCs w:val="24"/>
        </w:rPr>
        <w:t xml:space="preserve">водоразборных колонок, </w:t>
      </w:r>
      <w:r w:rsidRPr="003E3EAF">
        <w:rPr>
          <w:sz w:val="24"/>
          <w:szCs w:val="24"/>
        </w:rPr>
        <w:t>колодцев, глубиной до 25 м.</w:t>
      </w:r>
      <w:r w:rsidR="00640110">
        <w:rPr>
          <w:sz w:val="24"/>
          <w:szCs w:val="24"/>
        </w:rPr>
        <w:t xml:space="preserve">, а также </w:t>
      </w:r>
      <w:r w:rsidR="00774C7C" w:rsidRPr="00774C7C">
        <w:rPr>
          <w:sz w:val="24"/>
          <w:szCs w:val="24"/>
        </w:rPr>
        <w:t>из собственных скважин</w:t>
      </w:r>
      <w:r w:rsidR="00774C7C">
        <w:rPr>
          <w:sz w:val="24"/>
          <w:szCs w:val="24"/>
        </w:rPr>
        <w:t>, расположенных на территории приусадебных участков,</w:t>
      </w:r>
      <w:r w:rsidR="00774C7C" w:rsidRPr="00774C7C">
        <w:rPr>
          <w:sz w:val="24"/>
          <w:szCs w:val="24"/>
        </w:rPr>
        <w:t xml:space="preserve"> и колодцев.</w:t>
      </w:r>
    </w:p>
    <w:p w:rsidR="00640110" w:rsidRDefault="00640110" w:rsidP="00640110">
      <w:pPr>
        <w:tabs>
          <w:tab w:val="left" w:pos="426"/>
        </w:tabs>
        <w:spacing w:after="0" w:line="276" w:lineRule="auto"/>
        <w:ind w:left="142" w:firstLine="567"/>
        <w:jc w:val="both"/>
        <w:rPr>
          <w:sz w:val="24"/>
          <w:szCs w:val="24"/>
        </w:rPr>
      </w:pPr>
      <w:r>
        <w:rPr>
          <w:sz w:val="24"/>
          <w:szCs w:val="24"/>
        </w:rPr>
        <w:t>Таблица 1.1.2. Адреса размещения водоразборных колонок</w:t>
      </w:r>
      <w:r w:rsidR="00687D78">
        <w:rPr>
          <w:sz w:val="24"/>
          <w:szCs w:val="24"/>
        </w:rPr>
        <w:t>.</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6237"/>
      </w:tblGrid>
      <w:tr w:rsidR="00640110" w:rsidRPr="00640110" w:rsidTr="00640110">
        <w:trPr>
          <w:trHeight w:val="320"/>
        </w:trPr>
        <w:tc>
          <w:tcPr>
            <w:tcW w:w="3681" w:type="dxa"/>
            <w:shd w:val="clear" w:color="auto" w:fill="auto"/>
            <w:vAlign w:val="center"/>
            <w:hideMark/>
          </w:tcPr>
          <w:p w:rsidR="00640110" w:rsidRPr="00640110" w:rsidRDefault="00640110" w:rsidP="00640110">
            <w:pPr>
              <w:spacing w:after="0"/>
              <w:jc w:val="center"/>
              <w:rPr>
                <w:color w:val="000000"/>
                <w:sz w:val="22"/>
                <w:lang w:eastAsia="ru-RU"/>
              </w:rPr>
            </w:pPr>
            <w:r w:rsidRPr="00640110">
              <w:rPr>
                <w:rFonts w:eastAsia="Andale Sans UI"/>
                <w:color w:val="000000"/>
                <w:sz w:val="22"/>
                <w:lang w:eastAsia="ru-RU"/>
              </w:rPr>
              <w:t>Наименование</w:t>
            </w:r>
            <w:r>
              <w:rPr>
                <w:rFonts w:eastAsia="Andale Sans UI"/>
                <w:color w:val="000000"/>
                <w:sz w:val="22"/>
                <w:lang w:eastAsia="ru-RU"/>
              </w:rPr>
              <w:t xml:space="preserve"> объекта водоснабжения </w:t>
            </w:r>
          </w:p>
        </w:tc>
        <w:tc>
          <w:tcPr>
            <w:tcW w:w="6237" w:type="dxa"/>
            <w:shd w:val="clear" w:color="auto" w:fill="auto"/>
            <w:vAlign w:val="center"/>
            <w:hideMark/>
          </w:tcPr>
          <w:p w:rsidR="00640110" w:rsidRPr="00640110" w:rsidRDefault="00640110" w:rsidP="00640110">
            <w:pPr>
              <w:spacing w:after="0"/>
              <w:jc w:val="center"/>
              <w:rPr>
                <w:color w:val="000000"/>
                <w:sz w:val="22"/>
                <w:lang w:eastAsia="ru-RU"/>
              </w:rPr>
            </w:pPr>
            <w:r w:rsidRPr="00640110">
              <w:rPr>
                <w:rFonts w:eastAsia="Andale Sans UI"/>
                <w:color w:val="000000"/>
                <w:sz w:val="22"/>
                <w:lang w:eastAsia="ru-RU"/>
              </w:rPr>
              <w:t>Адрес объекта</w:t>
            </w:r>
          </w:p>
        </w:tc>
      </w:tr>
      <w:tr w:rsidR="00640110" w:rsidRPr="00640110" w:rsidTr="00640110">
        <w:trPr>
          <w:trHeight w:val="630"/>
        </w:trPr>
        <w:tc>
          <w:tcPr>
            <w:tcW w:w="3681" w:type="dxa"/>
            <w:shd w:val="clear" w:color="auto" w:fill="auto"/>
            <w:vAlign w:val="center"/>
            <w:hideMark/>
          </w:tcPr>
          <w:p w:rsidR="00640110" w:rsidRPr="00640110" w:rsidRDefault="00640110" w:rsidP="00640110">
            <w:pPr>
              <w:spacing w:after="0"/>
              <w:rPr>
                <w:color w:val="000000"/>
                <w:sz w:val="22"/>
                <w:lang w:eastAsia="ru-RU"/>
              </w:rPr>
            </w:pPr>
            <w:r w:rsidRPr="00640110">
              <w:rPr>
                <w:rFonts w:eastAsia="Andale Sans UI"/>
                <w:color w:val="000000"/>
                <w:sz w:val="22"/>
                <w:lang w:eastAsia="ru-RU"/>
              </w:rPr>
              <w:t xml:space="preserve">Колонка водоразборная </w:t>
            </w:r>
          </w:p>
        </w:tc>
        <w:tc>
          <w:tcPr>
            <w:tcW w:w="6237" w:type="dxa"/>
            <w:shd w:val="clear" w:color="auto" w:fill="auto"/>
            <w:vAlign w:val="center"/>
            <w:hideMark/>
          </w:tcPr>
          <w:p w:rsidR="00640110" w:rsidRPr="00640110" w:rsidRDefault="00640110" w:rsidP="00640110">
            <w:pPr>
              <w:spacing w:after="0"/>
              <w:jc w:val="both"/>
              <w:rPr>
                <w:color w:val="000000"/>
                <w:sz w:val="22"/>
                <w:lang w:eastAsia="ru-RU"/>
              </w:rPr>
            </w:pPr>
            <w:r w:rsidRPr="00640110">
              <w:rPr>
                <w:rFonts w:eastAsia="Andale Sans UI"/>
                <w:color w:val="000000"/>
                <w:sz w:val="22"/>
                <w:lang w:eastAsia="ru-RU"/>
              </w:rPr>
              <w:t xml:space="preserve">Новгородская область, </w:t>
            </w:r>
            <w:r>
              <w:rPr>
                <w:rFonts w:eastAsia="Andale Sans UI"/>
                <w:color w:val="000000"/>
                <w:sz w:val="22"/>
                <w:lang w:eastAsia="ru-RU"/>
              </w:rPr>
              <w:t>Любытинский МО</w:t>
            </w:r>
            <w:r w:rsidRPr="00640110">
              <w:rPr>
                <w:rFonts w:eastAsia="Andale Sans UI"/>
                <w:color w:val="000000"/>
                <w:sz w:val="22"/>
                <w:lang w:eastAsia="ru-RU"/>
              </w:rPr>
              <w:t xml:space="preserve"> д.Артём</w:t>
            </w:r>
          </w:p>
        </w:tc>
      </w:tr>
      <w:tr w:rsidR="00640110" w:rsidRPr="00640110" w:rsidTr="00640110">
        <w:trPr>
          <w:trHeight w:val="364"/>
        </w:trPr>
        <w:tc>
          <w:tcPr>
            <w:tcW w:w="3681" w:type="dxa"/>
            <w:shd w:val="clear" w:color="auto" w:fill="auto"/>
            <w:vAlign w:val="center"/>
            <w:hideMark/>
          </w:tcPr>
          <w:p w:rsidR="00640110" w:rsidRPr="00640110" w:rsidRDefault="00640110" w:rsidP="00640110">
            <w:pPr>
              <w:spacing w:after="0"/>
              <w:rPr>
                <w:color w:val="000000"/>
                <w:sz w:val="22"/>
                <w:lang w:eastAsia="ru-RU"/>
              </w:rPr>
            </w:pPr>
            <w:r w:rsidRPr="00640110">
              <w:rPr>
                <w:rFonts w:eastAsia="Andale Sans UI"/>
                <w:color w:val="000000"/>
                <w:sz w:val="22"/>
                <w:lang w:eastAsia="ru-RU"/>
              </w:rPr>
              <w:t xml:space="preserve">Колонка водоразборная </w:t>
            </w:r>
          </w:p>
        </w:tc>
        <w:tc>
          <w:tcPr>
            <w:tcW w:w="6237" w:type="dxa"/>
            <w:shd w:val="clear" w:color="auto" w:fill="auto"/>
            <w:vAlign w:val="center"/>
            <w:hideMark/>
          </w:tcPr>
          <w:p w:rsidR="00640110" w:rsidRPr="00640110" w:rsidRDefault="00640110" w:rsidP="00640110">
            <w:pPr>
              <w:spacing w:after="0"/>
              <w:jc w:val="both"/>
              <w:rPr>
                <w:color w:val="000000"/>
                <w:sz w:val="22"/>
                <w:lang w:eastAsia="ru-RU"/>
              </w:rPr>
            </w:pPr>
            <w:r w:rsidRPr="00640110">
              <w:rPr>
                <w:rFonts w:eastAsia="Andale Sans UI"/>
                <w:color w:val="000000"/>
                <w:sz w:val="22"/>
                <w:lang w:eastAsia="ru-RU"/>
              </w:rPr>
              <w:t xml:space="preserve">Новгородская область, </w:t>
            </w:r>
            <w:r>
              <w:rPr>
                <w:rFonts w:eastAsia="Andale Sans UI"/>
                <w:color w:val="000000"/>
                <w:sz w:val="22"/>
                <w:lang w:eastAsia="ru-RU"/>
              </w:rPr>
              <w:t>Любытинский МО</w:t>
            </w:r>
            <w:r w:rsidRPr="00640110">
              <w:rPr>
                <w:rFonts w:eastAsia="Andale Sans UI"/>
                <w:color w:val="000000"/>
                <w:sz w:val="22"/>
                <w:lang w:eastAsia="ru-RU"/>
              </w:rPr>
              <w:t xml:space="preserve"> р.п.Любытино ул.50 Лет ВЛКСМ</w:t>
            </w:r>
          </w:p>
        </w:tc>
      </w:tr>
      <w:tr w:rsidR="00640110" w:rsidRPr="00640110" w:rsidTr="00640110">
        <w:trPr>
          <w:trHeight w:val="556"/>
        </w:trPr>
        <w:tc>
          <w:tcPr>
            <w:tcW w:w="3681" w:type="dxa"/>
            <w:shd w:val="clear" w:color="auto" w:fill="auto"/>
            <w:vAlign w:val="center"/>
            <w:hideMark/>
          </w:tcPr>
          <w:p w:rsidR="00640110" w:rsidRPr="00640110" w:rsidRDefault="00640110" w:rsidP="00640110">
            <w:pPr>
              <w:spacing w:after="0"/>
              <w:rPr>
                <w:color w:val="000000"/>
                <w:sz w:val="22"/>
                <w:lang w:eastAsia="ru-RU"/>
              </w:rPr>
            </w:pPr>
            <w:r w:rsidRPr="00640110">
              <w:rPr>
                <w:rFonts w:eastAsia="Andale Sans UI"/>
                <w:color w:val="000000"/>
                <w:sz w:val="22"/>
                <w:lang w:eastAsia="ru-RU"/>
              </w:rPr>
              <w:t xml:space="preserve">Колонка водоразборная </w:t>
            </w:r>
          </w:p>
        </w:tc>
        <w:tc>
          <w:tcPr>
            <w:tcW w:w="6237" w:type="dxa"/>
            <w:shd w:val="clear" w:color="auto" w:fill="auto"/>
            <w:vAlign w:val="center"/>
            <w:hideMark/>
          </w:tcPr>
          <w:p w:rsidR="00640110" w:rsidRPr="00640110" w:rsidRDefault="00640110" w:rsidP="00640110">
            <w:pPr>
              <w:spacing w:after="0"/>
              <w:jc w:val="both"/>
              <w:rPr>
                <w:color w:val="000000"/>
                <w:sz w:val="22"/>
                <w:lang w:eastAsia="ru-RU"/>
              </w:rPr>
            </w:pPr>
            <w:r w:rsidRPr="00640110">
              <w:rPr>
                <w:rFonts w:eastAsia="Andale Sans UI"/>
                <w:color w:val="000000"/>
                <w:sz w:val="22"/>
                <w:lang w:eastAsia="ru-RU"/>
              </w:rPr>
              <w:t xml:space="preserve">Новгородская область, </w:t>
            </w:r>
            <w:r>
              <w:rPr>
                <w:rFonts w:eastAsia="Andale Sans UI"/>
                <w:color w:val="000000"/>
                <w:sz w:val="22"/>
                <w:lang w:eastAsia="ru-RU"/>
              </w:rPr>
              <w:t>Любытинский МО</w:t>
            </w:r>
            <w:r w:rsidRPr="00640110">
              <w:rPr>
                <w:rFonts w:eastAsia="Andale Sans UI"/>
                <w:color w:val="000000"/>
                <w:sz w:val="22"/>
                <w:lang w:eastAsia="ru-RU"/>
              </w:rPr>
              <w:t xml:space="preserve"> р.п.Любытино, ул.Боровичская</w:t>
            </w:r>
          </w:p>
        </w:tc>
      </w:tr>
      <w:tr w:rsidR="00640110" w:rsidRPr="00640110" w:rsidTr="00640110">
        <w:trPr>
          <w:trHeight w:val="550"/>
        </w:trPr>
        <w:tc>
          <w:tcPr>
            <w:tcW w:w="3681" w:type="dxa"/>
            <w:shd w:val="clear" w:color="auto" w:fill="auto"/>
            <w:vAlign w:val="center"/>
            <w:hideMark/>
          </w:tcPr>
          <w:p w:rsidR="00640110" w:rsidRPr="00640110" w:rsidRDefault="00640110" w:rsidP="00640110">
            <w:pPr>
              <w:spacing w:after="0"/>
              <w:rPr>
                <w:color w:val="000000"/>
                <w:sz w:val="22"/>
                <w:lang w:eastAsia="ru-RU"/>
              </w:rPr>
            </w:pPr>
            <w:r w:rsidRPr="00640110">
              <w:rPr>
                <w:rFonts w:eastAsia="Andale Sans UI"/>
                <w:color w:val="000000"/>
                <w:sz w:val="22"/>
                <w:lang w:eastAsia="ru-RU"/>
              </w:rPr>
              <w:t xml:space="preserve">Колонка водоразборная </w:t>
            </w:r>
          </w:p>
        </w:tc>
        <w:tc>
          <w:tcPr>
            <w:tcW w:w="6237" w:type="dxa"/>
            <w:shd w:val="clear" w:color="auto" w:fill="auto"/>
            <w:vAlign w:val="center"/>
            <w:hideMark/>
          </w:tcPr>
          <w:p w:rsidR="00640110" w:rsidRPr="00640110" w:rsidRDefault="00640110" w:rsidP="00640110">
            <w:pPr>
              <w:spacing w:after="0"/>
              <w:jc w:val="both"/>
              <w:rPr>
                <w:color w:val="000000"/>
                <w:sz w:val="22"/>
                <w:lang w:eastAsia="ru-RU"/>
              </w:rPr>
            </w:pPr>
            <w:r w:rsidRPr="00640110">
              <w:rPr>
                <w:rFonts w:eastAsia="Andale Sans UI"/>
                <w:color w:val="000000"/>
                <w:sz w:val="22"/>
                <w:lang w:eastAsia="ru-RU"/>
              </w:rPr>
              <w:t xml:space="preserve">Новгородская область, </w:t>
            </w:r>
            <w:r>
              <w:rPr>
                <w:rFonts w:eastAsia="Andale Sans UI"/>
                <w:color w:val="000000"/>
                <w:sz w:val="22"/>
                <w:lang w:eastAsia="ru-RU"/>
              </w:rPr>
              <w:t>Любытинский МО</w:t>
            </w:r>
            <w:r w:rsidRPr="00640110">
              <w:rPr>
                <w:rFonts w:eastAsia="Andale Sans UI"/>
                <w:color w:val="000000"/>
                <w:sz w:val="22"/>
                <w:lang w:eastAsia="ru-RU"/>
              </w:rPr>
              <w:t xml:space="preserve"> р.п.Любытино, ул.Пионерская</w:t>
            </w:r>
          </w:p>
        </w:tc>
      </w:tr>
      <w:tr w:rsidR="00640110" w:rsidRPr="00640110" w:rsidTr="00640110">
        <w:trPr>
          <w:trHeight w:val="558"/>
        </w:trPr>
        <w:tc>
          <w:tcPr>
            <w:tcW w:w="3681" w:type="dxa"/>
            <w:shd w:val="clear" w:color="auto" w:fill="auto"/>
            <w:vAlign w:val="center"/>
            <w:hideMark/>
          </w:tcPr>
          <w:p w:rsidR="00640110" w:rsidRPr="00640110" w:rsidRDefault="00640110" w:rsidP="00640110">
            <w:pPr>
              <w:spacing w:after="0"/>
              <w:rPr>
                <w:color w:val="000000"/>
                <w:sz w:val="22"/>
                <w:lang w:eastAsia="ru-RU"/>
              </w:rPr>
            </w:pPr>
            <w:r w:rsidRPr="00640110">
              <w:rPr>
                <w:rFonts w:eastAsia="Andale Sans UI"/>
                <w:color w:val="000000"/>
                <w:sz w:val="22"/>
                <w:lang w:eastAsia="ru-RU"/>
              </w:rPr>
              <w:t xml:space="preserve">Колонка водоразборная </w:t>
            </w:r>
          </w:p>
        </w:tc>
        <w:tc>
          <w:tcPr>
            <w:tcW w:w="6237" w:type="dxa"/>
            <w:shd w:val="clear" w:color="auto" w:fill="auto"/>
            <w:vAlign w:val="center"/>
            <w:hideMark/>
          </w:tcPr>
          <w:p w:rsidR="00640110" w:rsidRPr="00640110" w:rsidRDefault="00640110" w:rsidP="00640110">
            <w:pPr>
              <w:spacing w:after="0"/>
              <w:jc w:val="both"/>
              <w:rPr>
                <w:color w:val="000000"/>
                <w:sz w:val="22"/>
                <w:lang w:eastAsia="ru-RU"/>
              </w:rPr>
            </w:pPr>
            <w:r w:rsidRPr="00640110">
              <w:rPr>
                <w:rFonts w:eastAsia="Andale Sans UI"/>
                <w:color w:val="000000"/>
                <w:sz w:val="22"/>
                <w:lang w:eastAsia="ru-RU"/>
              </w:rPr>
              <w:t xml:space="preserve">Новгородская область, </w:t>
            </w:r>
            <w:r>
              <w:rPr>
                <w:rFonts w:eastAsia="Andale Sans UI"/>
                <w:color w:val="000000"/>
                <w:sz w:val="22"/>
                <w:lang w:eastAsia="ru-RU"/>
              </w:rPr>
              <w:t>Любытинский МО</w:t>
            </w:r>
            <w:r w:rsidRPr="00640110">
              <w:rPr>
                <w:rFonts w:eastAsia="Andale Sans UI"/>
                <w:color w:val="000000"/>
                <w:sz w:val="22"/>
                <w:lang w:eastAsia="ru-RU"/>
              </w:rPr>
              <w:t xml:space="preserve"> р.п.Любытино, ул.Пушкинская</w:t>
            </w:r>
          </w:p>
        </w:tc>
      </w:tr>
      <w:tr w:rsidR="00640110" w:rsidRPr="00640110" w:rsidTr="00640110">
        <w:trPr>
          <w:trHeight w:val="566"/>
        </w:trPr>
        <w:tc>
          <w:tcPr>
            <w:tcW w:w="3681" w:type="dxa"/>
            <w:shd w:val="clear" w:color="auto" w:fill="auto"/>
            <w:vAlign w:val="center"/>
            <w:hideMark/>
          </w:tcPr>
          <w:p w:rsidR="00640110" w:rsidRPr="00640110" w:rsidRDefault="00640110" w:rsidP="00640110">
            <w:pPr>
              <w:spacing w:after="0"/>
              <w:rPr>
                <w:color w:val="000000"/>
                <w:sz w:val="22"/>
                <w:lang w:eastAsia="ru-RU"/>
              </w:rPr>
            </w:pPr>
            <w:r w:rsidRPr="00640110">
              <w:rPr>
                <w:rFonts w:eastAsia="Andale Sans UI"/>
                <w:color w:val="000000"/>
                <w:sz w:val="22"/>
                <w:lang w:eastAsia="ru-RU"/>
              </w:rPr>
              <w:t xml:space="preserve">Колонка водоразборная </w:t>
            </w:r>
          </w:p>
        </w:tc>
        <w:tc>
          <w:tcPr>
            <w:tcW w:w="6237" w:type="dxa"/>
            <w:shd w:val="clear" w:color="auto" w:fill="auto"/>
            <w:vAlign w:val="center"/>
            <w:hideMark/>
          </w:tcPr>
          <w:p w:rsidR="00640110" w:rsidRPr="00640110" w:rsidRDefault="00640110" w:rsidP="00640110">
            <w:pPr>
              <w:spacing w:after="0"/>
              <w:jc w:val="both"/>
              <w:rPr>
                <w:color w:val="000000"/>
                <w:sz w:val="22"/>
                <w:lang w:eastAsia="ru-RU"/>
              </w:rPr>
            </w:pPr>
            <w:r w:rsidRPr="00640110">
              <w:rPr>
                <w:rFonts w:eastAsia="Andale Sans UI"/>
                <w:color w:val="000000"/>
                <w:sz w:val="22"/>
                <w:lang w:eastAsia="ru-RU"/>
              </w:rPr>
              <w:t xml:space="preserve">Новгородская область, </w:t>
            </w:r>
            <w:r>
              <w:rPr>
                <w:rFonts w:eastAsia="Andale Sans UI"/>
                <w:color w:val="000000"/>
                <w:sz w:val="22"/>
                <w:lang w:eastAsia="ru-RU"/>
              </w:rPr>
              <w:t>Любытинский МО</w:t>
            </w:r>
            <w:r w:rsidRPr="00640110">
              <w:rPr>
                <w:rFonts w:eastAsia="Andale Sans UI"/>
                <w:color w:val="000000"/>
                <w:sz w:val="22"/>
                <w:lang w:eastAsia="ru-RU"/>
              </w:rPr>
              <w:t xml:space="preserve"> р.п.Любытино, ул.Советов</w:t>
            </w:r>
          </w:p>
        </w:tc>
      </w:tr>
      <w:tr w:rsidR="00640110" w:rsidRPr="00640110" w:rsidTr="00640110">
        <w:trPr>
          <w:trHeight w:val="546"/>
        </w:trPr>
        <w:tc>
          <w:tcPr>
            <w:tcW w:w="3681" w:type="dxa"/>
            <w:shd w:val="clear" w:color="auto" w:fill="auto"/>
            <w:vAlign w:val="center"/>
            <w:hideMark/>
          </w:tcPr>
          <w:p w:rsidR="00640110" w:rsidRPr="00640110" w:rsidRDefault="00640110" w:rsidP="00640110">
            <w:pPr>
              <w:spacing w:after="0"/>
              <w:rPr>
                <w:color w:val="000000"/>
                <w:sz w:val="22"/>
                <w:lang w:eastAsia="ru-RU"/>
              </w:rPr>
            </w:pPr>
            <w:r w:rsidRPr="00640110">
              <w:rPr>
                <w:rFonts w:eastAsia="Andale Sans UI"/>
                <w:color w:val="000000"/>
                <w:sz w:val="22"/>
                <w:lang w:eastAsia="ru-RU"/>
              </w:rPr>
              <w:t xml:space="preserve">Колонка водоразборная </w:t>
            </w:r>
          </w:p>
        </w:tc>
        <w:tc>
          <w:tcPr>
            <w:tcW w:w="6237" w:type="dxa"/>
            <w:shd w:val="clear" w:color="auto" w:fill="auto"/>
            <w:vAlign w:val="center"/>
            <w:hideMark/>
          </w:tcPr>
          <w:p w:rsidR="00640110" w:rsidRPr="00640110" w:rsidRDefault="00640110" w:rsidP="00640110">
            <w:pPr>
              <w:spacing w:after="0"/>
              <w:jc w:val="both"/>
              <w:rPr>
                <w:color w:val="000000"/>
                <w:sz w:val="22"/>
                <w:lang w:eastAsia="ru-RU"/>
              </w:rPr>
            </w:pPr>
            <w:r w:rsidRPr="00640110">
              <w:rPr>
                <w:rFonts w:eastAsia="Andale Sans UI"/>
                <w:color w:val="000000"/>
                <w:sz w:val="22"/>
                <w:lang w:eastAsia="ru-RU"/>
              </w:rPr>
              <w:t xml:space="preserve">Новгородская область, </w:t>
            </w:r>
            <w:r>
              <w:rPr>
                <w:rFonts w:eastAsia="Andale Sans UI"/>
                <w:color w:val="000000"/>
                <w:sz w:val="22"/>
                <w:lang w:eastAsia="ru-RU"/>
              </w:rPr>
              <w:t>Любытинский МО</w:t>
            </w:r>
            <w:r w:rsidRPr="00640110">
              <w:rPr>
                <w:rFonts w:eastAsia="Andale Sans UI"/>
                <w:color w:val="000000"/>
                <w:sz w:val="22"/>
                <w:lang w:eastAsia="ru-RU"/>
              </w:rPr>
              <w:t xml:space="preserve"> с.Зарубино, ул.1 Мая</w:t>
            </w:r>
          </w:p>
        </w:tc>
      </w:tr>
      <w:tr w:rsidR="00640110" w:rsidRPr="00640110" w:rsidTr="00640110">
        <w:trPr>
          <w:trHeight w:val="568"/>
        </w:trPr>
        <w:tc>
          <w:tcPr>
            <w:tcW w:w="3681" w:type="dxa"/>
            <w:shd w:val="clear" w:color="auto" w:fill="auto"/>
            <w:vAlign w:val="center"/>
            <w:hideMark/>
          </w:tcPr>
          <w:p w:rsidR="00640110" w:rsidRPr="00640110" w:rsidRDefault="00640110" w:rsidP="00640110">
            <w:pPr>
              <w:spacing w:after="0"/>
              <w:rPr>
                <w:color w:val="000000"/>
                <w:sz w:val="22"/>
                <w:lang w:eastAsia="ru-RU"/>
              </w:rPr>
            </w:pPr>
            <w:r w:rsidRPr="00640110">
              <w:rPr>
                <w:rFonts w:eastAsia="Andale Sans UI"/>
                <w:color w:val="000000"/>
                <w:sz w:val="22"/>
                <w:lang w:eastAsia="ru-RU"/>
              </w:rPr>
              <w:t xml:space="preserve">Колонка водоразборная </w:t>
            </w:r>
          </w:p>
        </w:tc>
        <w:tc>
          <w:tcPr>
            <w:tcW w:w="6237" w:type="dxa"/>
            <w:shd w:val="clear" w:color="auto" w:fill="auto"/>
            <w:vAlign w:val="center"/>
            <w:hideMark/>
          </w:tcPr>
          <w:p w:rsidR="00640110" w:rsidRPr="00640110" w:rsidRDefault="00640110" w:rsidP="00640110">
            <w:pPr>
              <w:spacing w:after="0"/>
              <w:jc w:val="both"/>
              <w:rPr>
                <w:color w:val="000000"/>
                <w:sz w:val="22"/>
                <w:lang w:eastAsia="ru-RU"/>
              </w:rPr>
            </w:pPr>
            <w:r w:rsidRPr="00640110">
              <w:rPr>
                <w:rFonts w:eastAsia="Andale Sans UI"/>
                <w:color w:val="000000"/>
                <w:sz w:val="22"/>
                <w:lang w:eastAsia="ru-RU"/>
              </w:rPr>
              <w:t xml:space="preserve">Новгородская область, </w:t>
            </w:r>
            <w:r>
              <w:rPr>
                <w:rFonts w:eastAsia="Andale Sans UI"/>
                <w:color w:val="000000"/>
                <w:sz w:val="22"/>
                <w:lang w:eastAsia="ru-RU"/>
              </w:rPr>
              <w:t>Любытинский МО</w:t>
            </w:r>
            <w:r w:rsidRPr="00640110">
              <w:rPr>
                <w:rFonts w:eastAsia="Andale Sans UI"/>
                <w:color w:val="000000"/>
                <w:sz w:val="22"/>
                <w:lang w:eastAsia="ru-RU"/>
              </w:rPr>
              <w:t xml:space="preserve"> с.Зарубино, ул.Артёма</w:t>
            </w:r>
          </w:p>
        </w:tc>
      </w:tr>
      <w:tr w:rsidR="00640110" w:rsidRPr="00640110" w:rsidTr="00640110">
        <w:trPr>
          <w:trHeight w:val="548"/>
        </w:trPr>
        <w:tc>
          <w:tcPr>
            <w:tcW w:w="3681" w:type="dxa"/>
            <w:shd w:val="clear" w:color="auto" w:fill="auto"/>
            <w:vAlign w:val="center"/>
            <w:hideMark/>
          </w:tcPr>
          <w:p w:rsidR="00640110" w:rsidRPr="00640110" w:rsidRDefault="00640110" w:rsidP="00640110">
            <w:pPr>
              <w:spacing w:after="0"/>
              <w:rPr>
                <w:color w:val="000000"/>
                <w:sz w:val="22"/>
                <w:lang w:eastAsia="ru-RU"/>
              </w:rPr>
            </w:pPr>
            <w:r w:rsidRPr="00640110">
              <w:rPr>
                <w:rFonts w:eastAsia="Andale Sans UI"/>
                <w:color w:val="000000"/>
                <w:sz w:val="22"/>
                <w:lang w:eastAsia="ru-RU"/>
              </w:rPr>
              <w:t xml:space="preserve">Колонка водоразборная </w:t>
            </w:r>
          </w:p>
        </w:tc>
        <w:tc>
          <w:tcPr>
            <w:tcW w:w="6237" w:type="dxa"/>
            <w:shd w:val="clear" w:color="auto" w:fill="auto"/>
            <w:vAlign w:val="center"/>
            <w:hideMark/>
          </w:tcPr>
          <w:p w:rsidR="00640110" w:rsidRPr="00640110" w:rsidRDefault="00640110" w:rsidP="00640110">
            <w:pPr>
              <w:spacing w:after="0"/>
              <w:jc w:val="both"/>
              <w:rPr>
                <w:color w:val="000000"/>
                <w:sz w:val="22"/>
                <w:lang w:eastAsia="ru-RU"/>
              </w:rPr>
            </w:pPr>
            <w:r w:rsidRPr="00640110">
              <w:rPr>
                <w:rFonts w:eastAsia="Andale Sans UI"/>
                <w:color w:val="000000"/>
                <w:sz w:val="22"/>
                <w:lang w:eastAsia="ru-RU"/>
              </w:rPr>
              <w:t xml:space="preserve">Новгородская область, </w:t>
            </w:r>
            <w:r>
              <w:rPr>
                <w:rFonts w:eastAsia="Andale Sans UI"/>
                <w:color w:val="000000"/>
                <w:sz w:val="22"/>
                <w:lang w:eastAsia="ru-RU"/>
              </w:rPr>
              <w:t>Любытинский МО</w:t>
            </w:r>
            <w:r w:rsidRPr="00640110">
              <w:rPr>
                <w:rFonts w:eastAsia="Andale Sans UI"/>
                <w:color w:val="000000"/>
                <w:sz w:val="22"/>
                <w:lang w:eastAsia="ru-RU"/>
              </w:rPr>
              <w:t xml:space="preserve"> с.Зарубино, ул.Заводская</w:t>
            </w:r>
          </w:p>
        </w:tc>
      </w:tr>
      <w:tr w:rsidR="00640110" w:rsidRPr="00640110" w:rsidTr="00640110">
        <w:trPr>
          <w:trHeight w:val="556"/>
        </w:trPr>
        <w:tc>
          <w:tcPr>
            <w:tcW w:w="3681" w:type="dxa"/>
            <w:shd w:val="clear" w:color="auto" w:fill="auto"/>
            <w:vAlign w:val="center"/>
            <w:hideMark/>
          </w:tcPr>
          <w:p w:rsidR="00640110" w:rsidRPr="00640110" w:rsidRDefault="00640110" w:rsidP="00640110">
            <w:pPr>
              <w:spacing w:after="0"/>
              <w:rPr>
                <w:color w:val="000000"/>
                <w:sz w:val="22"/>
                <w:lang w:eastAsia="ru-RU"/>
              </w:rPr>
            </w:pPr>
            <w:r w:rsidRPr="00640110">
              <w:rPr>
                <w:rFonts w:eastAsia="Andale Sans UI"/>
                <w:color w:val="000000"/>
                <w:sz w:val="22"/>
                <w:lang w:eastAsia="ru-RU"/>
              </w:rPr>
              <w:lastRenderedPageBreak/>
              <w:t xml:space="preserve">Колонка водоразборная </w:t>
            </w:r>
          </w:p>
        </w:tc>
        <w:tc>
          <w:tcPr>
            <w:tcW w:w="6237" w:type="dxa"/>
            <w:shd w:val="clear" w:color="auto" w:fill="auto"/>
            <w:vAlign w:val="center"/>
            <w:hideMark/>
          </w:tcPr>
          <w:p w:rsidR="00640110" w:rsidRPr="00640110" w:rsidRDefault="00640110" w:rsidP="00640110">
            <w:pPr>
              <w:spacing w:after="0"/>
              <w:jc w:val="both"/>
              <w:rPr>
                <w:color w:val="000000"/>
                <w:sz w:val="22"/>
                <w:lang w:eastAsia="ru-RU"/>
              </w:rPr>
            </w:pPr>
            <w:r w:rsidRPr="00640110">
              <w:rPr>
                <w:rFonts w:eastAsia="Andale Sans UI"/>
                <w:color w:val="000000"/>
                <w:sz w:val="22"/>
                <w:lang w:eastAsia="ru-RU"/>
              </w:rPr>
              <w:t xml:space="preserve">Новгородская область, </w:t>
            </w:r>
            <w:r>
              <w:rPr>
                <w:rFonts w:eastAsia="Andale Sans UI"/>
                <w:color w:val="000000"/>
                <w:sz w:val="22"/>
                <w:lang w:eastAsia="ru-RU"/>
              </w:rPr>
              <w:t>Любытинский МО</w:t>
            </w:r>
            <w:r w:rsidRPr="00640110">
              <w:rPr>
                <w:rFonts w:eastAsia="Andale Sans UI"/>
                <w:color w:val="000000"/>
                <w:sz w:val="22"/>
                <w:lang w:eastAsia="ru-RU"/>
              </w:rPr>
              <w:t xml:space="preserve"> с.Зарубино, ул.Комсомольская</w:t>
            </w:r>
          </w:p>
        </w:tc>
      </w:tr>
      <w:tr w:rsidR="00640110" w:rsidRPr="00640110" w:rsidTr="00640110">
        <w:trPr>
          <w:trHeight w:val="564"/>
        </w:trPr>
        <w:tc>
          <w:tcPr>
            <w:tcW w:w="3681" w:type="dxa"/>
            <w:shd w:val="clear" w:color="auto" w:fill="auto"/>
            <w:vAlign w:val="center"/>
            <w:hideMark/>
          </w:tcPr>
          <w:p w:rsidR="00640110" w:rsidRPr="00640110" w:rsidRDefault="00640110" w:rsidP="00640110">
            <w:pPr>
              <w:spacing w:after="0"/>
              <w:rPr>
                <w:color w:val="000000"/>
                <w:sz w:val="22"/>
                <w:lang w:eastAsia="ru-RU"/>
              </w:rPr>
            </w:pPr>
            <w:r w:rsidRPr="00640110">
              <w:rPr>
                <w:rFonts w:eastAsia="Andale Sans UI"/>
                <w:color w:val="000000"/>
                <w:sz w:val="22"/>
                <w:lang w:eastAsia="ru-RU"/>
              </w:rPr>
              <w:t xml:space="preserve">Колонка водоразборная </w:t>
            </w:r>
          </w:p>
        </w:tc>
        <w:tc>
          <w:tcPr>
            <w:tcW w:w="6237" w:type="dxa"/>
            <w:shd w:val="clear" w:color="auto" w:fill="auto"/>
            <w:vAlign w:val="center"/>
            <w:hideMark/>
          </w:tcPr>
          <w:p w:rsidR="00640110" w:rsidRPr="00640110" w:rsidRDefault="00640110" w:rsidP="00640110">
            <w:pPr>
              <w:spacing w:after="0"/>
              <w:jc w:val="both"/>
              <w:rPr>
                <w:color w:val="000000"/>
                <w:sz w:val="22"/>
                <w:lang w:eastAsia="ru-RU"/>
              </w:rPr>
            </w:pPr>
            <w:r w:rsidRPr="00640110">
              <w:rPr>
                <w:rFonts w:eastAsia="Andale Sans UI"/>
                <w:color w:val="000000"/>
                <w:sz w:val="22"/>
                <w:lang w:eastAsia="ru-RU"/>
              </w:rPr>
              <w:t xml:space="preserve">Новгородская область, </w:t>
            </w:r>
            <w:r>
              <w:rPr>
                <w:rFonts w:eastAsia="Andale Sans UI"/>
                <w:color w:val="000000"/>
                <w:sz w:val="22"/>
                <w:lang w:eastAsia="ru-RU"/>
              </w:rPr>
              <w:t>Любытинский МО</w:t>
            </w:r>
            <w:r w:rsidRPr="00640110">
              <w:rPr>
                <w:rFonts w:eastAsia="Andale Sans UI"/>
                <w:color w:val="000000"/>
                <w:sz w:val="22"/>
                <w:lang w:eastAsia="ru-RU"/>
              </w:rPr>
              <w:t xml:space="preserve"> с.Зарубино, ул.Пролетарская</w:t>
            </w:r>
          </w:p>
        </w:tc>
      </w:tr>
      <w:tr w:rsidR="00640110" w:rsidRPr="00640110" w:rsidTr="00640110">
        <w:trPr>
          <w:trHeight w:val="402"/>
        </w:trPr>
        <w:tc>
          <w:tcPr>
            <w:tcW w:w="3681" w:type="dxa"/>
            <w:shd w:val="clear" w:color="auto" w:fill="auto"/>
            <w:vAlign w:val="center"/>
            <w:hideMark/>
          </w:tcPr>
          <w:p w:rsidR="00640110" w:rsidRPr="00640110" w:rsidRDefault="00640110" w:rsidP="00640110">
            <w:pPr>
              <w:spacing w:after="0"/>
              <w:rPr>
                <w:color w:val="000000"/>
                <w:sz w:val="22"/>
                <w:lang w:eastAsia="ru-RU"/>
              </w:rPr>
            </w:pPr>
            <w:r w:rsidRPr="00640110">
              <w:rPr>
                <w:rFonts w:eastAsia="Andale Sans UI"/>
                <w:color w:val="000000"/>
                <w:sz w:val="22"/>
                <w:lang w:eastAsia="ru-RU"/>
              </w:rPr>
              <w:t xml:space="preserve">Колонка водоразборная </w:t>
            </w:r>
          </w:p>
        </w:tc>
        <w:tc>
          <w:tcPr>
            <w:tcW w:w="6237" w:type="dxa"/>
            <w:shd w:val="clear" w:color="auto" w:fill="auto"/>
            <w:vAlign w:val="center"/>
            <w:hideMark/>
          </w:tcPr>
          <w:p w:rsidR="00640110" w:rsidRPr="00640110" w:rsidRDefault="00640110" w:rsidP="00640110">
            <w:pPr>
              <w:spacing w:after="0"/>
              <w:jc w:val="both"/>
              <w:rPr>
                <w:color w:val="000000"/>
                <w:sz w:val="22"/>
                <w:lang w:eastAsia="ru-RU"/>
              </w:rPr>
            </w:pPr>
            <w:r w:rsidRPr="00640110">
              <w:rPr>
                <w:rFonts w:eastAsia="Andale Sans UI"/>
                <w:color w:val="000000"/>
                <w:sz w:val="22"/>
                <w:lang w:eastAsia="ru-RU"/>
              </w:rPr>
              <w:t xml:space="preserve">Новгородская область, </w:t>
            </w:r>
            <w:r>
              <w:rPr>
                <w:rFonts w:eastAsia="Andale Sans UI"/>
                <w:color w:val="000000"/>
                <w:sz w:val="22"/>
                <w:lang w:eastAsia="ru-RU"/>
              </w:rPr>
              <w:t>Любытинский МО</w:t>
            </w:r>
            <w:r w:rsidRPr="00640110">
              <w:rPr>
                <w:rFonts w:eastAsia="Andale Sans UI"/>
                <w:color w:val="000000"/>
                <w:sz w:val="22"/>
                <w:lang w:eastAsia="ru-RU"/>
              </w:rPr>
              <w:t xml:space="preserve"> с.Зарубино, ул.Труда</w:t>
            </w:r>
          </w:p>
        </w:tc>
      </w:tr>
      <w:tr w:rsidR="00640110" w:rsidRPr="00640110" w:rsidTr="00640110">
        <w:trPr>
          <w:trHeight w:val="466"/>
        </w:trPr>
        <w:tc>
          <w:tcPr>
            <w:tcW w:w="3681" w:type="dxa"/>
            <w:shd w:val="clear" w:color="auto" w:fill="auto"/>
            <w:vAlign w:val="center"/>
            <w:hideMark/>
          </w:tcPr>
          <w:p w:rsidR="00640110" w:rsidRPr="00640110" w:rsidRDefault="00640110" w:rsidP="00640110">
            <w:pPr>
              <w:spacing w:after="0"/>
              <w:jc w:val="both"/>
              <w:rPr>
                <w:color w:val="000000"/>
                <w:sz w:val="22"/>
                <w:lang w:eastAsia="ru-RU"/>
              </w:rPr>
            </w:pPr>
            <w:r w:rsidRPr="00640110">
              <w:rPr>
                <w:rFonts w:eastAsia="Andale Sans UI"/>
                <w:color w:val="000000"/>
                <w:sz w:val="22"/>
                <w:lang w:eastAsia="ru-RU"/>
              </w:rPr>
              <w:t>Колонка водоразборная</w:t>
            </w:r>
          </w:p>
        </w:tc>
        <w:tc>
          <w:tcPr>
            <w:tcW w:w="6237" w:type="dxa"/>
            <w:shd w:val="clear" w:color="auto" w:fill="auto"/>
            <w:vAlign w:val="center"/>
            <w:hideMark/>
          </w:tcPr>
          <w:p w:rsidR="00640110" w:rsidRPr="00640110" w:rsidRDefault="00640110" w:rsidP="00640110">
            <w:pPr>
              <w:spacing w:after="0"/>
              <w:jc w:val="both"/>
              <w:rPr>
                <w:color w:val="000000"/>
                <w:sz w:val="22"/>
                <w:lang w:eastAsia="ru-RU"/>
              </w:rPr>
            </w:pPr>
            <w:r w:rsidRPr="00640110">
              <w:rPr>
                <w:rFonts w:eastAsia="Andale Sans UI"/>
                <w:color w:val="000000"/>
                <w:sz w:val="22"/>
                <w:lang w:eastAsia="ru-RU"/>
              </w:rPr>
              <w:t xml:space="preserve">Новгородская область, </w:t>
            </w:r>
            <w:r>
              <w:rPr>
                <w:rFonts w:eastAsia="Andale Sans UI"/>
                <w:color w:val="000000"/>
                <w:sz w:val="22"/>
                <w:lang w:eastAsia="ru-RU"/>
              </w:rPr>
              <w:t>Любытинский МО</w:t>
            </w:r>
            <w:r w:rsidRPr="00640110">
              <w:rPr>
                <w:rFonts w:eastAsia="Andale Sans UI"/>
                <w:color w:val="000000"/>
                <w:sz w:val="22"/>
                <w:lang w:eastAsia="ru-RU"/>
              </w:rPr>
              <w:t xml:space="preserve"> р.п. Любытино ул.М.Карповой</w:t>
            </w:r>
          </w:p>
        </w:tc>
      </w:tr>
      <w:tr w:rsidR="00640110" w:rsidRPr="00640110" w:rsidTr="00640110">
        <w:trPr>
          <w:trHeight w:val="466"/>
        </w:trPr>
        <w:tc>
          <w:tcPr>
            <w:tcW w:w="3681" w:type="dxa"/>
            <w:shd w:val="clear" w:color="auto" w:fill="auto"/>
            <w:vAlign w:val="center"/>
            <w:hideMark/>
          </w:tcPr>
          <w:p w:rsidR="00640110" w:rsidRPr="00640110" w:rsidRDefault="00640110" w:rsidP="00640110">
            <w:pPr>
              <w:spacing w:after="0"/>
              <w:jc w:val="both"/>
              <w:rPr>
                <w:color w:val="000000"/>
                <w:sz w:val="22"/>
                <w:lang w:eastAsia="ru-RU"/>
              </w:rPr>
            </w:pPr>
            <w:r w:rsidRPr="00640110">
              <w:rPr>
                <w:rFonts w:eastAsia="Andale Sans UI"/>
                <w:color w:val="000000"/>
                <w:sz w:val="22"/>
                <w:lang w:eastAsia="ru-RU"/>
              </w:rPr>
              <w:t>Колонка водоразборная</w:t>
            </w:r>
          </w:p>
        </w:tc>
        <w:tc>
          <w:tcPr>
            <w:tcW w:w="6237" w:type="dxa"/>
            <w:shd w:val="clear" w:color="auto" w:fill="auto"/>
            <w:vAlign w:val="center"/>
            <w:hideMark/>
          </w:tcPr>
          <w:p w:rsidR="00640110" w:rsidRPr="00640110" w:rsidRDefault="00640110" w:rsidP="00640110">
            <w:pPr>
              <w:spacing w:after="0"/>
              <w:jc w:val="both"/>
              <w:rPr>
                <w:color w:val="000000"/>
                <w:sz w:val="22"/>
                <w:lang w:eastAsia="ru-RU"/>
              </w:rPr>
            </w:pPr>
            <w:r w:rsidRPr="00640110">
              <w:rPr>
                <w:color w:val="000000"/>
                <w:sz w:val="22"/>
                <w:lang w:eastAsia="ru-RU"/>
              </w:rPr>
              <w:t xml:space="preserve">Новгородская область, </w:t>
            </w:r>
            <w:r>
              <w:rPr>
                <w:color w:val="000000"/>
                <w:sz w:val="22"/>
                <w:lang w:eastAsia="ru-RU"/>
              </w:rPr>
              <w:t>Любытинский МО</w:t>
            </w:r>
            <w:r w:rsidRPr="00640110">
              <w:rPr>
                <w:color w:val="000000"/>
                <w:sz w:val="22"/>
                <w:lang w:eastAsia="ru-RU"/>
              </w:rPr>
              <w:t xml:space="preserve"> с.Зарубино, ул.Осипенко</w:t>
            </w:r>
          </w:p>
        </w:tc>
      </w:tr>
      <w:tr w:rsidR="00640110" w:rsidRPr="00640110" w:rsidTr="00640110">
        <w:trPr>
          <w:trHeight w:val="373"/>
        </w:trPr>
        <w:tc>
          <w:tcPr>
            <w:tcW w:w="3681" w:type="dxa"/>
            <w:shd w:val="clear" w:color="auto" w:fill="auto"/>
            <w:vAlign w:val="center"/>
            <w:hideMark/>
          </w:tcPr>
          <w:p w:rsidR="00640110" w:rsidRPr="00640110" w:rsidRDefault="00640110" w:rsidP="00640110">
            <w:pPr>
              <w:spacing w:after="0"/>
              <w:jc w:val="both"/>
              <w:rPr>
                <w:color w:val="000000"/>
                <w:sz w:val="22"/>
                <w:lang w:eastAsia="ru-RU"/>
              </w:rPr>
            </w:pPr>
            <w:r w:rsidRPr="00640110">
              <w:rPr>
                <w:rFonts w:eastAsia="Andale Sans UI"/>
                <w:color w:val="000000"/>
                <w:sz w:val="22"/>
                <w:lang w:eastAsia="ru-RU"/>
              </w:rPr>
              <w:t>Колонка водоразборная</w:t>
            </w:r>
          </w:p>
        </w:tc>
        <w:tc>
          <w:tcPr>
            <w:tcW w:w="6237" w:type="dxa"/>
            <w:shd w:val="clear" w:color="auto" w:fill="auto"/>
            <w:vAlign w:val="center"/>
            <w:hideMark/>
          </w:tcPr>
          <w:p w:rsidR="00640110" w:rsidRPr="00640110" w:rsidRDefault="00640110" w:rsidP="00640110">
            <w:pPr>
              <w:spacing w:after="0"/>
              <w:jc w:val="both"/>
              <w:rPr>
                <w:color w:val="000000"/>
                <w:sz w:val="22"/>
                <w:lang w:eastAsia="ru-RU"/>
              </w:rPr>
            </w:pPr>
            <w:r w:rsidRPr="00640110">
              <w:rPr>
                <w:color w:val="000000"/>
                <w:sz w:val="22"/>
                <w:lang w:eastAsia="ru-RU"/>
              </w:rPr>
              <w:t xml:space="preserve">Новгородская область, </w:t>
            </w:r>
            <w:r>
              <w:rPr>
                <w:color w:val="000000"/>
                <w:sz w:val="22"/>
                <w:lang w:eastAsia="ru-RU"/>
              </w:rPr>
              <w:t>Любытинский МО</w:t>
            </w:r>
            <w:r w:rsidRPr="00640110">
              <w:rPr>
                <w:color w:val="000000"/>
                <w:sz w:val="22"/>
                <w:lang w:eastAsia="ru-RU"/>
              </w:rPr>
              <w:t xml:space="preserve"> с.Зарубино, ул.Тракторная</w:t>
            </w:r>
          </w:p>
        </w:tc>
      </w:tr>
      <w:tr w:rsidR="00640110" w:rsidRPr="00640110" w:rsidTr="00640110">
        <w:trPr>
          <w:trHeight w:val="578"/>
        </w:trPr>
        <w:tc>
          <w:tcPr>
            <w:tcW w:w="3681" w:type="dxa"/>
            <w:shd w:val="clear" w:color="auto" w:fill="auto"/>
            <w:vAlign w:val="center"/>
            <w:hideMark/>
          </w:tcPr>
          <w:p w:rsidR="00640110" w:rsidRPr="00640110" w:rsidRDefault="00640110" w:rsidP="00640110">
            <w:pPr>
              <w:spacing w:after="0"/>
              <w:jc w:val="both"/>
              <w:rPr>
                <w:color w:val="000000"/>
                <w:sz w:val="22"/>
                <w:lang w:eastAsia="ru-RU"/>
              </w:rPr>
            </w:pPr>
            <w:r w:rsidRPr="00640110">
              <w:rPr>
                <w:rFonts w:eastAsia="Andale Sans UI"/>
                <w:color w:val="000000"/>
                <w:sz w:val="22"/>
                <w:lang w:eastAsia="ru-RU"/>
              </w:rPr>
              <w:t>Колонка водоразборная</w:t>
            </w:r>
          </w:p>
        </w:tc>
        <w:tc>
          <w:tcPr>
            <w:tcW w:w="6237" w:type="dxa"/>
            <w:shd w:val="clear" w:color="auto" w:fill="auto"/>
            <w:vAlign w:val="center"/>
            <w:hideMark/>
          </w:tcPr>
          <w:p w:rsidR="00640110" w:rsidRPr="00640110" w:rsidRDefault="00640110" w:rsidP="00640110">
            <w:pPr>
              <w:spacing w:after="0"/>
              <w:jc w:val="both"/>
              <w:rPr>
                <w:color w:val="000000"/>
                <w:sz w:val="22"/>
                <w:lang w:eastAsia="ru-RU"/>
              </w:rPr>
            </w:pPr>
            <w:r w:rsidRPr="00640110">
              <w:rPr>
                <w:color w:val="000000"/>
                <w:sz w:val="22"/>
                <w:lang w:eastAsia="ru-RU"/>
              </w:rPr>
              <w:t xml:space="preserve">Новгородская область, </w:t>
            </w:r>
            <w:r>
              <w:rPr>
                <w:color w:val="000000"/>
                <w:sz w:val="22"/>
                <w:lang w:eastAsia="ru-RU"/>
              </w:rPr>
              <w:t>Любытинский МО</w:t>
            </w:r>
            <w:r w:rsidRPr="00640110">
              <w:rPr>
                <w:color w:val="000000"/>
                <w:sz w:val="22"/>
                <w:lang w:eastAsia="ru-RU"/>
              </w:rPr>
              <w:t xml:space="preserve"> с.Зарубино, ул.Лесная</w:t>
            </w:r>
          </w:p>
        </w:tc>
      </w:tr>
    </w:tbl>
    <w:p w:rsidR="00640110" w:rsidRDefault="00640110" w:rsidP="00640110">
      <w:pPr>
        <w:tabs>
          <w:tab w:val="left" w:pos="426"/>
        </w:tabs>
        <w:spacing w:after="0" w:line="276" w:lineRule="auto"/>
        <w:ind w:left="142" w:firstLine="567"/>
        <w:jc w:val="both"/>
        <w:rPr>
          <w:sz w:val="24"/>
          <w:szCs w:val="24"/>
        </w:rPr>
      </w:pPr>
    </w:p>
    <w:p w:rsidR="00B20108" w:rsidRDefault="00F528F1" w:rsidP="0008782E">
      <w:pPr>
        <w:pStyle w:val="3"/>
        <w:tabs>
          <w:tab w:val="left" w:pos="426"/>
        </w:tabs>
        <w:ind w:left="142"/>
      </w:pPr>
      <w:bookmarkStart w:id="14" w:name="_Toc195860969"/>
      <w:r w:rsidRPr="00F528F1">
        <w:t>1.1.3.</w:t>
      </w:r>
      <w:r w:rsidR="00ED6D5B">
        <w:t xml:space="preserve"> </w:t>
      </w:r>
      <w:r w:rsidR="00B20108" w:rsidRPr="00F528F1">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14"/>
      <w:r w:rsidR="00B20108" w:rsidRPr="00F528F1">
        <w:t xml:space="preserve"> </w:t>
      </w:r>
    </w:p>
    <w:p w:rsidR="006C028F" w:rsidRPr="00F528F1" w:rsidRDefault="00F03C2C" w:rsidP="000E4138">
      <w:pPr>
        <w:pStyle w:val="23"/>
        <w:tabs>
          <w:tab w:val="left" w:pos="426"/>
        </w:tabs>
        <w:spacing w:before="0" w:after="0" w:line="276" w:lineRule="auto"/>
        <w:ind w:left="142"/>
        <w:rPr>
          <w:szCs w:val="24"/>
        </w:rPr>
      </w:pPr>
      <w:r w:rsidRPr="00F528F1">
        <w:rPr>
          <w:szCs w:val="24"/>
        </w:rPr>
        <w:t>«</w:t>
      </w:r>
      <w:r w:rsidR="006C028F" w:rsidRPr="00F528F1">
        <w:rPr>
          <w:szCs w:val="24"/>
        </w:rPr>
        <w:t>Технологическая зона водоснабжения</w:t>
      </w:r>
      <w:r w:rsidRPr="00F528F1">
        <w:rPr>
          <w:szCs w:val="24"/>
        </w:rPr>
        <w:t>»</w:t>
      </w:r>
      <w:r w:rsidR="006C028F" w:rsidRPr="00F528F1">
        <w:rPr>
          <w:szCs w:val="24"/>
        </w:rPr>
        <w:t xml:space="preserve">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p w:rsidR="003C528E" w:rsidRPr="00FB118F" w:rsidRDefault="003C528E" w:rsidP="000E4138">
      <w:pPr>
        <w:tabs>
          <w:tab w:val="left" w:pos="426"/>
        </w:tabs>
        <w:spacing w:after="0" w:line="276" w:lineRule="auto"/>
        <w:ind w:left="142" w:firstLine="709"/>
        <w:jc w:val="both"/>
        <w:rPr>
          <w:rFonts w:eastAsia="Calibri"/>
          <w:sz w:val="24"/>
          <w:szCs w:val="24"/>
        </w:rPr>
      </w:pPr>
      <w:r w:rsidRPr="00F528F1">
        <w:rPr>
          <w:rFonts w:eastAsia="Calibri"/>
          <w:sz w:val="24"/>
          <w:szCs w:val="24"/>
        </w:rPr>
        <w:t xml:space="preserve">На территории </w:t>
      </w:r>
      <w:r w:rsidR="003E5E50">
        <w:rPr>
          <w:rFonts w:eastAsia="Calibri"/>
          <w:sz w:val="24"/>
          <w:szCs w:val="24"/>
        </w:rPr>
        <w:t xml:space="preserve">МО </w:t>
      </w:r>
      <w:r w:rsidR="00F82645">
        <w:rPr>
          <w:rFonts w:eastAsia="Calibri"/>
          <w:sz w:val="24"/>
          <w:szCs w:val="24"/>
        </w:rPr>
        <w:t>Любытинский муниципальный округ</w:t>
      </w:r>
      <w:r w:rsidR="003E5E50">
        <w:rPr>
          <w:rFonts w:eastAsia="Calibri"/>
          <w:sz w:val="24"/>
          <w:szCs w:val="24"/>
        </w:rPr>
        <w:t xml:space="preserve"> </w:t>
      </w:r>
      <w:r w:rsidR="00F82645">
        <w:rPr>
          <w:rFonts w:eastAsia="Calibri"/>
          <w:sz w:val="24"/>
          <w:szCs w:val="24"/>
        </w:rPr>
        <w:t>Новгородской области</w:t>
      </w:r>
      <w:r w:rsidR="00CC12D2" w:rsidRPr="00F528F1">
        <w:rPr>
          <w:rFonts w:eastAsia="Calibri"/>
          <w:sz w:val="24"/>
          <w:szCs w:val="24"/>
        </w:rPr>
        <w:t xml:space="preserve"> </w:t>
      </w:r>
      <w:r w:rsidRPr="00F528F1">
        <w:rPr>
          <w:rFonts w:eastAsia="Calibri"/>
          <w:sz w:val="24"/>
          <w:szCs w:val="24"/>
        </w:rPr>
        <w:t>в системе централизованного холодного водоснабжения наход</w:t>
      </w:r>
      <w:r w:rsidR="00BA2420" w:rsidRPr="00F528F1">
        <w:rPr>
          <w:rFonts w:eastAsia="Calibri"/>
          <w:sz w:val="24"/>
          <w:szCs w:val="24"/>
        </w:rPr>
        <w:t>и</w:t>
      </w:r>
      <w:r w:rsidRPr="00F528F1">
        <w:rPr>
          <w:rFonts w:eastAsia="Calibri"/>
          <w:sz w:val="24"/>
          <w:szCs w:val="24"/>
        </w:rPr>
        <w:t xml:space="preserve">тся </w:t>
      </w:r>
      <w:r w:rsidR="00774C7C">
        <w:rPr>
          <w:rFonts w:eastAsia="Calibri"/>
          <w:sz w:val="24"/>
          <w:szCs w:val="24"/>
        </w:rPr>
        <w:t>две</w:t>
      </w:r>
      <w:r w:rsidR="00841891">
        <w:rPr>
          <w:rFonts w:eastAsia="Calibri"/>
          <w:sz w:val="24"/>
          <w:szCs w:val="24"/>
        </w:rPr>
        <w:t xml:space="preserve"> </w:t>
      </w:r>
      <w:r w:rsidR="006E50A1" w:rsidRPr="00F528F1">
        <w:rPr>
          <w:rFonts w:eastAsia="Calibri"/>
          <w:sz w:val="24"/>
          <w:szCs w:val="24"/>
        </w:rPr>
        <w:t>эксплуатацио</w:t>
      </w:r>
      <w:r w:rsidR="00BA2420" w:rsidRPr="00F528F1">
        <w:rPr>
          <w:rFonts w:eastAsia="Calibri"/>
          <w:sz w:val="24"/>
          <w:szCs w:val="24"/>
        </w:rPr>
        <w:t>нн</w:t>
      </w:r>
      <w:r w:rsidR="00F620D2" w:rsidRPr="00F528F1">
        <w:rPr>
          <w:rFonts w:eastAsia="Calibri"/>
          <w:sz w:val="24"/>
          <w:szCs w:val="24"/>
        </w:rPr>
        <w:t>ые</w:t>
      </w:r>
      <w:r w:rsidR="00177271" w:rsidRPr="00F528F1">
        <w:rPr>
          <w:rFonts w:eastAsia="Calibri"/>
          <w:sz w:val="24"/>
          <w:szCs w:val="24"/>
        </w:rPr>
        <w:t xml:space="preserve"> зон</w:t>
      </w:r>
      <w:r w:rsidR="00F620D2" w:rsidRPr="00F528F1">
        <w:rPr>
          <w:rFonts w:eastAsia="Calibri"/>
          <w:sz w:val="24"/>
          <w:szCs w:val="24"/>
        </w:rPr>
        <w:t>ы</w:t>
      </w:r>
      <w:r w:rsidR="00BA2420" w:rsidRPr="00F528F1">
        <w:rPr>
          <w:rFonts w:eastAsia="Calibri"/>
          <w:sz w:val="24"/>
          <w:szCs w:val="24"/>
        </w:rPr>
        <w:t>.</w:t>
      </w:r>
      <w:r w:rsidR="00FB118F" w:rsidRPr="00FB118F">
        <w:rPr>
          <w:rFonts w:eastAsia="Calibri"/>
          <w:sz w:val="24"/>
          <w:szCs w:val="24"/>
        </w:rPr>
        <w:t xml:space="preserve"> </w:t>
      </w:r>
      <w:r w:rsidR="00FB118F">
        <w:rPr>
          <w:rFonts w:eastAsia="Calibri"/>
          <w:sz w:val="24"/>
          <w:szCs w:val="24"/>
        </w:rPr>
        <w:t>Перечень технологических зон РСО представлен в таблице 1.1.3.</w:t>
      </w:r>
    </w:p>
    <w:p w:rsidR="00ED6D5B" w:rsidRDefault="00ED6D5B" w:rsidP="0008782E">
      <w:pPr>
        <w:pStyle w:val="S"/>
        <w:tabs>
          <w:tab w:val="left" w:pos="426"/>
        </w:tabs>
        <w:spacing w:line="276" w:lineRule="auto"/>
        <w:ind w:left="142"/>
        <w:rPr>
          <w:sz w:val="24"/>
        </w:rPr>
        <w:sectPr w:rsidR="00ED6D5B" w:rsidSect="00217E20">
          <w:headerReference w:type="default" r:id="rId19"/>
          <w:footerReference w:type="default" r:id="rId20"/>
          <w:headerReference w:type="first" r:id="rId21"/>
          <w:footerReference w:type="first" r:id="rId22"/>
          <w:pgSz w:w="11906" w:h="16838"/>
          <w:pgMar w:top="993" w:right="851" w:bottom="851" w:left="1134" w:header="709" w:footer="709" w:gutter="0"/>
          <w:cols w:space="708"/>
          <w:docGrid w:linePitch="360"/>
        </w:sectPr>
      </w:pPr>
    </w:p>
    <w:p w:rsidR="000D5EAC" w:rsidRPr="00F528F1" w:rsidRDefault="004C0DF5" w:rsidP="0008782E">
      <w:pPr>
        <w:pStyle w:val="S"/>
        <w:tabs>
          <w:tab w:val="left" w:pos="426"/>
        </w:tabs>
        <w:spacing w:line="276" w:lineRule="auto"/>
        <w:ind w:left="142"/>
        <w:rPr>
          <w:sz w:val="24"/>
        </w:rPr>
      </w:pPr>
      <w:r w:rsidRPr="00F528F1">
        <w:rPr>
          <w:sz w:val="24"/>
        </w:rPr>
        <w:lastRenderedPageBreak/>
        <w:t xml:space="preserve">Таблица </w:t>
      </w:r>
      <w:r w:rsidR="002645D3" w:rsidRPr="00F528F1">
        <w:rPr>
          <w:sz w:val="24"/>
        </w:rPr>
        <w:t>1.</w:t>
      </w:r>
      <w:r w:rsidRPr="00F528F1">
        <w:rPr>
          <w:sz w:val="24"/>
        </w:rPr>
        <w:t xml:space="preserve">1.3. Перечень </w:t>
      </w:r>
      <w:r w:rsidR="00E12265" w:rsidRPr="00F528F1">
        <w:rPr>
          <w:sz w:val="24"/>
        </w:rPr>
        <w:t>технологических зон централизованн</w:t>
      </w:r>
      <w:r w:rsidR="00BA2420" w:rsidRPr="00F528F1">
        <w:rPr>
          <w:sz w:val="24"/>
        </w:rPr>
        <w:t>ой</w:t>
      </w:r>
      <w:r w:rsidR="00E12265" w:rsidRPr="00F528F1">
        <w:rPr>
          <w:sz w:val="24"/>
        </w:rPr>
        <w:t xml:space="preserve"> систем</w:t>
      </w:r>
      <w:r w:rsidR="00BA2420" w:rsidRPr="00F528F1">
        <w:rPr>
          <w:sz w:val="24"/>
        </w:rPr>
        <w:t>ы</w:t>
      </w:r>
      <w:r w:rsidR="00E12265" w:rsidRPr="00F528F1">
        <w:rPr>
          <w:sz w:val="24"/>
        </w:rPr>
        <w:t xml:space="preserve"> хозяйственно-питьевого водоснабжения в границах</w:t>
      </w:r>
      <w:r w:rsidRPr="00F528F1">
        <w:rPr>
          <w:sz w:val="24"/>
        </w:rPr>
        <w:t xml:space="preserve"> муниципального образования </w:t>
      </w:r>
      <w:r w:rsidR="00F82645">
        <w:rPr>
          <w:sz w:val="24"/>
        </w:rPr>
        <w:t>Любытинский муниципальный округ</w:t>
      </w:r>
      <w:r w:rsidR="003C3B54">
        <w:rPr>
          <w:sz w:val="24"/>
        </w:rPr>
        <w:t xml:space="preserve"> </w:t>
      </w:r>
      <w:r w:rsidR="00F82645">
        <w:rPr>
          <w:sz w:val="24"/>
        </w:rPr>
        <w:t>Новгородской области</w:t>
      </w:r>
      <w:r w:rsidRPr="00F528F1">
        <w:rPr>
          <w:sz w:val="24"/>
        </w:rPr>
        <w:t>.</w:t>
      </w:r>
    </w:p>
    <w:tbl>
      <w:tblPr>
        <w:tblW w:w="14659" w:type="dxa"/>
        <w:tblInd w:w="-5" w:type="dxa"/>
        <w:tblLook w:val="04A0" w:firstRow="1" w:lastRow="0" w:firstColumn="1" w:lastColumn="0" w:noHBand="0" w:noVBand="1"/>
      </w:tblPr>
      <w:tblGrid>
        <w:gridCol w:w="3544"/>
        <w:gridCol w:w="909"/>
        <w:gridCol w:w="3544"/>
        <w:gridCol w:w="3260"/>
        <w:gridCol w:w="3402"/>
      </w:tblGrid>
      <w:tr w:rsidR="000A70F9" w:rsidRPr="000A70F9" w:rsidTr="000A70F9">
        <w:trPr>
          <w:trHeight w:val="1210"/>
        </w:trPr>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Наименование предприятия зоны эксплуатационной ответственности</w:t>
            </w:r>
          </w:p>
        </w:tc>
        <w:tc>
          <w:tcPr>
            <w:tcW w:w="4453" w:type="dxa"/>
            <w:gridSpan w:val="2"/>
            <w:tcBorders>
              <w:top w:val="single" w:sz="4" w:space="0" w:color="auto"/>
              <w:left w:val="nil"/>
              <w:bottom w:val="single" w:sz="4" w:space="0" w:color="auto"/>
              <w:right w:val="single" w:sz="4" w:space="0" w:color="auto"/>
            </w:tcBorders>
            <w:shd w:val="clear" w:color="auto" w:fill="auto"/>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 xml:space="preserve">Технологическая зона водоснабжения, № / наименование </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 xml:space="preserve">Источник централизованного холодного водоснабжения </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Наименование населенного пункта в зоне действия эксплуатационной зоны</w:t>
            </w:r>
          </w:p>
        </w:tc>
      </w:tr>
      <w:tr w:rsidR="000A70F9" w:rsidRPr="000A70F9" w:rsidTr="000A70F9">
        <w:trPr>
          <w:trHeight w:val="290"/>
        </w:trPr>
        <w:tc>
          <w:tcPr>
            <w:tcW w:w="3544" w:type="dxa"/>
            <w:vMerge w:val="restart"/>
            <w:tcBorders>
              <w:top w:val="nil"/>
              <w:left w:val="single" w:sz="4" w:space="0" w:color="auto"/>
              <w:bottom w:val="nil"/>
              <w:right w:val="single" w:sz="4" w:space="0" w:color="auto"/>
            </w:tcBorders>
            <w:shd w:val="clear" w:color="auto" w:fill="auto"/>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Общество с ограниченной ответственностью «Любытинское водопровод-канализационное хозяйство»</w:t>
            </w:r>
          </w:p>
        </w:tc>
        <w:tc>
          <w:tcPr>
            <w:tcW w:w="909"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1</w:t>
            </w:r>
          </w:p>
        </w:tc>
        <w:tc>
          <w:tcPr>
            <w:tcW w:w="3544"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rPr>
                <w:color w:val="000000"/>
                <w:sz w:val="22"/>
                <w:lang w:eastAsia="ru-RU"/>
              </w:rPr>
            </w:pPr>
            <w:r w:rsidRPr="000A70F9">
              <w:rPr>
                <w:color w:val="000000"/>
                <w:sz w:val="22"/>
                <w:lang w:eastAsia="ru-RU"/>
              </w:rPr>
              <w:t>ВЗС д. Ярцево</w:t>
            </w:r>
          </w:p>
        </w:tc>
        <w:tc>
          <w:tcPr>
            <w:tcW w:w="3260" w:type="dxa"/>
            <w:tcBorders>
              <w:top w:val="nil"/>
              <w:left w:val="nil"/>
              <w:bottom w:val="single" w:sz="4" w:space="0" w:color="auto"/>
              <w:right w:val="single" w:sz="4" w:space="0" w:color="auto"/>
            </w:tcBorders>
            <w:shd w:val="clear" w:color="auto" w:fill="auto"/>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1 артезианская скважина</w:t>
            </w:r>
          </w:p>
        </w:tc>
        <w:tc>
          <w:tcPr>
            <w:tcW w:w="3402"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д. Ярцево</w:t>
            </w:r>
          </w:p>
        </w:tc>
      </w:tr>
      <w:tr w:rsidR="000A70F9" w:rsidRPr="000A70F9" w:rsidTr="000A70F9">
        <w:trPr>
          <w:trHeight w:val="290"/>
        </w:trPr>
        <w:tc>
          <w:tcPr>
            <w:tcW w:w="3544" w:type="dxa"/>
            <w:vMerge/>
            <w:tcBorders>
              <w:top w:val="nil"/>
              <w:left w:val="single" w:sz="4" w:space="0" w:color="auto"/>
              <w:bottom w:val="nil"/>
              <w:right w:val="single" w:sz="4" w:space="0" w:color="auto"/>
            </w:tcBorders>
            <w:vAlign w:val="center"/>
            <w:hideMark/>
          </w:tcPr>
          <w:p w:rsidR="000A70F9" w:rsidRPr="000A70F9" w:rsidRDefault="000A70F9" w:rsidP="000A70F9">
            <w:pPr>
              <w:spacing w:after="0"/>
              <w:rPr>
                <w:color w:val="000000"/>
                <w:sz w:val="22"/>
                <w:lang w:eastAsia="ru-RU"/>
              </w:rPr>
            </w:pPr>
          </w:p>
        </w:tc>
        <w:tc>
          <w:tcPr>
            <w:tcW w:w="909"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2</w:t>
            </w:r>
          </w:p>
        </w:tc>
        <w:tc>
          <w:tcPr>
            <w:tcW w:w="3544"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rPr>
                <w:color w:val="000000"/>
                <w:sz w:val="22"/>
                <w:lang w:eastAsia="ru-RU"/>
              </w:rPr>
            </w:pPr>
            <w:r w:rsidRPr="000A70F9">
              <w:rPr>
                <w:color w:val="000000"/>
                <w:sz w:val="22"/>
                <w:lang w:eastAsia="ru-RU"/>
              </w:rPr>
              <w:t>ВЗС с. Никольское</w:t>
            </w:r>
          </w:p>
        </w:tc>
        <w:tc>
          <w:tcPr>
            <w:tcW w:w="3260" w:type="dxa"/>
            <w:tcBorders>
              <w:top w:val="nil"/>
              <w:left w:val="nil"/>
              <w:bottom w:val="single" w:sz="4" w:space="0" w:color="auto"/>
              <w:right w:val="single" w:sz="4" w:space="0" w:color="auto"/>
            </w:tcBorders>
            <w:shd w:val="clear" w:color="auto" w:fill="auto"/>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1 артскважина</w:t>
            </w:r>
          </w:p>
        </w:tc>
        <w:tc>
          <w:tcPr>
            <w:tcW w:w="3402"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с. Никольское</w:t>
            </w:r>
          </w:p>
        </w:tc>
      </w:tr>
      <w:tr w:rsidR="000A70F9" w:rsidRPr="000A70F9" w:rsidTr="000A70F9">
        <w:trPr>
          <w:trHeight w:val="290"/>
        </w:trPr>
        <w:tc>
          <w:tcPr>
            <w:tcW w:w="3544" w:type="dxa"/>
            <w:vMerge/>
            <w:tcBorders>
              <w:top w:val="nil"/>
              <w:left w:val="single" w:sz="4" w:space="0" w:color="auto"/>
              <w:bottom w:val="nil"/>
              <w:right w:val="single" w:sz="4" w:space="0" w:color="auto"/>
            </w:tcBorders>
            <w:vAlign w:val="center"/>
            <w:hideMark/>
          </w:tcPr>
          <w:p w:rsidR="000A70F9" w:rsidRPr="000A70F9" w:rsidRDefault="000A70F9" w:rsidP="000A70F9">
            <w:pPr>
              <w:spacing w:after="0"/>
              <w:rPr>
                <w:color w:val="000000"/>
                <w:sz w:val="22"/>
                <w:lang w:eastAsia="ru-RU"/>
              </w:rPr>
            </w:pPr>
          </w:p>
        </w:tc>
        <w:tc>
          <w:tcPr>
            <w:tcW w:w="909"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3</w:t>
            </w:r>
          </w:p>
        </w:tc>
        <w:tc>
          <w:tcPr>
            <w:tcW w:w="3544"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rPr>
                <w:color w:val="000000"/>
                <w:sz w:val="22"/>
                <w:lang w:eastAsia="ru-RU"/>
              </w:rPr>
            </w:pPr>
            <w:r w:rsidRPr="000A70F9">
              <w:rPr>
                <w:color w:val="000000"/>
                <w:sz w:val="22"/>
                <w:lang w:eastAsia="ru-RU"/>
              </w:rPr>
              <w:t>ВЗС с. Зарубино, д. Артём</w:t>
            </w:r>
          </w:p>
        </w:tc>
        <w:tc>
          <w:tcPr>
            <w:tcW w:w="3260" w:type="dxa"/>
            <w:tcBorders>
              <w:top w:val="nil"/>
              <w:left w:val="nil"/>
              <w:bottom w:val="single" w:sz="4" w:space="0" w:color="auto"/>
              <w:right w:val="single" w:sz="4" w:space="0" w:color="auto"/>
            </w:tcBorders>
            <w:shd w:val="clear" w:color="auto" w:fill="auto"/>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2 артезианские скважины</w:t>
            </w:r>
          </w:p>
        </w:tc>
        <w:tc>
          <w:tcPr>
            <w:tcW w:w="3402"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с. Зарубино, д. Артём</w:t>
            </w:r>
          </w:p>
        </w:tc>
      </w:tr>
      <w:tr w:rsidR="000A70F9" w:rsidRPr="000A70F9" w:rsidTr="000A70F9">
        <w:trPr>
          <w:trHeight w:val="290"/>
        </w:trPr>
        <w:tc>
          <w:tcPr>
            <w:tcW w:w="3544" w:type="dxa"/>
            <w:vMerge/>
            <w:tcBorders>
              <w:top w:val="nil"/>
              <w:left w:val="single" w:sz="4" w:space="0" w:color="auto"/>
              <w:bottom w:val="nil"/>
              <w:right w:val="single" w:sz="4" w:space="0" w:color="auto"/>
            </w:tcBorders>
            <w:vAlign w:val="center"/>
            <w:hideMark/>
          </w:tcPr>
          <w:p w:rsidR="000A70F9" w:rsidRPr="000A70F9" w:rsidRDefault="000A70F9" w:rsidP="000A70F9">
            <w:pPr>
              <w:spacing w:after="0"/>
              <w:rPr>
                <w:color w:val="000000"/>
                <w:sz w:val="22"/>
                <w:lang w:eastAsia="ru-RU"/>
              </w:rPr>
            </w:pPr>
          </w:p>
        </w:tc>
        <w:tc>
          <w:tcPr>
            <w:tcW w:w="909"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4</w:t>
            </w:r>
          </w:p>
        </w:tc>
        <w:tc>
          <w:tcPr>
            <w:tcW w:w="3544"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rPr>
                <w:color w:val="000000"/>
                <w:sz w:val="22"/>
                <w:lang w:eastAsia="ru-RU"/>
              </w:rPr>
            </w:pPr>
            <w:r w:rsidRPr="000A70F9">
              <w:rPr>
                <w:color w:val="000000"/>
                <w:sz w:val="22"/>
                <w:lang w:eastAsia="ru-RU"/>
              </w:rPr>
              <w:t>ВЗС д. Бор</w:t>
            </w:r>
          </w:p>
        </w:tc>
        <w:tc>
          <w:tcPr>
            <w:tcW w:w="3260" w:type="dxa"/>
            <w:tcBorders>
              <w:top w:val="nil"/>
              <w:left w:val="nil"/>
              <w:bottom w:val="single" w:sz="4" w:space="0" w:color="auto"/>
              <w:right w:val="single" w:sz="4" w:space="0" w:color="auto"/>
            </w:tcBorders>
            <w:shd w:val="clear" w:color="auto" w:fill="auto"/>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1 артезианская скважина</w:t>
            </w:r>
          </w:p>
        </w:tc>
        <w:tc>
          <w:tcPr>
            <w:tcW w:w="3402"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д. Бор</w:t>
            </w:r>
          </w:p>
        </w:tc>
      </w:tr>
      <w:tr w:rsidR="000A70F9" w:rsidRPr="000A70F9" w:rsidTr="000A70F9">
        <w:trPr>
          <w:trHeight w:val="290"/>
        </w:trPr>
        <w:tc>
          <w:tcPr>
            <w:tcW w:w="3544" w:type="dxa"/>
            <w:vMerge/>
            <w:tcBorders>
              <w:top w:val="nil"/>
              <w:left w:val="single" w:sz="4" w:space="0" w:color="auto"/>
              <w:bottom w:val="nil"/>
              <w:right w:val="single" w:sz="4" w:space="0" w:color="auto"/>
            </w:tcBorders>
            <w:vAlign w:val="center"/>
            <w:hideMark/>
          </w:tcPr>
          <w:p w:rsidR="000A70F9" w:rsidRPr="000A70F9" w:rsidRDefault="000A70F9" w:rsidP="000A70F9">
            <w:pPr>
              <w:spacing w:after="0"/>
              <w:rPr>
                <w:color w:val="000000"/>
                <w:sz w:val="22"/>
                <w:lang w:eastAsia="ru-RU"/>
              </w:rPr>
            </w:pPr>
          </w:p>
        </w:tc>
        <w:tc>
          <w:tcPr>
            <w:tcW w:w="909"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5</w:t>
            </w:r>
          </w:p>
        </w:tc>
        <w:tc>
          <w:tcPr>
            <w:tcW w:w="3544"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rPr>
                <w:color w:val="000000"/>
                <w:sz w:val="22"/>
                <w:lang w:eastAsia="ru-RU"/>
              </w:rPr>
            </w:pPr>
            <w:r w:rsidRPr="000A70F9">
              <w:rPr>
                <w:color w:val="000000"/>
                <w:sz w:val="22"/>
                <w:lang w:eastAsia="ru-RU"/>
              </w:rPr>
              <w:t>ВЗС д. Большой Городок</w:t>
            </w:r>
          </w:p>
        </w:tc>
        <w:tc>
          <w:tcPr>
            <w:tcW w:w="3260" w:type="dxa"/>
            <w:tcBorders>
              <w:top w:val="nil"/>
              <w:left w:val="nil"/>
              <w:bottom w:val="single" w:sz="4" w:space="0" w:color="auto"/>
              <w:right w:val="single" w:sz="4" w:space="0" w:color="auto"/>
            </w:tcBorders>
            <w:shd w:val="clear" w:color="auto" w:fill="auto"/>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1 артезианская скважина</w:t>
            </w:r>
          </w:p>
        </w:tc>
        <w:tc>
          <w:tcPr>
            <w:tcW w:w="3402"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д. Большой Городок</w:t>
            </w:r>
          </w:p>
        </w:tc>
      </w:tr>
      <w:tr w:rsidR="000A70F9" w:rsidRPr="000A70F9" w:rsidTr="000A70F9">
        <w:trPr>
          <w:trHeight w:val="290"/>
        </w:trPr>
        <w:tc>
          <w:tcPr>
            <w:tcW w:w="3544" w:type="dxa"/>
            <w:vMerge/>
            <w:tcBorders>
              <w:top w:val="nil"/>
              <w:left w:val="single" w:sz="4" w:space="0" w:color="auto"/>
              <w:bottom w:val="nil"/>
              <w:right w:val="single" w:sz="4" w:space="0" w:color="auto"/>
            </w:tcBorders>
            <w:vAlign w:val="center"/>
            <w:hideMark/>
          </w:tcPr>
          <w:p w:rsidR="000A70F9" w:rsidRPr="000A70F9" w:rsidRDefault="000A70F9" w:rsidP="000A70F9">
            <w:pPr>
              <w:spacing w:after="0"/>
              <w:rPr>
                <w:color w:val="000000"/>
                <w:sz w:val="22"/>
                <w:lang w:eastAsia="ru-RU"/>
              </w:rPr>
            </w:pPr>
          </w:p>
        </w:tc>
        <w:tc>
          <w:tcPr>
            <w:tcW w:w="909"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6</w:t>
            </w:r>
          </w:p>
        </w:tc>
        <w:tc>
          <w:tcPr>
            <w:tcW w:w="3544"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rPr>
                <w:color w:val="000000"/>
                <w:sz w:val="22"/>
                <w:lang w:eastAsia="ru-RU"/>
              </w:rPr>
            </w:pPr>
            <w:r w:rsidRPr="000A70F9">
              <w:rPr>
                <w:color w:val="000000"/>
                <w:sz w:val="22"/>
                <w:lang w:eastAsia="ru-RU"/>
              </w:rPr>
              <w:t>ВЗС с. Шереховичи</w:t>
            </w:r>
          </w:p>
        </w:tc>
        <w:tc>
          <w:tcPr>
            <w:tcW w:w="3260" w:type="dxa"/>
            <w:tcBorders>
              <w:top w:val="nil"/>
              <w:left w:val="nil"/>
              <w:bottom w:val="single" w:sz="4" w:space="0" w:color="auto"/>
              <w:right w:val="single" w:sz="4" w:space="0" w:color="auto"/>
            </w:tcBorders>
            <w:shd w:val="clear" w:color="auto" w:fill="auto"/>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1 артезианская скважина</w:t>
            </w:r>
          </w:p>
        </w:tc>
        <w:tc>
          <w:tcPr>
            <w:tcW w:w="3402"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с. Шереховичи</w:t>
            </w:r>
          </w:p>
        </w:tc>
      </w:tr>
      <w:tr w:rsidR="000A70F9" w:rsidRPr="000A70F9" w:rsidTr="000A70F9">
        <w:trPr>
          <w:trHeight w:val="290"/>
        </w:trPr>
        <w:tc>
          <w:tcPr>
            <w:tcW w:w="3544" w:type="dxa"/>
            <w:vMerge/>
            <w:tcBorders>
              <w:top w:val="nil"/>
              <w:left w:val="single" w:sz="4" w:space="0" w:color="auto"/>
              <w:bottom w:val="nil"/>
              <w:right w:val="single" w:sz="4" w:space="0" w:color="auto"/>
            </w:tcBorders>
            <w:vAlign w:val="center"/>
            <w:hideMark/>
          </w:tcPr>
          <w:p w:rsidR="000A70F9" w:rsidRPr="000A70F9" w:rsidRDefault="000A70F9" w:rsidP="000A70F9">
            <w:pPr>
              <w:spacing w:after="0"/>
              <w:rPr>
                <w:color w:val="000000"/>
                <w:sz w:val="22"/>
                <w:lang w:eastAsia="ru-RU"/>
              </w:rPr>
            </w:pPr>
          </w:p>
        </w:tc>
        <w:tc>
          <w:tcPr>
            <w:tcW w:w="909"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7</w:t>
            </w:r>
          </w:p>
        </w:tc>
        <w:tc>
          <w:tcPr>
            <w:tcW w:w="3544"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rPr>
                <w:color w:val="000000"/>
                <w:sz w:val="22"/>
                <w:lang w:eastAsia="ru-RU"/>
              </w:rPr>
            </w:pPr>
            <w:r w:rsidRPr="000A70F9">
              <w:rPr>
                <w:color w:val="000000"/>
                <w:sz w:val="22"/>
                <w:lang w:eastAsia="ru-RU"/>
              </w:rPr>
              <w:t>ВЗС п. Любытино</w:t>
            </w:r>
          </w:p>
        </w:tc>
        <w:tc>
          <w:tcPr>
            <w:tcW w:w="3260" w:type="dxa"/>
            <w:tcBorders>
              <w:top w:val="nil"/>
              <w:left w:val="nil"/>
              <w:bottom w:val="single" w:sz="4" w:space="0" w:color="auto"/>
              <w:right w:val="single" w:sz="4" w:space="0" w:color="auto"/>
            </w:tcBorders>
            <w:shd w:val="clear" w:color="auto" w:fill="auto"/>
            <w:vAlign w:val="center"/>
            <w:hideMark/>
          </w:tcPr>
          <w:p w:rsidR="000A70F9" w:rsidRPr="000A70F9" w:rsidRDefault="002032A8" w:rsidP="000A70F9">
            <w:pPr>
              <w:spacing w:after="0"/>
              <w:jc w:val="center"/>
              <w:rPr>
                <w:color w:val="000000"/>
                <w:sz w:val="22"/>
                <w:lang w:eastAsia="ru-RU"/>
              </w:rPr>
            </w:pPr>
            <w:r>
              <w:rPr>
                <w:color w:val="000000"/>
                <w:sz w:val="22"/>
                <w:lang w:eastAsia="ru-RU"/>
              </w:rPr>
              <w:t>5</w:t>
            </w:r>
            <w:r w:rsidR="000A70F9" w:rsidRPr="000A70F9">
              <w:rPr>
                <w:color w:val="000000"/>
                <w:sz w:val="22"/>
                <w:lang w:eastAsia="ru-RU"/>
              </w:rPr>
              <w:t xml:space="preserve"> артезианских скважины</w:t>
            </w:r>
          </w:p>
        </w:tc>
        <w:tc>
          <w:tcPr>
            <w:tcW w:w="3402"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п. Любытино</w:t>
            </w:r>
          </w:p>
        </w:tc>
      </w:tr>
      <w:tr w:rsidR="000A70F9" w:rsidRPr="000A70F9" w:rsidTr="000A70F9">
        <w:trPr>
          <w:trHeight w:val="290"/>
        </w:trPr>
        <w:tc>
          <w:tcPr>
            <w:tcW w:w="3544" w:type="dxa"/>
            <w:vMerge/>
            <w:tcBorders>
              <w:top w:val="nil"/>
              <w:left w:val="single" w:sz="4" w:space="0" w:color="auto"/>
              <w:bottom w:val="nil"/>
              <w:right w:val="single" w:sz="4" w:space="0" w:color="auto"/>
            </w:tcBorders>
            <w:vAlign w:val="center"/>
            <w:hideMark/>
          </w:tcPr>
          <w:p w:rsidR="000A70F9" w:rsidRPr="000A70F9" w:rsidRDefault="000A70F9" w:rsidP="000A70F9">
            <w:pPr>
              <w:spacing w:after="0"/>
              <w:rPr>
                <w:color w:val="000000"/>
                <w:sz w:val="22"/>
                <w:lang w:eastAsia="ru-RU"/>
              </w:rPr>
            </w:pPr>
          </w:p>
        </w:tc>
        <w:tc>
          <w:tcPr>
            <w:tcW w:w="909" w:type="dxa"/>
            <w:tcBorders>
              <w:top w:val="nil"/>
              <w:left w:val="nil"/>
              <w:bottom w:val="nil"/>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8</w:t>
            </w:r>
          </w:p>
        </w:tc>
        <w:tc>
          <w:tcPr>
            <w:tcW w:w="3544" w:type="dxa"/>
            <w:tcBorders>
              <w:top w:val="nil"/>
              <w:left w:val="nil"/>
              <w:bottom w:val="nil"/>
              <w:right w:val="single" w:sz="4" w:space="0" w:color="auto"/>
            </w:tcBorders>
            <w:shd w:val="clear" w:color="auto" w:fill="auto"/>
            <w:noWrap/>
            <w:vAlign w:val="center"/>
            <w:hideMark/>
          </w:tcPr>
          <w:p w:rsidR="000A70F9" w:rsidRPr="000A70F9" w:rsidRDefault="000A70F9" w:rsidP="000A70F9">
            <w:pPr>
              <w:spacing w:after="0"/>
              <w:rPr>
                <w:color w:val="000000"/>
                <w:sz w:val="22"/>
                <w:lang w:eastAsia="ru-RU"/>
              </w:rPr>
            </w:pPr>
            <w:r w:rsidRPr="000A70F9">
              <w:rPr>
                <w:color w:val="000000"/>
                <w:sz w:val="22"/>
                <w:lang w:eastAsia="ru-RU"/>
              </w:rPr>
              <w:t>ВЗС д. Слобода</w:t>
            </w:r>
          </w:p>
        </w:tc>
        <w:tc>
          <w:tcPr>
            <w:tcW w:w="3260" w:type="dxa"/>
            <w:tcBorders>
              <w:top w:val="nil"/>
              <w:left w:val="nil"/>
              <w:bottom w:val="single" w:sz="4" w:space="0" w:color="auto"/>
              <w:right w:val="single" w:sz="4" w:space="0" w:color="auto"/>
            </w:tcBorders>
            <w:shd w:val="clear" w:color="auto" w:fill="auto"/>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1 артезианская скважина</w:t>
            </w:r>
          </w:p>
        </w:tc>
        <w:tc>
          <w:tcPr>
            <w:tcW w:w="3402" w:type="dxa"/>
            <w:tcBorders>
              <w:top w:val="nil"/>
              <w:left w:val="nil"/>
              <w:bottom w:val="nil"/>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д. Слобода</w:t>
            </w:r>
          </w:p>
        </w:tc>
      </w:tr>
      <w:tr w:rsidR="000A70F9" w:rsidRPr="000A70F9" w:rsidTr="000A70F9">
        <w:trPr>
          <w:trHeight w:val="320"/>
        </w:trPr>
        <w:tc>
          <w:tcPr>
            <w:tcW w:w="35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Общество с ограниченной ответственностью "Неболчское межмуниципальное предприятие жилищного хозяйства"</w:t>
            </w:r>
          </w:p>
        </w:tc>
        <w:tc>
          <w:tcPr>
            <w:tcW w:w="909" w:type="dxa"/>
            <w:tcBorders>
              <w:top w:val="single" w:sz="4" w:space="0" w:color="auto"/>
              <w:left w:val="nil"/>
              <w:bottom w:val="nil"/>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1</w:t>
            </w:r>
          </w:p>
        </w:tc>
        <w:tc>
          <w:tcPr>
            <w:tcW w:w="3544" w:type="dxa"/>
            <w:tcBorders>
              <w:top w:val="single" w:sz="4" w:space="0" w:color="auto"/>
              <w:left w:val="nil"/>
              <w:bottom w:val="nil"/>
              <w:right w:val="single" w:sz="4" w:space="0" w:color="auto"/>
            </w:tcBorders>
            <w:shd w:val="clear" w:color="auto" w:fill="auto"/>
            <w:noWrap/>
            <w:vAlign w:val="center"/>
            <w:hideMark/>
          </w:tcPr>
          <w:p w:rsidR="000A70F9" w:rsidRPr="000A70F9" w:rsidRDefault="000A70F9" w:rsidP="000A70F9">
            <w:pPr>
              <w:spacing w:after="0"/>
              <w:rPr>
                <w:color w:val="000000"/>
                <w:sz w:val="22"/>
                <w:lang w:eastAsia="ru-RU"/>
              </w:rPr>
            </w:pPr>
            <w:r w:rsidRPr="000A70F9">
              <w:rPr>
                <w:color w:val="000000"/>
                <w:sz w:val="22"/>
                <w:lang w:eastAsia="ru-RU"/>
              </w:rPr>
              <w:t>ВЗС п. Неболчи</w:t>
            </w:r>
          </w:p>
        </w:tc>
        <w:tc>
          <w:tcPr>
            <w:tcW w:w="3260" w:type="dxa"/>
            <w:tcBorders>
              <w:top w:val="nil"/>
              <w:left w:val="nil"/>
              <w:bottom w:val="single" w:sz="4" w:space="0" w:color="auto"/>
              <w:right w:val="single" w:sz="4" w:space="0" w:color="auto"/>
            </w:tcBorders>
            <w:shd w:val="clear" w:color="auto" w:fill="auto"/>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3 артезианские скважины</w:t>
            </w:r>
          </w:p>
        </w:tc>
        <w:tc>
          <w:tcPr>
            <w:tcW w:w="3402" w:type="dxa"/>
            <w:tcBorders>
              <w:top w:val="single" w:sz="4" w:space="0" w:color="auto"/>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п. Неболчи</w:t>
            </w:r>
          </w:p>
        </w:tc>
      </w:tr>
      <w:tr w:rsidR="000A70F9" w:rsidRPr="000A70F9" w:rsidTr="000A70F9">
        <w:trPr>
          <w:trHeight w:val="260"/>
        </w:trPr>
        <w:tc>
          <w:tcPr>
            <w:tcW w:w="3544" w:type="dxa"/>
            <w:vMerge/>
            <w:tcBorders>
              <w:top w:val="single" w:sz="4" w:space="0" w:color="auto"/>
              <w:left w:val="single" w:sz="4" w:space="0" w:color="auto"/>
              <w:bottom w:val="single" w:sz="4" w:space="0" w:color="auto"/>
              <w:right w:val="single" w:sz="4" w:space="0" w:color="auto"/>
            </w:tcBorders>
            <w:vAlign w:val="center"/>
            <w:hideMark/>
          </w:tcPr>
          <w:p w:rsidR="000A70F9" w:rsidRPr="000A70F9" w:rsidRDefault="000A70F9" w:rsidP="000A70F9">
            <w:pPr>
              <w:spacing w:after="0"/>
              <w:rPr>
                <w:color w:val="000000"/>
                <w:sz w:val="22"/>
                <w:lang w:eastAsia="ru-RU"/>
              </w:rPr>
            </w:pPr>
          </w:p>
        </w:tc>
        <w:tc>
          <w:tcPr>
            <w:tcW w:w="909" w:type="dxa"/>
            <w:tcBorders>
              <w:top w:val="single" w:sz="4" w:space="0" w:color="auto"/>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2</w:t>
            </w:r>
          </w:p>
        </w:tc>
        <w:tc>
          <w:tcPr>
            <w:tcW w:w="3544" w:type="dxa"/>
            <w:tcBorders>
              <w:top w:val="single" w:sz="4" w:space="0" w:color="auto"/>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rPr>
                <w:color w:val="000000"/>
                <w:sz w:val="22"/>
                <w:lang w:eastAsia="ru-RU"/>
              </w:rPr>
            </w:pPr>
            <w:r w:rsidRPr="000A70F9">
              <w:rPr>
                <w:color w:val="000000"/>
                <w:sz w:val="22"/>
                <w:lang w:eastAsia="ru-RU"/>
              </w:rPr>
              <w:t>ВЗС д. Дрегли</w:t>
            </w:r>
          </w:p>
        </w:tc>
        <w:tc>
          <w:tcPr>
            <w:tcW w:w="3260" w:type="dxa"/>
            <w:tcBorders>
              <w:top w:val="nil"/>
              <w:left w:val="nil"/>
              <w:bottom w:val="single" w:sz="4" w:space="0" w:color="auto"/>
              <w:right w:val="single" w:sz="4" w:space="0" w:color="auto"/>
            </w:tcBorders>
            <w:shd w:val="clear" w:color="auto" w:fill="auto"/>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1 артезианская скважина</w:t>
            </w:r>
          </w:p>
        </w:tc>
        <w:tc>
          <w:tcPr>
            <w:tcW w:w="3402" w:type="dxa"/>
            <w:tcBorders>
              <w:top w:val="nil"/>
              <w:left w:val="nil"/>
              <w:bottom w:val="single" w:sz="4" w:space="0" w:color="auto"/>
              <w:right w:val="single" w:sz="4" w:space="0" w:color="auto"/>
            </w:tcBorders>
            <w:shd w:val="clear" w:color="auto" w:fill="auto"/>
            <w:noWrap/>
            <w:vAlign w:val="center"/>
            <w:hideMark/>
          </w:tcPr>
          <w:p w:rsidR="000A70F9" w:rsidRPr="000A70F9" w:rsidRDefault="000A70F9" w:rsidP="000A70F9">
            <w:pPr>
              <w:spacing w:after="0"/>
              <w:jc w:val="center"/>
              <w:rPr>
                <w:color w:val="000000"/>
                <w:sz w:val="22"/>
                <w:lang w:eastAsia="ru-RU"/>
              </w:rPr>
            </w:pPr>
            <w:r w:rsidRPr="000A70F9">
              <w:rPr>
                <w:color w:val="000000"/>
                <w:sz w:val="22"/>
                <w:lang w:eastAsia="ru-RU"/>
              </w:rPr>
              <w:t>д. Дрегли</w:t>
            </w:r>
          </w:p>
        </w:tc>
      </w:tr>
    </w:tbl>
    <w:p w:rsidR="00841891" w:rsidRDefault="00841891" w:rsidP="0008782E">
      <w:pPr>
        <w:tabs>
          <w:tab w:val="left" w:pos="426"/>
        </w:tabs>
        <w:ind w:left="142" w:firstLine="708"/>
        <w:rPr>
          <w:lang w:eastAsia="ru-RU"/>
        </w:rPr>
      </w:pPr>
    </w:p>
    <w:p w:rsidR="00841891" w:rsidRDefault="00841891" w:rsidP="0008782E">
      <w:pPr>
        <w:tabs>
          <w:tab w:val="left" w:pos="426"/>
        </w:tabs>
        <w:ind w:left="142"/>
        <w:rPr>
          <w:lang w:eastAsia="ru-RU"/>
        </w:rPr>
      </w:pPr>
    </w:p>
    <w:p w:rsidR="00B37670" w:rsidRPr="00841891" w:rsidRDefault="00B37670" w:rsidP="0008782E">
      <w:pPr>
        <w:tabs>
          <w:tab w:val="left" w:pos="426"/>
        </w:tabs>
        <w:ind w:left="142"/>
        <w:rPr>
          <w:lang w:eastAsia="ru-RU"/>
        </w:rPr>
        <w:sectPr w:rsidR="00B37670" w:rsidRPr="00841891" w:rsidSect="00ED6D5B">
          <w:pgSz w:w="16838" w:h="11906" w:orient="landscape"/>
          <w:pgMar w:top="1134" w:right="992" w:bottom="851" w:left="851" w:header="709" w:footer="709" w:gutter="0"/>
          <w:cols w:space="708"/>
          <w:docGrid w:linePitch="360"/>
        </w:sectPr>
      </w:pPr>
    </w:p>
    <w:p w:rsidR="00B20108" w:rsidRPr="00F528F1" w:rsidRDefault="00F528F1" w:rsidP="0008782E">
      <w:pPr>
        <w:pStyle w:val="3"/>
        <w:tabs>
          <w:tab w:val="left" w:pos="426"/>
        </w:tabs>
        <w:ind w:left="142"/>
      </w:pPr>
      <w:bookmarkStart w:id="15" w:name="_Toc195860970"/>
      <w:r w:rsidRPr="00F528F1">
        <w:lastRenderedPageBreak/>
        <w:t>1.1.4.</w:t>
      </w:r>
      <w:r w:rsidR="00ED6D5B">
        <w:t xml:space="preserve"> </w:t>
      </w:r>
      <w:r w:rsidR="00B20108" w:rsidRPr="00F528F1">
        <w:t>описание результатов технического обследования централизованных систем водоснабжения</w:t>
      </w:r>
      <w:bookmarkEnd w:id="15"/>
      <w:r w:rsidR="00B20108" w:rsidRPr="00F528F1">
        <w:t xml:space="preserve"> </w:t>
      </w:r>
    </w:p>
    <w:p w:rsidR="00934140" w:rsidRPr="001E76D7" w:rsidRDefault="00934140" w:rsidP="00934140">
      <w:pPr>
        <w:spacing w:after="0" w:line="276" w:lineRule="auto"/>
        <w:ind w:firstLine="709"/>
        <w:jc w:val="both"/>
        <w:rPr>
          <w:sz w:val="24"/>
          <w:szCs w:val="24"/>
        </w:rPr>
      </w:pPr>
      <w:r w:rsidRPr="001E76D7">
        <w:rPr>
          <w:sz w:val="24"/>
          <w:szCs w:val="24"/>
        </w:rPr>
        <w:t xml:space="preserve">Техническое обследование централизованных систем водоснабжения, водоотведения производится согласно статье 37 Федерального закона от 7 декабря 2011 № 416 «О водоснабжении и водоотведении». </w:t>
      </w:r>
    </w:p>
    <w:p w:rsidR="00934140" w:rsidRPr="001E76D7" w:rsidRDefault="00934140" w:rsidP="00934140">
      <w:pPr>
        <w:spacing w:after="0" w:line="276" w:lineRule="auto"/>
        <w:ind w:firstLine="709"/>
        <w:jc w:val="both"/>
        <w:rPr>
          <w:sz w:val="24"/>
          <w:szCs w:val="24"/>
        </w:rPr>
      </w:pPr>
      <w:r w:rsidRPr="001E76D7">
        <w:rPr>
          <w:sz w:val="24"/>
          <w:szCs w:val="24"/>
        </w:rPr>
        <w:t>Обязательное техническое обследование производится один раз в течение долгосрочного периода регулирования, но не реже чем один раз в пять лет.</w:t>
      </w:r>
    </w:p>
    <w:p w:rsidR="00934140" w:rsidRPr="001E76D7" w:rsidRDefault="00934140" w:rsidP="00934140">
      <w:pPr>
        <w:spacing w:after="0" w:line="276" w:lineRule="auto"/>
        <w:ind w:firstLine="709"/>
        <w:jc w:val="both"/>
        <w:rPr>
          <w:sz w:val="24"/>
          <w:szCs w:val="24"/>
        </w:rPr>
      </w:pPr>
      <w:r w:rsidRPr="001E76D7">
        <w:rPr>
          <w:sz w:val="24"/>
          <w:szCs w:val="24"/>
        </w:rPr>
        <w:t>Техническое обследование централизованных систем водоснабжения проводится организацией, осуществляющей холодное водоснабжение, самостоятельно либо с привлечением специализированной организации.</w:t>
      </w:r>
    </w:p>
    <w:p w:rsidR="00D64295" w:rsidRPr="001E76D7" w:rsidRDefault="00D64295" w:rsidP="00934140">
      <w:pPr>
        <w:widowControl w:val="0"/>
        <w:suppressAutoHyphens/>
        <w:spacing w:after="0" w:line="276" w:lineRule="auto"/>
        <w:ind w:right="-1" w:firstLine="720"/>
        <w:jc w:val="both"/>
        <w:rPr>
          <w:sz w:val="24"/>
          <w:szCs w:val="24"/>
          <w:lang w:eastAsia="ru-RU"/>
        </w:rPr>
      </w:pPr>
      <w:r w:rsidRPr="001E76D7">
        <w:rPr>
          <w:sz w:val="24"/>
          <w:szCs w:val="24"/>
          <w:lang w:eastAsia="ru-RU"/>
        </w:rPr>
        <w:t>В таблице 1.1.4.  представлены основные характеристики артезианских скважин.</w:t>
      </w:r>
    </w:p>
    <w:p w:rsidR="00B3525E" w:rsidRDefault="00B3525E" w:rsidP="00934140">
      <w:pPr>
        <w:widowControl w:val="0"/>
        <w:tabs>
          <w:tab w:val="left" w:pos="1418"/>
          <w:tab w:val="left" w:pos="1843"/>
          <w:tab w:val="left" w:pos="2552"/>
        </w:tabs>
        <w:suppressAutoHyphens/>
        <w:spacing w:after="0" w:line="276" w:lineRule="auto"/>
        <w:ind w:left="1352" w:right="-108" w:hanging="360"/>
        <w:rPr>
          <w:rFonts w:eastAsia="Calibri"/>
          <w:noProof/>
          <w:sz w:val="24"/>
          <w:szCs w:val="24"/>
        </w:rPr>
        <w:sectPr w:rsidR="00B3525E">
          <w:headerReference w:type="even" r:id="rId23"/>
          <w:headerReference w:type="default" r:id="rId24"/>
          <w:pgSz w:w="11900" w:h="16840"/>
          <w:pgMar w:top="1180" w:right="740" w:bottom="1160" w:left="1440" w:header="0" w:footer="970" w:gutter="0"/>
          <w:cols w:space="720"/>
        </w:sectPr>
      </w:pPr>
    </w:p>
    <w:p w:rsidR="00D64295" w:rsidRDefault="00D64295" w:rsidP="00934140">
      <w:pPr>
        <w:widowControl w:val="0"/>
        <w:tabs>
          <w:tab w:val="left" w:pos="1418"/>
          <w:tab w:val="left" w:pos="1843"/>
          <w:tab w:val="left" w:pos="2552"/>
        </w:tabs>
        <w:suppressAutoHyphens/>
        <w:spacing w:after="0" w:line="276" w:lineRule="auto"/>
        <w:ind w:left="1352" w:right="-108" w:hanging="360"/>
        <w:rPr>
          <w:rFonts w:eastAsia="Calibri"/>
          <w:noProof/>
          <w:sz w:val="24"/>
          <w:szCs w:val="24"/>
        </w:rPr>
      </w:pPr>
      <w:r w:rsidRPr="001E76D7">
        <w:rPr>
          <w:rFonts w:eastAsia="Calibri"/>
          <w:noProof/>
          <w:sz w:val="24"/>
          <w:szCs w:val="24"/>
        </w:rPr>
        <w:lastRenderedPageBreak/>
        <w:t xml:space="preserve">Таблица 1.1.4. Основные характеристики </w:t>
      </w:r>
      <w:r w:rsidR="00B3525E">
        <w:rPr>
          <w:rFonts w:eastAsia="Calibri"/>
          <w:noProof/>
          <w:sz w:val="24"/>
          <w:szCs w:val="24"/>
        </w:rPr>
        <w:t>водозаборных сооружений Любытинского муниципального округа.</w:t>
      </w:r>
    </w:p>
    <w:p w:rsidR="00B3525E" w:rsidRDefault="00B3525E" w:rsidP="00934140">
      <w:pPr>
        <w:widowControl w:val="0"/>
        <w:tabs>
          <w:tab w:val="left" w:pos="1418"/>
          <w:tab w:val="left" w:pos="1843"/>
          <w:tab w:val="left" w:pos="2552"/>
        </w:tabs>
        <w:suppressAutoHyphens/>
        <w:spacing w:after="0" w:line="276" w:lineRule="auto"/>
        <w:ind w:left="1352" w:right="-108" w:hanging="360"/>
        <w:rPr>
          <w:rFonts w:eastAsia="Calibri"/>
          <w:noProof/>
          <w:sz w:val="24"/>
          <w:szCs w:val="24"/>
        </w:rPr>
      </w:pPr>
    </w:p>
    <w:tbl>
      <w:tblPr>
        <w:tblW w:w="15026"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3820"/>
        <w:gridCol w:w="2182"/>
        <w:gridCol w:w="1440"/>
        <w:gridCol w:w="860"/>
        <w:gridCol w:w="860"/>
        <w:gridCol w:w="711"/>
        <w:gridCol w:w="1080"/>
        <w:gridCol w:w="1732"/>
        <w:gridCol w:w="1828"/>
      </w:tblGrid>
      <w:tr w:rsidR="00B3525E" w:rsidRPr="00B3525E" w:rsidTr="00B3525E">
        <w:trPr>
          <w:trHeight w:val="1550"/>
        </w:trPr>
        <w:tc>
          <w:tcPr>
            <w:tcW w:w="513" w:type="dxa"/>
            <w:shd w:val="clear" w:color="auto" w:fill="auto"/>
            <w:vAlign w:val="center"/>
            <w:hideMark/>
          </w:tcPr>
          <w:p w:rsidR="00B3525E" w:rsidRPr="00B3525E" w:rsidRDefault="00B3525E" w:rsidP="00B3525E">
            <w:pPr>
              <w:spacing w:after="0"/>
              <w:jc w:val="center"/>
              <w:rPr>
                <w:bCs/>
                <w:sz w:val="22"/>
                <w:lang w:eastAsia="ru-RU"/>
              </w:rPr>
            </w:pPr>
            <w:r w:rsidRPr="00B3525E">
              <w:rPr>
                <w:bCs/>
                <w:sz w:val="22"/>
                <w:lang w:eastAsia="ru-RU"/>
              </w:rPr>
              <w:t>№ п/п</w:t>
            </w:r>
          </w:p>
        </w:tc>
        <w:tc>
          <w:tcPr>
            <w:tcW w:w="3820" w:type="dxa"/>
            <w:shd w:val="clear" w:color="auto" w:fill="auto"/>
            <w:vAlign w:val="center"/>
            <w:hideMark/>
          </w:tcPr>
          <w:p w:rsidR="00B3525E" w:rsidRPr="00B3525E" w:rsidRDefault="00B3525E" w:rsidP="00B3525E">
            <w:pPr>
              <w:spacing w:after="0"/>
              <w:jc w:val="center"/>
              <w:rPr>
                <w:bCs/>
                <w:sz w:val="22"/>
                <w:lang w:eastAsia="ru-RU"/>
              </w:rPr>
            </w:pPr>
            <w:r w:rsidRPr="00B3525E">
              <w:rPr>
                <w:bCs/>
                <w:sz w:val="22"/>
                <w:lang w:eastAsia="ru-RU"/>
              </w:rPr>
              <w:t>Эксплуатационный водоносный горизонт</w:t>
            </w:r>
          </w:p>
        </w:tc>
        <w:tc>
          <w:tcPr>
            <w:tcW w:w="2182" w:type="dxa"/>
            <w:shd w:val="clear" w:color="auto" w:fill="auto"/>
            <w:vAlign w:val="center"/>
            <w:hideMark/>
          </w:tcPr>
          <w:p w:rsidR="00B3525E" w:rsidRPr="00B3525E" w:rsidRDefault="00B3525E" w:rsidP="00B3525E">
            <w:pPr>
              <w:spacing w:after="0"/>
              <w:jc w:val="center"/>
              <w:rPr>
                <w:bCs/>
                <w:sz w:val="22"/>
                <w:lang w:eastAsia="ru-RU"/>
              </w:rPr>
            </w:pPr>
            <w:r w:rsidRPr="00B3525E">
              <w:rPr>
                <w:bCs/>
                <w:sz w:val="22"/>
                <w:lang w:eastAsia="ru-RU"/>
              </w:rPr>
              <w:t xml:space="preserve">Местоположение, санитарно-техническое состояние </w:t>
            </w:r>
          </w:p>
        </w:tc>
        <w:tc>
          <w:tcPr>
            <w:tcW w:w="1440" w:type="dxa"/>
            <w:shd w:val="clear" w:color="auto" w:fill="auto"/>
            <w:vAlign w:val="center"/>
            <w:hideMark/>
          </w:tcPr>
          <w:p w:rsidR="00B3525E" w:rsidRPr="00B3525E" w:rsidRDefault="00B3525E" w:rsidP="00B3525E">
            <w:pPr>
              <w:spacing w:after="0"/>
              <w:jc w:val="center"/>
              <w:rPr>
                <w:bCs/>
                <w:sz w:val="22"/>
                <w:lang w:eastAsia="ru-RU"/>
              </w:rPr>
            </w:pPr>
            <w:r w:rsidRPr="00B3525E">
              <w:rPr>
                <w:bCs/>
                <w:sz w:val="22"/>
                <w:lang w:eastAsia="ru-RU"/>
              </w:rPr>
              <w:t>№ ВЗС по паспорту</w:t>
            </w:r>
          </w:p>
        </w:tc>
        <w:tc>
          <w:tcPr>
            <w:tcW w:w="860" w:type="dxa"/>
            <w:shd w:val="clear" w:color="auto" w:fill="auto"/>
            <w:textDirection w:val="btLr"/>
            <w:vAlign w:val="center"/>
            <w:hideMark/>
          </w:tcPr>
          <w:p w:rsidR="00B3525E" w:rsidRPr="00B3525E" w:rsidRDefault="00B3525E" w:rsidP="00B3525E">
            <w:pPr>
              <w:spacing w:after="0"/>
              <w:jc w:val="center"/>
              <w:rPr>
                <w:bCs/>
                <w:sz w:val="22"/>
                <w:lang w:eastAsia="ru-RU"/>
              </w:rPr>
            </w:pPr>
            <w:r w:rsidRPr="00B3525E">
              <w:rPr>
                <w:bCs/>
                <w:sz w:val="22"/>
                <w:lang w:eastAsia="ru-RU"/>
              </w:rPr>
              <w:t>Год бурения</w:t>
            </w:r>
          </w:p>
        </w:tc>
        <w:tc>
          <w:tcPr>
            <w:tcW w:w="860" w:type="dxa"/>
            <w:shd w:val="clear" w:color="auto" w:fill="auto"/>
            <w:textDirection w:val="btLr"/>
            <w:vAlign w:val="center"/>
            <w:hideMark/>
          </w:tcPr>
          <w:p w:rsidR="00B3525E" w:rsidRPr="00B3525E" w:rsidRDefault="00B3525E" w:rsidP="00B3525E">
            <w:pPr>
              <w:spacing w:after="0"/>
              <w:jc w:val="center"/>
              <w:rPr>
                <w:bCs/>
                <w:sz w:val="22"/>
                <w:lang w:eastAsia="ru-RU"/>
              </w:rPr>
            </w:pPr>
            <w:r w:rsidRPr="00B3525E">
              <w:rPr>
                <w:bCs/>
                <w:sz w:val="22"/>
                <w:lang w:eastAsia="ru-RU"/>
              </w:rPr>
              <w:t>Глубина, м.</w:t>
            </w:r>
          </w:p>
        </w:tc>
        <w:tc>
          <w:tcPr>
            <w:tcW w:w="711" w:type="dxa"/>
            <w:shd w:val="clear" w:color="auto" w:fill="auto"/>
            <w:textDirection w:val="btLr"/>
            <w:vAlign w:val="center"/>
            <w:hideMark/>
          </w:tcPr>
          <w:p w:rsidR="00B3525E" w:rsidRPr="00B3525E" w:rsidRDefault="00B3525E" w:rsidP="00B3525E">
            <w:pPr>
              <w:spacing w:after="0"/>
              <w:jc w:val="center"/>
              <w:rPr>
                <w:bCs/>
                <w:sz w:val="22"/>
                <w:lang w:eastAsia="ru-RU"/>
              </w:rPr>
            </w:pPr>
            <w:r w:rsidRPr="00B3525E">
              <w:rPr>
                <w:bCs/>
                <w:sz w:val="22"/>
                <w:lang w:eastAsia="ru-RU"/>
              </w:rPr>
              <w:t>Дебит м³/ч</w:t>
            </w:r>
          </w:p>
        </w:tc>
        <w:tc>
          <w:tcPr>
            <w:tcW w:w="1080" w:type="dxa"/>
            <w:shd w:val="clear" w:color="auto" w:fill="auto"/>
            <w:textDirection w:val="btLr"/>
            <w:vAlign w:val="center"/>
            <w:hideMark/>
          </w:tcPr>
          <w:p w:rsidR="00B3525E" w:rsidRPr="00B3525E" w:rsidRDefault="00B3525E" w:rsidP="00B3525E">
            <w:pPr>
              <w:spacing w:after="0"/>
              <w:jc w:val="center"/>
              <w:rPr>
                <w:bCs/>
                <w:sz w:val="22"/>
                <w:lang w:eastAsia="ru-RU"/>
              </w:rPr>
            </w:pPr>
            <w:r w:rsidRPr="00B3525E">
              <w:rPr>
                <w:bCs/>
                <w:sz w:val="22"/>
                <w:lang w:eastAsia="ru-RU"/>
              </w:rPr>
              <w:t>Наличие ограждения ЗСО 1 пояса</w:t>
            </w:r>
          </w:p>
        </w:tc>
        <w:tc>
          <w:tcPr>
            <w:tcW w:w="1732" w:type="dxa"/>
            <w:shd w:val="clear" w:color="auto" w:fill="auto"/>
            <w:vAlign w:val="center"/>
            <w:hideMark/>
          </w:tcPr>
          <w:p w:rsidR="00B3525E" w:rsidRPr="00B3525E" w:rsidRDefault="00B3525E" w:rsidP="00B3525E">
            <w:pPr>
              <w:spacing w:after="0"/>
              <w:jc w:val="center"/>
              <w:rPr>
                <w:bCs/>
                <w:sz w:val="22"/>
                <w:lang w:eastAsia="ru-RU"/>
              </w:rPr>
            </w:pPr>
            <w:r w:rsidRPr="00B3525E">
              <w:rPr>
                <w:bCs/>
                <w:sz w:val="22"/>
                <w:lang w:eastAsia="ru-RU"/>
              </w:rPr>
              <w:t>Эксплуатацион-ное состояние ВЗС</w:t>
            </w:r>
          </w:p>
        </w:tc>
        <w:tc>
          <w:tcPr>
            <w:tcW w:w="1828"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 xml:space="preserve">Очистные </w:t>
            </w:r>
          </w:p>
          <w:p w:rsidR="00B3525E" w:rsidRPr="00B3525E" w:rsidRDefault="00B3525E" w:rsidP="00B3525E">
            <w:pPr>
              <w:spacing w:after="0"/>
              <w:jc w:val="center"/>
              <w:rPr>
                <w:sz w:val="22"/>
                <w:lang w:eastAsia="ru-RU"/>
              </w:rPr>
            </w:pPr>
            <w:r w:rsidRPr="00B3525E">
              <w:rPr>
                <w:sz w:val="22"/>
                <w:lang w:eastAsia="ru-RU"/>
              </w:rPr>
              <w:t>сооружения водоснабжения</w:t>
            </w:r>
          </w:p>
        </w:tc>
      </w:tr>
      <w:tr w:rsidR="00B3525E" w:rsidRPr="00B3525E" w:rsidTr="00B3525E">
        <w:trPr>
          <w:trHeight w:val="290"/>
        </w:trPr>
        <w:tc>
          <w:tcPr>
            <w:tcW w:w="13198" w:type="dxa"/>
            <w:gridSpan w:val="9"/>
            <w:shd w:val="clear" w:color="auto" w:fill="auto"/>
            <w:vAlign w:val="center"/>
            <w:hideMark/>
          </w:tcPr>
          <w:p w:rsidR="00B3525E" w:rsidRPr="00B3525E" w:rsidRDefault="00B3525E" w:rsidP="00B3525E">
            <w:pPr>
              <w:spacing w:after="0"/>
              <w:jc w:val="center"/>
              <w:rPr>
                <w:bCs/>
                <w:sz w:val="22"/>
                <w:lang w:eastAsia="ru-RU"/>
              </w:rPr>
            </w:pPr>
            <w:r w:rsidRPr="00B3525E">
              <w:rPr>
                <w:bCs/>
                <w:sz w:val="22"/>
                <w:lang w:eastAsia="ru-RU"/>
              </w:rPr>
              <w:t>в зоне деятельности ООО "Любытинское ВКХ"</w:t>
            </w:r>
          </w:p>
        </w:tc>
        <w:tc>
          <w:tcPr>
            <w:tcW w:w="1828" w:type="dxa"/>
            <w:shd w:val="clear" w:color="auto" w:fill="auto"/>
            <w:noWrap/>
            <w:vAlign w:val="center"/>
            <w:hideMark/>
          </w:tcPr>
          <w:p w:rsidR="00B3525E" w:rsidRPr="00B3525E" w:rsidRDefault="00B3525E" w:rsidP="00B3525E">
            <w:pPr>
              <w:spacing w:after="0"/>
              <w:jc w:val="center"/>
              <w:rPr>
                <w:bCs/>
                <w:sz w:val="22"/>
                <w:lang w:eastAsia="ru-RU"/>
              </w:rPr>
            </w:pPr>
          </w:p>
        </w:tc>
      </w:tr>
      <w:tr w:rsidR="00B3525E" w:rsidRPr="00B3525E" w:rsidTr="00B3525E">
        <w:trPr>
          <w:trHeight w:val="380"/>
        </w:trPr>
        <w:tc>
          <w:tcPr>
            <w:tcW w:w="513"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1</w:t>
            </w:r>
          </w:p>
        </w:tc>
        <w:tc>
          <w:tcPr>
            <w:tcW w:w="3820" w:type="dxa"/>
            <w:vMerge w:val="restart"/>
            <w:shd w:val="clear" w:color="auto" w:fill="auto"/>
            <w:vAlign w:val="center"/>
            <w:hideMark/>
          </w:tcPr>
          <w:p w:rsidR="00B3525E" w:rsidRPr="00B3525E" w:rsidRDefault="00B3525E" w:rsidP="00B3525E">
            <w:pPr>
              <w:spacing w:after="0"/>
              <w:rPr>
                <w:sz w:val="22"/>
                <w:lang w:eastAsia="ru-RU"/>
              </w:rPr>
            </w:pPr>
            <w:r w:rsidRPr="00B3525E">
              <w:rPr>
                <w:sz w:val="22"/>
                <w:lang w:eastAsia="ru-RU"/>
              </w:rPr>
              <w:t>Подземные воды четвертичного водоносного комплекса (озеро-ледниковые и флювиогляциальные отложения), приуроченные к пескам с прослоями глин, в интервале 65,0-95,0м</w:t>
            </w: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Новгородская обл., Любытинский МО, п.Любытино, ул.Советов</w:t>
            </w:r>
          </w:p>
        </w:tc>
        <w:tc>
          <w:tcPr>
            <w:tcW w:w="144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Н-36-81</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1981</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95</w:t>
            </w:r>
          </w:p>
        </w:tc>
        <w:tc>
          <w:tcPr>
            <w:tcW w:w="711"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10,8</w:t>
            </w:r>
          </w:p>
        </w:tc>
        <w:tc>
          <w:tcPr>
            <w:tcW w:w="108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да</w:t>
            </w:r>
          </w:p>
        </w:tc>
        <w:tc>
          <w:tcPr>
            <w:tcW w:w="1732"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в работе</w:t>
            </w:r>
          </w:p>
        </w:tc>
        <w:tc>
          <w:tcPr>
            <w:tcW w:w="1828" w:type="dxa"/>
            <w:vMerge w:val="restart"/>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отсутствуют</w:t>
            </w:r>
          </w:p>
        </w:tc>
      </w:tr>
      <w:tr w:rsidR="00B3525E" w:rsidRPr="00B3525E" w:rsidTr="00B3525E">
        <w:trPr>
          <w:trHeight w:val="380"/>
        </w:trPr>
        <w:tc>
          <w:tcPr>
            <w:tcW w:w="513" w:type="dxa"/>
            <w:vMerge/>
            <w:shd w:val="clear" w:color="auto" w:fill="auto"/>
            <w:vAlign w:val="center"/>
            <w:hideMark/>
          </w:tcPr>
          <w:p w:rsidR="00B3525E" w:rsidRPr="00B3525E" w:rsidRDefault="00B3525E" w:rsidP="00B3525E">
            <w:pPr>
              <w:spacing w:after="0"/>
              <w:rPr>
                <w:sz w:val="22"/>
                <w:lang w:eastAsia="ru-RU"/>
              </w:rPr>
            </w:pPr>
          </w:p>
        </w:tc>
        <w:tc>
          <w:tcPr>
            <w:tcW w:w="3820" w:type="dxa"/>
            <w:vMerge/>
            <w:shd w:val="clear" w:color="auto" w:fill="auto"/>
            <w:vAlign w:val="center"/>
            <w:hideMark/>
          </w:tcPr>
          <w:p w:rsidR="00B3525E" w:rsidRPr="00B3525E" w:rsidRDefault="00B3525E" w:rsidP="00B3525E">
            <w:pPr>
              <w:spacing w:after="0"/>
              <w:rPr>
                <w:sz w:val="22"/>
                <w:lang w:eastAsia="ru-RU"/>
              </w:rPr>
            </w:pP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Состояние: удовлетворительное.</w:t>
            </w:r>
          </w:p>
        </w:tc>
        <w:tc>
          <w:tcPr>
            <w:tcW w:w="144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711" w:type="dxa"/>
            <w:vMerge/>
            <w:shd w:val="clear" w:color="auto" w:fill="auto"/>
            <w:vAlign w:val="center"/>
            <w:hideMark/>
          </w:tcPr>
          <w:p w:rsidR="00B3525E" w:rsidRPr="00B3525E" w:rsidRDefault="00B3525E" w:rsidP="00B3525E">
            <w:pPr>
              <w:spacing w:after="0"/>
              <w:rPr>
                <w:sz w:val="22"/>
                <w:lang w:eastAsia="ru-RU"/>
              </w:rPr>
            </w:pPr>
          </w:p>
        </w:tc>
        <w:tc>
          <w:tcPr>
            <w:tcW w:w="1080" w:type="dxa"/>
            <w:vMerge/>
            <w:shd w:val="clear" w:color="auto" w:fill="auto"/>
            <w:vAlign w:val="center"/>
            <w:hideMark/>
          </w:tcPr>
          <w:p w:rsidR="00B3525E" w:rsidRPr="00B3525E" w:rsidRDefault="00B3525E" w:rsidP="00B3525E">
            <w:pPr>
              <w:spacing w:after="0"/>
              <w:rPr>
                <w:sz w:val="22"/>
                <w:lang w:eastAsia="ru-RU"/>
              </w:rPr>
            </w:pPr>
          </w:p>
        </w:tc>
        <w:tc>
          <w:tcPr>
            <w:tcW w:w="1732" w:type="dxa"/>
            <w:vMerge/>
            <w:shd w:val="clear" w:color="auto" w:fill="auto"/>
            <w:vAlign w:val="center"/>
            <w:hideMark/>
          </w:tcPr>
          <w:p w:rsidR="00B3525E" w:rsidRPr="00B3525E" w:rsidRDefault="00B3525E" w:rsidP="00B3525E">
            <w:pPr>
              <w:spacing w:after="0"/>
              <w:rPr>
                <w:sz w:val="22"/>
                <w:lang w:eastAsia="ru-RU"/>
              </w:rPr>
            </w:pPr>
          </w:p>
        </w:tc>
        <w:tc>
          <w:tcPr>
            <w:tcW w:w="1828" w:type="dxa"/>
            <w:vMerge/>
            <w:shd w:val="clear" w:color="auto" w:fill="auto"/>
            <w:vAlign w:val="center"/>
            <w:hideMark/>
          </w:tcPr>
          <w:p w:rsidR="00B3525E" w:rsidRPr="00B3525E" w:rsidRDefault="00B3525E" w:rsidP="00B3525E">
            <w:pPr>
              <w:spacing w:after="0"/>
              <w:rPr>
                <w:sz w:val="22"/>
                <w:lang w:eastAsia="ru-RU"/>
              </w:rPr>
            </w:pPr>
          </w:p>
        </w:tc>
      </w:tr>
      <w:tr w:rsidR="00B3525E" w:rsidRPr="00B3525E" w:rsidTr="00B3525E">
        <w:trPr>
          <w:trHeight w:val="380"/>
        </w:trPr>
        <w:tc>
          <w:tcPr>
            <w:tcW w:w="513"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2</w:t>
            </w:r>
          </w:p>
        </w:tc>
        <w:tc>
          <w:tcPr>
            <w:tcW w:w="3820" w:type="dxa"/>
            <w:vMerge w:val="restart"/>
            <w:shd w:val="clear" w:color="auto" w:fill="auto"/>
            <w:vAlign w:val="center"/>
            <w:hideMark/>
          </w:tcPr>
          <w:p w:rsidR="00B3525E" w:rsidRPr="00B3525E" w:rsidRDefault="00B3525E" w:rsidP="00B3525E">
            <w:pPr>
              <w:spacing w:after="0"/>
              <w:rPr>
                <w:sz w:val="22"/>
                <w:lang w:eastAsia="ru-RU"/>
              </w:rPr>
            </w:pPr>
            <w:r w:rsidRPr="00B3525E">
              <w:rPr>
                <w:sz w:val="22"/>
                <w:lang w:eastAsia="ru-RU"/>
              </w:rPr>
              <w:t>Подземные воды четвертичного водоносного комплекса (озеро-ледниковые и флювиогляциальные отложения), приуроченные к пескам с прослоями глин, в интервале 7,5-26,5м</w:t>
            </w: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Новгородская обл., Любытинский МО, п.Любытино, ул.Ручейная</w:t>
            </w:r>
          </w:p>
        </w:tc>
        <w:tc>
          <w:tcPr>
            <w:tcW w:w="144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б/н</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2004</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28</w:t>
            </w:r>
          </w:p>
        </w:tc>
        <w:tc>
          <w:tcPr>
            <w:tcW w:w="711"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10,8</w:t>
            </w:r>
          </w:p>
        </w:tc>
        <w:tc>
          <w:tcPr>
            <w:tcW w:w="108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да</w:t>
            </w:r>
          </w:p>
        </w:tc>
        <w:tc>
          <w:tcPr>
            <w:tcW w:w="1732"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в работе</w:t>
            </w:r>
          </w:p>
        </w:tc>
        <w:tc>
          <w:tcPr>
            <w:tcW w:w="1828" w:type="dxa"/>
            <w:vMerge w:val="restart"/>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отсутствуют</w:t>
            </w:r>
          </w:p>
        </w:tc>
      </w:tr>
      <w:tr w:rsidR="00B3525E" w:rsidRPr="00B3525E" w:rsidTr="00B3525E">
        <w:trPr>
          <w:trHeight w:val="380"/>
        </w:trPr>
        <w:tc>
          <w:tcPr>
            <w:tcW w:w="513" w:type="dxa"/>
            <w:vMerge/>
            <w:shd w:val="clear" w:color="auto" w:fill="auto"/>
            <w:vAlign w:val="center"/>
            <w:hideMark/>
          </w:tcPr>
          <w:p w:rsidR="00B3525E" w:rsidRPr="00B3525E" w:rsidRDefault="00B3525E" w:rsidP="00B3525E">
            <w:pPr>
              <w:spacing w:after="0"/>
              <w:rPr>
                <w:sz w:val="22"/>
                <w:lang w:eastAsia="ru-RU"/>
              </w:rPr>
            </w:pPr>
          </w:p>
        </w:tc>
        <w:tc>
          <w:tcPr>
            <w:tcW w:w="3820" w:type="dxa"/>
            <w:vMerge/>
            <w:shd w:val="clear" w:color="auto" w:fill="auto"/>
            <w:vAlign w:val="center"/>
            <w:hideMark/>
          </w:tcPr>
          <w:p w:rsidR="00B3525E" w:rsidRPr="00B3525E" w:rsidRDefault="00B3525E" w:rsidP="00B3525E">
            <w:pPr>
              <w:spacing w:after="0"/>
              <w:rPr>
                <w:sz w:val="22"/>
                <w:lang w:eastAsia="ru-RU"/>
              </w:rPr>
            </w:pP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Состояние: удовлетворительное.</w:t>
            </w:r>
          </w:p>
        </w:tc>
        <w:tc>
          <w:tcPr>
            <w:tcW w:w="144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711" w:type="dxa"/>
            <w:vMerge/>
            <w:shd w:val="clear" w:color="auto" w:fill="auto"/>
            <w:vAlign w:val="center"/>
            <w:hideMark/>
          </w:tcPr>
          <w:p w:rsidR="00B3525E" w:rsidRPr="00B3525E" w:rsidRDefault="00B3525E" w:rsidP="00B3525E">
            <w:pPr>
              <w:spacing w:after="0"/>
              <w:rPr>
                <w:sz w:val="22"/>
                <w:lang w:eastAsia="ru-RU"/>
              </w:rPr>
            </w:pPr>
          </w:p>
        </w:tc>
        <w:tc>
          <w:tcPr>
            <w:tcW w:w="1080" w:type="dxa"/>
            <w:vMerge/>
            <w:shd w:val="clear" w:color="auto" w:fill="auto"/>
            <w:vAlign w:val="center"/>
            <w:hideMark/>
          </w:tcPr>
          <w:p w:rsidR="00B3525E" w:rsidRPr="00B3525E" w:rsidRDefault="00B3525E" w:rsidP="00B3525E">
            <w:pPr>
              <w:spacing w:after="0"/>
              <w:rPr>
                <w:sz w:val="22"/>
                <w:lang w:eastAsia="ru-RU"/>
              </w:rPr>
            </w:pPr>
          </w:p>
        </w:tc>
        <w:tc>
          <w:tcPr>
            <w:tcW w:w="1732" w:type="dxa"/>
            <w:vMerge/>
            <w:shd w:val="clear" w:color="auto" w:fill="auto"/>
            <w:vAlign w:val="center"/>
            <w:hideMark/>
          </w:tcPr>
          <w:p w:rsidR="00B3525E" w:rsidRPr="00B3525E" w:rsidRDefault="00B3525E" w:rsidP="00B3525E">
            <w:pPr>
              <w:spacing w:after="0"/>
              <w:rPr>
                <w:sz w:val="22"/>
                <w:lang w:eastAsia="ru-RU"/>
              </w:rPr>
            </w:pPr>
          </w:p>
        </w:tc>
        <w:tc>
          <w:tcPr>
            <w:tcW w:w="1828" w:type="dxa"/>
            <w:vMerge/>
            <w:shd w:val="clear" w:color="auto" w:fill="auto"/>
            <w:vAlign w:val="center"/>
            <w:hideMark/>
          </w:tcPr>
          <w:p w:rsidR="00B3525E" w:rsidRPr="00B3525E" w:rsidRDefault="00B3525E" w:rsidP="00B3525E">
            <w:pPr>
              <w:spacing w:after="0"/>
              <w:rPr>
                <w:sz w:val="22"/>
                <w:lang w:eastAsia="ru-RU"/>
              </w:rPr>
            </w:pPr>
          </w:p>
        </w:tc>
      </w:tr>
      <w:tr w:rsidR="00B3525E" w:rsidRPr="00B3525E" w:rsidTr="00B3525E">
        <w:trPr>
          <w:trHeight w:val="380"/>
        </w:trPr>
        <w:tc>
          <w:tcPr>
            <w:tcW w:w="513"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3</w:t>
            </w:r>
          </w:p>
        </w:tc>
        <w:tc>
          <w:tcPr>
            <w:tcW w:w="3820" w:type="dxa"/>
            <w:vMerge w:val="restart"/>
            <w:shd w:val="clear" w:color="auto" w:fill="auto"/>
            <w:vAlign w:val="center"/>
            <w:hideMark/>
          </w:tcPr>
          <w:p w:rsidR="00B3525E" w:rsidRPr="00B3525E" w:rsidRDefault="00B3525E" w:rsidP="00B3525E">
            <w:pPr>
              <w:spacing w:after="0"/>
              <w:rPr>
                <w:sz w:val="22"/>
                <w:lang w:eastAsia="ru-RU"/>
              </w:rPr>
            </w:pPr>
            <w:r w:rsidRPr="00B3525E">
              <w:rPr>
                <w:sz w:val="22"/>
                <w:lang w:eastAsia="ru-RU"/>
              </w:rPr>
              <w:t>Подземные воды четвертичного водоносного комплекса (озеро-ледниковые и флювиогляциальные отложения), приуроченные к пескам с прослоями глин, в интервале 9,5-29,9м</w:t>
            </w: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Новгородская обл., Любытинский МО, п.Любытино, ул.Ручейная</w:t>
            </w:r>
          </w:p>
        </w:tc>
        <w:tc>
          <w:tcPr>
            <w:tcW w:w="144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2564</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2004</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32,5</w:t>
            </w:r>
          </w:p>
        </w:tc>
        <w:tc>
          <w:tcPr>
            <w:tcW w:w="711"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7,2</w:t>
            </w:r>
          </w:p>
        </w:tc>
        <w:tc>
          <w:tcPr>
            <w:tcW w:w="108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да</w:t>
            </w:r>
          </w:p>
        </w:tc>
        <w:tc>
          <w:tcPr>
            <w:tcW w:w="1732"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в работе</w:t>
            </w:r>
          </w:p>
        </w:tc>
        <w:tc>
          <w:tcPr>
            <w:tcW w:w="1828" w:type="dxa"/>
            <w:vMerge w:val="restart"/>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отсутствуют</w:t>
            </w:r>
          </w:p>
        </w:tc>
      </w:tr>
      <w:tr w:rsidR="00B3525E" w:rsidRPr="00B3525E" w:rsidTr="00B3525E">
        <w:trPr>
          <w:trHeight w:val="380"/>
        </w:trPr>
        <w:tc>
          <w:tcPr>
            <w:tcW w:w="513" w:type="dxa"/>
            <w:vMerge/>
            <w:shd w:val="clear" w:color="auto" w:fill="auto"/>
            <w:vAlign w:val="center"/>
            <w:hideMark/>
          </w:tcPr>
          <w:p w:rsidR="00B3525E" w:rsidRPr="00B3525E" w:rsidRDefault="00B3525E" w:rsidP="00B3525E">
            <w:pPr>
              <w:spacing w:after="0"/>
              <w:rPr>
                <w:sz w:val="22"/>
                <w:lang w:eastAsia="ru-RU"/>
              </w:rPr>
            </w:pPr>
          </w:p>
        </w:tc>
        <w:tc>
          <w:tcPr>
            <w:tcW w:w="3820" w:type="dxa"/>
            <w:vMerge/>
            <w:shd w:val="clear" w:color="auto" w:fill="auto"/>
            <w:vAlign w:val="center"/>
            <w:hideMark/>
          </w:tcPr>
          <w:p w:rsidR="00B3525E" w:rsidRPr="00B3525E" w:rsidRDefault="00B3525E" w:rsidP="00B3525E">
            <w:pPr>
              <w:spacing w:after="0"/>
              <w:rPr>
                <w:sz w:val="22"/>
                <w:lang w:eastAsia="ru-RU"/>
              </w:rPr>
            </w:pP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Состояние: удовлетворительное.</w:t>
            </w:r>
          </w:p>
        </w:tc>
        <w:tc>
          <w:tcPr>
            <w:tcW w:w="144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711" w:type="dxa"/>
            <w:vMerge/>
            <w:shd w:val="clear" w:color="auto" w:fill="auto"/>
            <w:vAlign w:val="center"/>
            <w:hideMark/>
          </w:tcPr>
          <w:p w:rsidR="00B3525E" w:rsidRPr="00B3525E" w:rsidRDefault="00B3525E" w:rsidP="00B3525E">
            <w:pPr>
              <w:spacing w:after="0"/>
              <w:rPr>
                <w:sz w:val="22"/>
                <w:lang w:eastAsia="ru-RU"/>
              </w:rPr>
            </w:pPr>
          </w:p>
        </w:tc>
        <w:tc>
          <w:tcPr>
            <w:tcW w:w="1080" w:type="dxa"/>
            <w:vMerge/>
            <w:shd w:val="clear" w:color="auto" w:fill="auto"/>
            <w:vAlign w:val="center"/>
            <w:hideMark/>
          </w:tcPr>
          <w:p w:rsidR="00B3525E" w:rsidRPr="00B3525E" w:rsidRDefault="00B3525E" w:rsidP="00B3525E">
            <w:pPr>
              <w:spacing w:after="0"/>
              <w:rPr>
                <w:sz w:val="22"/>
                <w:lang w:eastAsia="ru-RU"/>
              </w:rPr>
            </w:pPr>
          </w:p>
        </w:tc>
        <w:tc>
          <w:tcPr>
            <w:tcW w:w="1732" w:type="dxa"/>
            <w:vMerge/>
            <w:shd w:val="clear" w:color="auto" w:fill="auto"/>
            <w:vAlign w:val="center"/>
            <w:hideMark/>
          </w:tcPr>
          <w:p w:rsidR="00B3525E" w:rsidRPr="00B3525E" w:rsidRDefault="00B3525E" w:rsidP="00B3525E">
            <w:pPr>
              <w:spacing w:after="0"/>
              <w:rPr>
                <w:sz w:val="22"/>
                <w:lang w:eastAsia="ru-RU"/>
              </w:rPr>
            </w:pPr>
          </w:p>
        </w:tc>
        <w:tc>
          <w:tcPr>
            <w:tcW w:w="1828" w:type="dxa"/>
            <w:vMerge/>
            <w:shd w:val="clear" w:color="auto" w:fill="auto"/>
            <w:vAlign w:val="center"/>
            <w:hideMark/>
          </w:tcPr>
          <w:p w:rsidR="00B3525E" w:rsidRPr="00B3525E" w:rsidRDefault="00B3525E" w:rsidP="00B3525E">
            <w:pPr>
              <w:spacing w:after="0"/>
              <w:rPr>
                <w:sz w:val="22"/>
                <w:lang w:eastAsia="ru-RU"/>
              </w:rPr>
            </w:pPr>
          </w:p>
        </w:tc>
      </w:tr>
      <w:tr w:rsidR="00B3525E" w:rsidRPr="00B3525E" w:rsidTr="00B3525E">
        <w:trPr>
          <w:trHeight w:val="380"/>
        </w:trPr>
        <w:tc>
          <w:tcPr>
            <w:tcW w:w="513"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4</w:t>
            </w:r>
          </w:p>
        </w:tc>
        <w:tc>
          <w:tcPr>
            <w:tcW w:w="3820" w:type="dxa"/>
            <w:vMerge w:val="restart"/>
            <w:shd w:val="clear" w:color="auto" w:fill="auto"/>
            <w:vAlign w:val="center"/>
            <w:hideMark/>
          </w:tcPr>
          <w:p w:rsidR="00B3525E" w:rsidRPr="00B3525E" w:rsidRDefault="00B3525E" w:rsidP="00B3525E">
            <w:pPr>
              <w:spacing w:after="0"/>
              <w:rPr>
                <w:sz w:val="22"/>
                <w:lang w:eastAsia="ru-RU"/>
              </w:rPr>
            </w:pPr>
            <w:r w:rsidRPr="00B3525E">
              <w:rPr>
                <w:sz w:val="22"/>
                <w:lang w:eastAsia="ru-RU"/>
              </w:rPr>
              <w:t xml:space="preserve">Подземные воды четвертичного водоносного комплекса (озеро-ледниковые и флювиогляциальные отложения), приуроченные к пескам с </w:t>
            </w:r>
            <w:r w:rsidRPr="00B3525E">
              <w:rPr>
                <w:sz w:val="22"/>
                <w:lang w:eastAsia="ru-RU"/>
              </w:rPr>
              <w:lastRenderedPageBreak/>
              <w:t>прослоями глин, в интервале 27,9-32,4м, 41,4-45,4м</w:t>
            </w: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lastRenderedPageBreak/>
              <w:t>Новгородская обл., Любытинский МО, п.Любытино, ул.В.Иванова</w:t>
            </w:r>
          </w:p>
        </w:tc>
        <w:tc>
          <w:tcPr>
            <w:tcW w:w="144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б/н</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1973-1975</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50</w:t>
            </w:r>
          </w:p>
        </w:tc>
        <w:tc>
          <w:tcPr>
            <w:tcW w:w="711"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н/д</w:t>
            </w:r>
          </w:p>
        </w:tc>
        <w:tc>
          <w:tcPr>
            <w:tcW w:w="108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да</w:t>
            </w:r>
          </w:p>
        </w:tc>
        <w:tc>
          <w:tcPr>
            <w:tcW w:w="1732"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в работе</w:t>
            </w:r>
          </w:p>
        </w:tc>
        <w:tc>
          <w:tcPr>
            <w:tcW w:w="1828" w:type="dxa"/>
            <w:vMerge w:val="restart"/>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отсутствуют</w:t>
            </w:r>
          </w:p>
        </w:tc>
      </w:tr>
      <w:tr w:rsidR="00B3525E" w:rsidRPr="00B3525E" w:rsidTr="00B3525E">
        <w:trPr>
          <w:trHeight w:val="380"/>
        </w:trPr>
        <w:tc>
          <w:tcPr>
            <w:tcW w:w="513" w:type="dxa"/>
            <w:vMerge/>
            <w:shd w:val="clear" w:color="auto" w:fill="auto"/>
            <w:vAlign w:val="center"/>
            <w:hideMark/>
          </w:tcPr>
          <w:p w:rsidR="00B3525E" w:rsidRPr="00B3525E" w:rsidRDefault="00B3525E" w:rsidP="00B3525E">
            <w:pPr>
              <w:spacing w:after="0"/>
              <w:rPr>
                <w:sz w:val="22"/>
                <w:lang w:eastAsia="ru-RU"/>
              </w:rPr>
            </w:pPr>
          </w:p>
        </w:tc>
        <w:tc>
          <w:tcPr>
            <w:tcW w:w="3820" w:type="dxa"/>
            <w:vMerge/>
            <w:shd w:val="clear" w:color="auto" w:fill="auto"/>
            <w:vAlign w:val="center"/>
            <w:hideMark/>
          </w:tcPr>
          <w:p w:rsidR="00B3525E" w:rsidRPr="00B3525E" w:rsidRDefault="00B3525E" w:rsidP="00B3525E">
            <w:pPr>
              <w:spacing w:after="0"/>
              <w:rPr>
                <w:sz w:val="22"/>
                <w:lang w:eastAsia="ru-RU"/>
              </w:rPr>
            </w:pP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Состояние: удовлетворительное.</w:t>
            </w:r>
          </w:p>
        </w:tc>
        <w:tc>
          <w:tcPr>
            <w:tcW w:w="144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711" w:type="dxa"/>
            <w:vMerge/>
            <w:shd w:val="clear" w:color="auto" w:fill="auto"/>
            <w:vAlign w:val="center"/>
            <w:hideMark/>
          </w:tcPr>
          <w:p w:rsidR="00B3525E" w:rsidRPr="00B3525E" w:rsidRDefault="00B3525E" w:rsidP="00B3525E">
            <w:pPr>
              <w:spacing w:after="0"/>
              <w:rPr>
                <w:sz w:val="22"/>
                <w:lang w:eastAsia="ru-RU"/>
              </w:rPr>
            </w:pPr>
          </w:p>
        </w:tc>
        <w:tc>
          <w:tcPr>
            <w:tcW w:w="1080" w:type="dxa"/>
            <w:vMerge/>
            <w:shd w:val="clear" w:color="auto" w:fill="auto"/>
            <w:vAlign w:val="center"/>
            <w:hideMark/>
          </w:tcPr>
          <w:p w:rsidR="00B3525E" w:rsidRPr="00B3525E" w:rsidRDefault="00B3525E" w:rsidP="00B3525E">
            <w:pPr>
              <w:spacing w:after="0"/>
              <w:rPr>
                <w:sz w:val="22"/>
                <w:lang w:eastAsia="ru-RU"/>
              </w:rPr>
            </w:pPr>
          </w:p>
        </w:tc>
        <w:tc>
          <w:tcPr>
            <w:tcW w:w="1732" w:type="dxa"/>
            <w:vMerge/>
            <w:shd w:val="clear" w:color="auto" w:fill="auto"/>
            <w:vAlign w:val="center"/>
            <w:hideMark/>
          </w:tcPr>
          <w:p w:rsidR="00B3525E" w:rsidRPr="00B3525E" w:rsidRDefault="00B3525E" w:rsidP="00B3525E">
            <w:pPr>
              <w:spacing w:after="0"/>
              <w:rPr>
                <w:sz w:val="22"/>
                <w:lang w:eastAsia="ru-RU"/>
              </w:rPr>
            </w:pPr>
          </w:p>
        </w:tc>
        <w:tc>
          <w:tcPr>
            <w:tcW w:w="1828" w:type="dxa"/>
            <w:vMerge/>
            <w:shd w:val="clear" w:color="auto" w:fill="auto"/>
            <w:vAlign w:val="center"/>
            <w:hideMark/>
          </w:tcPr>
          <w:p w:rsidR="00B3525E" w:rsidRPr="00B3525E" w:rsidRDefault="00B3525E" w:rsidP="00B3525E">
            <w:pPr>
              <w:spacing w:after="0"/>
              <w:rPr>
                <w:sz w:val="22"/>
                <w:lang w:eastAsia="ru-RU"/>
              </w:rPr>
            </w:pPr>
          </w:p>
        </w:tc>
      </w:tr>
      <w:tr w:rsidR="002032A8" w:rsidRPr="00B3525E" w:rsidTr="00B3525E">
        <w:trPr>
          <w:trHeight w:val="380"/>
        </w:trPr>
        <w:tc>
          <w:tcPr>
            <w:tcW w:w="513" w:type="dxa"/>
            <w:vMerge w:val="restart"/>
            <w:shd w:val="clear" w:color="auto" w:fill="auto"/>
            <w:vAlign w:val="center"/>
          </w:tcPr>
          <w:p w:rsidR="002032A8" w:rsidRPr="00B3525E" w:rsidRDefault="002032A8" w:rsidP="00D44E7D">
            <w:pPr>
              <w:spacing w:after="0"/>
              <w:jc w:val="center"/>
              <w:rPr>
                <w:sz w:val="22"/>
                <w:lang w:eastAsia="ru-RU"/>
              </w:rPr>
            </w:pPr>
            <w:r>
              <w:rPr>
                <w:sz w:val="22"/>
                <w:lang w:eastAsia="ru-RU"/>
              </w:rPr>
              <w:lastRenderedPageBreak/>
              <w:t>5</w:t>
            </w:r>
          </w:p>
        </w:tc>
        <w:tc>
          <w:tcPr>
            <w:tcW w:w="3820" w:type="dxa"/>
            <w:vMerge w:val="restart"/>
            <w:shd w:val="clear" w:color="auto" w:fill="auto"/>
            <w:vAlign w:val="center"/>
          </w:tcPr>
          <w:p w:rsidR="002032A8" w:rsidRPr="00B3525E" w:rsidRDefault="002032A8" w:rsidP="00B3525E">
            <w:pPr>
              <w:spacing w:after="0"/>
              <w:rPr>
                <w:sz w:val="22"/>
                <w:lang w:eastAsia="ru-RU"/>
              </w:rPr>
            </w:pPr>
            <w:r w:rsidRPr="002032A8">
              <w:rPr>
                <w:sz w:val="22"/>
                <w:lang w:eastAsia="ru-RU"/>
              </w:rPr>
              <w:t>Подземные воды четвертичного водоносного комплекса (озеро-ледниковые и флювиогляциальные отложения), приуроченные к пескам с прослоями глин, в интервале 27,9-32,4м, 41,4-45,4м</w:t>
            </w:r>
          </w:p>
        </w:tc>
        <w:tc>
          <w:tcPr>
            <w:tcW w:w="2182" w:type="dxa"/>
            <w:shd w:val="clear" w:color="auto" w:fill="auto"/>
            <w:vAlign w:val="center"/>
          </w:tcPr>
          <w:p w:rsidR="002032A8" w:rsidRPr="00B3525E" w:rsidRDefault="002032A8" w:rsidP="00B3525E">
            <w:pPr>
              <w:spacing w:after="0"/>
              <w:jc w:val="center"/>
              <w:rPr>
                <w:sz w:val="22"/>
                <w:lang w:eastAsia="ru-RU"/>
              </w:rPr>
            </w:pPr>
            <w:r w:rsidRPr="002032A8">
              <w:rPr>
                <w:sz w:val="22"/>
                <w:lang w:eastAsia="ru-RU"/>
              </w:rPr>
              <w:t>Новгородская обл., Любытинский МО, п.Любытино, ул.Советов</w:t>
            </w:r>
          </w:p>
        </w:tc>
        <w:tc>
          <w:tcPr>
            <w:tcW w:w="1440" w:type="dxa"/>
            <w:vMerge w:val="restart"/>
            <w:shd w:val="clear" w:color="auto" w:fill="auto"/>
            <w:vAlign w:val="center"/>
          </w:tcPr>
          <w:p w:rsidR="002032A8" w:rsidRPr="00B3525E" w:rsidRDefault="004A24B3" w:rsidP="004A24B3">
            <w:pPr>
              <w:spacing w:after="0"/>
              <w:jc w:val="center"/>
              <w:rPr>
                <w:sz w:val="22"/>
                <w:lang w:eastAsia="ru-RU"/>
              </w:rPr>
            </w:pPr>
            <w:r>
              <w:rPr>
                <w:sz w:val="22"/>
                <w:lang w:eastAsia="ru-RU"/>
              </w:rPr>
              <w:t>11-5-81</w:t>
            </w:r>
          </w:p>
        </w:tc>
        <w:tc>
          <w:tcPr>
            <w:tcW w:w="860" w:type="dxa"/>
            <w:vMerge w:val="restart"/>
            <w:shd w:val="clear" w:color="auto" w:fill="auto"/>
            <w:vAlign w:val="center"/>
          </w:tcPr>
          <w:p w:rsidR="002032A8" w:rsidRPr="00B3525E" w:rsidRDefault="00D44E7D" w:rsidP="004A24B3">
            <w:pPr>
              <w:spacing w:after="0"/>
              <w:jc w:val="center"/>
              <w:rPr>
                <w:sz w:val="22"/>
                <w:lang w:eastAsia="ru-RU"/>
              </w:rPr>
            </w:pPr>
            <w:r>
              <w:rPr>
                <w:sz w:val="22"/>
                <w:lang w:eastAsia="ru-RU"/>
              </w:rPr>
              <w:t>2016</w:t>
            </w:r>
          </w:p>
        </w:tc>
        <w:tc>
          <w:tcPr>
            <w:tcW w:w="860" w:type="dxa"/>
            <w:vMerge w:val="restart"/>
            <w:shd w:val="clear" w:color="auto" w:fill="auto"/>
            <w:vAlign w:val="center"/>
          </w:tcPr>
          <w:p w:rsidR="002032A8" w:rsidRPr="00B3525E" w:rsidRDefault="004A24B3" w:rsidP="004A24B3">
            <w:pPr>
              <w:spacing w:after="0"/>
              <w:jc w:val="center"/>
              <w:rPr>
                <w:sz w:val="22"/>
                <w:lang w:eastAsia="ru-RU"/>
              </w:rPr>
            </w:pPr>
            <w:r>
              <w:rPr>
                <w:sz w:val="22"/>
                <w:lang w:eastAsia="ru-RU"/>
              </w:rPr>
              <w:t>50</w:t>
            </w:r>
          </w:p>
        </w:tc>
        <w:tc>
          <w:tcPr>
            <w:tcW w:w="711" w:type="dxa"/>
            <w:vMerge w:val="restart"/>
            <w:shd w:val="clear" w:color="auto" w:fill="auto"/>
            <w:vAlign w:val="center"/>
          </w:tcPr>
          <w:p w:rsidR="002032A8" w:rsidRPr="00B3525E" w:rsidRDefault="004A24B3" w:rsidP="004A24B3">
            <w:pPr>
              <w:spacing w:after="0"/>
              <w:jc w:val="center"/>
              <w:rPr>
                <w:sz w:val="22"/>
                <w:lang w:eastAsia="ru-RU"/>
              </w:rPr>
            </w:pPr>
            <w:r>
              <w:rPr>
                <w:sz w:val="22"/>
                <w:lang w:eastAsia="ru-RU"/>
              </w:rPr>
              <w:t>2,5</w:t>
            </w:r>
          </w:p>
        </w:tc>
        <w:tc>
          <w:tcPr>
            <w:tcW w:w="1080" w:type="dxa"/>
            <w:vMerge w:val="restart"/>
            <w:shd w:val="clear" w:color="auto" w:fill="auto"/>
            <w:vAlign w:val="center"/>
          </w:tcPr>
          <w:p w:rsidR="002032A8" w:rsidRPr="00B3525E" w:rsidRDefault="004A24B3" w:rsidP="004A24B3">
            <w:pPr>
              <w:spacing w:after="0"/>
              <w:jc w:val="center"/>
              <w:rPr>
                <w:sz w:val="22"/>
                <w:lang w:eastAsia="ru-RU"/>
              </w:rPr>
            </w:pPr>
            <w:r>
              <w:rPr>
                <w:sz w:val="22"/>
                <w:lang w:eastAsia="ru-RU"/>
              </w:rPr>
              <w:t>нет</w:t>
            </w:r>
          </w:p>
        </w:tc>
        <w:tc>
          <w:tcPr>
            <w:tcW w:w="1732" w:type="dxa"/>
            <w:vMerge w:val="restart"/>
            <w:shd w:val="clear" w:color="auto" w:fill="auto"/>
            <w:vAlign w:val="center"/>
          </w:tcPr>
          <w:p w:rsidR="002032A8" w:rsidRPr="00B3525E" w:rsidRDefault="004A24B3" w:rsidP="004A24B3">
            <w:pPr>
              <w:spacing w:after="0"/>
              <w:jc w:val="center"/>
              <w:rPr>
                <w:sz w:val="22"/>
                <w:lang w:eastAsia="ru-RU"/>
              </w:rPr>
            </w:pPr>
            <w:r>
              <w:rPr>
                <w:sz w:val="22"/>
                <w:lang w:eastAsia="ru-RU"/>
              </w:rPr>
              <w:t>не эксплуатирует-ся</w:t>
            </w:r>
          </w:p>
        </w:tc>
        <w:tc>
          <w:tcPr>
            <w:tcW w:w="1828" w:type="dxa"/>
            <w:vMerge w:val="restart"/>
            <w:shd w:val="clear" w:color="auto" w:fill="auto"/>
            <w:vAlign w:val="center"/>
          </w:tcPr>
          <w:p w:rsidR="002032A8" w:rsidRPr="00B3525E" w:rsidRDefault="004A24B3" w:rsidP="004A24B3">
            <w:pPr>
              <w:spacing w:after="0"/>
              <w:jc w:val="center"/>
              <w:rPr>
                <w:sz w:val="22"/>
                <w:lang w:eastAsia="ru-RU"/>
              </w:rPr>
            </w:pPr>
            <w:r w:rsidRPr="004A24B3">
              <w:rPr>
                <w:sz w:val="22"/>
                <w:lang w:eastAsia="ru-RU"/>
              </w:rPr>
              <w:t>отсутствуют</w:t>
            </w:r>
          </w:p>
        </w:tc>
      </w:tr>
      <w:tr w:rsidR="002032A8" w:rsidRPr="00B3525E" w:rsidTr="00B3525E">
        <w:trPr>
          <w:trHeight w:val="380"/>
        </w:trPr>
        <w:tc>
          <w:tcPr>
            <w:tcW w:w="513" w:type="dxa"/>
            <w:vMerge/>
            <w:shd w:val="clear" w:color="auto" w:fill="auto"/>
            <w:vAlign w:val="center"/>
          </w:tcPr>
          <w:p w:rsidR="002032A8" w:rsidRPr="00B3525E" w:rsidRDefault="002032A8" w:rsidP="00B3525E">
            <w:pPr>
              <w:spacing w:after="0"/>
              <w:rPr>
                <w:sz w:val="22"/>
                <w:lang w:eastAsia="ru-RU"/>
              </w:rPr>
            </w:pPr>
          </w:p>
        </w:tc>
        <w:tc>
          <w:tcPr>
            <w:tcW w:w="3820" w:type="dxa"/>
            <w:vMerge/>
            <w:shd w:val="clear" w:color="auto" w:fill="auto"/>
            <w:vAlign w:val="center"/>
          </w:tcPr>
          <w:p w:rsidR="002032A8" w:rsidRPr="00B3525E" w:rsidRDefault="002032A8" w:rsidP="00B3525E">
            <w:pPr>
              <w:spacing w:after="0"/>
              <w:rPr>
                <w:sz w:val="22"/>
                <w:lang w:eastAsia="ru-RU"/>
              </w:rPr>
            </w:pPr>
          </w:p>
        </w:tc>
        <w:tc>
          <w:tcPr>
            <w:tcW w:w="2182" w:type="dxa"/>
            <w:shd w:val="clear" w:color="auto" w:fill="auto"/>
            <w:vAlign w:val="center"/>
          </w:tcPr>
          <w:p w:rsidR="002032A8" w:rsidRDefault="002032A8" w:rsidP="002032A8">
            <w:pPr>
              <w:spacing w:after="0"/>
              <w:jc w:val="center"/>
              <w:rPr>
                <w:sz w:val="22"/>
                <w:lang w:eastAsia="ru-RU"/>
              </w:rPr>
            </w:pPr>
            <w:r w:rsidRPr="00B3525E">
              <w:rPr>
                <w:sz w:val="22"/>
                <w:lang w:eastAsia="ru-RU"/>
              </w:rPr>
              <w:t xml:space="preserve">Состояние: </w:t>
            </w:r>
          </w:p>
          <w:p w:rsidR="002032A8" w:rsidRPr="0036098F" w:rsidRDefault="0036098F" w:rsidP="002032A8">
            <w:pPr>
              <w:spacing w:after="0"/>
              <w:jc w:val="center"/>
              <w:rPr>
                <w:sz w:val="22"/>
                <w:lang w:eastAsia="ru-RU"/>
              </w:rPr>
            </w:pPr>
            <w:r>
              <w:rPr>
                <w:sz w:val="22"/>
                <w:lang w:eastAsia="ru-RU"/>
              </w:rPr>
              <w:t xml:space="preserve">принята на баланс в 2025 году. </w:t>
            </w:r>
          </w:p>
        </w:tc>
        <w:tc>
          <w:tcPr>
            <w:tcW w:w="1440" w:type="dxa"/>
            <w:vMerge/>
            <w:shd w:val="clear" w:color="auto" w:fill="auto"/>
            <w:vAlign w:val="center"/>
          </w:tcPr>
          <w:p w:rsidR="002032A8" w:rsidRPr="00B3525E" w:rsidRDefault="002032A8" w:rsidP="00B3525E">
            <w:pPr>
              <w:spacing w:after="0"/>
              <w:rPr>
                <w:sz w:val="22"/>
                <w:lang w:eastAsia="ru-RU"/>
              </w:rPr>
            </w:pPr>
          </w:p>
        </w:tc>
        <w:tc>
          <w:tcPr>
            <w:tcW w:w="860" w:type="dxa"/>
            <w:vMerge/>
            <w:shd w:val="clear" w:color="auto" w:fill="auto"/>
            <w:vAlign w:val="center"/>
          </w:tcPr>
          <w:p w:rsidR="002032A8" w:rsidRPr="00B3525E" w:rsidRDefault="002032A8" w:rsidP="00B3525E">
            <w:pPr>
              <w:spacing w:after="0"/>
              <w:rPr>
                <w:sz w:val="22"/>
                <w:lang w:eastAsia="ru-RU"/>
              </w:rPr>
            </w:pPr>
          </w:p>
        </w:tc>
        <w:tc>
          <w:tcPr>
            <w:tcW w:w="860" w:type="dxa"/>
            <w:vMerge/>
            <w:shd w:val="clear" w:color="auto" w:fill="auto"/>
            <w:vAlign w:val="center"/>
          </w:tcPr>
          <w:p w:rsidR="002032A8" w:rsidRPr="00B3525E" w:rsidRDefault="002032A8" w:rsidP="00B3525E">
            <w:pPr>
              <w:spacing w:after="0"/>
              <w:rPr>
                <w:sz w:val="22"/>
                <w:lang w:eastAsia="ru-RU"/>
              </w:rPr>
            </w:pPr>
          </w:p>
        </w:tc>
        <w:tc>
          <w:tcPr>
            <w:tcW w:w="711" w:type="dxa"/>
            <w:vMerge/>
            <w:shd w:val="clear" w:color="auto" w:fill="auto"/>
            <w:vAlign w:val="center"/>
          </w:tcPr>
          <w:p w:rsidR="002032A8" w:rsidRPr="00B3525E" w:rsidRDefault="002032A8" w:rsidP="00B3525E">
            <w:pPr>
              <w:spacing w:after="0"/>
              <w:rPr>
                <w:sz w:val="22"/>
                <w:lang w:eastAsia="ru-RU"/>
              </w:rPr>
            </w:pPr>
          </w:p>
        </w:tc>
        <w:tc>
          <w:tcPr>
            <w:tcW w:w="1080" w:type="dxa"/>
            <w:vMerge/>
            <w:shd w:val="clear" w:color="auto" w:fill="auto"/>
            <w:vAlign w:val="center"/>
          </w:tcPr>
          <w:p w:rsidR="002032A8" w:rsidRPr="00B3525E" w:rsidRDefault="002032A8" w:rsidP="00B3525E">
            <w:pPr>
              <w:spacing w:after="0"/>
              <w:rPr>
                <w:sz w:val="22"/>
                <w:lang w:eastAsia="ru-RU"/>
              </w:rPr>
            </w:pPr>
          </w:p>
        </w:tc>
        <w:tc>
          <w:tcPr>
            <w:tcW w:w="1732" w:type="dxa"/>
            <w:vMerge/>
            <w:shd w:val="clear" w:color="auto" w:fill="auto"/>
            <w:vAlign w:val="center"/>
          </w:tcPr>
          <w:p w:rsidR="002032A8" w:rsidRPr="00B3525E" w:rsidRDefault="002032A8" w:rsidP="00B3525E">
            <w:pPr>
              <w:spacing w:after="0"/>
              <w:rPr>
                <w:sz w:val="22"/>
                <w:lang w:eastAsia="ru-RU"/>
              </w:rPr>
            </w:pPr>
          </w:p>
        </w:tc>
        <w:tc>
          <w:tcPr>
            <w:tcW w:w="1828" w:type="dxa"/>
            <w:vMerge/>
            <w:shd w:val="clear" w:color="auto" w:fill="auto"/>
            <w:vAlign w:val="center"/>
          </w:tcPr>
          <w:p w:rsidR="002032A8" w:rsidRPr="00B3525E" w:rsidRDefault="002032A8" w:rsidP="00B3525E">
            <w:pPr>
              <w:spacing w:after="0"/>
              <w:rPr>
                <w:sz w:val="22"/>
                <w:lang w:eastAsia="ru-RU"/>
              </w:rPr>
            </w:pPr>
          </w:p>
        </w:tc>
      </w:tr>
      <w:tr w:rsidR="00B3525E" w:rsidRPr="00B3525E" w:rsidTr="00B3525E">
        <w:trPr>
          <w:trHeight w:val="380"/>
        </w:trPr>
        <w:tc>
          <w:tcPr>
            <w:tcW w:w="513" w:type="dxa"/>
            <w:vMerge w:val="restart"/>
            <w:shd w:val="clear" w:color="auto" w:fill="auto"/>
            <w:vAlign w:val="center"/>
            <w:hideMark/>
          </w:tcPr>
          <w:p w:rsidR="00B3525E" w:rsidRPr="00B3525E" w:rsidRDefault="002032A8" w:rsidP="00B3525E">
            <w:pPr>
              <w:spacing w:after="0"/>
              <w:jc w:val="center"/>
              <w:rPr>
                <w:sz w:val="22"/>
                <w:lang w:eastAsia="ru-RU"/>
              </w:rPr>
            </w:pPr>
            <w:r>
              <w:rPr>
                <w:sz w:val="22"/>
                <w:lang w:eastAsia="ru-RU"/>
              </w:rPr>
              <w:t>6</w:t>
            </w:r>
          </w:p>
        </w:tc>
        <w:tc>
          <w:tcPr>
            <w:tcW w:w="3820" w:type="dxa"/>
            <w:vMerge w:val="restart"/>
            <w:shd w:val="clear" w:color="auto" w:fill="auto"/>
            <w:vAlign w:val="center"/>
            <w:hideMark/>
          </w:tcPr>
          <w:p w:rsidR="00B3525E" w:rsidRPr="00B3525E" w:rsidRDefault="00B3525E" w:rsidP="00B3525E">
            <w:pPr>
              <w:spacing w:after="0"/>
              <w:rPr>
                <w:sz w:val="22"/>
                <w:lang w:eastAsia="ru-RU"/>
              </w:rPr>
            </w:pPr>
            <w:r w:rsidRPr="00B3525E">
              <w:rPr>
                <w:sz w:val="22"/>
                <w:lang w:eastAsia="ru-RU"/>
              </w:rPr>
              <w:t>Подземные воды четвертичного водоносного комплекса, приуроченные к пескам с прослоями глины, в интервале 32,0-41,0м</w:t>
            </w: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Новгородская обл., Любытинский МО, д.Большой Городок</w:t>
            </w:r>
          </w:p>
        </w:tc>
        <w:tc>
          <w:tcPr>
            <w:tcW w:w="144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2460</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1993</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47</w:t>
            </w:r>
          </w:p>
        </w:tc>
        <w:tc>
          <w:tcPr>
            <w:tcW w:w="711"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5,4</w:t>
            </w:r>
          </w:p>
        </w:tc>
        <w:tc>
          <w:tcPr>
            <w:tcW w:w="108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да</w:t>
            </w:r>
          </w:p>
        </w:tc>
        <w:tc>
          <w:tcPr>
            <w:tcW w:w="1732"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в работе</w:t>
            </w:r>
          </w:p>
        </w:tc>
        <w:tc>
          <w:tcPr>
            <w:tcW w:w="1828" w:type="dxa"/>
            <w:vMerge w:val="restart"/>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отсутствуют</w:t>
            </w:r>
          </w:p>
        </w:tc>
      </w:tr>
      <w:tr w:rsidR="00B3525E" w:rsidRPr="00B3525E" w:rsidTr="00B3525E">
        <w:trPr>
          <w:trHeight w:val="380"/>
        </w:trPr>
        <w:tc>
          <w:tcPr>
            <w:tcW w:w="513" w:type="dxa"/>
            <w:vMerge/>
            <w:shd w:val="clear" w:color="auto" w:fill="auto"/>
            <w:vAlign w:val="center"/>
            <w:hideMark/>
          </w:tcPr>
          <w:p w:rsidR="00B3525E" w:rsidRPr="00B3525E" w:rsidRDefault="00B3525E" w:rsidP="00B3525E">
            <w:pPr>
              <w:spacing w:after="0"/>
              <w:rPr>
                <w:sz w:val="22"/>
                <w:lang w:eastAsia="ru-RU"/>
              </w:rPr>
            </w:pPr>
          </w:p>
        </w:tc>
        <w:tc>
          <w:tcPr>
            <w:tcW w:w="3820" w:type="dxa"/>
            <w:vMerge/>
            <w:shd w:val="clear" w:color="auto" w:fill="auto"/>
            <w:vAlign w:val="center"/>
            <w:hideMark/>
          </w:tcPr>
          <w:p w:rsidR="00B3525E" w:rsidRPr="00B3525E" w:rsidRDefault="00B3525E" w:rsidP="00B3525E">
            <w:pPr>
              <w:spacing w:after="0"/>
              <w:rPr>
                <w:sz w:val="22"/>
                <w:lang w:eastAsia="ru-RU"/>
              </w:rPr>
            </w:pP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Состояние: удовлетворительное.</w:t>
            </w:r>
          </w:p>
        </w:tc>
        <w:tc>
          <w:tcPr>
            <w:tcW w:w="144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711" w:type="dxa"/>
            <w:vMerge/>
            <w:shd w:val="clear" w:color="auto" w:fill="auto"/>
            <w:vAlign w:val="center"/>
            <w:hideMark/>
          </w:tcPr>
          <w:p w:rsidR="00B3525E" w:rsidRPr="00B3525E" w:rsidRDefault="00B3525E" w:rsidP="00B3525E">
            <w:pPr>
              <w:spacing w:after="0"/>
              <w:rPr>
                <w:sz w:val="22"/>
                <w:lang w:eastAsia="ru-RU"/>
              </w:rPr>
            </w:pPr>
          </w:p>
        </w:tc>
        <w:tc>
          <w:tcPr>
            <w:tcW w:w="1080" w:type="dxa"/>
            <w:vMerge/>
            <w:shd w:val="clear" w:color="auto" w:fill="auto"/>
            <w:vAlign w:val="center"/>
            <w:hideMark/>
          </w:tcPr>
          <w:p w:rsidR="00B3525E" w:rsidRPr="00B3525E" w:rsidRDefault="00B3525E" w:rsidP="00B3525E">
            <w:pPr>
              <w:spacing w:after="0"/>
              <w:rPr>
                <w:sz w:val="22"/>
                <w:lang w:eastAsia="ru-RU"/>
              </w:rPr>
            </w:pPr>
          </w:p>
        </w:tc>
        <w:tc>
          <w:tcPr>
            <w:tcW w:w="1732" w:type="dxa"/>
            <w:vMerge/>
            <w:shd w:val="clear" w:color="auto" w:fill="auto"/>
            <w:vAlign w:val="center"/>
            <w:hideMark/>
          </w:tcPr>
          <w:p w:rsidR="00B3525E" w:rsidRPr="00B3525E" w:rsidRDefault="00B3525E" w:rsidP="00B3525E">
            <w:pPr>
              <w:spacing w:after="0"/>
              <w:rPr>
                <w:sz w:val="22"/>
                <w:lang w:eastAsia="ru-RU"/>
              </w:rPr>
            </w:pPr>
          </w:p>
        </w:tc>
        <w:tc>
          <w:tcPr>
            <w:tcW w:w="1828" w:type="dxa"/>
            <w:vMerge/>
            <w:shd w:val="clear" w:color="auto" w:fill="auto"/>
            <w:vAlign w:val="center"/>
            <w:hideMark/>
          </w:tcPr>
          <w:p w:rsidR="00B3525E" w:rsidRPr="00B3525E" w:rsidRDefault="00B3525E" w:rsidP="00B3525E">
            <w:pPr>
              <w:spacing w:after="0"/>
              <w:rPr>
                <w:sz w:val="22"/>
                <w:lang w:eastAsia="ru-RU"/>
              </w:rPr>
            </w:pPr>
          </w:p>
        </w:tc>
      </w:tr>
      <w:tr w:rsidR="00B3525E" w:rsidRPr="00B3525E" w:rsidTr="00B3525E">
        <w:trPr>
          <w:trHeight w:val="380"/>
        </w:trPr>
        <w:tc>
          <w:tcPr>
            <w:tcW w:w="513" w:type="dxa"/>
            <w:vMerge w:val="restart"/>
            <w:shd w:val="clear" w:color="auto" w:fill="auto"/>
            <w:vAlign w:val="center"/>
            <w:hideMark/>
          </w:tcPr>
          <w:p w:rsidR="00B3525E" w:rsidRPr="00B3525E" w:rsidRDefault="002032A8" w:rsidP="00B3525E">
            <w:pPr>
              <w:spacing w:after="0"/>
              <w:jc w:val="center"/>
              <w:rPr>
                <w:sz w:val="22"/>
                <w:lang w:eastAsia="ru-RU"/>
              </w:rPr>
            </w:pPr>
            <w:r>
              <w:rPr>
                <w:sz w:val="22"/>
                <w:lang w:eastAsia="ru-RU"/>
              </w:rPr>
              <w:t>7</w:t>
            </w:r>
          </w:p>
        </w:tc>
        <w:tc>
          <w:tcPr>
            <w:tcW w:w="3820" w:type="dxa"/>
            <w:vMerge w:val="restart"/>
            <w:shd w:val="clear" w:color="auto" w:fill="auto"/>
            <w:vAlign w:val="center"/>
            <w:hideMark/>
          </w:tcPr>
          <w:p w:rsidR="00B3525E" w:rsidRPr="00B3525E" w:rsidRDefault="00B3525E" w:rsidP="00B3525E">
            <w:pPr>
              <w:spacing w:after="0"/>
              <w:rPr>
                <w:sz w:val="22"/>
                <w:lang w:eastAsia="ru-RU"/>
              </w:rPr>
            </w:pPr>
            <w:r w:rsidRPr="00B3525E">
              <w:rPr>
                <w:sz w:val="22"/>
                <w:lang w:eastAsia="ru-RU"/>
              </w:rPr>
              <w:t>Подземные воды четвертичного водоносного комплекса, приуроченные к пескам среднезернистым, в интервалах 21,0-25,0м, 33,0-46,0м</w:t>
            </w: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Новгородская обл., Любытинский МО, д.Бор</w:t>
            </w:r>
          </w:p>
        </w:tc>
        <w:tc>
          <w:tcPr>
            <w:tcW w:w="144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б/н</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2006</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47</w:t>
            </w:r>
          </w:p>
        </w:tc>
        <w:tc>
          <w:tcPr>
            <w:tcW w:w="711"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7,2</w:t>
            </w:r>
          </w:p>
        </w:tc>
        <w:tc>
          <w:tcPr>
            <w:tcW w:w="108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да</w:t>
            </w:r>
          </w:p>
        </w:tc>
        <w:tc>
          <w:tcPr>
            <w:tcW w:w="1732"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в работе</w:t>
            </w:r>
          </w:p>
        </w:tc>
        <w:tc>
          <w:tcPr>
            <w:tcW w:w="1828" w:type="dxa"/>
            <w:vMerge w:val="restart"/>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отсутствуют</w:t>
            </w:r>
          </w:p>
        </w:tc>
      </w:tr>
      <w:tr w:rsidR="00B3525E" w:rsidRPr="00B3525E" w:rsidTr="00B3525E">
        <w:trPr>
          <w:trHeight w:val="380"/>
        </w:trPr>
        <w:tc>
          <w:tcPr>
            <w:tcW w:w="513" w:type="dxa"/>
            <w:vMerge/>
            <w:shd w:val="clear" w:color="auto" w:fill="auto"/>
            <w:vAlign w:val="center"/>
            <w:hideMark/>
          </w:tcPr>
          <w:p w:rsidR="00B3525E" w:rsidRPr="00B3525E" w:rsidRDefault="00B3525E" w:rsidP="00B3525E">
            <w:pPr>
              <w:spacing w:after="0"/>
              <w:rPr>
                <w:sz w:val="22"/>
                <w:lang w:eastAsia="ru-RU"/>
              </w:rPr>
            </w:pPr>
          </w:p>
        </w:tc>
        <w:tc>
          <w:tcPr>
            <w:tcW w:w="3820" w:type="dxa"/>
            <w:vMerge/>
            <w:shd w:val="clear" w:color="auto" w:fill="auto"/>
            <w:vAlign w:val="center"/>
            <w:hideMark/>
          </w:tcPr>
          <w:p w:rsidR="00B3525E" w:rsidRPr="00B3525E" w:rsidRDefault="00B3525E" w:rsidP="00B3525E">
            <w:pPr>
              <w:spacing w:after="0"/>
              <w:rPr>
                <w:sz w:val="22"/>
                <w:lang w:eastAsia="ru-RU"/>
              </w:rPr>
            </w:pP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Состояние: удовлетворительное.</w:t>
            </w:r>
          </w:p>
        </w:tc>
        <w:tc>
          <w:tcPr>
            <w:tcW w:w="144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711" w:type="dxa"/>
            <w:vMerge/>
            <w:shd w:val="clear" w:color="auto" w:fill="auto"/>
            <w:vAlign w:val="center"/>
            <w:hideMark/>
          </w:tcPr>
          <w:p w:rsidR="00B3525E" w:rsidRPr="00B3525E" w:rsidRDefault="00B3525E" w:rsidP="00B3525E">
            <w:pPr>
              <w:spacing w:after="0"/>
              <w:rPr>
                <w:sz w:val="22"/>
                <w:lang w:eastAsia="ru-RU"/>
              </w:rPr>
            </w:pPr>
          </w:p>
        </w:tc>
        <w:tc>
          <w:tcPr>
            <w:tcW w:w="1080" w:type="dxa"/>
            <w:vMerge/>
            <w:shd w:val="clear" w:color="auto" w:fill="auto"/>
            <w:vAlign w:val="center"/>
            <w:hideMark/>
          </w:tcPr>
          <w:p w:rsidR="00B3525E" w:rsidRPr="00B3525E" w:rsidRDefault="00B3525E" w:rsidP="00B3525E">
            <w:pPr>
              <w:spacing w:after="0"/>
              <w:rPr>
                <w:sz w:val="22"/>
                <w:lang w:eastAsia="ru-RU"/>
              </w:rPr>
            </w:pPr>
          </w:p>
        </w:tc>
        <w:tc>
          <w:tcPr>
            <w:tcW w:w="1732" w:type="dxa"/>
            <w:vMerge/>
            <w:shd w:val="clear" w:color="auto" w:fill="auto"/>
            <w:vAlign w:val="center"/>
            <w:hideMark/>
          </w:tcPr>
          <w:p w:rsidR="00B3525E" w:rsidRPr="00B3525E" w:rsidRDefault="00B3525E" w:rsidP="00B3525E">
            <w:pPr>
              <w:spacing w:after="0"/>
              <w:rPr>
                <w:sz w:val="22"/>
                <w:lang w:eastAsia="ru-RU"/>
              </w:rPr>
            </w:pPr>
          </w:p>
        </w:tc>
        <w:tc>
          <w:tcPr>
            <w:tcW w:w="1828" w:type="dxa"/>
            <w:vMerge/>
            <w:shd w:val="clear" w:color="auto" w:fill="auto"/>
            <w:vAlign w:val="center"/>
            <w:hideMark/>
          </w:tcPr>
          <w:p w:rsidR="00B3525E" w:rsidRPr="00B3525E" w:rsidRDefault="00B3525E" w:rsidP="00B3525E">
            <w:pPr>
              <w:spacing w:after="0"/>
              <w:rPr>
                <w:sz w:val="22"/>
                <w:lang w:eastAsia="ru-RU"/>
              </w:rPr>
            </w:pPr>
          </w:p>
        </w:tc>
      </w:tr>
      <w:tr w:rsidR="00B3525E" w:rsidRPr="00B3525E" w:rsidTr="00B3525E">
        <w:trPr>
          <w:trHeight w:val="380"/>
        </w:trPr>
        <w:tc>
          <w:tcPr>
            <w:tcW w:w="513" w:type="dxa"/>
            <w:vMerge w:val="restart"/>
            <w:shd w:val="clear" w:color="auto" w:fill="auto"/>
            <w:vAlign w:val="center"/>
            <w:hideMark/>
          </w:tcPr>
          <w:p w:rsidR="00B3525E" w:rsidRPr="00B3525E" w:rsidRDefault="002032A8" w:rsidP="00B3525E">
            <w:pPr>
              <w:spacing w:after="0"/>
              <w:jc w:val="center"/>
              <w:rPr>
                <w:sz w:val="22"/>
                <w:lang w:eastAsia="ru-RU"/>
              </w:rPr>
            </w:pPr>
            <w:r>
              <w:rPr>
                <w:sz w:val="22"/>
                <w:lang w:eastAsia="ru-RU"/>
              </w:rPr>
              <w:t>8</w:t>
            </w:r>
          </w:p>
        </w:tc>
        <w:tc>
          <w:tcPr>
            <w:tcW w:w="3820" w:type="dxa"/>
            <w:vMerge w:val="restart"/>
            <w:shd w:val="clear" w:color="auto" w:fill="auto"/>
            <w:vAlign w:val="center"/>
            <w:hideMark/>
          </w:tcPr>
          <w:p w:rsidR="00B3525E" w:rsidRPr="00B3525E" w:rsidRDefault="00B3525E" w:rsidP="00B3525E">
            <w:pPr>
              <w:spacing w:after="0"/>
              <w:rPr>
                <w:sz w:val="22"/>
                <w:lang w:eastAsia="ru-RU"/>
              </w:rPr>
            </w:pPr>
            <w:r w:rsidRPr="00B3525E">
              <w:rPr>
                <w:sz w:val="22"/>
                <w:lang w:eastAsia="ru-RU"/>
              </w:rPr>
              <w:t>Подземные воды снежско-плавского водоносного комплекса, приуроченные к пескам, песчанику слабому с прослоями глины, в интервалах 58,0-63,0м, 65,0-70,0м, 100,0-110,0м</w:t>
            </w: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Новгородская обл., Любытинский МО, д.Ярцево</w:t>
            </w:r>
          </w:p>
        </w:tc>
        <w:tc>
          <w:tcPr>
            <w:tcW w:w="144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2351</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1990</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120,7</w:t>
            </w:r>
          </w:p>
        </w:tc>
        <w:tc>
          <w:tcPr>
            <w:tcW w:w="711"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1,8</w:t>
            </w:r>
          </w:p>
        </w:tc>
        <w:tc>
          <w:tcPr>
            <w:tcW w:w="108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да</w:t>
            </w:r>
          </w:p>
        </w:tc>
        <w:tc>
          <w:tcPr>
            <w:tcW w:w="1732"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в работе</w:t>
            </w:r>
          </w:p>
        </w:tc>
        <w:tc>
          <w:tcPr>
            <w:tcW w:w="1828" w:type="dxa"/>
            <w:vMerge w:val="restart"/>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отсутствуют</w:t>
            </w:r>
          </w:p>
        </w:tc>
      </w:tr>
      <w:tr w:rsidR="00B3525E" w:rsidRPr="00B3525E" w:rsidTr="00B3525E">
        <w:trPr>
          <w:trHeight w:val="380"/>
        </w:trPr>
        <w:tc>
          <w:tcPr>
            <w:tcW w:w="513" w:type="dxa"/>
            <w:vMerge/>
            <w:shd w:val="clear" w:color="auto" w:fill="auto"/>
            <w:vAlign w:val="center"/>
            <w:hideMark/>
          </w:tcPr>
          <w:p w:rsidR="00B3525E" w:rsidRPr="00B3525E" w:rsidRDefault="00B3525E" w:rsidP="00B3525E">
            <w:pPr>
              <w:spacing w:after="0"/>
              <w:rPr>
                <w:sz w:val="22"/>
                <w:lang w:eastAsia="ru-RU"/>
              </w:rPr>
            </w:pPr>
          </w:p>
        </w:tc>
        <w:tc>
          <w:tcPr>
            <w:tcW w:w="3820" w:type="dxa"/>
            <w:vMerge/>
            <w:shd w:val="clear" w:color="auto" w:fill="auto"/>
            <w:vAlign w:val="center"/>
            <w:hideMark/>
          </w:tcPr>
          <w:p w:rsidR="00B3525E" w:rsidRPr="00B3525E" w:rsidRDefault="00B3525E" w:rsidP="00B3525E">
            <w:pPr>
              <w:spacing w:after="0"/>
              <w:rPr>
                <w:sz w:val="22"/>
                <w:lang w:eastAsia="ru-RU"/>
              </w:rPr>
            </w:pP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Состояние: удовлетворительное.</w:t>
            </w:r>
          </w:p>
        </w:tc>
        <w:tc>
          <w:tcPr>
            <w:tcW w:w="144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711" w:type="dxa"/>
            <w:vMerge/>
            <w:shd w:val="clear" w:color="auto" w:fill="auto"/>
            <w:vAlign w:val="center"/>
            <w:hideMark/>
          </w:tcPr>
          <w:p w:rsidR="00B3525E" w:rsidRPr="00B3525E" w:rsidRDefault="00B3525E" w:rsidP="00B3525E">
            <w:pPr>
              <w:spacing w:after="0"/>
              <w:rPr>
                <w:sz w:val="22"/>
                <w:lang w:eastAsia="ru-RU"/>
              </w:rPr>
            </w:pPr>
          </w:p>
        </w:tc>
        <w:tc>
          <w:tcPr>
            <w:tcW w:w="1080" w:type="dxa"/>
            <w:vMerge/>
            <w:shd w:val="clear" w:color="auto" w:fill="auto"/>
            <w:vAlign w:val="center"/>
            <w:hideMark/>
          </w:tcPr>
          <w:p w:rsidR="00B3525E" w:rsidRPr="00B3525E" w:rsidRDefault="00B3525E" w:rsidP="00B3525E">
            <w:pPr>
              <w:spacing w:after="0"/>
              <w:rPr>
                <w:sz w:val="22"/>
                <w:lang w:eastAsia="ru-RU"/>
              </w:rPr>
            </w:pPr>
          </w:p>
        </w:tc>
        <w:tc>
          <w:tcPr>
            <w:tcW w:w="1732" w:type="dxa"/>
            <w:vMerge/>
            <w:shd w:val="clear" w:color="auto" w:fill="auto"/>
            <w:vAlign w:val="center"/>
            <w:hideMark/>
          </w:tcPr>
          <w:p w:rsidR="00B3525E" w:rsidRPr="00B3525E" w:rsidRDefault="00B3525E" w:rsidP="00B3525E">
            <w:pPr>
              <w:spacing w:after="0"/>
              <w:rPr>
                <w:sz w:val="22"/>
                <w:lang w:eastAsia="ru-RU"/>
              </w:rPr>
            </w:pPr>
          </w:p>
        </w:tc>
        <w:tc>
          <w:tcPr>
            <w:tcW w:w="1828" w:type="dxa"/>
            <w:vMerge/>
            <w:shd w:val="clear" w:color="auto" w:fill="auto"/>
            <w:vAlign w:val="center"/>
            <w:hideMark/>
          </w:tcPr>
          <w:p w:rsidR="00B3525E" w:rsidRPr="00B3525E" w:rsidRDefault="00B3525E" w:rsidP="00B3525E">
            <w:pPr>
              <w:spacing w:after="0"/>
              <w:rPr>
                <w:sz w:val="22"/>
                <w:lang w:eastAsia="ru-RU"/>
              </w:rPr>
            </w:pPr>
          </w:p>
        </w:tc>
      </w:tr>
      <w:tr w:rsidR="00B3525E" w:rsidRPr="00B3525E" w:rsidTr="00B3525E">
        <w:trPr>
          <w:trHeight w:val="380"/>
        </w:trPr>
        <w:tc>
          <w:tcPr>
            <w:tcW w:w="513" w:type="dxa"/>
            <w:vMerge w:val="restart"/>
            <w:shd w:val="clear" w:color="auto" w:fill="auto"/>
            <w:vAlign w:val="center"/>
            <w:hideMark/>
          </w:tcPr>
          <w:p w:rsidR="00B3525E" w:rsidRPr="00B3525E" w:rsidRDefault="002032A8" w:rsidP="00B3525E">
            <w:pPr>
              <w:spacing w:after="0"/>
              <w:jc w:val="center"/>
              <w:rPr>
                <w:sz w:val="22"/>
                <w:lang w:eastAsia="ru-RU"/>
              </w:rPr>
            </w:pPr>
            <w:r>
              <w:rPr>
                <w:sz w:val="22"/>
                <w:lang w:eastAsia="ru-RU"/>
              </w:rPr>
              <w:t>9</w:t>
            </w:r>
          </w:p>
        </w:tc>
        <w:tc>
          <w:tcPr>
            <w:tcW w:w="3820" w:type="dxa"/>
            <w:vMerge w:val="restart"/>
            <w:shd w:val="clear" w:color="auto" w:fill="auto"/>
            <w:vAlign w:val="center"/>
            <w:hideMark/>
          </w:tcPr>
          <w:p w:rsidR="00B3525E" w:rsidRPr="00B3525E" w:rsidRDefault="00B3525E" w:rsidP="00B3525E">
            <w:pPr>
              <w:spacing w:after="0"/>
              <w:rPr>
                <w:sz w:val="22"/>
                <w:lang w:eastAsia="ru-RU"/>
              </w:rPr>
            </w:pPr>
            <w:r w:rsidRPr="00B3525E">
              <w:rPr>
                <w:sz w:val="22"/>
                <w:lang w:eastAsia="ru-RU"/>
              </w:rPr>
              <w:t>Подземные воды веневско-михайловского водоносного комплекса Артемовского УМППВ Боровичское, приуроченные к трещиноватым известнякам, в интервалах 7,7-15,3м, 15,5-17,1м, 24,8-28,5м, 31,8-34,5м</w:t>
            </w: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Новгородская обл., Любытинский МО, д.Казляева Горка</w:t>
            </w:r>
          </w:p>
        </w:tc>
        <w:tc>
          <w:tcPr>
            <w:tcW w:w="144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4-56.</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1956</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40</w:t>
            </w:r>
          </w:p>
        </w:tc>
        <w:tc>
          <w:tcPr>
            <w:tcW w:w="711"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40</w:t>
            </w:r>
          </w:p>
        </w:tc>
        <w:tc>
          <w:tcPr>
            <w:tcW w:w="108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да</w:t>
            </w:r>
          </w:p>
        </w:tc>
        <w:tc>
          <w:tcPr>
            <w:tcW w:w="1732"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в работе</w:t>
            </w:r>
          </w:p>
        </w:tc>
        <w:tc>
          <w:tcPr>
            <w:tcW w:w="1828" w:type="dxa"/>
            <w:vMerge w:val="restart"/>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отсутствуют</w:t>
            </w:r>
          </w:p>
        </w:tc>
      </w:tr>
      <w:tr w:rsidR="00B3525E" w:rsidRPr="00B3525E" w:rsidTr="00B3525E">
        <w:trPr>
          <w:trHeight w:val="380"/>
        </w:trPr>
        <w:tc>
          <w:tcPr>
            <w:tcW w:w="513" w:type="dxa"/>
            <w:vMerge/>
            <w:shd w:val="clear" w:color="auto" w:fill="auto"/>
            <w:vAlign w:val="center"/>
            <w:hideMark/>
          </w:tcPr>
          <w:p w:rsidR="00B3525E" w:rsidRPr="00B3525E" w:rsidRDefault="00B3525E" w:rsidP="00B3525E">
            <w:pPr>
              <w:spacing w:after="0"/>
              <w:rPr>
                <w:sz w:val="22"/>
                <w:lang w:eastAsia="ru-RU"/>
              </w:rPr>
            </w:pPr>
          </w:p>
        </w:tc>
        <w:tc>
          <w:tcPr>
            <w:tcW w:w="3820" w:type="dxa"/>
            <w:vMerge/>
            <w:shd w:val="clear" w:color="auto" w:fill="auto"/>
            <w:vAlign w:val="center"/>
            <w:hideMark/>
          </w:tcPr>
          <w:p w:rsidR="00B3525E" w:rsidRPr="00B3525E" w:rsidRDefault="00B3525E" w:rsidP="00B3525E">
            <w:pPr>
              <w:spacing w:after="0"/>
              <w:rPr>
                <w:sz w:val="22"/>
                <w:lang w:eastAsia="ru-RU"/>
              </w:rPr>
            </w:pP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Состояние: удовлетворительное.</w:t>
            </w:r>
          </w:p>
        </w:tc>
        <w:tc>
          <w:tcPr>
            <w:tcW w:w="144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711" w:type="dxa"/>
            <w:vMerge/>
            <w:shd w:val="clear" w:color="auto" w:fill="auto"/>
            <w:vAlign w:val="center"/>
            <w:hideMark/>
          </w:tcPr>
          <w:p w:rsidR="00B3525E" w:rsidRPr="00B3525E" w:rsidRDefault="00B3525E" w:rsidP="00B3525E">
            <w:pPr>
              <w:spacing w:after="0"/>
              <w:rPr>
                <w:sz w:val="22"/>
                <w:lang w:eastAsia="ru-RU"/>
              </w:rPr>
            </w:pPr>
          </w:p>
        </w:tc>
        <w:tc>
          <w:tcPr>
            <w:tcW w:w="1080" w:type="dxa"/>
            <w:vMerge/>
            <w:shd w:val="clear" w:color="auto" w:fill="auto"/>
            <w:vAlign w:val="center"/>
            <w:hideMark/>
          </w:tcPr>
          <w:p w:rsidR="00B3525E" w:rsidRPr="00B3525E" w:rsidRDefault="00B3525E" w:rsidP="00B3525E">
            <w:pPr>
              <w:spacing w:after="0"/>
              <w:rPr>
                <w:sz w:val="22"/>
                <w:lang w:eastAsia="ru-RU"/>
              </w:rPr>
            </w:pPr>
          </w:p>
        </w:tc>
        <w:tc>
          <w:tcPr>
            <w:tcW w:w="1732" w:type="dxa"/>
            <w:vMerge/>
            <w:shd w:val="clear" w:color="auto" w:fill="auto"/>
            <w:vAlign w:val="center"/>
            <w:hideMark/>
          </w:tcPr>
          <w:p w:rsidR="00B3525E" w:rsidRPr="00B3525E" w:rsidRDefault="00B3525E" w:rsidP="00B3525E">
            <w:pPr>
              <w:spacing w:after="0"/>
              <w:rPr>
                <w:sz w:val="22"/>
                <w:lang w:eastAsia="ru-RU"/>
              </w:rPr>
            </w:pPr>
          </w:p>
        </w:tc>
        <w:tc>
          <w:tcPr>
            <w:tcW w:w="1828" w:type="dxa"/>
            <w:vMerge/>
            <w:shd w:val="clear" w:color="auto" w:fill="auto"/>
            <w:vAlign w:val="center"/>
            <w:hideMark/>
          </w:tcPr>
          <w:p w:rsidR="00B3525E" w:rsidRPr="00B3525E" w:rsidRDefault="00B3525E" w:rsidP="00B3525E">
            <w:pPr>
              <w:spacing w:after="0"/>
              <w:rPr>
                <w:sz w:val="22"/>
                <w:lang w:eastAsia="ru-RU"/>
              </w:rPr>
            </w:pPr>
          </w:p>
        </w:tc>
      </w:tr>
      <w:tr w:rsidR="00B3525E" w:rsidRPr="00B3525E" w:rsidTr="00B3525E">
        <w:trPr>
          <w:trHeight w:val="380"/>
        </w:trPr>
        <w:tc>
          <w:tcPr>
            <w:tcW w:w="513" w:type="dxa"/>
            <w:vMerge w:val="restart"/>
            <w:shd w:val="clear" w:color="auto" w:fill="auto"/>
            <w:vAlign w:val="center"/>
            <w:hideMark/>
          </w:tcPr>
          <w:p w:rsidR="00B3525E" w:rsidRPr="00B3525E" w:rsidRDefault="002032A8" w:rsidP="00B3525E">
            <w:pPr>
              <w:spacing w:after="0"/>
              <w:jc w:val="center"/>
              <w:rPr>
                <w:sz w:val="22"/>
                <w:lang w:eastAsia="ru-RU"/>
              </w:rPr>
            </w:pPr>
            <w:r>
              <w:rPr>
                <w:sz w:val="22"/>
                <w:lang w:eastAsia="ru-RU"/>
              </w:rPr>
              <w:lastRenderedPageBreak/>
              <w:t>10</w:t>
            </w:r>
          </w:p>
        </w:tc>
        <w:tc>
          <w:tcPr>
            <w:tcW w:w="3820" w:type="dxa"/>
            <w:vMerge w:val="restart"/>
            <w:shd w:val="clear" w:color="auto" w:fill="auto"/>
            <w:vAlign w:val="center"/>
            <w:hideMark/>
          </w:tcPr>
          <w:p w:rsidR="00B3525E" w:rsidRPr="00B3525E" w:rsidRDefault="00B3525E" w:rsidP="00B3525E">
            <w:pPr>
              <w:spacing w:after="0"/>
              <w:rPr>
                <w:sz w:val="22"/>
                <w:lang w:eastAsia="ru-RU"/>
              </w:rPr>
            </w:pPr>
            <w:r w:rsidRPr="00B3525E">
              <w:rPr>
                <w:sz w:val="22"/>
                <w:lang w:eastAsia="ru-RU"/>
              </w:rPr>
              <w:t>Подземные воды веневско-михайловского водоносного комплекса Артемовского УМППВ Боровичское, приуроченные к трещиноватым известнякам, в интервалах 8,9-21,9м, 25,6-34,0м, 34,6-35,4м</w:t>
            </w: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Новгородская обл., Любытинский МО, д.Казляева Горка</w:t>
            </w:r>
          </w:p>
        </w:tc>
        <w:tc>
          <w:tcPr>
            <w:tcW w:w="144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5А-81</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1981</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40</w:t>
            </w:r>
          </w:p>
        </w:tc>
        <w:tc>
          <w:tcPr>
            <w:tcW w:w="711"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34</w:t>
            </w:r>
          </w:p>
        </w:tc>
        <w:tc>
          <w:tcPr>
            <w:tcW w:w="108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да</w:t>
            </w:r>
          </w:p>
        </w:tc>
        <w:tc>
          <w:tcPr>
            <w:tcW w:w="1732"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в резерве</w:t>
            </w:r>
          </w:p>
        </w:tc>
        <w:tc>
          <w:tcPr>
            <w:tcW w:w="1828" w:type="dxa"/>
            <w:vMerge w:val="restart"/>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отсутствуют</w:t>
            </w:r>
          </w:p>
        </w:tc>
      </w:tr>
      <w:tr w:rsidR="00B3525E" w:rsidRPr="00B3525E" w:rsidTr="00B3525E">
        <w:trPr>
          <w:trHeight w:val="380"/>
        </w:trPr>
        <w:tc>
          <w:tcPr>
            <w:tcW w:w="513" w:type="dxa"/>
            <w:vMerge/>
            <w:shd w:val="clear" w:color="auto" w:fill="auto"/>
            <w:vAlign w:val="center"/>
            <w:hideMark/>
          </w:tcPr>
          <w:p w:rsidR="00B3525E" w:rsidRPr="00B3525E" w:rsidRDefault="00B3525E" w:rsidP="00B3525E">
            <w:pPr>
              <w:spacing w:after="0"/>
              <w:rPr>
                <w:sz w:val="22"/>
                <w:lang w:eastAsia="ru-RU"/>
              </w:rPr>
            </w:pPr>
          </w:p>
        </w:tc>
        <w:tc>
          <w:tcPr>
            <w:tcW w:w="3820" w:type="dxa"/>
            <w:vMerge/>
            <w:shd w:val="clear" w:color="auto" w:fill="auto"/>
            <w:vAlign w:val="center"/>
            <w:hideMark/>
          </w:tcPr>
          <w:p w:rsidR="00B3525E" w:rsidRPr="00B3525E" w:rsidRDefault="00B3525E" w:rsidP="00B3525E">
            <w:pPr>
              <w:spacing w:after="0"/>
              <w:rPr>
                <w:sz w:val="22"/>
                <w:lang w:eastAsia="ru-RU"/>
              </w:rPr>
            </w:pP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Состояние: удовлетворительное.</w:t>
            </w:r>
          </w:p>
        </w:tc>
        <w:tc>
          <w:tcPr>
            <w:tcW w:w="144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711" w:type="dxa"/>
            <w:vMerge/>
            <w:shd w:val="clear" w:color="auto" w:fill="auto"/>
            <w:vAlign w:val="center"/>
            <w:hideMark/>
          </w:tcPr>
          <w:p w:rsidR="00B3525E" w:rsidRPr="00B3525E" w:rsidRDefault="00B3525E" w:rsidP="00B3525E">
            <w:pPr>
              <w:spacing w:after="0"/>
              <w:rPr>
                <w:sz w:val="22"/>
                <w:lang w:eastAsia="ru-RU"/>
              </w:rPr>
            </w:pPr>
          </w:p>
        </w:tc>
        <w:tc>
          <w:tcPr>
            <w:tcW w:w="1080" w:type="dxa"/>
            <w:vMerge/>
            <w:shd w:val="clear" w:color="auto" w:fill="auto"/>
            <w:vAlign w:val="center"/>
            <w:hideMark/>
          </w:tcPr>
          <w:p w:rsidR="00B3525E" w:rsidRPr="00B3525E" w:rsidRDefault="00B3525E" w:rsidP="00B3525E">
            <w:pPr>
              <w:spacing w:after="0"/>
              <w:rPr>
                <w:sz w:val="22"/>
                <w:lang w:eastAsia="ru-RU"/>
              </w:rPr>
            </w:pPr>
          </w:p>
        </w:tc>
        <w:tc>
          <w:tcPr>
            <w:tcW w:w="1732" w:type="dxa"/>
            <w:vMerge/>
            <w:shd w:val="clear" w:color="auto" w:fill="auto"/>
            <w:vAlign w:val="center"/>
            <w:hideMark/>
          </w:tcPr>
          <w:p w:rsidR="00B3525E" w:rsidRPr="00B3525E" w:rsidRDefault="00B3525E" w:rsidP="00B3525E">
            <w:pPr>
              <w:spacing w:after="0"/>
              <w:rPr>
                <w:sz w:val="22"/>
                <w:lang w:eastAsia="ru-RU"/>
              </w:rPr>
            </w:pPr>
          </w:p>
        </w:tc>
        <w:tc>
          <w:tcPr>
            <w:tcW w:w="1828" w:type="dxa"/>
            <w:vMerge/>
            <w:shd w:val="clear" w:color="auto" w:fill="auto"/>
            <w:vAlign w:val="center"/>
            <w:hideMark/>
          </w:tcPr>
          <w:p w:rsidR="00B3525E" w:rsidRPr="00B3525E" w:rsidRDefault="00B3525E" w:rsidP="00B3525E">
            <w:pPr>
              <w:spacing w:after="0"/>
              <w:rPr>
                <w:sz w:val="22"/>
                <w:lang w:eastAsia="ru-RU"/>
              </w:rPr>
            </w:pPr>
          </w:p>
        </w:tc>
      </w:tr>
      <w:tr w:rsidR="00B3525E" w:rsidRPr="00B3525E" w:rsidTr="00B3525E">
        <w:trPr>
          <w:trHeight w:val="380"/>
        </w:trPr>
        <w:tc>
          <w:tcPr>
            <w:tcW w:w="513" w:type="dxa"/>
            <w:vMerge w:val="restart"/>
            <w:shd w:val="clear" w:color="auto" w:fill="auto"/>
            <w:vAlign w:val="center"/>
            <w:hideMark/>
          </w:tcPr>
          <w:p w:rsidR="00B3525E" w:rsidRPr="00B3525E" w:rsidRDefault="00B3525E" w:rsidP="002032A8">
            <w:pPr>
              <w:spacing w:after="0"/>
              <w:jc w:val="center"/>
              <w:rPr>
                <w:sz w:val="22"/>
                <w:lang w:eastAsia="ru-RU"/>
              </w:rPr>
            </w:pPr>
            <w:r w:rsidRPr="00B3525E">
              <w:rPr>
                <w:sz w:val="22"/>
                <w:lang w:eastAsia="ru-RU"/>
              </w:rPr>
              <w:t>1</w:t>
            </w:r>
            <w:r w:rsidR="002032A8">
              <w:rPr>
                <w:sz w:val="22"/>
                <w:lang w:eastAsia="ru-RU"/>
              </w:rPr>
              <w:t>1</w:t>
            </w:r>
          </w:p>
        </w:tc>
        <w:tc>
          <w:tcPr>
            <w:tcW w:w="3820" w:type="dxa"/>
            <w:vMerge w:val="restart"/>
            <w:shd w:val="clear" w:color="auto" w:fill="auto"/>
            <w:vAlign w:val="center"/>
            <w:hideMark/>
          </w:tcPr>
          <w:p w:rsidR="00B3525E" w:rsidRPr="00B3525E" w:rsidRDefault="00B3525E" w:rsidP="00B3525E">
            <w:pPr>
              <w:spacing w:after="0"/>
              <w:rPr>
                <w:sz w:val="22"/>
                <w:lang w:eastAsia="ru-RU"/>
              </w:rPr>
            </w:pPr>
            <w:r w:rsidRPr="00B3525E">
              <w:rPr>
                <w:sz w:val="22"/>
                <w:lang w:eastAsia="ru-RU"/>
              </w:rPr>
              <w:t>Подземные воды четвертичного водоносного комплекса, приуроченные к пескам среднезернистым, в интервалах 13,0-15,0м</w:t>
            </w: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Новгородская обл., Любытинский МО, д.Никольское</w:t>
            </w:r>
          </w:p>
        </w:tc>
        <w:tc>
          <w:tcPr>
            <w:tcW w:w="144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Н-79-84</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1985</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32</w:t>
            </w:r>
          </w:p>
        </w:tc>
        <w:tc>
          <w:tcPr>
            <w:tcW w:w="711"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7,5</w:t>
            </w:r>
          </w:p>
        </w:tc>
        <w:tc>
          <w:tcPr>
            <w:tcW w:w="108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да</w:t>
            </w:r>
          </w:p>
        </w:tc>
        <w:tc>
          <w:tcPr>
            <w:tcW w:w="1732"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в работе</w:t>
            </w:r>
          </w:p>
        </w:tc>
        <w:tc>
          <w:tcPr>
            <w:tcW w:w="1828" w:type="dxa"/>
            <w:vMerge w:val="restart"/>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отсутствуют</w:t>
            </w:r>
          </w:p>
        </w:tc>
      </w:tr>
      <w:tr w:rsidR="00B3525E" w:rsidRPr="00B3525E" w:rsidTr="00B3525E">
        <w:trPr>
          <w:trHeight w:val="380"/>
        </w:trPr>
        <w:tc>
          <w:tcPr>
            <w:tcW w:w="513" w:type="dxa"/>
            <w:vMerge/>
            <w:shd w:val="clear" w:color="auto" w:fill="auto"/>
            <w:vAlign w:val="center"/>
            <w:hideMark/>
          </w:tcPr>
          <w:p w:rsidR="00B3525E" w:rsidRPr="00B3525E" w:rsidRDefault="00B3525E" w:rsidP="00B3525E">
            <w:pPr>
              <w:spacing w:after="0"/>
              <w:rPr>
                <w:sz w:val="22"/>
                <w:lang w:eastAsia="ru-RU"/>
              </w:rPr>
            </w:pPr>
          </w:p>
        </w:tc>
        <w:tc>
          <w:tcPr>
            <w:tcW w:w="3820" w:type="dxa"/>
            <w:vMerge/>
            <w:shd w:val="clear" w:color="auto" w:fill="auto"/>
            <w:vAlign w:val="center"/>
            <w:hideMark/>
          </w:tcPr>
          <w:p w:rsidR="00B3525E" w:rsidRPr="00B3525E" w:rsidRDefault="00B3525E" w:rsidP="00B3525E">
            <w:pPr>
              <w:spacing w:after="0"/>
              <w:rPr>
                <w:sz w:val="22"/>
                <w:lang w:eastAsia="ru-RU"/>
              </w:rPr>
            </w:pP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Состояние: удовлетворительное.</w:t>
            </w:r>
          </w:p>
        </w:tc>
        <w:tc>
          <w:tcPr>
            <w:tcW w:w="144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711" w:type="dxa"/>
            <w:vMerge/>
            <w:shd w:val="clear" w:color="auto" w:fill="auto"/>
            <w:vAlign w:val="center"/>
            <w:hideMark/>
          </w:tcPr>
          <w:p w:rsidR="00B3525E" w:rsidRPr="00B3525E" w:rsidRDefault="00B3525E" w:rsidP="00B3525E">
            <w:pPr>
              <w:spacing w:after="0"/>
              <w:rPr>
                <w:sz w:val="22"/>
                <w:lang w:eastAsia="ru-RU"/>
              </w:rPr>
            </w:pPr>
          </w:p>
        </w:tc>
        <w:tc>
          <w:tcPr>
            <w:tcW w:w="1080" w:type="dxa"/>
            <w:vMerge/>
            <w:shd w:val="clear" w:color="auto" w:fill="auto"/>
            <w:vAlign w:val="center"/>
            <w:hideMark/>
          </w:tcPr>
          <w:p w:rsidR="00B3525E" w:rsidRPr="00B3525E" w:rsidRDefault="00B3525E" w:rsidP="00B3525E">
            <w:pPr>
              <w:spacing w:after="0"/>
              <w:rPr>
                <w:sz w:val="22"/>
                <w:lang w:eastAsia="ru-RU"/>
              </w:rPr>
            </w:pPr>
          </w:p>
        </w:tc>
        <w:tc>
          <w:tcPr>
            <w:tcW w:w="1732" w:type="dxa"/>
            <w:vMerge/>
            <w:shd w:val="clear" w:color="auto" w:fill="auto"/>
            <w:vAlign w:val="center"/>
            <w:hideMark/>
          </w:tcPr>
          <w:p w:rsidR="00B3525E" w:rsidRPr="00B3525E" w:rsidRDefault="00B3525E" w:rsidP="00B3525E">
            <w:pPr>
              <w:spacing w:after="0"/>
              <w:rPr>
                <w:sz w:val="22"/>
                <w:lang w:eastAsia="ru-RU"/>
              </w:rPr>
            </w:pPr>
          </w:p>
        </w:tc>
        <w:tc>
          <w:tcPr>
            <w:tcW w:w="1828" w:type="dxa"/>
            <w:vMerge/>
            <w:shd w:val="clear" w:color="auto" w:fill="auto"/>
            <w:vAlign w:val="center"/>
            <w:hideMark/>
          </w:tcPr>
          <w:p w:rsidR="00B3525E" w:rsidRPr="00B3525E" w:rsidRDefault="00B3525E" w:rsidP="00B3525E">
            <w:pPr>
              <w:spacing w:after="0"/>
              <w:rPr>
                <w:sz w:val="22"/>
                <w:lang w:eastAsia="ru-RU"/>
              </w:rPr>
            </w:pPr>
          </w:p>
        </w:tc>
      </w:tr>
      <w:tr w:rsidR="00B3525E" w:rsidRPr="00B3525E" w:rsidTr="00B3525E">
        <w:trPr>
          <w:trHeight w:val="380"/>
        </w:trPr>
        <w:tc>
          <w:tcPr>
            <w:tcW w:w="513" w:type="dxa"/>
            <w:vMerge w:val="restart"/>
            <w:shd w:val="clear" w:color="auto" w:fill="auto"/>
            <w:vAlign w:val="center"/>
            <w:hideMark/>
          </w:tcPr>
          <w:p w:rsidR="00B3525E" w:rsidRPr="00B3525E" w:rsidRDefault="00B3525E" w:rsidP="002032A8">
            <w:pPr>
              <w:spacing w:after="0"/>
              <w:jc w:val="center"/>
              <w:rPr>
                <w:sz w:val="22"/>
                <w:lang w:eastAsia="ru-RU"/>
              </w:rPr>
            </w:pPr>
            <w:r w:rsidRPr="00B3525E">
              <w:rPr>
                <w:sz w:val="22"/>
                <w:lang w:eastAsia="ru-RU"/>
              </w:rPr>
              <w:t>1</w:t>
            </w:r>
            <w:r w:rsidR="002032A8">
              <w:rPr>
                <w:sz w:val="22"/>
                <w:lang w:eastAsia="ru-RU"/>
              </w:rPr>
              <w:t>2</w:t>
            </w:r>
          </w:p>
        </w:tc>
        <w:tc>
          <w:tcPr>
            <w:tcW w:w="3820" w:type="dxa"/>
            <w:vMerge w:val="restart"/>
            <w:shd w:val="clear" w:color="auto" w:fill="auto"/>
            <w:vAlign w:val="center"/>
            <w:hideMark/>
          </w:tcPr>
          <w:p w:rsidR="00B3525E" w:rsidRPr="00B3525E" w:rsidRDefault="00B3525E" w:rsidP="00B3525E">
            <w:pPr>
              <w:spacing w:after="0"/>
              <w:rPr>
                <w:sz w:val="22"/>
                <w:lang w:eastAsia="ru-RU"/>
              </w:rPr>
            </w:pPr>
            <w:r w:rsidRPr="00B3525E">
              <w:rPr>
                <w:sz w:val="22"/>
                <w:lang w:eastAsia="ru-RU"/>
              </w:rPr>
              <w:t>Подземные воды четвертичного водоносного комплекса, приуроченные к пескам среднезернистым, в интервалах 13,0-15,0м</w:t>
            </w: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Новгородская обл., Любытинский МО, с.Шереховичи</w:t>
            </w:r>
          </w:p>
        </w:tc>
        <w:tc>
          <w:tcPr>
            <w:tcW w:w="144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б/н</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1991</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32</w:t>
            </w:r>
          </w:p>
        </w:tc>
        <w:tc>
          <w:tcPr>
            <w:tcW w:w="711"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3,2</w:t>
            </w:r>
          </w:p>
        </w:tc>
        <w:tc>
          <w:tcPr>
            <w:tcW w:w="108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да</w:t>
            </w:r>
          </w:p>
        </w:tc>
        <w:tc>
          <w:tcPr>
            <w:tcW w:w="1732"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в работе</w:t>
            </w:r>
          </w:p>
        </w:tc>
        <w:tc>
          <w:tcPr>
            <w:tcW w:w="1828" w:type="dxa"/>
            <w:vMerge w:val="restart"/>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отсутствуют</w:t>
            </w:r>
          </w:p>
        </w:tc>
      </w:tr>
      <w:tr w:rsidR="00B3525E" w:rsidRPr="00B3525E" w:rsidTr="00B3525E">
        <w:trPr>
          <w:trHeight w:val="380"/>
        </w:trPr>
        <w:tc>
          <w:tcPr>
            <w:tcW w:w="513" w:type="dxa"/>
            <w:vMerge/>
            <w:shd w:val="clear" w:color="auto" w:fill="auto"/>
            <w:vAlign w:val="center"/>
            <w:hideMark/>
          </w:tcPr>
          <w:p w:rsidR="00B3525E" w:rsidRPr="00B3525E" w:rsidRDefault="00B3525E" w:rsidP="00B3525E">
            <w:pPr>
              <w:spacing w:after="0"/>
              <w:rPr>
                <w:sz w:val="22"/>
                <w:lang w:eastAsia="ru-RU"/>
              </w:rPr>
            </w:pPr>
          </w:p>
        </w:tc>
        <w:tc>
          <w:tcPr>
            <w:tcW w:w="3820" w:type="dxa"/>
            <w:vMerge/>
            <w:shd w:val="clear" w:color="auto" w:fill="auto"/>
            <w:vAlign w:val="center"/>
            <w:hideMark/>
          </w:tcPr>
          <w:p w:rsidR="00B3525E" w:rsidRPr="00B3525E" w:rsidRDefault="00B3525E" w:rsidP="00B3525E">
            <w:pPr>
              <w:spacing w:after="0"/>
              <w:rPr>
                <w:sz w:val="22"/>
                <w:lang w:eastAsia="ru-RU"/>
              </w:rPr>
            </w:pP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Состояние: удовлетворительное.</w:t>
            </w:r>
          </w:p>
        </w:tc>
        <w:tc>
          <w:tcPr>
            <w:tcW w:w="144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711" w:type="dxa"/>
            <w:vMerge/>
            <w:shd w:val="clear" w:color="auto" w:fill="auto"/>
            <w:vAlign w:val="center"/>
            <w:hideMark/>
          </w:tcPr>
          <w:p w:rsidR="00B3525E" w:rsidRPr="00B3525E" w:rsidRDefault="00B3525E" w:rsidP="00B3525E">
            <w:pPr>
              <w:spacing w:after="0"/>
              <w:rPr>
                <w:sz w:val="22"/>
                <w:lang w:eastAsia="ru-RU"/>
              </w:rPr>
            </w:pPr>
          </w:p>
        </w:tc>
        <w:tc>
          <w:tcPr>
            <w:tcW w:w="1080" w:type="dxa"/>
            <w:vMerge/>
            <w:shd w:val="clear" w:color="auto" w:fill="auto"/>
            <w:vAlign w:val="center"/>
            <w:hideMark/>
          </w:tcPr>
          <w:p w:rsidR="00B3525E" w:rsidRPr="00B3525E" w:rsidRDefault="00B3525E" w:rsidP="00B3525E">
            <w:pPr>
              <w:spacing w:after="0"/>
              <w:rPr>
                <w:sz w:val="22"/>
                <w:lang w:eastAsia="ru-RU"/>
              </w:rPr>
            </w:pPr>
          </w:p>
        </w:tc>
        <w:tc>
          <w:tcPr>
            <w:tcW w:w="1732" w:type="dxa"/>
            <w:vMerge/>
            <w:shd w:val="clear" w:color="auto" w:fill="auto"/>
            <w:vAlign w:val="center"/>
            <w:hideMark/>
          </w:tcPr>
          <w:p w:rsidR="00B3525E" w:rsidRPr="00B3525E" w:rsidRDefault="00B3525E" w:rsidP="00B3525E">
            <w:pPr>
              <w:spacing w:after="0"/>
              <w:rPr>
                <w:sz w:val="22"/>
                <w:lang w:eastAsia="ru-RU"/>
              </w:rPr>
            </w:pPr>
          </w:p>
        </w:tc>
        <w:tc>
          <w:tcPr>
            <w:tcW w:w="1828" w:type="dxa"/>
            <w:vMerge/>
            <w:shd w:val="clear" w:color="auto" w:fill="auto"/>
            <w:vAlign w:val="center"/>
            <w:hideMark/>
          </w:tcPr>
          <w:p w:rsidR="00B3525E" w:rsidRPr="00B3525E" w:rsidRDefault="00B3525E" w:rsidP="00B3525E">
            <w:pPr>
              <w:spacing w:after="0"/>
              <w:rPr>
                <w:sz w:val="22"/>
                <w:lang w:eastAsia="ru-RU"/>
              </w:rPr>
            </w:pPr>
          </w:p>
        </w:tc>
      </w:tr>
      <w:tr w:rsidR="00B3525E" w:rsidRPr="00B3525E" w:rsidTr="00B3525E">
        <w:trPr>
          <w:trHeight w:val="380"/>
        </w:trPr>
        <w:tc>
          <w:tcPr>
            <w:tcW w:w="513" w:type="dxa"/>
            <w:vMerge w:val="restart"/>
            <w:shd w:val="clear" w:color="auto" w:fill="auto"/>
            <w:vAlign w:val="center"/>
            <w:hideMark/>
          </w:tcPr>
          <w:p w:rsidR="00B3525E" w:rsidRPr="00B3525E" w:rsidRDefault="00B3525E" w:rsidP="002032A8">
            <w:pPr>
              <w:spacing w:after="0"/>
              <w:jc w:val="center"/>
              <w:rPr>
                <w:sz w:val="22"/>
                <w:lang w:eastAsia="ru-RU"/>
              </w:rPr>
            </w:pPr>
            <w:r w:rsidRPr="00B3525E">
              <w:rPr>
                <w:sz w:val="22"/>
                <w:lang w:eastAsia="ru-RU"/>
              </w:rPr>
              <w:t>1</w:t>
            </w:r>
            <w:r w:rsidR="002032A8">
              <w:rPr>
                <w:sz w:val="22"/>
                <w:lang w:eastAsia="ru-RU"/>
              </w:rPr>
              <w:t>3</w:t>
            </w:r>
          </w:p>
        </w:tc>
        <w:tc>
          <w:tcPr>
            <w:tcW w:w="3820" w:type="dxa"/>
            <w:vMerge w:val="restart"/>
            <w:shd w:val="clear" w:color="auto" w:fill="auto"/>
            <w:vAlign w:val="center"/>
            <w:hideMark/>
          </w:tcPr>
          <w:p w:rsidR="00B3525E" w:rsidRPr="00B3525E" w:rsidRDefault="00B3525E" w:rsidP="00B3525E">
            <w:pPr>
              <w:spacing w:after="0"/>
              <w:rPr>
                <w:sz w:val="22"/>
                <w:lang w:eastAsia="ru-RU"/>
              </w:rPr>
            </w:pPr>
            <w:r w:rsidRPr="00B3525E">
              <w:rPr>
                <w:sz w:val="22"/>
                <w:lang w:eastAsia="ru-RU"/>
              </w:rPr>
              <w:t>Подземные воды михайловско-веневского водоносного комплекса нижнекаменноугольной системы, приуроченные к  известнякам серым, трещиноватым, в интервалах 40,0-53,0м</w:t>
            </w: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Новгородская обл., Любытинский МО, д.Слобола</w:t>
            </w:r>
          </w:p>
        </w:tc>
        <w:tc>
          <w:tcPr>
            <w:tcW w:w="144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Н-20-81</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1981</w:t>
            </w:r>
          </w:p>
        </w:tc>
        <w:tc>
          <w:tcPr>
            <w:tcW w:w="86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100</w:t>
            </w:r>
          </w:p>
        </w:tc>
        <w:tc>
          <w:tcPr>
            <w:tcW w:w="711"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10,8</w:t>
            </w:r>
          </w:p>
        </w:tc>
        <w:tc>
          <w:tcPr>
            <w:tcW w:w="1080"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да</w:t>
            </w:r>
          </w:p>
        </w:tc>
        <w:tc>
          <w:tcPr>
            <w:tcW w:w="1732" w:type="dxa"/>
            <w:vMerge w:val="restart"/>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в работе</w:t>
            </w:r>
          </w:p>
        </w:tc>
        <w:tc>
          <w:tcPr>
            <w:tcW w:w="1828" w:type="dxa"/>
            <w:vMerge w:val="restart"/>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отсутствуют</w:t>
            </w:r>
          </w:p>
        </w:tc>
      </w:tr>
      <w:tr w:rsidR="00B3525E" w:rsidRPr="00B3525E" w:rsidTr="00B3525E">
        <w:trPr>
          <w:trHeight w:val="380"/>
        </w:trPr>
        <w:tc>
          <w:tcPr>
            <w:tcW w:w="513" w:type="dxa"/>
            <w:vMerge/>
            <w:shd w:val="clear" w:color="auto" w:fill="auto"/>
            <w:vAlign w:val="center"/>
            <w:hideMark/>
          </w:tcPr>
          <w:p w:rsidR="00B3525E" w:rsidRPr="00B3525E" w:rsidRDefault="00B3525E" w:rsidP="00B3525E">
            <w:pPr>
              <w:spacing w:after="0"/>
              <w:rPr>
                <w:sz w:val="22"/>
                <w:lang w:eastAsia="ru-RU"/>
              </w:rPr>
            </w:pPr>
          </w:p>
        </w:tc>
        <w:tc>
          <w:tcPr>
            <w:tcW w:w="3820" w:type="dxa"/>
            <w:vMerge/>
            <w:shd w:val="clear" w:color="auto" w:fill="auto"/>
            <w:vAlign w:val="center"/>
            <w:hideMark/>
          </w:tcPr>
          <w:p w:rsidR="00B3525E" w:rsidRPr="00B3525E" w:rsidRDefault="00B3525E" w:rsidP="00B3525E">
            <w:pPr>
              <w:spacing w:after="0"/>
              <w:rPr>
                <w:sz w:val="22"/>
                <w:lang w:eastAsia="ru-RU"/>
              </w:rPr>
            </w:pPr>
          </w:p>
        </w:tc>
        <w:tc>
          <w:tcPr>
            <w:tcW w:w="218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Состояние: удовлетворительное.</w:t>
            </w:r>
          </w:p>
        </w:tc>
        <w:tc>
          <w:tcPr>
            <w:tcW w:w="144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860" w:type="dxa"/>
            <w:vMerge/>
            <w:shd w:val="clear" w:color="auto" w:fill="auto"/>
            <w:vAlign w:val="center"/>
            <w:hideMark/>
          </w:tcPr>
          <w:p w:rsidR="00B3525E" w:rsidRPr="00B3525E" w:rsidRDefault="00B3525E" w:rsidP="00B3525E">
            <w:pPr>
              <w:spacing w:after="0"/>
              <w:rPr>
                <w:sz w:val="22"/>
                <w:lang w:eastAsia="ru-RU"/>
              </w:rPr>
            </w:pPr>
          </w:p>
        </w:tc>
        <w:tc>
          <w:tcPr>
            <w:tcW w:w="711" w:type="dxa"/>
            <w:vMerge/>
            <w:shd w:val="clear" w:color="auto" w:fill="auto"/>
            <w:vAlign w:val="center"/>
            <w:hideMark/>
          </w:tcPr>
          <w:p w:rsidR="00B3525E" w:rsidRPr="00B3525E" w:rsidRDefault="00B3525E" w:rsidP="00B3525E">
            <w:pPr>
              <w:spacing w:after="0"/>
              <w:rPr>
                <w:sz w:val="22"/>
                <w:lang w:eastAsia="ru-RU"/>
              </w:rPr>
            </w:pPr>
          </w:p>
        </w:tc>
        <w:tc>
          <w:tcPr>
            <w:tcW w:w="1080" w:type="dxa"/>
            <w:vMerge/>
            <w:shd w:val="clear" w:color="auto" w:fill="auto"/>
            <w:vAlign w:val="center"/>
            <w:hideMark/>
          </w:tcPr>
          <w:p w:rsidR="00B3525E" w:rsidRPr="00B3525E" w:rsidRDefault="00B3525E" w:rsidP="00B3525E">
            <w:pPr>
              <w:spacing w:after="0"/>
              <w:rPr>
                <w:sz w:val="22"/>
                <w:lang w:eastAsia="ru-RU"/>
              </w:rPr>
            </w:pPr>
          </w:p>
        </w:tc>
        <w:tc>
          <w:tcPr>
            <w:tcW w:w="1732" w:type="dxa"/>
            <w:vMerge/>
            <w:shd w:val="clear" w:color="auto" w:fill="auto"/>
            <w:vAlign w:val="center"/>
            <w:hideMark/>
          </w:tcPr>
          <w:p w:rsidR="00B3525E" w:rsidRPr="00B3525E" w:rsidRDefault="00B3525E" w:rsidP="00B3525E">
            <w:pPr>
              <w:spacing w:after="0"/>
              <w:rPr>
                <w:sz w:val="22"/>
                <w:lang w:eastAsia="ru-RU"/>
              </w:rPr>
            </w:pPr>
          </w:p>
        </w:tc>
        <w:tc>
          <w:tcPr>
            <w:tcW w:w="1828" w:type="dxa"/>
            <w:vMerge/>
            <w:shd w:val="clear" w:color="auto" w:fill="auto"/>
            <w:vAlign w:val="center"/>
            <w:hideMark/>
          </w:tcPr>
          <w:p w:rsidR="00B3525E" w:rsidRPr="00B3525E" w:rsidRDefault="00B3525E" w:rsidP="00B3525E">
            <w:pPr>
              <w:spacing w:after="0"/>
              <w:rPr>
                <w:sz w:val="22"/>
                <w:lang w:eastAsia="ru-RU"/>
              </w:rPr>
            </w:pPr>
          </w:p>
        </w:tc>
      </w:tr>
      <w:tr w:rsidR="00B3525E" w:rsidRPr="00B3525E" w:rsidTr="00B3525E">
        <w:trPr>
          <w:trHeight w:val="290"/>
        </w:trPr>
        <w:tc>
          <w:tcPr>
            <w:tcW w:w="13198" w:type="dxa"/>
            <w:gridSpan w:val="9"/>
            <w:shd w:val="clear" w:color="auto" w:fill="auto"/>
            <w:noWrap/>
            <w:vAlign w:val="bottom"/>
            <w:hideMark/>
          </w:tcPr>
          <w:p w:rsidR="00B3525E" w:rsidRPr="00B3525E" w:rsidRDefault="00B3525E" w:rsidP="00B3525E">
            <w:pPr>
              <w:spacing w:after="0"/>
              <w:jc w:val="center"/>
              <w:rPr>
                <w:sz w:val="22"/>
                <w:lang w:eastAsia="ru-RU"/>
              </w:rPr>
            </w:pPr>
            <w:r w:rsidRPr="00B3525E">
              <w:rPr>
                <w:sz w:val="22"/>
                <w:lang w:eastAsia="ru-RU"/>
              </w:rPr>
              <w:t>в зоне деятельности ООО "НМПЖХ"</w:t>
            </w:r>
          </w:p>
        </w:tc>
        <w:tc>
          <w:tcPr>
            <w:tcW w:w="1828" w:type="dxa"/>
            <w:shd w:val="clear" w:color="auto" w:fill="auto"/>
            <w:noWrap/>
            <w:vAlign w:val="center"/>
            <w:hideMark/>
          </w:tcPr>
          <w:p w:rsidR="00B3525E" w:rsidRPr="00B3525E" w:rsidRDefault="00B3525E" w:rsidP="00B3525E">
            <w:pPr>
              <w:spacing w:after="0"/>
              <w:jc w:val="center"/>
              <w:rPr>
                <w:sz w:val="22"/>
                <w:lang w:eastAsia="ru-RU"/>
              </w:rPr>
            </w:pPr>
          </w:p>
        </w:tc>
      </w:tr>
      <w:tr w:rsidR="00B3525E" w:rsidRPr="00B3525E" w:rsidTr="00B3525E">
        <w:trPr>
          <w:trHeight w:val="560"/>
        </w:trPr>
        <w:tc>
          <w:tcPr>
            <w:tcW w:w="513"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1</w:t>
            </w:r>
          </w:p>
        </w:tc>
        <w:tc>
          <w:tcPr>
            <w:tcW w:w="3820" w:type="dxa"/>
            <w:shd w:val="clear" w:color="auto" w:fill="auto"/>
            <w:noWrap/>
            <w:vAlign w:val="center"/>
            <w:hideMark/>
          </w:tcPr>
          <w:p w:rsidR="00B3525E" w:rsidRPr="00B3525E" w:rsidRDefault="00B3525E" w:rsidP="00B3525E">
            <w:pPr>
              <w:spacing w:after="0"/>
              <w:rPr>
                <w:sz w:val="22"/>
                <w:lang w:eastAsia="ru-RU"/>
              </w:rPr>
            </w:pPr>
            <w:r w:rsidRPr="00B3525E">
              <w:rPr>
                <w:sz w:val="22"/>
                <w:lang w:eastAsia="ru-RU"/>
              </w:rPr>
              <w:t>Подземные воды четвертичного водоносного комплекса, приуроченные к пескам среднезернистым, в интервалах 13,0-15,0м</w:t>
            </w:r>
          </w:p>
        </w:tc>
        <w:tc>
          <w:tcPr>
            <w:tcW w:w="2182" w:type="dxa"/>
            <w:shd w:val="clear" w:color="auto" w:fill="auto"/>
            <w:vAlign w:val="center"/>
            <w:hideMark/>
          </w:tcPr>
          <w:p w:rsidR="00B3525E" w:rsidRDefault="00B3525E" w:rsidP="00B3525E">
            <w:pPr>
              <w:spacing w:after="0"/>
              <w:jc w:val="center"/>
              <w:rPr>
                <w:sz w:val="22"/>
                <w:lang w:eastAsia="ru-RU"/>
              </w:rPr>
            </w:pPr>
            <w:r w:rsidRPr="00B3525E">
              <w:rPr>
                <w:sz w:val="22"/>
                <w:lang w:eastAsia="ru-RU"/>
              </w:rPr>
              <w:t>Новгородская обл., Любытинский МО, п. Неболчи</w:t>
            </w:r>
          </w:p>
          <w:p w:rsidR="00B3525E" w:rsidRPr="00B3525E" w:rsidRDefault="00B3525E" w:rsidP="00B3525E">
            <w:pPr>
              <w:spacing w:after="0"/>
              <w:jc w:val="center"/>
              <w:rPr>
                <w:sz w:val="22"/>
                <w:lang w:eastAsia="ru-RU"/>
              </w:rPr>
            </w:pPr>
            <w:r w:rsidRPr="00B3525E">
              <w:rPr>
                <w:sz w:val="22"/>
                <w:lang w:eastAsia="ru-RU"/>
              </w:rPr>
              <w:t>Состояние: удовлетворительное.</w:t>
            </w:r>
          </w:p>
        </w:tc>
        <w:tc>
          <w:tcPr>
            <w:tcW w:w="1440"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2582</w:t>
            </w:r>
          </w:p>
        </w:tc>
        <w:tc>
          <w:tcPr>
            <w:tcW w:w="860"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2011</w:t>
            </w:r>
          </w:p>
        </w:tc>
        <w:tc>
          <w:tcPr>
            <w:tcW w:w="860"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81-99</w:t>
            </w:r>
          </w:p>
        </w:tc>
        <w:tc>
          <w:tcPr>
            <w:tcW w:w="711"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1,46</w:t>
            </w:r>
          </w:p>
        </w:tc>
        <w:tc>
          <w:tcPr>
            <w:tcW w:w="1080"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да</w:t>
            </w:r>
          </w:p>
        </w:tc>
        <w:tc>
          <w:tcPr>
            <w:tcW w:w="1732" w:type="dxa"/>
            <w:shd w:val="clear" w:color="auto" w:fill="auto"/>
            <w:vAlign w:val="center"/>
            <w:hideMark/>
          </w:tcPr>
          <w:p w:rsidR="00B3525E" w:rsidRPr="00B3525E" w:rsidRDefault="00B3525E" w:rsidP="00E63CD8">
            <w:pPr>
              <w:spacing w:after="0"/>
              <w:jc w:val="center"/>
              <w:rPr>
                <w:sz w:val="22"/>
                <w:lang w:eastAsia="ru-RU"/>
              </w:rPr>
            </w:pPr>
            <w:r w:rsidRPr="00B3525E">
              <w:rPr>
                <w:sz w:val="22"/>
                <w:lang w:eastAsia="ru-RU"/>
              </w:rPr>
              <w:t xml:space="preserve">в </w:t>
            </w:r>
            <w:r w:rsidR="00E63CD8">
              <w:rPr>
                <w:sz w:val="22"/>
                <w:lang w:eastAsia="ru-RU"/>
              </w:rPr>
              <w:t>резерве</w:t>
            </w:r>
          </w:p>
        </w:tc>
        <w:tc>
          <w:tcPr>
            <w:tcW w:w="1828"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отсутствуют</w:t>
            </w:r>
          </w:p>
        </w:tc>
      </w:tr>
      <w:tr w:rsidR="00B3525E" w:rsidRPr="00B3525E" w:rsidTr="00B3525E">
        <w:trPr>
          <w:trHeight w:val="600"/>
        </w:trPr>
        <w:tc>
          <w:tcPr>
            <w:tcW w:w="513"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2</w:t>
            </w:r>
          </w:p>
        </w:tc>
        <w:tc>
          <w:tcPr>
            <w:tcW w:w="3820" w:type="dxa"/>
            <w:shd w:val="clear" w:color="auto" w:fill="auto"/>
            <w:noWrap/>
            <w:vAlign w:val="center"/>
            <w:hideMark/>
          </w:tcPr>
          <w:p w:rsidR="00B3525E" w:rsidRPr="00B3525E" w:rsidRDefault="00B3525E" w:rsidP="00B3525E">
            <w:pPr>
              <w:spacing w:after="0"/>
              <w:rPr>
                <w:sz w:val="22"/>
                <w:lang w:eastAsia="ru-RU"/>
              </w:rPr>
            </w:pPr>
            <w:r w:rsidRPr="00B3525E">
              <w:rPr>
                <w:sz w:val="22"/>
                <w:lang w:eastAsia="ru-RU"/>
              </w:rPr>
              <w:t xml:space="preserve">Подземные воды четвертичного водоносного комплекса, приуроченные к пескам </w:t>
            </w:r>
            <w:r w:rsidRPr="00B3525E">
              <w:rPr>
                <w:sz w:val="22"/>
                <w:lang w:eastAsia="ru-RU"/>
              </w:rPr>
              <w:lastRenderedPageBreak/>
              <w:t>среднезернистым, в интервалах 13,0-15,0м</w:t>
            </w:r>
          </w:p>
        </w:tc>
        <w:tc>
          <w:tcPr>
            <w:tcW w:w="2182" w:type="dxa"/>
            <w:shd w:val="clear" w:color="auto" w:fill="auto"/>
            <w:vAlign w:val="center"/>
            <w:hideMark/>
          </w:tcPr>
          <w:p w:rsidR="00B3525E" w:rsidRDefault="00B3525E" w:rsidP="00B3525E">
            <w:pPr>
              <w:spacing w:after="0"/>
              <w:jc w:val="center"/>
              <w:rPr>
                <w:sz w:val="22"/>
                <w:lang w:eastAsia="ru-RU"/>
              </w:rPr>
            </w:pPr>
            <w:r w:rsidRPr="00B3525E">
              <w:rPr>
                <w:sz w:val="22"/>
                <w:lang w:eastAsia="ru-RU"/>
              </w:rPr>
              <w:lastRenderedPageBreak/>
              <w:t>Новгородская обл., Любытинский МО, п. Неболчи</w:t>
            </w:r>
          </w:p>
          <w:p w:rsidR="00B3525E" w:rsidRPr="00B3525E" w:rsidRDefault="00B3525E" w:rsidP="00B3525E">
            <w:pPr>
              <w:spacing w:after="0"/>
              <w:jc w:val="center"/>
              <w:rPr>
                <w:sz w:val="22"/>
                <w:lang w:eastAsia="ru-RU"/>
              </w:rPr>
            </w:pPr>
            <w:r w:rsidRPr="00B3525E">
              <w:rPr>
                <w:sz w:val="22"/>
                <w:lang w:eastAsia="ru-RU"/>
              </w:rPr>
              <w:lastRenderedPageBreak/>
              <w:t>Состояние: удовлетворительное.</w:t>
            </w:r>
          </w:p>
        </w:tc>
        <w:tc>
          <w:tcPr>
            <w:tcW w:w="1440"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lastRenderedPageBreak/>
              <w:t xml:space="preserve"> 3-116</w:t>
            </w:r>
          </w:p>
        </w:tc>
        <w:tc>
          <w:tcPr>
            <w:tcW w:w="860"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1981</w:t>
            </w:r>
          </w:p>
        </w:tc>
        <w:tc>
          <w:tcPr>
            <w:tcW w:w="860"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60-100</w:t>
            </w:r>
          </w:p>
        </w:tc>
        <w:tc>
          <w:tcPr>
            <w:tcW w:w="711"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3,96</w:t>
            </w:r>
          </w:p>
        </w:tc>
        <w:tc>
          <w:tcPr>
            <w:tcW w:w="1080"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да</w:t>
            </w:r>
          </w:p>
        </w:tc>
        <w:tc>
          <w:tcPr>
            <w:tcW w:w="173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в работе</w:t>
            </w:r>
          </w:p>
        </w:tc>
        <w:tc>
          <w:tcPr>
            <w:tcW w:w="1828"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отсутствуют</w:t>
            </w:r>
          </w:p>
        </w:tc>
      </w:tr>
      <w:tr w:rsidR="00B3525E" w:rsidRPr="00B3525E" w:rsidTr="00B3525E">
        <w:trPr>
          <w:trHeight w:val="560"/>
        </w:trPr>
        <w:tc>
          <w:tcPr>
            <w:tcW w:w="513"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lastRenderedPageBreak/>
              <w:t>3</w:t>
            </w:r>
          </w:p>
        </w:tc>
        <w:tc>
          <w:tcPr>
            <w:tcW w:w="3820" w:type="dxa"/>
            <w:shd w:val="clear" w:color="auto" w:fill="auto"/>
            <w:noWrap/>
            <w:vAlign w:val="center"/>
            <w:hideMark/>
          </w:tcPr>
          <w:p w:rsidR="00B3525E" w:rsidRPr="00B3525E" w:rsidRDefault="00B3525E" w:rsidP="00B3525E">
            <w:pPr>
              <w:spacing w:after="0"/>
              <w:rPr>
                <w:sz w:val="22"/>
                <w:lang w:eastAsia="ru-RU"/>
              </w:rPr>
            </w:pPr>
            <w:r w:rsidRPr="00B3525E">
              <w:rPr>
                <w:sz w:val="22"/>
                <w:lang w:eastAsia="ru-RU"/>
              </w:rPr>
              <w:t>Подземные воды четвертичного водоносного комплекса, приуроченные к пескам среднезернистым, в интервалах 13,0-15,0м</w:t>
            </w:r>
          </w:p>
        </w:tc>
        <w:tc>
          <w:tcPr>
            <w:tcW w:w="2182" w:type="dxa"/>
            <w:shd w:val="clear" w:color="auto" w:fill="auto"/>
            <w:vAlign w:val="center"/>
            <w:hideMark/>
          </w:tcPr>
          <w:p w:rsidR="00B3525E" w:rsidRDefault="00B3525E" w:rsidP="00B3525E">
            <w:pPr>
              <w:spacing w:after="0"/>
              <w:jc w:val="center"/>
              <w:rPr>
                <w:sz w:val="22"/>
                <w:lang w:eastAsia="ru-RU"/>
              </w:rPr>
            </w:pPr>
            <w:r w:rsidRPr="00B3525E">
              <w:rPr>
                <w:sz w:val="22"/>
                <w:lang w:eastAsia="ru-RU"/>
              </w:rPr>
              <w:t>Новгородская обл., Любытинский МО, п. Неболчи</w:t>
            </w:r>
          </w:p>
          <w:p w:rsidR="00B3525E" w:rsidRPr="00B3525E" w:rsidRDefault="00B3525E" w:rsidP="00B3525E">
            <w:pPr>
              <w:spacing w:after="0"/>
              <w:jc w:val="center"/>
              <w:rPr>
                <w:sz w:val="22"/>
                <w:lang w:eastAsia="ru-RU"/>
              </w:rPr>
            </w:pPr>
            <w:r w:rsidRPr="00B3525E">
              <w:rPr>
                <w:sz w:val="22"/>
                <w:lang w:eastAsia="ru-RU"/>
              </w:rPr>
              <w:t>Состояние: удовлетворительное.</w:t>
            </w:r>
          </w:p>
        </w:tc>
        <w:tc>
          <w:tcPr>
            <w:tcW w:w="1440"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 xml:space="preserve"> б/н</w:t>
            </w:r>
          </w:p>
        </w:tc>
        <w:tc>
          <w:tcPr>
            <w:tcW w:w="860"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1989</w:t>
            </w:r>
          </w:p>
        </w:tc>
        <w:tc>
          <w:tcPr>
            <w:tcW w:w="860"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44-69</w:t>
            </w:r>
          </w:p>
        </w:tc>
        <w:tc>
          <w:tcPr>
            <w:tcW w:w="711"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1,83</w:t>
            </w:r>
          </w:p>
        </w:tc>
        <w:tc>
          <w:tcPr>
            <w:tcW w:w="1080"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да</w:t>
            </w:r>
          </w:p>
        </w:tc>
        <w:tc>
          <w:tcPr>
            <w:tcW w:w="173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в работе</w:t>
            </w:r>
          </w:p>
        </w:tc>
        <w:tc>
          <w:tcPr>
            <w:tcW w:w="1828"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отсутствуют</w:t>
            </w:r>
          </w:p>
        </w:tc>
      </w:tr>
      <w:tr w:rsidR="00B3525E" w:rsidRPr="00B3525E" w:rsidTr="00B3525E">
        <w:trPr>
          <w:trHeight w:val="560"/>
        </w:trPr>
        <w:tc>
          <w:tcPr>
            <w:tcW w:w="513"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4</w:t>
            </w:r>
          </w:p>
        </w:tc>
        <w:tc>
          <w:tcPr>
            <w:tcW w:w="3820" w:type="dxa"/>
            <w:shd w:val="clear" w:color="auto" w:fill="auto"/>
            <w:noWrap/>
            <w:vAlign w:val="center"/>
            <w:hideMark/>
          </w:tcPr>
          <w:p w:rsidR="00B3525E" w:rsidRPr="00B3525E" w:rsidRDefault="00B3525E" w:rsidP="00B3525E">
            <w:pPr>
              <w:spacing w:after="0"/>
              <w:rPr>
                <w:sz w:val="22"/>
                <w:lang w:eastAsia="ru-RU"/>
              </w:rPr>
            </w:pPr>
            <w:r w:rsidRPr="00B3525E">
              <w:rPr>
                <w:sz w:val="22"/>
                <w:lang w:eastAsia="ru-RU"/>
              </w:rPr>
              <w:t>Подземные воды четвертичного водоносного комплекса, приуроченные к пескам среднезернистым, в интервалах 13,0-15,0м</w:t>
            </w:r>
          </w:p>
        </w:tc>
        <w:tc>
          <w:tcPr>
            <w:tcW w:w="2182" w:type="dxa"/>
            <w:shd w:val="clear" w:color="auto" w:fill="auto"/>
            <w:vAlign w:val="center"/>
            <w:hideMark/>
          </w:tcPr>
          <w:p w:rsidR="00B3525E" w:rsidRDefault="00B3525E" w:rsidP="00B3525E">
            <w:pPr>
              <w:spacing w:after="0"/>
              <w:jc w:val="center"/>
              <w:rPr>
                <w:sz w:val="22"/>
                <w:lang w:eastAsia="ru-RU"/>
              </w:rPr>
            </w:pPr>
            <w:r w:rsidRPr="00B3525E">
              <w:rPr>
                <w:sz w:val="22"/>
                <w:lang w:eastAsia="ru-RU"/>
              </w:rPr>
              <w:t>Новгородская обл., Любытинский МО, д. Дрегли</w:t>
            </w:r>
          </w:p>
          <w:p w:rsidR="00B3525E" w:rsidRPr="00B3525E" w:rsidRDefault="00B3525E" w:rsidP="00B3525E">
            <w:pPr>
              <w:spacing w:after="0"/>
              <w:jc w:val="center"/>
              <w:rPr>
                <w:sz w:val="22"/>
                <w:lang w:eastAsia="ru-RU"/>
              </w:rPr>
            </w:pPr>
            <w:r w:rsidRPr="00B3525E">
              <w:rPr>
                <w:sz w:val="22"/>
                <w:lang w:eastAsia="ru-RU"/>
              </w:rPr>
              <w:t>Состояние: удовлетворительное.</w:t>
            </w:r>
          </w:p>
        </w:tc>
        <w:tc>
          <w:tcPr>
            <w:tcW w:w="1440"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б/н</w:t>
            </w:r>
          </w:p>
        </w:tc>
        <w:tc>
          <w:tcPr>
            <w:tcW w:w="860"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1975</w:t>
            </w:r>
          </w:p>
        </w:tc>
        <w:tc>
          <w:tcPr>
            <w:tcW w:w="860"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158</w:t>
            </w:r>
          </w:p>
        </w:tc>
        <w:tc>
          <w:tcPr>
            <w:tcW w:w="711"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165,6</w:t>
            </w:r>
          </w:p>
        </w:tc>
        <w:tc>
          <w:tcPr>
            <w:tcW w:w="1080"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да</w:t>
            </w:r>
          </w:p>
        </w:tc>
        <w:tc>
          <w:tcPr>
            <w:tcW w:w="1732" w:type="dxa"/>
            <w:shd w:val="clear" w:color="auto" w:fill="auto"/>
            <w:vAlign w:val="center"/>
            <w:hideMark/>
          </w:tcPr>
          <w:p w:rsidR="00B3525E" w:rsidRPr="00B3525E" w:rsidRDefault="00B3525E" w:rsidP="00B3525E">
            <w:pPr>
              <w:spacing w:after="0"/>
              <w:jc w:val="center"/>
              <w:rPr>
                <w:sz w:val="22"/>
                <w:lang w:eastAsia="ru-RU"/>
              </w:rPr>
            </w:pPr>
            <w:r w:rsidRPr="00B3525E">
              <w:rPr>
                <w:sz w:val="22"/>
                <w:lang w:eastAsia="ru-RU"/>
              </w:rPr>
              <w:t>в работе</w:t>
            </w:r>
          </w:p>
        </w:tc>
        <w:tc>
          <w:tcPr>
            <w:tcW w:w="1828" w:type="dxa"/>
            <w:shd w:val="clear" w:color="auto" w:fill="auto"/>
            <w:noWrap/>
            <w:vAlign w:val="center"/>
            <w:hideMark/>
          </w:tcPr>
          <w:p w:rsidR="00B3525E" w:rsidRPr="00B3525E" w:rsidRDefault="00B3525E" w:rsidP="00B3525E">
            <w:pPr>
              <w:spacing w:after="0"/>
              <w:jc w:val="center"/>
              <w:rPr>
                <w:sz w:val="22"/>
                <w:lang w:eastAsia="ru-RU"/>
              </w:rPr>
            </w:pPr>
            <w:r w:rsidRPr="00B3525E">
              <w:rPr>
                <w:sz w:val="22"/>
                <w:lang w:eastAsia="ru-RU"/>
              </w:rPr>
              <w:t>отсутствуют</w:t>
            </w:r>
          </w:p>
        </w:tc>
      </w:tr>
    </w:tbl>
    <w:p w:rsidR="00B3525E" w:rsidRDefault="00B3525E" w:rsidP="00934140">
      <w:pPr>
        <w:widowControl w:val="0"/>
        <w:tabs>
          <w:tab w:val="left" w:pos="1418"/>
          <w:tab w:val="left" w:pos="1843"/>
          <w:tab w:val="left" w:pos="2552"/>
        </w:tabs>
        <w:suppressAutoHyphens/>
        <w:spacing w:after="0" w:line="276" w:lineRule="auto"/>
        <w:ind w:left="1352" w:right="-108" w:hanging="360"/>
        <w:rPr>
          <w:rFonts w:eastAsia="Calibri"/>
          <w:noProof/>
          <w:sz w:val="24"/>
          <w:szCs w:val="24"/>
        </w:rPr>
      </w:pPr>
    </w:p>
    <w:p w:rsidR="00B3525E" w:rsidRDefault="00B3525E" w:rsidP="00934140">
      <w:pPr>
        <w:widowControl w:val="0"/>
        <w:tabs>
          <w:tab w:val="left" w:pos="1418"/>
          <w:tab w:val="left" w:pos="1843"/>
          <w:tab w:val="left" w:pos="2552"/>
        </w:tabs>
        <w:suppressAutoHyphens/>
        <w:spacing w:after="0" w:line="276" w:lineRule="auto"/>
        <w:ind w:left="1352" w:right="-108" w:hanging="360"/>
        <w:rPr>
          <w:rFonts w:eastAsia="Calibri"/>
          <w:noProof/>
          <w:sz w:val="24"/>
          <w:szCs w:val="24"/>
        </w:rPr>
      </w:pPr>
    </w:p>
    <w:p w:rsidR="00B3525E" w:rsidRDefault="00B3525E" w:rsidP="00934140">
      <w:pPr>
        <w:widowControl w:val="0"/>
        <w:tabs>
          <w:tab w:val="left" w:pos="1418"/>
          <w:tab w:val="left" w:pos="1843"/>
          <w:tab w:val="left" w:pos="2552"/>
        </w:tabs>
        <w:suppressAutoHyphens/>
        <w:spacing w:after="0" w:line="276" w:lineRule="auto"/>
        <w:ind w:left="1352" w:right="-108" w:hanging="360"/>
        <w:rPr>
          <w:rFonts w:eastAsia="Calibri"/>
          <w:noProof/>
          <w:sz w:val="24"/>
          <w:szCs w:val="24"/>
        </w:rPr>
        <w:sectPr w:rsidR="00B3525E" w:rsidSect="00B3525E">
          <w:pgSz w:w="16840" w:h="11900" w:orient="landscape"/>
          <w:pgMar w:top="1440" w:right="1179" w:bottom="743" w:left="1162" w:header="0" w:footer="970" w:gutter="0"/>
          <w:cols w:space="720"/>
        </w:sectPr>
      </w:pPr>
    </w:p>
    <w:p w:rsidR="004345FB" w:rsidRPr="00AF2FE9" w:rsidRDefault="00102CBE" w:rsidP="0008782E">
      <w:pPr>
        <w:pStyle w:val="3"/>
        <w:tabs>
          <w:tab w:val="left" w:pos="426"/>
        </w:tabs>
        <w:ind w:left="142"/>
      </w:pPr>
      <w:bookmarkStart w:id="16" w:name="_Toc195860971"/>
      <w:r>
        <w:lastRenderedPageBreak/>
        <w:t xml:space="preserve">1.2. </w:t>
      </w:r>
      <w:r w:rsidR="004345FB" w:rsidRPr="00AF2FE9">
        <w:t>Описание</w:t>
      </w:r>
      <w:r w:rsidR="004345FB" w:rsidRPr="00AF2FE9">
        <w:tab/>
        <w:t>состояния</w:t>
      </w:r>
      <w:r w:rsidR="004345FB" w:rsidRPr="00AF2FE9">
        <w:tab/>
        <w:t>существующих</w:t>
      </w:r>
      <w:r w:rsidR="004345FB" w:rsidRPr="00AF2FE9">
        <w:tab/>
        <w:t>источников водоснабжения и водозаборных сооружений</w:t>
      </w:r>
      <w:bookmarkEnd w:id="16"/>
    </w:p>
    <w:p w:rsidR="009F5340" w:rsidRDefault="009F5340" w:rsidP="0008782E">
      <w:pPr>
        <w:pStyle w:val="S"/>
        <w:tabs>
          <w:tab w:val="left" w:pos="426"/>
        </w:tabs>
        <w:spacing w:line="276" w:lineRule="auto"/>
        <w:ind w:left="142"/>
        <w:rPr>
          <w:sz w:val="24"/>
        </w:rPr>
      </w:pPr>
    </w:p>
    <w:p w:rsidR="00A347F4" w:rsidRPr="00F528F1" w:rsidRDefault="00C6764B" w:rsidP="0008782E">
      <w:pPr>
        <w:pStyle w:val="S"/>
        <w:tabs>
          <w:tab w:val="left" w:pos="426"/>
        </w:tabs>
        <w:spacing w:line="276" w:lineRule="auto"/>
        <w:ind w:left="142"/>
        <w:rPr>
          <w:sz w:val="24"/>
        </w:rPr>
      </w:pPr>
      <w:r w:rsidRPr="00F528F1">
        <w:rPr>
          <w:sz w:val="24"/>
        </w:rPr>
        <w:t>Согласно Закону РФ от 21.02.1992 N 2395-1 (ред. от 08.08.2024) "О недрах" (с изм. и доп., вступ. в силу с 01.09.2024), предоставление недр в пользование, оформляется специальным государственным разрешением в виде лицензии на пользование недрами</w:t>
      </w:r>
      <w:r w:rsidR="00A347F4" w:rsidRPr="00F528F1">
        <w:rPr>
          <w:sz w:val="24"/>
        </w:rPr>
        <w:t>.</w:t>
      </w:r>
      <w:r w:rsidRPr="00F528F1">
        <w:rPr>
          <w:sz w:val="24"/>
        </w:rPr>
        <w:t xml:space="preserve"> Лицензия на пользование недрами является документом, удостоверяющим право пользователя недр на пользование участком недр в определенных границах в соответствии с указанной в ней целью в течение установленного срока при соблюдении пользователем недр предусмотренных данной лицензией условий.</w:t>
      </w:r>
    </w:p>
    <w:p w:rsidR="00333C3E" w:rsidRDefault="00333C3E" w:rsidP="00333C3E">
      <w:pPr>
        <w:pStyle w:val="S"/>
        <w:tabs>
          <w:tab w:val="left" w:pos="426"/>
        </w:tabs>
        <w:spacing w:line="276" w:lineRule="auto"/>
        <w:ind w:left="142"/>
        <w:rPr>
          <w:sz w:val="24"/>
        </w:rPr>
      </w:pPr>
      <w:r>
        <w:rPr>
          <w:sz w:val="24"/>
        </w:rPr>
        <w:t>Р</w:t>
      </w:r>
      <w:r w:rsidR="00A347F4" w:rsidRPr="000E4138">
        <w:rPr>
          <w:sz w:val="24"/>
        </w:rPr>
        <w:t>есурсоснабжающ</w:t>
      </w:r>
      <w:r>
        <w:rPr>
          <w:sz w:val="24"/>
        </w:rPr>
        <w:t>ие</w:t>
      </w:r>
      <w:r w:rsidR="00A347F4" w:rsidRPr="000E4138">
        <w:rPr>
          <w:sz w:val="24"/>
        </w:rPr>
        <w:t xml:space="preserve"> организаци</w:t>
      </w:r>
      <w:r>
        <w:rPr>
          <w:sz w:val="24"/>
        </w:rPr>
        <w:t>и</w:t>
      </w:r>
      <w:r w:rsidR="00A347F4" w:rsidRPr="000E4138">
        <w:rPr>
          <w:sz w:val="24"/>
        </w:rPr>
        <w:t xml:space="preserve"> в сфере водоснабжения </w:t>
      </w:r>
      <w:r w:rsidR="00F82645">
        <w:rPr>
          <w:sz w:val="24"/>
        </w:rPr>
        <w:t>Новгородской области</w:t>
      </w:r>
      <w:r w:rsidR="00A347F4" w:rsidRPr="000E4138">
        <w:rPr>
          <w:sz w:val="24"/>
        </w:rPr>
        <w:t xml:space="preserve"> име</w:t>
      </w:r>
      <w:r w:rsidR="00AC7102" w:rsidRPr="000E4138">
        <w:rPr>
          <w:sz w:val="24"/>
        </w:rPr>
        <w:t>ю</w:t>
      </w:r>
      <w:r w:rsidR="00A347F4" w:rsidRPr="000E4138">
        <w:rPr>
          <w:sz w:val="24"/>
        </w:rPr>
        <w:t>т Лицензи</w:t>
      </w:r>
      <w:r w:rsidR="00AC7102" w:rsidRPr="000E4138">
        <w:rPr>
          <w:sz w:val="24"/>
        </w:rPr>
        <w:t>и</w:t>
      </w:r>
      <w:r>
        <w:rPr>
          <w:sz w:val="24"/>
        </w:rPr>
        <w:t xml:space="preserve"> на водопользование.</w:t>
      </w:r>
    </w:p>
    <w:p w:rsidR="00333C3E" w:rsidRPr="00EC4318" w:rsidRDefault="00333C3E" w:rsidP="00EC4318">
      <w:pPr>
        <w:pStyle w:val="S"/>
        <w:tabs>
          <w:tab w:val="left" w:pos="426"/>
        </w:tabs>
        <w:spacing w:line="276" w:lineRule="auto"/>
        <w:ind w:left="142"/>
        <w:jc w:val="center"/>
        <w:rPr>
          <w:sz w:val="24"/>
          <w:u w:val="single"/>
        </w:rPr>
      </w:pPr>
      <w:r w:rsidRPr="00EC4318">
        <w:rPr>
          <w:sz w:val="24"/>
          <w:u w:val="single"/>
        </w:rPr>
        <w:t>ООО «Любытинское ВКХ» имеет лицензии на право заниматься следующими видами деятельности:</w:t>
      </w:r>
    </w:p>
    <w:p w:rsidR="00333C3E" w:rsidRPr="00333C3E" w:rsidRDefault="00333C3E" w:rsidP="00333C3E">
      <w:pPr>
        <w:pStyle w:val="S"/>
        <w:tabs>
          <w:tab w:val="left" w:pos="426"/>
        </w:tabs>
        <w:spacing w:line="276" w:lineRule="auto"/>
        <w:ind w:left="142"/>
        <w:rPr>
          <w:sz w:val="24"/>
        </w:rPr>
      </w:pPr>
    </w:p>
    <w:p w:rsidR="00333C3E" w:rsidRPr="00333C3E" w:rsidRDefault="00333C3E" w:rsidP="00333C3E">
      <w:pPr>
        <w:pStyle w:val="S"/>
        <w:tabs>
          <w:tab w:val="left" w:pos="426"/>
        </w:tabs>
        <w:spacing w:line="276" w:lineRule="auto"/>
        <w:ind w:left="142"/>
        <w:rPr>
          <w:sz w:val="24"/>
          <w:u w:val="single"/>
        </w:rPr>
      </w:pPr>
      <w:r w:rsidRPr="00333C3E">
        <w:rPr>
          <w:sz w:val="24"/>
          <w:u w:val="single"/>
        </w:rPr>
        <w:t>Номер, дата выдачи: НВГ 024368 ВЭ от 28.05.2024</w:t>
      </w:r>
    </w:p>
    <w:p w:rsidR="00333C3E" w:rsidRDefault="00333C3E" w:rsidP="00333C3E">
      <w:pPr>
        <w:pStyle w:val="S"/>
        <w:tabs>
          <w:tab w:val="left" w:pos="426"/>
        </w:tabs>
        <w:spacing w:line="276" w:lineRule="auto"/>
        <w:ind w:left="142"/>
        <w:rPr>
          <w:sz w:val="24"/>
        </w:rPr>
      </w:pPr>
      <w:r w:rsidRPr="00333C3E">
        <w:rPr>
          <w:sz w:val="24"/>
        </w:rPr>
        <w:t>Кем выдана</w:t>
      </w:r>
      <w:r>
        <w:rPr>
          <w:sz w:val="24"/>
        </w:rPr>
        <w:t xml:space="preserve">: </w:t>
      </w:r>
      <w:r w:rsidRPr="00333C3E">
        <w:rPr>
          <w:sz w:val="24"/>
        </w:rPr>
        <w:tab/>
        <w:t>Министерство природных ресурсов, лесного хозяйства и экологии Новгородской области</w:t>
      </w:r>
      <w:r w:rsidRPr="00333C3E">
        <w:rPr>
          <w:sz w:val="24"/>
        </w:rPr>
        <w:tab/>
      </w:r>
    </w:p>
    <w:p w:rsidR="00333C3E" w:rsidRDefault="00333C3E" w:rsidP="00333C3E">
      <w:pPr>
        <w:pStyle w:val="S"/>
        <w:tabs>
          <w:tab w:val="left" w:pos="426"/>
        </w:tabs>
        <w:spacing w:line="276" w:lineRule="auto"/>
        <w:ind w:left="142"/>
        <w:rPr>
          <w:sz w:val="24"/>
        </w:rPr>
      </w:pPr>
      <w:r w:rsidRPr="00333C3E">
        <w:rPr>
          <w:sz w:val="24"/>
        </w:rPr>
        <w:t>Виды деятельности</w:t>
      </w:r>
      <w:r>
        <w:rPr>
          <w:sz w:val="24"/>
        </w:rPr>
        <w:t xml:space="preserve">: </w:t>
      </w:r>
      <w:r w:rsidRPr="00333C3E">
        <w:rPr>
          <w:sz w:val="24"/>
        </w:rPr>
        <w:t>Разведка и добыча полезных ископаемых, в том числе использование отходов горнодобывающего и связанных с ним перерабатывающих производств</w:t>
      </w:r>
      <w:r w:rsidRPr="00333C3E">
        <w:rPr>
          <w:sz w:val="24"/>
        </w:rPr>
        <w:tab/>
      </w:r>
    </w:p>
    <w:p w:rsidR="00333C3E" w:rsidRPr="00333C3E" w:rsidRDefault="00333C3E" w:rsidP="00333C3E">
      <w:pPr>
        <w:pStyle w:val="S"/>
        <w:tabs>
          <w:tab w:val="left" w:pos="426"/>
        </w:tabs>
        <w:spacing w:line="276" w:lineRule="auto"/>
        <w:ind w:left="142"/>
        <w:rPr>
          <w:sz w:val="24"/>
        </w:rPr>
      </w:pPr>
      <w:r w:rsidRPr="00333C3E">
        <w:rPr>
          <w:sz w:val="24"/>
        </w:rPr>
        <w:t>Срок действия</w:t>
      </w:r>
      <w:r>
        <w:rPr>
          <w:sz w:val="24"/>
        </w:rPr>
        <w:t xml:space="preserve">: </w:t>
      </w:r>
      <w:r w:rsidRPr="00333C3E">
        <w:rPr>
          <w:sz w:val="24"/>
        </w:rPr>
        <w:t>28.05.2024 - 31.12.2049</w:t>
      </w:r>
    </w:p>
    <w:p w:rsidR="00333C3E" w:rsidRDefault="00333C3E" w:rsidP="00333C3E">
      <w:pPr>
        <w:pStyle w:val="S"/>
        <w:tabs>
          <w:tab w:val="left" w:pos="426"/>
        </w:tabs>
        <w:spacing w:line="276" w:lineRule="auto"/>
        <w:ind w:left="142"/>
        <w:rPr>
          <w:sz w:val="24"/>
        </w:rPr>
      </w:pPr>
    </w:p>
    <w:p w:rsidR="00333C3E" w:rsidRPr="00333C3E" w:rsidRDefault="00333C3E" w:rsidP="00333C3E">
      <w:pPr>
        <w:pStyle w:val="S"/>
        <w:tabs>
          <w:tab w:val="left" w:pos="426"/>
        </w:tabs>
        <w:spacing w:line="276" w:lineRule="auto"/>
        <w:ind w:left="142"/>
        <w:rPr>
          <w:sz w:val="24"/>
          <w:u w:val="single"/>
        </w:rPr>
      </w:pPr>
      <w:r w:rsidRPr="00333C3E">
        <w:rPr>
          <w:sz w:val="24"/>
          <w:u w:val="single"/>
        </w:rPr>
        <w:t>Номер, дата выдачи: НВГ 53818 ВЭ от 03.02.2020</w:t>
      </w:r>
      <w:r w:rsidRPr="00333C3E">
        <w:rPr>
          <w:sz w:val="24"/>
          <w:u w:val="single"/>
        </w:rPr>
        <w:tab/>
      </w:r>
    </w:p>
    <w:p w:rsidR="00333C3E" w:rsidRDefault="00333C3E" w:rsidP="00333C3E">
      <w:pPr>
        <w:pStyle w:val="S"/>
        <w:tabs>
          <w:tab w:val="left" w:pos="426"/>
        </w:tabs>
        <w:spacing w:line="276" w:lineRule="auto"/>
        <w:ind w:left="142"/>
        <w:rPr>
          <w:sz w:val="24"/>
        </w:rPr>
      </w:pPr>
      <w:r w:rsidRPr="00333C3E">
        <w:rPr>
          <w:sz w:val="24"/>
        </w:rPr>
        <w:t>Кем выдана: Министерство природных ресурсов, лесного хозяйства и экологии Новгородской области</w:t>
      </w:r>
      <w:r w:rsidRPr="00333C3E">
        <w:rPr>
          <w:sz w:val="24"/>
        </w:rPr>
        <w:tab/>
      </w:r>
    </w:p>
    <w:p w:rsidR="00333C3E" w:rsidRDefault="00333C3E" w:rsidP="00333C3E">
      <w:pPr>
        <w:pStyle w:val="S"/>
        <w:tabs>
          <w:tab w:val="left" w:pos="426"/>
        </w:tabs>
        <w:spacing w:line="276" w:lineRule="auto"/>
        <w:ind w:left="142"/>
        <w:rPr>
          <w:sz w:val="24"/>
        </w:rPr>
      </w:pPr>
      <w:r w:rsidRPr="00333C3E">
        <w:rPr>
          <w:sz w:val="24"/>
        </w:rPr>
        <w:t>Виды деятельности: Разведка и добыча полезных ископаемых, в том числе использование отходов горнодобывающего и связанных с ним перерабатывающих производств</w:t>
      </w:r>
      <w:r w:rsidRPr="00333C3E">
        <w:rPr>
          <w:sz w:val="24"/>
        </w:rPr>
        <w:tab/>
      </w:r>
    </w:p>
    <w:p w:rsidR="00333C3E" w:rsidRPr="00333C3E" w:rsidRDefault="00E96FA2" w:rsidP="00333C3E">
      <w:pPr>
        <w:pStyle w:val="S"/>
        <w:tabs>
          <w:tab w:val="left" w:pos="426"/>
        </w:tabs>
        <w:spacing w:line="276" w:lineRule="auto"/>
        <w:ind w:left="142"/>
        <w:rPr>
          <w:sz w:val="24"/>
        </w:rPr>
      </w:pPr>
      <w:r w:rsidRPr="00E96FA2">
        <w:rPr>
          <w:sz w:val="24"/>
        </w:rPr>
        <w:t xml:space="preserve">Срок действия: </w:t>
      </w:r>
      <w:r w:rsidR="00333C3E">
        <w:rPr>
          <w:sz w:val="24"/>
        </w:rPr>
        <w:t xml:space="preserve"> </w:t>
      </w:r>
      <w:r w:rsidR="00333C3E" w:rsidRPr="00333C3E">
        <w:rPr>
          <w:sz w:val="24"/>
        </w:rPr>
        <w:t>03.02.2020 - 08.08.2028</w:t>
      </w:r>
    </w:p>
    <w:p w:rsidR="00333C3E" w:rsidRDefault="00333C3E" w:rsidP="00333C3E">
      <w:pPr>
        <w:pStyle w:val="S"/>
        <w:tabs>
          <w:tab w:val="left" w:pos="426"/>
        </w:tabs>
        <w:spacing w:line="276" w:lineRule="auto"/>
        <w:ind w:left="142"/>
        <w:rPr>
          <w:sz w:val="24"/>
        </w:rPr>
      </w:pPr>
    </w:p>
    <w:p w:rsidR="00333C3E" w:rsidRPr="00333C3E" w:rsidRDefault="00333C3E" w:rsidP="00333C3E">
      <w:pPr>
        <w:pStyle w:val="S"/>
        <w:tabs>
          <w:tab w:val="left" w:pos="426"/>
        </w:tabs>
        <w:spacing w:line="276" w:lineRule="auto"/>
        <w:ind w:left="142"/>
        <w:rPr>
          <w:sz w:val="24"/>
          <w:u w:val="single"/>
        </w:rPr>
      </w:pPr>
      <w:r w:rsidRPr="00333C3E">
        <w:rPr>
          <w:sz w:val="24"/>
          <w:u w:val="single"/>
        </w:rPr>
        <w:t>Номер, дата выдачи: НВГ 53819 ВЭ от 03.02.2020</w:t>
      </w:r>
      <w:r w:rsidRPr="00333C3E">
        <w:rPr>
          <w:sz w:val="24"/>
          <w:u w:val="single"/>
        </w:rPr>
        <w:tab/>
      </w:r>
    </w:p>
    <w:p w:rsidR="00333C3E" w:rsidRDefault="00333C3E" w:rsidP="00333C3E">
      <w:pPr>
        <w:pStyle w:val="S"/>
        <w:tabs>
          <w:tab w:val="left" w:pos="426"/>
        </w:tabs>
        <w:spacing w:line="276" w:lineRule="auto"/>
        <w:ind w:left="142"/>
        <w:rPr>
          <w:sz w:val="24"/>
        </w:rPr>
      </w:pPr>
      <w:r w:rsidRPr="00333C3E">
        <w:rPr>
          <w:sz w:val="24"/>
        </w:rPr>
        <w:t>Кем выдана: Министерство природных ресурсов, лесного хозяйства и экологии Новгородской области</w:t>
      </w:r>
      <w:r w:rsidRPr="00333C3E">
        <w:rPr>
          <w:sz w:val="24"/>
        </w:rPr>
        <w:tab/>
      </w:r>
    </w:p>
    <w:p w:rsidR="00333C3E" w:rsidRDefault="00333C3E" w:rsidP="00333C3E">
      <w:pPr>
        <w:pStyle w:val="S"/>
        <w:tabs>
          <w:tab w:val="left" w:pos="426"/>
        </w:tabs>
        <w:spacing w:line="276" w:lineRule="auto"/>
        <w:ind w:left="142"/>
        <w:rPr>
          <w:sz w:val="24"/>
        </w:rPr>
      </w:pPr>
      <w:r w:rsidRPr="00333C3E">
        <w:rPr>
          <w:sz w:val="24"/>
        </w:rPr>
        <w:t>Виды деятельности: Разведка и добыча полезных ископаемых, в том числе использование отходов горнодобывающего и связанных с ним перерабатывающих производств</w:t>
      </w:r>
      <w:r w:rsidRPr="00333C3E">
        <w:rPr>
          <w:sz w:val="24"/>
        </w:rPr>
        <w:tab/>
      </w:r>
    </w:p>
    <w:p w:rsidR="00156100" w:rsidRDefault="00E96FA2" w:rsidP="00333C3E">
      <w:pPr>
        <w:pStyle w:val="S"/>
        <w:tabs>
          <w:tab w:val="left" w:pos="426"/>
        </w:tabs>
        <w:spacing w:line="276" w:lineRule="auto"/>
        <w:ind w:left="142"/>
        <w:rPr>
          <w:sz w:val="24"/>
        </w:rPr>
      </w:pPr>
      <w:r w:rsidRPr="00E96FA2">
        <w:rPr>
          <w:sz w:val="24"/>
        </w:rPr>
        <w:t xml:space="preserve">Срок действия: </w:t>
      </w:r>
      <w:r w:rsidR="00333C3E" w:rsidRPr="00333C3E">
        <w:rPr>
          <w:sz w:val="24"/>
        </w:rPr>
        <w:t>03.02.2020 - 14.08.2028</w:t>
      </w:r>
    </w:p>
    <w:p w:rsidR="00333C3E" w:rsidRDefault="00333C3E" w:rsidP="000E4138">
      <w:pPr>
        <w:pStyle w:val="S"/>
        <w:tabs>
          <w:tab w:val="left" w:pos="426"/>
        </w:tabs>
        <w:spacing w:line="276" w:lineRule="auto"/>
        <w:ind w:firstLine="567"/>
        <w:rPr>
          <w:sz w:val="24"/>
        </w:rPr>
      </w:pPr>
    </w:p>
    <w:p w:rsidR="00EC4318" w:rsidRDefault="00EC4318" w:rsidP="000E4138">
      <w:pPr>
        <w:pStyle w:val="S"/>
        <w:tabs>
          <w:tab w:val="left" w:pos="426"/>
        </w:tabs>
        <w:spacing w:line="276" w:lineRule="auto"/>
        <w:ind w:firstLine="567"/>
        <w:rPr>
          <w:sz w:val="24"/>
        </w:rPr>
      </w:pPr>
    </w:p>
    <w:p w:rsidR="00EC4318" w:rsidRDefault="00EC4318" w:rsidP="000E4138">
      <w:pPr>
        <w:pStyle w:val="S"/>
        <w:tabs>
          <w:tab w:val="left" w:pos="426"/>
        </w:tabs>
        <w:spacing w:line="276" w:lineRule="auto"/>
        <w:ind w:firstLine="567"/>
        <w:rPr>
          <w:sz w:val="24"/>
        </w:rPr>
      </w:pPr>
    </w:p>
    <w:p w:rsidR="00EC4318" w:rsidRDefault="00EC4318" w:rsidP="000E4138">
      <w:pPr>
        <w:pStyle w:val="S"/>
        <w:tabs>
          <w:tab w:val="left" w:pos="426"/>
        </w:tabs>
        <w:spacing w:line="276" w:lineRule="auto"/>
        <w:ind w:firstLine="567"/>
        <w:rPr>
          <w:sz w:val="24"/>
        </w:rPr>
      </w:pPr>
    </w:p>
    <w:p w:rsidR="00EC4318" w:rsidRPr="00EC4318" w:rsidRDefault="00EC4318" w:rsidP="00EC4318">
      <w:pPr>
        <w:pStyle w:val="S"/>
        <w:tabs>
          <w:tab w:val="left" w:pos="426"/>
        </w:tabs>
        <w:spacing w:line="276" w:lineRule="auto"/>
        <w:ind w:left="142"/>
        <w:jc w:val="center"/>
        <w:rPr>
          <w:sz w:val="24"/>
          <w:u w:val="single"/>
        </w:rPr>
      </w:pPr>
      <w:r w:rsidRPr="00EC4318">
        <w:rPr>
          <w:sz w:val="24"/>
          <w:u w:val="single"/>
        </w:rPr>
        <w:lastRenderedPageBreak/>
        <w:t>ООО "НМПЖХ" имеет лицензии на право заниматься следующими видами деятельности:</w:t>
      </w:r>
    </w:p>
    <w:p w:rsidR="00EC4318" w:rsidRDefault="00EC4318" w:rsidP="000E4138">
      <w:pPr>
        <w:pStyle w:val="S"/>
        <w:tabs>
          <w:tab w:val="left" w:pos="426"/>
        </w:tabs>
        <w:spacing w:line="276" w:lineRule="auto"/>
        <w:ind w:firstLine="567"/>
        <w:rPr>
          <w:sz w:val="24"/>
        </w:rPr>
      </w:pPr>
    </w:p>
    <w:p w:rsidR="00EC4318" w:rsidRPr="00E96FA2" w:rsidRDefault="00E96FA2" w:rsidP="00EC4318">
      <w:pPr>
        <w:pStyle w:val="S"/>
        <w:tabs>
          <w:tab w:val="left" w:pos="426"/>
        </w:tabs>
        <w:spacing w:line="276" w:lineRule="auto"/>
        <w:ind w:firstLine="567"/>
        <w:rPr>
          <w:sz w:val="24"/>
          <w:u w:val="single"/>
        </w:rPr>
      </w:pPr>
      <w:r w:rsidRPr="00E96FA2">
        <w:rPr>
          <w:sz w:val="24"/>
          <w:u w:val="single"/>
        </w:rPr>
        <w:t xml:space="preserve">Номер, дата выдачи: </w:t>
      </w:r>
      <w:r w:rsidR="00EC4318" w:rsidRPr="00E96FA2">
        <w:rPr>
          <w:sz w:val="24"/>
          <w:u w:val="single"/>
        </w:rPr>
        <w:t>НВГ 53938 ВЭ от 16.12.2021</w:t>
      </w:r>
      <w:r w:rsidR="00EC4318" w:rsidRPr="00E96FA2">
        <w:rPr>
          <w:sz w:val="24"/>
          <w:u w:val="single"/>
        </w:rPr>
        <w:tab/>
      </w:r>
    </w:p>
    <w:p w:rsidR="00E96FA2" w:rsidRDefault="00E96FA2" w:rsidP="00EC4318">
      <w:pPr>
        <w:pStyle w:val="S"/>
        <w:tabs>
          <w:tab w:val="left" w:pos="426"/>
        </w:tabs>
        <w:spacing w:line="276" w:lineRule="auto"/>
        <w:ind w:firstLine="567"/>
        <w:rPr>
          <w:sz w:val="24"/>
        </w:rPr>
      </w:pPr>
      <w:r w:rsidRPr="00E96FA2">
        <w:rPr>
          <w:sz w:val="24"/>
        </w:rPr>
        <w:t>Кем выдана:</w:t>
      </w:r>
      <w:r>
        <w:rPr>
          <w:sz w:val="24"/>
        </w:rPr>
        <w:t xml:space="preserve"> </w:t>
      </w:r>
      <w:r w:rsidR="00EC4318" w:rsidRPr="00EC4318">
        <w:rPr>
          <w:sz w:val="24"/>
        </w:rPr>
        <w:t>Министерство природных ресурсов, лесного хозяйства и экологии Новгородской области</w:t>
      </w:r>
      <w:r w:rsidR="00EC4318" w:rsidRPr="00EC4318">
        <w:rPr>
          <w:sz w:val="24"/>
        </w:rPr>
        <w:tab/>
      </w:r>
    </w:p>
    <w:p w:rsidR="00EC4318" w:rsidRDefault="00E96FA2" w:rsidP="00EC4318">
      <w:pPr>
        <w:pStyle w:val="S"/>
        <w:tabs>
          <w:tab w:val="left" w:pos="426"/>
        </w:tabs>
        <w:spacing w:line="276" w:lineRule="auto"/>
        <w:ind w:firstLine="567"/>
        <w:rPr>
          <w:sz w:val="24"/>
        </w:rPr>
      </w:pPr>
      <w:r w:rsidRPr="00E96FA2">
        <w:rPr>
          <w:sz w:val="24"/>
        </w:rPr>
        <w:t>Виды деятельности:</w:t>
      </w:r>
      <w:r>
        <w:rPr>
          <w:sz w:val="24"/>
        </w:rPr>
        <w:t xml:space="preserve"> </w:t>
      </w:r>
      <w:r w:rsidR="00EC4318" w:rsidRPr="00EC4318">
        <w:rPr>
          <w:sz w:val="24"/>
        </w:rPr>
        <w:t>Разведка и добыча полезных ископаемых, в том числе использование отходов горнодобывающего и связанных с ним перерабатывающих производств</w:t>
      </w:r>
      <w:r w:rsidR="00EC4318" w:rsidRPr="00EC4318">
        <w:rPr>
          <w:sz w:val="24"/>
        </w:rPr>
        <w:tab/>
      </w:r>
    </w:p>
    <w:p w:rsidR="00EC4318" w:rsidRPr="00EC4318" w:rsidRDefault="00E96FA2" w:rsidP="00EC4318">
      <w:pPr>
        <w:pStyle w:val="S"/>
        <w:tabs>
          <w:tab w:val="left" w:pos="426"/>
        </w:tabs>
        <w:spacing w:line="276" w:lineRule="auto"/>
        <w:ind w:firstLine="567"/>
        <w:rPr>
          <w:sz w:val="24"/>
        </w:rPr>
      </w:pPr>
      <w:r w:rsidRPr="00E96FA2">
        <w:rPr>
          <w:sz w:val="24"/>
        </w:rPr>
        <w:t xml:space="preserve">Срок действия: </w:t>
      </w:r>
      <w:r w:rsidR="00EC4318" w:rsidRPr="00EC4318">
        <w:rPr>
          <w:sz w:val="24"/>
        </w:rPr>
        <w:t>16.12.2021 - 30.12.2031</w:t>
      </w:r>
    </w:p>
    <w:p w:rsidR="00EC4318" w:rsidRDefault="00EC4318" w:rsidP="00EC4318">
      <w:pPr>
        <w:pStyle w:val="S"/>
        <w:tabs>
          <w:tab w:val="left" w:pos="426"/>
        </w:tabs>
        <w:spacing w:line="276" w:lineRule="auto"/>
        <w:ind w:firstLine="567"/>
        <w:rPr>
          <w:sz w:val="24"/>
        </w:rPr>
      </w:pPr>
    </w:p>
    <w:p w:rsidR="00EC4318" w:rsidRPr="00E65B31" w:rsidRDefault="00E96FA2" w:rsidP="00EC4318">
      <w:pPr>
        <w:pStyle w:val="S"/>
        <w:tabs>
          <w:tab w:val="left" w:pos="426"/>
        </w:tabs>
        <w:spacing w:line="276" w:lineRule="auto"/>
        <w:ind w:firstLine="567"/>
        <w:rPr>
          <w:sz w:val="24"/>
          <w:u w:val="single"/>
        </w:rPr>
      </w:pPr>
      <w:r w:rsidRPr="00E65B31">
        <w:rPr>
          <w:sz w:val="24"/>
          <w:u w:val="single"/>
        </w:rPr>
        <w:t xml:space="preserve">Номер, дата выдачи: </w:t>
      </w:r>
      <w:r w:rsidR="00EC4318" w:rsidRPr="00E65B31">
        <w:rPr>
          <w:sz w:val="24"/>
          <w:u w:val="single"/>
        </w:rPr>
        <w:t>НВГ 53536 ВЭ от 21.07.2016</w:t>
      </w:r>
      <w:r w:rsidR="00EC4318" w:rsidRPr="00E65B31">
        <w:rPr>
          <w:sz w:val="24"/>
          <w:u w:val="single"/>
        </w:rPr>
        <w:tab/>
      </w:r>
    </w:p>
    <w:p w:rsidR="00EC4318" w:rsidRDefault="00E96FA2" w:rsidP="00EC4318">
      <w:pPr>
        <w:pStyle w:val="S"/>
        <w:tabs>
          <w:tab w:val="left" w:pos="426"/>
        </w:tabs>
        <w:spacing w:line="276" w:lineRule="auto"/>
        <w:ind w:firstLine="567"/>
        <w:rPr>
          <w:sz w:val="24"/>
        </w:rPr>
      </w:pPr>
      <w:r w:rsidRPr="00E96FA2">
        <w:rPr>
          <w:sz w:val="24"/>
        </w:rPr>
        <w:t xml:space="preserve">Кем выдана: </w:t>
      </w:r>
      <w:r w:rsidR="00EC4318" w:rsidRPr="00EC4318">
        <w:rPr>
          <w:sz w:val="24"/>
        </w:rPr>
        <w:t>Департамент природных ресурсов и экологии Новгородской области</w:t>
      </w:r>
      <w:r w:rsidR="00EC4318" w:rsidRPr="00EC4318">
        <w:rPr>
          <w:sz w:val="24"/>
        </w:rPr>
        <w:tab/>
      </w:r>
    </w:p>
    <w:p w:rsidR="00EC4318" w:rsidRDefault="00E96FA2" w:rsidP="00EC4318">
      <w:pPr>
        <w:pStyle w:val="S"/>
        <w:tabs>
          <w:tab w:val="left" w:pos="426"/>
        </w:tabs>
        <w:spacing w:line="276" w:lineRule="auto"/>
        <w:ind w:firstLine="567"/>
        <w:rPr>
          <w:sz w:val="24"/>
        </w:rPr>
      </w:pPr>
      <w:r w:rsidRPr="00E96FA2">
        <w:rPr>
          <w:sz w:val="24"/>
        </w:rPr>
        <w:t xml:space="preserve">Виды деятельности: </w:t>
      </w:r>
      <w:r w:rsidR="00EC4318" w:rsidRPr="00EC4318">
        <w:rPr>
          <w:sz w:val="24"/>
        </w:rPr>
        <w:t>Разведка и добыча полезных ископаемых, в том числе использование отходов горнодобывающего и связанных с ним перерабатывающих производств</w:t>
      </w:r>
      <w:r w:rsidR="00EC4318" w:rsidRPr="00EC4318">
        <w:rPr>
          <w:sz w:val="24"/>
        </w:rPr>
        <w:tab/>
      </w:r>
    </w:p>
    <w:p w:rsidR="00EC4318" w:rsidRDefault="00E96FA2" w:rsidP="00EC4318">
      <w:pPr>
        <w:pStyle w:val="S"/>
        <w:tabs>
          <w:tab w:val="left" w:pos="426"/>
        </w:tabs>
        <w:spacing w:line="276" w:lineRule="auto"/>
        <w:ind w:firstLine="567"/>
        <w:rPr>
          <w:sz w:val="24"/>
        </w:rPr>
      </w:pPr>
      <w:r w:rsidRPr="00E96FA2">
        <w:rPr>
          <w:sz w:val="24"/>
        </w:rPr>
        <w:t xml:space="preserve">Срок действия: </w:t>
      </w:r>
      <w:r w:rsidR="00EC4318" w:rsidRPr="00EC4318">
        <w:rPr>
          <w:sz w:val="24"/>
        </w:rPr>
        <w:t>21.07.2016 - 06.07.2041</w:t>
      </w:r>
    </w:p>
    <w:p w:rsidR="00EC4318" w:rsidRPr="00EC4318" w:rsidRDefault="00EC4318" w:rsidP="00EC4318">
      <w:pPr>
        <w:pStyle w:val="S"/>
        <w:tabs>
          <w:tab w:val="left" w:pos="426"/>
        </w:tabs>
        <w:spacing w:line="276" w:lineRule="auto"/>
        <w:ind w:firstLine="567"/>
        <w:rPr>
          <w:sz w:val="24"/>
        </w:rPr>
      </w:pPr>
    </w:p>
    <w:p w:rsidR="00EC4318" w:rsidRPr="00E65B31" w:rsidRDefault="00E96FA2" w:rsidP="00EC4318">
      <w:pPr>
        <w:pStyle w:val="S"/>
        <w:tabs>
          <w:tab w:val="left" w:pos="426"/>
        </w:tabs>
        <w:spacing w:line="276" w:lineRule="auto"/>
        <w:ind w:firstLine="567"/>
        <w:rPr>
          <w:sz w:val="24"/>
          <w:u w:val="single"/>
        </w:rPr>
      </w:pPr>
      <w:r w:rsidRPr="00E65B31">
        <w:rPr>
          <w:sz w:val="24"/>
          <w:u w:val="single"/>
        </w:rPr>
        <w:t xml:space="preserve">Номер, дата выдачи: </w:t>
      </w:r>
      <w:r w:rsidR="00EC4318" w:rsidRPr="00E65B31">
        <w:rPr>
          <w:sz w:val="24"/>
          <w:u w:val="single"/>
        </w:rPr>
        <w:t>НВГ 53447 ВЭ от 21.03.2016</w:t>
      </w:r>
      <w:r w:rsidR="00EC4318" w:rsidRPr="00E65B31">
        <w:rPr>
          <w:sz w:val="24"/>
          <w:u w:val="single"/>
        </w:rPr>
        <w:tab/>
      </w:r>
    </w:p>
    <w:p w:rsidR="00EC4318" w:rsidRDefault="00E96FA2" w:rsidP="00EC4318">
      <w:pPr>
        <w:pStyle w:val="S"/>
        <w:tabs>
          <w:tab w:val="left" w:pos="426"/>
        </w:tabs>
        <w:spacing w:line="276" w:lineRule="auto"/>
        <w:ind w:firstLine="567"/>
        <w:rPr>
          <w:sz w:val="24"/>
        </w:rPr>
      </w:pPr>
      <w:r w:rsidRPr="00E96FA2">
        <w:rPr>
          <w:sz w:val="24"/>
        </w:rPr>
        <w:t xml:space="preserve">Кем выдана: </w:t>
      </w:r>
      <w:r w:rsidR="00EC4318" w:rsidRPr="00EC4318">
        <w:rPr>
          <w:sz w:val="24"/>
        </w:rPr>
        <w:t>Департамент природных ресурсов и экологии Новгородской области</w:t>
      </w:r>
      <w:r w:rsidR="00EC4318" w:rsidRPr="00EC4318">
        <w:rPr>
          <w:sz w:val="24"/>
        </w:rPr>
        <w:tab/>
      </w:r>
    </w:p>
    <w:p w:rsidR="00EC4318" w:rsidRDefault="00E96FA2" w:rsidP="00EC4318">
      <w:pPr>
        <w:pStyle w:val="S"/>
        <w:tabs>
          <w:tab w:val="left" w:pos="426"/>
        </w:tabs>
        <w:spacing w:line="276" w:lineRule="auto"/>
        <w:ind w:firstLine="567"/>
        <w:rPr>
          <w:sz w:val="24"/>
        </w:rPr>
      </w:pPr>
      <w:r w:rsidRPr="00E96FA2">
        <w:rPr>
          <w:sz w:val="24"/>
        </w:rPr>
        <w:t xml:space="preserve">Виды деятельности: </w:t>
      </w:r>
      <w:r w:rsidR="00EC4318" w:rsidRPr="00EC4318">
        <w:rPr>
          <w:sz w:val="24"/>
        </w:rPr>
        <w:t>Разведка и добыча полезных ископаемых, в том числе использование отходов горнодобывающего и связанных с ним перерабатывающих производств</w:t>
      </w:r>
      <w:r w:rsidR="00EC4318" w:rsidRPr="00EC4318">
        <w:rPr>
          <w:sz w:val="24"/>
        </w:rPr>
        <w:tab/>
      </w:r>
    </w:p>
    <w:p w:rsidR="00EC4318" w:rsidRDefault="00E96FA2" w:rsidP="00EC4318">
      <w:pPr>
        <w:pStyle w:val="S"/>
        <w:tabs>
          <w:tab w:val="left" w:pos="426"/>
        </w:tabs>
        <w:spacing w:line="276" w:lineRule="auto"/>
        <w:ind w:firstLine="567"/>
        <w:rPr>
          <w:sz w:val="24"/>
        </w:rPr>
      </w:pPr>
      <w:r w:rsidRPr="00E96FA2">
        <w:rPr>
          <w:sz w:val="24"/>
        </w:rPr>
        <w:t xml:space="preserve">Срок действия: </w:t>
      </w:r>
      <w:r w:rsidR="00EC4318" w:rsidRPr="00EC4318">
        <w:rPr>
          <w:sz w:val="24"/>
        </w:rPr>
        <w:t>21.03.2016 - 11.03.2041</w:t>
      </w:r>
    </w:p>
    <w:p w:rsidR="00333C3E" w:rsidRDefault="00333C3E" w:rsidP="000E4138">
      <w:pPr>
        <w:pStyle w:val="S"/>
        <w:tabs>
          <w:tab w:val="left" w:pos="426"/>
        </w:tabs>
        <w:spacing w:line="276" w:lineRule="auto"/>
        <w:ind w:firstLine="567"/>
        <w:rPr>
          <w:sz w:val="24"/>
        </w:rPr>
      </w:pPr>
    </w:p>
    <w:p w:rsidR="00A72096" w:rsidRDefault="00A72096" w:rsidP="00E65B31">
      <w:pPr>
        <w:pStyle w:val="S"/>
        <w:tabs>
          <w:tab w:val="left" w:pos="567"/>
        </w:tabs>
        <w:spacing w:line="276" w:lineRule="auto"/>
        <w:ind w:firstLine="567"/>
        <w:rPr>
          <w:sz w:val="24"/>
        </w:rPr>
      </w:pPr>
      <w:r>
        <w:rPr>
          <w:sz w:val="24"/>
        </w:rPr>
        <w:t>По</w:t>
      </w:r>
      <w:r w:rsidRPr="00F528F1">
        <w:rPr>
          <w:sz w:val="24"/>
        </w:rPr>
        <w:t xml:space="preserve">дача технической воды </w:t>
      </w:r>
      <w:r w:rsidR="00E65B31">
        <w:rPr>
          <w:sz w:val="24"/>
        </w:rPr>
        <w:t xml:space="preserve">на территории муниципального округа </w:t>
      </w:r>
      <w:r w:rsidRPr="00F528F1">
        <w:rPr>
          <w:sz w:val="24"/>
        </w:rPr>
        <w:t>не осуществляется.</w:t>
      </w:r>
    </w:p>
    <w:p w:rsidR="00A72096" w:rsidRPr="00A72096" w:rsidRDefault="00E65B31" w:rsidP="00E65B31">
      <w:pPr>
        <w:pStyle w:val="S"/>
        <w:tabs>
          <w:tab w:val="left" w:pos="567"/>
        </w:tabs>
        <w:spacing w:line="276" w:lineRule="auto"/>
        <w:ind w:firstLine="0"/>
        <w:rPr>
          <w:sz w:val="24"/>
        </w:rPr>
      </w:pPr>
      <w:r>
        <w:rPr>
          <w:sz w:val="24"/>
        </w:rPr>
        <w:tab/>
      </w:r>
      <w:r w:rsidR="00A72096" w:rsidRPr="00156100">
        <w:rPr>
          <w:sz w:val="24"/>
        </w:rPr>
        <w:t xml:space="preserve">Результаты анализа воды </w:t>
      </w:r>
      <w:r w:rsidR="00D64295" w:rsidRPr="00156100">
        <w:rPr>
          <w:sz w:val="24"/>
        </w:rPr>
        <w:t>ВЗС</w:t>
      </w:r>
      <w:r w:rsidR="00A72096" w:rsidRPr="00156100">
        <w:rPr>
          <w:sz w:val="24"/>
        </w:rPr>
        <w:t xml:space="preserve"> приведены в </w:t>
      </w:r>
      <w:r w:rsidR="00340C9C" w:rsidRPr="00156100">
        <w:rPr>
          <w:sz w:val="24"/>
        </w:rPr>
        <w:t>пункте 1.5. данного Документа</w:t>
      </w:r>
      <w:r w:rsidR="00A72096" w:rsidRPr="00156100">
        <w:rPr>
          <w:sz w:val="24"/>
        </w:rPr>
        <w:t>.</w:t>
      </w:r>
    </w:p>
    <w:p w:rsidR="00BD1B3B" w:rsidRDefault="00E65B31" w:rsidP="00E65B31">
      <w:pPr>
        <w:tabs>
          <w:tab w:val="left" w:pos="567"/>
          <w:tab w:val="left" w:pos="1928"/>
        </w:tabs>
        <w:spacing w:line="276" w:lineRule="auto"/>
        <w:ind w:left="142"/>
        <w:jc w:val="both"/>
        <w:rPr>
          <w:sz w:val="24"/>
          <w:szCs w:val="24"/>
        </w:rPr>
      </w:pPr>
      <w:r>
        <w:rPr>
          <w:sz w:val="24"/>
          <w:szCs w:val="24"/>
        </w:rPr>
        <w:tab/>
      </w:r>
      <w:r w:rsidR="0051497C">
        <w:rPr>
          <w:sz w:val="24"/>
          <w:szCs w:val="24"/>
        </w:rPr>
        <w:t>Ц</w:t>
      </w:r>
      <w:r w:rsidR="0051497C" w:rsidRPr="0051497C">
        <w:rPr>
          <w:sz w:val="24"/>
          <w:szCs w:val="24"/>
        </w:rPr>
        <w:t>ентрализованным водоснабжением не охвачена большая часть индивидуальной жилой застройки</w:t>
      </w:r>
      <w:r w:rsidR="00651A8B">
        <w:rPr>
          <w:sz w:val="24"/>
          <w:szCs w:val="24"/>
        </w:rPr>
        <w:t>.</w:t>
      </w:r>
    </w:p>
    <w:p w:rsidR="00651A8B" w:rsidRPr="00651A8B" w:rsidRDefault="00E65B31" w:rsidP="00651A8B">
      <w:pPr>
        <w:tabs>
          <w:tab w:val="left" w:pos="426"/>
          <w:tab w:val="left" w:pos="1928"/>
        </w:tabs>
        <w:spacing w:after="0" w:line="276" w:lineRule="auto"/>
        <w:ind w:left="142" w:firstLine="567"/>
        <w:jc w:val="center"/>
        <w:rPr>
          <w:i/>
          <w:sz w:val="24"/>
          <w:szCs w:val="24"/>
        </w:rPr>
      </w:pPr>
      <w:r>
        <w:rPr>
          <w:i/>
          <w:sz w:val="24"/>
          <w:szCs w:val="24"/>
        </w:rPr>
        <w:t xml:space="preserve">Описание </w:t>
      </w:r>
      <w:r w:rsidR="00B3525E">
        <w:rPr>
          <w:i/>
          <w:sz w:val="24"/>
          <w:szCs w:val="24"/>
        </w:rPr>
        <w:t xml:space="preserve">состояния существующих источников </w:t>
      </w:r>
      <w:r w:rsidR="00651A8B" w:rsidRPr="00651A8B">
        <w:rPr>
          <w:i/>
          <w:sz w:val="24"/>
          <w:szCs w:val="24"/>
        </w:rPr>
        <w:t>водоснабжения</w:t>
      </w:r>
    </w:p>
    <w:p w:rsidR="00B3525E" w:rsidRPr="00B3525E" w:rsidRDefault="00B3525E" w:rsidP="00B3525E">
      <w:pPr>
        <w:widowControl w:val="0"/>
        <w:suppressAutoHyphens/>
        <w:spacing w:after="0" w:line="276" w:lineRule="auto"/>
        <w:ind w:right="-1" w:firstLine="720"/>
        <w:jc w:val="center"/>
        <w:rPr>
          <w:i/>
          <w:sz w:val="24"/>
          <w:szCs w:val="24"/>
          <w:lang w:eastAsia="ru-RU"/>
        </w:rPr>
      </w:pPr>
      <w:r w:rsidRPr="00B3525E">
        <w:rPr>
          <w:i/>
          <w:sz w:val="24"/>
          <w:szCs w:val="24"/>
          <w:lang w:eastAsia="ru-RU"/>
        </w:rPr>
        <w:t>в зоне деятельности ООО «Любытинское ВКХ»</w:t>
      </w:r>
    </w:p>
    <w:p w:rsidR="006B3AD3" w:rsidRDefault="00B3525E" w:rsidP="006B3AD3">
      <w:pPr>
        <w:widowControl w:val="0"/>
        <w:suppressAutoHyphens/>
        <w:spacing w:after="0" w:line="276" w:lineRule="auto"/>
        <w:ind w:right="-1" w:firstLine="720"/>
        <w:jc w:val="both"/>
        <w:rPr>
          <w:sz w:val="24"/>
          <w:szCs w:val="24"/>
          <w:lang w:eastAsia="ru-RU"/>
        </w:rPr>
      </w:pPr>
      <w:r w:rsidRPr="00B3525E">
        <w:rPr>
          <w:sz w:val="24"/>
          <w:szCs w:val="24"/>
          <w:lang w:eastAsia="ru-RU"/>
        </w:rPr>
        <w:t xml:space="preserve"> </w:t>
      </w:r>
    </w:p>
    <w:p w:rsidR="00884B12" w:rsidRDefault="00B3525E" w:rsidP="00B3525E">
      <w:pPr>
        <w:widowControl w:val="0"/>
        <w:suppressAutoHyphens/>
        <w:spacing w:after="0" w:line="276" w:lineRule="auto"/>
        <w:ind w:right="-1" w:firstLine="720"/>
        <w:jc w:val="both"/>
        <w:rPr>
          <w:sz w:val="24"/>
          <w:szCs w:val="24"/>
          <w:lang w:eastAsia="ru-RU"/>
        </w:rPr>
      </w:pPr>
      <w:r w:rsidRPr="00884B12">
        <w:rPr>
          <w:sz w:val="24"/>
          <w:szCs w:val="24"/>
          <w:u w:val="single"/>
          <w:lang w:eastAsia="ru-RU"/>
        </w:rPr>
        <w:t>п. Любытино</w:t>
      </w:r>
      <w:r w:rsidRPr="00B3525E">
        <w:rPr>
          <w:sz w:val="24"/>
          <w:szCs w:val="24"/>
          <w:lang w:eastAsia="ru-RU"/>
        </w:rPr>
        <w:t>,</w:t>
      </w:r>
    </w:p>
    <w:p w:rsidR="006B3AD3" w:rsidRDefault="00884B12" w:rsidP="00B3525E">
      <w:pPr>
        <w:widowControl w:val="0"/>
        <w:suppressAutoHyphens/>
        <w:spacing w:after="0" w:line="276" w:lineRule="auto"/>
        <w:ind w:right="-1" w:firstLine="720"/>
        <w:jc w:val="both"/>
        <w:rPr>
          <w:sz w:val="24"/>
          <w:szCs w:val="24"/>
          <w:lang w:eastAsia="ru-RU"/>
        </w:rPr>
      </w:pPr>
      <w:r>
        <w:rPr>
          <w:sz w:val="24"/>
          <w:szCs w:val="24"/>
          <w:lang w:eastAsia="ru-RU"/>
        </w:rPr>
        <w:t xml:space="preserve">Водозабор состоит из </w:t>
      </w:r>
      <w:r w:rsidR="004A24B3">
        <w:rPr>
          <w:sz w:val="24"/>
          <w:szCs w:val="24"/>
          <w:lang w:eastAsia="ru-RU"/>
        </w:rPr>
        <w:t>5</w:t>
      </w:r>
      <w:r>
        <w:rPr>
          <w:sz w:val="24"/>
          <w:szCs w:val="24"/>
          <w:lang w:eastAsia="ru-RU"/>
        </w:rPr>
        <w:t xml:space="preserve"> скважин</w:t>
      </w:r>
      <w:r w:rsidR="00B3525E" w:rsidRPr="00B3525E">
        <w:rPr>
          <w:sz w:val="24"/>
          <w:szCs w:val="24"/>
          <w:lang w:eastAsia="ru-RU"/>
        </w:rPr>
        <w:t>. На территории зоны находятся 3 ВБ, железные, объемом 39, 50, 86,5 м</w:t>
      </w:r>
      <w:r w:rsidR="00B3525E" w:rsidRPr="00884B12">
        <w:rPr>
          <w:sz w:val="24"/>
          <w:szCs w:val="24"/>
          <w:vertAlign w:val="superscript"/>
          <w:lang w:eastAsia="ru-RU"/>
        </w:rPr>
        <w:t>3</w:t>
      </w:r>
      <w:r w:rsidR="00B3525E" w:rsidRPr="00B3525E">
        <w:rPr>
          <w:sz w:val="24"/>
          <w:szCs w:val="24"/>
          <w:lang w:eastAsia="ru-RU"/>
        </w:rPr>
        <w:t xml:space="preserve">. Водоподготовка отсутствует. На скважинах установлены насос марки ЭЦВ. Водопровод, объединенный для хозяйственно-питьевых и противопожарных нужд протяженностью </w:t>
      </w:r>
      <w:r w:rsidR="00E65B31">
        <w:rPr>
          <w:sz w:val="24"/>
          <w:szCs w:val="24"/>
          <w:lang w:eastAsia="ru-RU"/>
        </w:rPr>
        <w:t>32,108</w:t>
      </w:r>
      <w:r w:rsidR="00B3525E" w:rsidRPr="00B3525E">
        <w:rPr>
          <w:sz w:val="24"/>
          <w:szCs w:val="24"/>
          <w:lang w:eastAsia="ru-RU"/>
        </w:rPr>
        <w:t xml:space="preserve"> км, диаметром 50-200 мм. Насосным оборудованием от скважин подается в ВБ и затем в водопроводную сеть</w:t>
      </w:r>
      <w:r w:rsidR="006B3AD3">
        <w:rPr>
          <w:sz w:val="24"/>
          <w:szCs w:val="24"/>
          <w:lang w:eastAsia="ru-RU"/>
        </w:rPr>
        <w:t>.</w:t>
      </w:r>
    </w:p>
    <w:p w:rsidR="006B3AD3" w:rsidRPr="006B3AD3" w:rsidRDefault="006B3AD3" w:rsidP="006B3AD3">
      <w:pPr>
        <w:widowControl w:val="0"/>
        <w:suppressAutoHyphens/>
        <w:spacing w:after="0" w:line="276" w:lineRule="auto"/>
        <w:ind w:right="-1" w:firstLine="720"/>
        <w:jc w:val="both"/>
        <w:rPr>
          <w:sz w:val="24"/>
          <w:szCs w:val="24"/>
          <w:lang w:eastAsia="ru-RU"/>
        </w:rPr>
      </w:pPr>
      <w:r w:rsidRPr="006B3AD3">
        <w:rPr>
          <w:sz w:val="24"/>
          <w:szCs w:val="24"/>
          <w:lang w:eastAsia="ru-RU"/>
        </w:rPr>
        <w:t xml:space="preserve">На балансе ЖКХ Любытинского района имеются водоочистные сооружения «Струя» (год строительства 1970), полной мощностью 300м³/сут. На водоочистных сооружениях установлены насосы: ЭЦВ 8-40-35 (2 шт.) на подъёме и подаче. </w:t>
      </w:r>
    </w:p>
    <w:p w:rsidR="006B3AD3" w:rsidRPr="006B3AD3" w:rsidRDefault="006B3AD3" w:rsidP="006B3AD3">
      <w:pPr>
        <w:widowControl w:val="0"/>
        <w:suppressAutoHyphens/>
        <w:spacing w:after="0" w:line="276" w:lineRule="auto"/>
        <w:ind w:right="-1" w:firstLine="720"/>
        <w:jc w:val="both"/>
        <w:rPr>
          <w:sz w:val="24"/>
          <w:szCs w:val="24"/>
          <w:lang w:eastAsia="ru-RU"/>
        </w:rPr>
      </w:pPr>
      <w:r w:rsidRPr="006B3AD3">
        <w:rPr>
          <w:sz w:val="24"/>
          <w:szCs w:val="24"/>
          <w:lang w:eastAsia="ru-RU"/>
        </w:rPr>
        <w:t xml:space="preserve">Организована зона санитарной охраны источника водоснабжения и водоочистной </w:t>
      </w:r>
      <w:r w:rsidRPr="006B3AD3">
        <w:rPr>
          <w:sz w:val="24"/>
          <w:szCs w:val="24"/>
          <w:lang w:eastAsia="ru-RU"/>
        </w:rPr>
        <w:lastRenderedPageBreak/>
        <w:t>установки «Струя» р.п. Любытино в границе 300х70м вдоль реки Мста.</w:t>
      </w:r>
    </w:p>
    <w:p w:rsidR="00B3525E" w:rsidRDefault="006B3AD3" w:rsidP="006B3AD3">
      <w:pPr>
        <w:widowControl w:val="0"/>
        <w:suppressAutoHyphens/>
        <w:spacing w:after="0" w:line="276" w:lineRule="auto"/>
        <w:ind w:right="-1" w:firstLine="720"/>
        <w:jc w:val="both"/>
        <w:rPr>
          <w:sz w:val="24"/>
          <w:szCs w:val="24"/>
          <w:lang w:eastAsia="ru-RU"/>
        </w:rPr>
      </w:pPr>
      <w:r w:rsidRPr="006B3AD3">
        <w:rPr>
          <w:sz w:val="24"/>
          <w:szCs w:val="24"/>
          <w:lang w:eastAsia="ru-RU"/>
        </w:rPr>
        <w:t>ВОС «Струя» с 1 января 2009 года не эксплуатируются, являются резервным источником водоснабжения на случай возн</w:t>
      </w:r>
      <w:r>
        <w:rPr>
          <w:sz w:val="24"/>
          <w:szCs w:val="24"/>
          <w:lang w:eastAsia="ru-RU"/>
        </w:rPr>
        <w:t>икновения чрезвычайных ситуаций</w:t>
      </w:r>
      <w:r w:rsidR="004A24B3">
        <w:rPr>
          <w:sz w:val="24"/>
          <w:szCs w:val="24"/>
          <w:lang w:eastAsia="ru-RU"/>
        </w:rPr>
        <w:t>.</w:t>
      </w:r>
    </w:p>
    <w:p w:rsidR="0009573F" w:rsidRDefault="004A24B3" w:rsidP="006B3AD3">
      <w:pPr>
        <w:widowControl w:val="0"/>
        <w:suppressAutoHyphens/>
        <w:spacing w:after="0" w:line="276" w:lineRule="auto"/>
        <w:ind w:right="-1" w:firstLine="720"/>
        <w:jc w:val="both"/>
        <w:rPr>
          <w:sz w:val="24"/>
          <w:szCs w:val="24"/>
          <w:lang w:eastAsia="ru-RU"/>
        </w:rPr>
      </w:pPr>
      <w:r>
        <w:rPr>
          <w:sz w:val="24"/>
          <w:szCs w:val="24"/>
          <w:lang w:eastAsia="ru-RU"/>
        </w:rPr>
        <w:t>В 2025 году передана на баланс</w:t>
      </w:r>
      <w:r w:rsidR="0009573F">
        <w:rPr>
          <w:sz w:val="24"/>
          <w:szCs w:val="24"/>
          <w:lang w:eastAsia="ru-RU"/>
        </w:rPr>
        <w:t xml:space="preserve"> (хозяйственное ведение)</w:t>
      </w:r>
      <w:r>
        <w:rPr>
          <w:sz w:val="24"/>
          <w:szCs w:val="24"/>
          <w:lang w:eastAsia="ru-RU"/>
        </w:rPr>
        <w:t xml:space="preserve"> </w:t>
      </w:r>
      <w:r w:rsidRPr="004A24B3">
        <w:rPr>
          <w:sz w:val="24"/>
          <w:szCs w:val="24"/>
          <w:lang w:eastAsia="ru-RU"/>
        </w:rPr>
        <w:t>ООО "Любытинское ВКХ"</w:t>
      </w:r>
      <w:r>
        <w:rPr>
          <w:sz w:val="24"/>
          <w:szCs w:val="24"/>
          <w:lang w:eastAsia="ru-RU"/>
        </w:rPr>
        <w:t xml:space="preserve"> артезианская скважина </w:t>
      </w:r>
      <w:r w:rsidRPr="004A24B3">
        <w:rPr>
          <w:sz w:val="24"/>
          <w:szCs w:val="24"/>
          <w:lang w:eastAsia="ru-RU"/>
        </w:rPr>
        <w:t>рп Любытино ул.Советов</w:t>
      </w:r>
      <w:r>
        <w:rPr>
          <w:sz w:val="24"/>
          <w:szCs w:val="24"/>
          <w:lang w:eastAsia="ru-RU"/>
        </w:rPr>
        <w:t xml:space="preserve"> № 11-5-81. В настоящее время </w:t>
      </w:r>
      <w:r w:rsidR="0009573F">
        <w:rPr>
          <w:sz w:val="24"/>
          <w:szCs w:val="24"/>
          <w:lang w:eastAsia="ru-RU"/>
        </w:rPr>
        <w:t xml:space="preserve">данная скважина </w:t>
      </w:r>
      <w:r>
        <w:rPr>
          <w:sz w:val="24"/>
          <w:szCs w:val="24"/>
          <w:lang w:eastAsia="ru-RU"/>
        </w:rPr>
        <w:t xml:space="preserve">не эксплуатируется. </w:t>
      </w:r>
      <w:r w:rsidR="0036098F">
        <w:rPr>
          <w:sz w:val="24"/>
          <w:szCs w:val="24"/>
          <w:lang w:eastAsia="ru-RU"/>
        </w:rPr>
        <w:t>По данным технической документации, представленной РСО, технический износ скважины составляет 100%.</w:t>
      </w:r>
    </w:p>
    <w:p w:rsidR="009B473A" w:rsidRDefault="00D44E7D" w:rsidP="009B473A">
      <w:pPr>
        <w:widowControl w:val="0"/>
        <w:suppressAutoHyphens/>
        <w:spacing w:after="0" w:line="276" w:lineRule="auto"/>
        <w:ind w:right="-1" w:firstLine="720"/>
        <w:jc w:val="center"/>
        <w:rPr>
          <w:sz w:val="24"/>
          <w:szCs w:val="24"/>
          <w:lang w:eastAsia="ru-RU"/>
        </w:rPr>
      </w:pPr>
      <w:r>
        <w:rPr>
          <w:sz w:val="24"/>
          <w:szCs w:val="24"/>
          <w:lang w:eastAsia="ru-RU"/>
        </w:rPr>
        <w:t>Основные характеристики объекта водоснабжения</w:t>
      </w:r>
    </w:p>
    <w:p w:rsidR="00D44E7D" w:rsidRDefault="00D44E7D" w:rsidP="009B473A">
      <w:pPr>
        <w:widowControl w:val="0"/>
        <w:suppressAutoHyphens/>
        <w:spacing w:after="0" w:line="276" w:lineRule="auto"/>
        <w:ind w:right="-1" w:firstLine="720"/>
        <w:jc w:val="center"/>
        <w:rPr>
          <w:sz w:val="24"/>
          <w:szCs w:val="24"/>
          <w:lang w:eastAsia="ru-RU"/>
        </w:rPr>
      </w:pPr>
      <w:r>
        <w:rPr>
          <w:sz w:val="24"/>
          <w:szCs w:val="24"/>
          <w:lang w:eastAsia="ru-RU"/>
        </w:rPr>
        <w:t>артезианская скважина № 11-5-81</w:t>
      </w:r>
    </w:p>
    <w:p w:rsidR="00D44E7D" w:rsidRPr="00D44E7D" w:rsidRDefault="00D44E7D" w:rsidP="00D44E7D">
      <w:pPr>
        <w:shd w:val="clear" w:color="auto" w:fill="FFFFFF"/>
        <w:spacing w:after="0"/>
        <w:rPr>
          <w:color w:val="000000"/>
          <w:sz w:val="24"/>
          <w:szCs w:val="24"/>
          <w:lang w:eastAsia="ru-RU"/>
        </w:rPr>
      </w:pPr>
      <w:r w:rsidRPr="00D44E7D">
        <w:rPr>
          <w:color w:val="000000"/>
          <w:sz w:val="24"/>
          <w:szCs w:val="24"/>
          <w:lang w:eastAsia="ru-RU"/>
        </w:rPr>
        <w:t>Сооружение: 53:07:0010304:498</w:t>
      </w:r>
    </w:p>
    <w:p w:rsidR="00D44E7D" w:rsidRPr="00D44E7D" w:rsidRDefault="00D44E7D" w:rsidP="00D44E7D">
      <w:pPr>
        <w:spacing w:after="0"/>
        <w:rPr>
          <w:sz w:val="24"/>
          <w:szCs w:val="24"/>
          <w:lang w:eastAsia="ru-RU"/>
        </w:rPr>
      </w:pPr>
      <w:r>
        <w:rPr>
          <w:sz w:val="24"/>
          <w:szCs w:val="24"/>
          <w:lang w:eastAsia="ru-RU"/>
        </w:rPr>
        <w:t xml:space="preserve">Вид объекта недвижимости: </w:t>
      </w:r>
      <w:r w:rsidRPr="00D44E7D">
        <w:rPr>
          <w:sz w:val="24"/>
          <w:szCs w:val="24"/>
          <w:lang w:eastAsia="ru-RU"/>
        </w:rPr>
        <w:t>Сооружение</w:t>
      </w:r>
    </w:p>
    <w:p w:rsidR="00D44E7D" w:rsidRPr="00D44E7D" w:rsidRDefault="00D44E7D" w:rsidP="00D44E7D">
      <w:pPr>
        <w:spacing w:after="0"/>
        <w:rPr>
          <w:sz w:val="24"/>
          <w:szCs w:val="24"/>
          <w:lang w:eastAsia="ru-RU"/>
        </w:rPr>
      </w:pPr>
      <w:r w:rsidRPr="00D44E7D">
        <w:rPr>
          <w:sz w:val="24"/>
          <w:szCs w:val="24"/>
          <w:lang w:eastAsia="ru-RU"/>
        </w:rPr>
        <w:t>Дата присвоения 06.04.2017</w:t>
      </w:r>
    </w:p>
    <w:p w:rsidR="00D44E7D" w:rsidRPr="00D44E7D" w:rsidRDefault="00D44E7D" w:rsidP="00D44E7D">
      <w:pPr>
        <w:spacing w:after="0"/>
        <w:rPr>
          <w:sz w:val="24"/>
          <w:szCs w:val="24"/>
          <w:lang w:eastAsia="ru-RU"/>
        </w:rPr>
      </w:pPr>
      <w:r w:rsidRPr="00D44E7D">
        <w:rPr>
          <w:sz w:val="24"/>
          <w:szCs w:val="24"/>
          <w:lang w:eastAsia="ru-RU"/>
        </w:rPr>
        <w:t>Кадастровый номер</w:t>
      </w:r>
      <w:r>
        <w:rPr>
          <w:sz w:val="24"/>
          <w:szCs w:val="24"/>
          <w:lang w:eastAsia="ru-RU"/>
        </w:rPr>
        <w:t xml:space="preserve">: </w:t>
      </w:r>
      <w:r w:rsidRPr="00D44E7D">
        <w:rPr>
          <w:sz w:val="24"/>
          <w:szCs w:val="24"/>
          <w:lang w:eastAsia="ru-RU"/>
        </w:rPr>
        <w:t>53:07:0010304:498</w:t>
      </w:r>
    </w:p>
    <w:p w:rsidR="00D44E7D" w:rsidRPr="00D44E7D" w:rsidRDefault="00D44E7D" w:rsidP="00D44E7D">
      <w:pPr>
        <w:spacing w:after="0"/>
        <w:rPr>
          <w:sz w:val="24"/>
          <w:szCs w:val="24"/>
          <w:lang w:eastAsia="ru-RU"/>
        </w:rPr>
      </w:pPr>
      <w:r w:rsidRPr="00D44E7D">
        <w:rPr>
          <w:sz w:val="24"/>
          <w:szCs w:val="24"/>
          <w:lang w:eastAsia="ru-RU"/>
        </w:rPr>
        <w:t>Кадастровый квартал</w:t>
      </w:r>
      <w:r>
        <w:rPr>
          <w:sz w:val="24"/>
          <w:szCs w:val="24"/>
          <w:lang w:eastAsia="ru-RU"/>
        </w:rPr>
        <w:t xml:space="preserve">: </w:t>
      </w:r>
      <w:r w:rsidRPr="00D44E7D">
        <w:rPr>
          <w:sz w:val="24"/>
          <w:szCs w:val="24"/>
          <w:lang w:eastAsia="ru-RU"/>
        </w:rPr>
        <w:t>53:07:0010304</w:t>
      </w:r>
    </w:p>
    <w:p w:rsidR="00D44E7D" w:rsidRPr="00D44E7D" w:rsidRDefault="00D44E7D" w:rsidP="00D44E7D">
      <w:pPr>
        <w:spacing w:after="0"/>
        <w:rPr>
          <w:sz w:val="24"/>
          <w:szCs w:val="24"/>
          <w:lang w:eastAsia="ru-RU"/>
        </w:rPr>
      </w:pPr>
      <w:r w:rsidRPr="00D44E7D">
        <w:rPr>
          <w:sz w:val="24"/>
          <w:szCs w:val="24"/>
          <w:lang w:eastAsia="ru-RU"/>
        </w:rPr>
        <w:t>Адрес</w:t>
      </w:r>
    </w:p>
    <w:p w:rsidR="00D44E7D" w:rsidRPr="00D44E7D" w:rsidRDefault="00D44E7D" w:rsidP="00D44E7D">
      <w:pPr>
        <w:spacing w:after="60"/>
        <w:rPr>
          <w:sz w:val="24"/>
          <w:szCs w:val="24"/>
          <w:lang w:eastAsia="ru-RU"/>
        </w:rPr>
      </w:pPr>
      <w:r w:rsidRPr="00D44E7D">
        <w:rPr>
          <w:sz w:val="24"/>
          <w:szCs w:val="24"/>
          <w:lang w:eastAsia="ru-RU"/>
        </w:rPr>
        <w:t>Российская федерация, Новгородская область, Любытинский Муниципальный район, рп Любытино, ул.Советов</w:t>
      </w:r>
    </w:p>
    <w:p w:rsidR="00D44E7D" w:rsidRPr="00D44E7D" w:rsidRDefault="00D44E7D" w:rsidP="00D44E7D">
      <w:pPr>
        <w:spacing w:after="0"/>
        <w:rPr>
          <w:sz w:val="24"/>
          <w:szCs w:val="24"/>
          <w:lang w:eastAsia="ru-RU"/>
        </w:rPr>
      </w:pPr>
      <w:r w:rsidRPr="00D44E7D">
        <w:rPr>
          <w:sz w:val="24"/>
          <w:szCs w:val="24"/>
          <w:lang w:eastAsia="ru-RU"/>
        </w:rPr>
        <w:t>Наименование</w:t>
      </w:r>
    </w:p>
    <w:p w:rsidR="00D44E7D" w:rsidRPr="00D44E7D" w:rsidRDefault="00D44E7D" w:rsidP="00D44E7D">
      <w:pPr>
        <w:spacing w:after="60"/>
        <w:rPr>
          <w:sz w:val="24"/>
          <w:szCs w:val="24"/>
          <w:lang w:eastAsia="ru-RU"/>
        </w:rPr>
      </w:pPr>
      <w:r w:rsidRPr="00D44E7D">
        <w:rPr>
          <w:sz w:val="24"/>
          <w:szCs w:val="24"/>
          <w:lang w:eastAsia="ru-RU"/>
        </w:rPr>
        <w:t>10.1. сооружения водозаборные</w:t>
      </w:r>
    </w:p>
    <w:p w:rsidR="00D44E7D" w:rsidRPr="00D44E7D" w:rsidRDefault="00D44E7D" w:rsidP="00D44E7D">
      <w:pPr>
        <w:spacing w:after="0"/>
        <w:rPr>
          <w:sz w:val="24"/>
          <w:szCs w:val="24"/>
          <w:lang w:eastAsia="ru-RU"/>
        </w:rPr>
      </w:pPr>
      <w:r w:rsidRPr="00D44E7D">
        <w:rPr>
          <w:sz w:val="24"/>
          <w:szCs w:val="24"/>
          <w:lang w:eastAsia="ru-RU"/>
        </w:rPr>
        <w:t>Назначение</w:t>
      </w:r>
    </w:p>
    <w:p w:rsidR="00D44E7D" w:rsidRPr="00D44E7D" w:rsidRDefault="00D44E7D" w:rsidP="00D44E7D">
      <w:pPr>
        <w:spacing w:after="60"/>
        <w:rPr>
          <w:sz w:val="24"/>
          <w:szCs w:val="24"/>
          <w:lang w:eastAsia="ru-RU"/>
        </w:rPr>
      </w:pPr>
      <w:r w:rsidRPr="00D44E7D">
        <w:rPr>
          <w:sz w:val="24"/>
          <w:szCs w:val="24"/>
          <w:lang w:eastAsia="ru-RU"/>
        </w:rPr>
        <w:t>Водопровод хозяйственно-питьевой (внеплощадочный)</w:t>
      </w:r>
    </w:p>
    <w:p w:rsidR="00D44E7D" w:rsidRPr="00D44E7D" w:rsidRDefault="00D44E7D" w:rsidP="00D44E7D">
      <w:pPr>
        <w:spacing w:after="0"/>
        <w:rPr>
          <w:sz w:val="24"/>
          <w:szCs w:val="24"/>
          <w:lang w:eastAsia="ru-RU"/>
        </w:rPr>
      </w:pPr>
      <w:r w:rsidRPr="00D44E7D">
        <w:rPr>
          <w:sz w:val="24"/>
          <w:szCs w:val="24"/>
          <w:lang w:eastAsia="ru-RU"/>
        </w:rPr>
        <w:t>Основные характеристики</w:t>
      </w:r>
    </w:p>
    <w:p w:rsidR="00D44E7D" w:rsidRPr="00D44E7D" w:rsidRDefault="00D44E7D" w:rsidP="00D44E7D">
      <w:pPr>
        <w:spacing w:after="0"/>
        <w:rPr>
          <w:sz w:val="24"/>
          <w:szCs w:val="24"/>
          <w:lang w:eastAsia="ru-RU"/>
        </w:rPr>
      </w:pPr>
      <w:r w:rsidRPr="00D44E7D">
        <w:rPr>
          <w:sz w:val="24"/>
          <w:szCs w:val="24"/>
          <w:lang w:eastAsia="ru-RU"/>
        </w:rPr>
        <w:t>Протяженность</w:t>
      </w:r>
      <w:r w:rsidR="009B473A">
        <w:rPr>
          <w:sz w:val="24"/>
          <w:szCs w:val="24"/>
          <w:lang w:eastAsia="ru-RU"/>
        </w:rPr>
        <w:t xml:space="preserve"> -</w:t>
      </w:r>
      <w:r w:rsidRPr="00D44E7D">
        <w:rPr>
          <w:sz w:val="24"/>
          <w:szCs w:val="24"/>
          <w:lang w:eastAsia="ru-RU"/>
        </w:rPr>
        <w:t xml:space="preserve">  597 м.</w:t>
      </w:r>
    </w:p>
    <w:p w:rsidR="00D44E7D" w:rsidRPr="00D44E7D" w:rsidRDefault="00D44E7D" w:rsidP="00D44E7D">
      <w:pPr>
        <w:spacing w:after="0"/>
        <w:rPr>
          <w:sz w:val="24"/>
          <w:szCs w:val="24"/>
          <w:lang w:eastAsia="ru-RU"/>
        </w:rPr>
      </w:pPr>
      <w:r w:rsidRPr="00D44E7D">
        <w:rPr>
          <w:sz w:val="24"/>
          <w:szCs w:val="24"/>
          <w:lang w:eastAsia="ru-RU"/>
        </w:rPr>
        <w:t>Статус</w:t>
      </w:r>
      <w:r>
        <w:rPr>
          <w:sz w:val="24"/>
          <w:szCs w:val="24"/>
          <w:lang w:eastAsia="ru-RU"/>
        </w:rPr>
        <w:t xml:space="preserve">: </w:t>
      </w:r>
      <w:r w:rsidRPr="00D44E7D">
        <w:rPr>
          <w:sz w:val="24"/>
          <w:szCs w:val="24"/>
          <w:lang w:eastAsia="ru-RU"/>
        </w:rPr>
        <w:t>Учтенный</w:t>
      </w:r>
    </w:p>
    <w:p w:rsidR="00D44E7D" w:rsidRPr="00D44E7D" w:rsidRDefault="00D44E7D" w:rsidP="00D44E7D">
      <w:pPr>
        <w:spacing w:after="0"/>
        <w:rPr>
          <w:sz w:val="24"/>
          <w:szCs w:val="24"/>
          <w:lang w:eastAsia="ru-RU"/>
        </w:rPr>
      </w:pPr>
      <w:r w:rsidRPr="00D44E7D">
        <w:rPr>
          <w:sz w:val="24"/>
          <w:szCs w:val="24"/>
          <w:lang w:eastAsia="ru-RU"/>
        </w:rPr>
        <w:t>Форма собственности</w:t>
      </w:r>
      <w:r>
        <w:rPr>
          <w:sz w:val="24"/>
          <w:szCs w:val="24"/>
          <w:lang w:eastAsia="ru-RU"/>
        </w:rPr>
        <w:t xml:space="preserve">: </w:t>
      </w:r>
      <w:r w:rsidRPr="00D44E7D">
        <w:rPr>
          <w:sz w:val="24"/>
          <w:szCs w:val="24"/>
          <w:lang w:eastAsia="ru-RU"/>
        </w:rPr>
        <w:t>Муниципальная</w:t>
      </w:r>
    </w:p>
    <w:p w:rsidR="00D44E7D" w:rsidRPr="00D44E7D" w:rsidRDefault="00D44E7D" w:rsidP="00D44E7D">
      <w:pPr>
        <w:spacing w:after="0"/>
        <w:rPr>
          <w:sz w:val="24"/>
          <w:szCs w:val="24"/>
          <w:lang w:eastAsia="ru-RU"/>
        </w:rPr>
      </w:pPr>
      <w:r w:rsidRPr="00D44E7D">
        <w:rPr>
          <w:sz w:val="24"/>
          <w:szCs w:val="24"/>
          <w:lang w:eastAsia="ru-RU"/>
        </w:rPr>
        <w:t>Кадастровая стоимость 7 267 561,8 руб.</w:t>
      </w:r>
    </w:p>
    <w:p w:rsidR="00D44E7D" w:rsidRPr="00D44E7D" w:rsidRDefault="00D44E7D" w:rsidP="00D44E7D">
      <w:pPr>
        <w:spacing w:after="0"/>
        <w:rPr>
          <w:sz w:val="24"/>
          <w:szCs w:val="24"/>
          <w:lang w:eastAsia="ru-RU"/>
        </w:rPr>
      </w:pPr>
      <w:r w:rsidRPr="00D44E7D">
        <w:rPr>
          <w:sz w:val="24"/>
          <w:szCs w:val="24"/>
          <w:lang w:eastAsia="ru-RU"/>
        </w:rPr>
        <w:t>Удельный показатель кадастровой стоимости 12 173,47 руб./кв. м</w:t>
      </w:r>
    </w:p>
    <w:p w:rsidR="00D44E7D" w:rsidRPr="00D44E7D" w:rsidRDefault="00D44E7D" w:rsidP="009B473A">
      <w:pPr>
        <w:spacing w:after="0"/>
        <w:rPr>
          <w:sz w:val="24"/>
          <w:szCs w:val="24"/>
          <w:lang w:eastAsia="ru-RU"/>
        </w:rPr>
      </w:pPr>
      <w:r w:rsidRPr="00D44E7D">
        <w:rPr>
          <w:sz w:val="24"/>
          <w:szCs w:val="24"/>
          <w:lang w:eastAsia="ru-RU"/>
        </w:rPr>
        <w:t>Завершение строительства</w:t>
      </w:r>
      <w:r w:rsidR="009B473A">
        <w:rPr>
          <w:sz w:val="24"/>
          <w:szCs w:val="24"/>
          <w:lang w:eastAsia="ru-RU"/>
        </w:rPr>
        <w:t xml:space="preserve">: </w:t>
      </w:r>
      <w:r w:rsidRPr="00D44E7D">
        <w:rPr>
          <w:sz w:val="24"/>
          <w:szCs w:val="24"/>
          <w:lang w:eastAsia="ru-RU"/>
        </w:rPr>
        <w:t>2016</w:t>
      </w:r>
      <w:r>
        <w:rPr>
          <w:sz w:val="24"/>
          <w:szCs w:val="24"/>
          <w:lang w:eastAsia="ru-RU"/>
        </w:rPr>
        <w:t xml:space="preserve"> г.</w:t>
      </w:r>
    </w:p>
    <w:p w:rsidR="00D44E7D" w:rsidRPr="00D44E7D" w:rsidRDefault="00D44E7D" w:rsidP="009B473A">
      <w:pPr>
        <w:spacing w:after="0"/>
        <w:rPr>
          <w:sz w:val="24"/>
          <w:szCs w:val="24"/>
          <w:lang w:eastAsia="ru-RU"/>
        </w:rPr>
      </w:pPr>
      <w:r w:rsidRPr="00D44E7D">
        <w:rPr>
          <w:sz w:val="24"/>
          <w:szCs w:val="24"/>
          <w:lang w:eastAsia="ru-RU"/>
        </w:rPr>
        <w:t>Ввод в эксплуатацию</w:t>
      </w:r>
      <w:r w:rsidR="009B473A">
        <w:rPr>
          <w:sz w:val="24"/>
          <w:szCs w:val="24"/>
          <w:lang w:eastAsia="ru-RU"/>
        </w:rPr>
        <w:t xml:space="preserve">: </w:t>
      </w:r>
      <w:r w:rsidRPr="00D44E7D">
        <w:rPr>
          <w:sz w:val="24"/>
          <w:szCs w:val="24"/>
          <w:lang w:eastAsia="ru-RU"/>
        </w:rPr>
        <w:t>2016</w:t>
      </w:r>
      <w:r>
        <w:rPr>
          <w:sz w:val="24"/>
          <w:szCs w:val="24"/>
          <w:lang w:eastAsia="ru-RU"/>
        </w:rPr>
        <w:t xml:space="preserve"> г.</w:t>
      </w:r>
    </w:p>
    <w:p w:rsidR="0036098F" w:rsidRDefault="0036098F" w:rsidP="0036098F">
      <w:pPr>
        <w:widowControl w:val="0"/>
        <w:suppressAutoHyphens/>
        <w:spacing w:after="0" w:line="276" w:lineRule="auto"/>
        <w:ind w:right="-1" w:firstLine="720"/>
        <w:jc w:val="both"/>
        <w:rPr>
          <w:sz w:val="24"/>
          <w:szCs w:val="24"/>
          <w:lang w:eastAsia="ru-RU"/>
        </w:rPr>
      </w:pPr>
      <w:r>
        <w:rPr>
          <w:sz w:val="24"/>
          <w:szCs w:val="24"/>
          <w:lang w:eastAsia="ru-RU"/>
        </w:rPr>
        <w:t xml:space="preserve">На основании вышеизложенного, в Схеме водоснабжения и водоотведения за отчетный период - 2024 год, не рассматриваются фактические балансы водоснабжения. В перспективные балансы водоснабжения </w:t>
      </w:r>
      <w:r w:rsidRPr="009B473A">
        <w:rPr>
          <w:sz w:val="24"/>
          <w:szCs w:val="24"/>
          <w:lang w:eastAsia="ru-RU"/>
        </w:rPr>
        <w:t>в зоне деятел</w:t>
      </w:r>
      <w:r>
        <w:rPr>
          <w:sz w:val="24"/>
          <w:szCs w:val="24"/>
          <w:lang w:eastAsia="ru-RU"/>
        </w:rPr>
        <w:t>ьности ООО "Любытинское ВКХ" и перечень основных мероприятий по реализации схемы водоснабжения данная скважина включена.</w:t>
      </w:r>
    </w:p>
    <w:p w:rsidR="00D44E7D" w:rsidRPr="00B3525E" w:rsidRDefault="00D44E7D" w:rsidP="006B3AD3">
      <w:pPr>
        <w:widowControl w:val="0"/>
        <w:suppressAutoHyphens/>
        <w:spacing w:after="0" w:line="276" w:lineRule="auto"/>
        <w:ind w:right="-1" w:firstLine="720"/>
        <w:jc w:val="both"/>
        <w:rPr>
          <w:sz w:val="24"/>
          <w:szCs w:val="24"/>
          <w:lang w:eastAsia="ru-RU"/>
        </w:rPr>
      </w:pPr>
    </w:p>
    <w:p w:rsidR="00884B12" w:rsidRDefault="00B3525E" w:rsidP="00B3525E">
      <w:pPr>
        <w:widowControl w:val="0"/>
        <w:suppressAutoHyphens/>
        <w:spacing w:after="0" w:line="276" w:lineRule="auto"/>
        <w:ind w:right="-1" w:firstLine="720"/>
        <w:jc w:val="both"/>
        <w:rPr>
          <w:sz w:val="24"/>
          <w:szCs w:val="24"/>
          <w:lang w:eastAsia="ru-RU"/>
        </w:rPr>
      </w:pPr>
      <w:r w:rsidRPr="00884B12">
        <w:rPr>
          <w:sz w:val="24"/>
          <w:szCs w:val="24"/>
          <w:u w:val="single"/>
          <w:lang w:eastAsia="ru-RU"/>
        </w:rPr>
        <w:t>с. Шереховичи.</w:t>
      </w:r>
      <w:r w:rsidRPr="00B3525E">
        <w:rPr>
          <w:sz w:val="24"/>
          <w:szCs w:val="24"/>
          <w:lang w:eastAsia="ru-RU"/>
        </w:rPr>
        <w:t xml:space="preserve"> </w:t>
      </w:r>
    </w:p>
    <w:p w:rsidR="00B3525E" w:rsidRPr="00B3525E" w:rsidRDefault="00B3525E" w:rsidP="00B3525E">
      <w:pPr>
        <w:widowControl w:val="0"/>
        <w:suppressAutoHyphens/>
        <w:spacing w:after="0" w:line="276" w:lineRule="auto"/>
        <w:ind w:right="-1" w:firstLine="720"/>
        <w:jc w:val="both"/>
        <w:rPr>
          <w:sz w:val="24"/>
          <w:szCs w:val="24"/>
          <w:lang w:eastAsia="ru-RU"/>
        </w:rPr>
      </w:pPr>
      <w:r w:rsidRPr="00B3525E">
        <w:rPr>
          <w:sz w:val="24"/>
          <w:szCs w:val="24"/>
          <w:lang w:eastAsia="ru-RU"/>
        </w:rPr>
        <w:t xml:space="preserve">Водозабор состоит из 1-й скважины, 1 железной ВБ объемом 25 м3. Водоподготовка отсутствует. На скважине установлен насос марки ЭЦВ. Водопровод, объединенный для хозяйственно-питьевых и противопожарных нужд протяженностью 0,511 км, диаметром 50-110 мм. Насосным оборудованием от скважин подается в ВБ и далее в водопроводную сеть; </w:t>
      </w:r>
    </w:p>
    <w:p w:rsidR="00884B12" w:rsidRPr="00884B12" w:rsidRDefault="00B3525E" w:rsidP="00B3525E">
      <w:pPr>
        <w:widowControl w:val="0"/>
        <w:suppressAutoHyphens/>
        <w:spacing w:after="0" w:line="276" w:lineRule="auto"/>
        <w:ind w:right="-1" w:firstLine="720"/>
        <w:jc w:val="both"/>
        <w:rPr>
          <w:sz w:val="24"/>
          <w:szCs w:val="24"/>
          <w:u w:val="single"/>
          <w:lang w:eastAsia="ru-RU"/>
        </w:rPr>
      </w:pPr>
      <w:r w:rsidRPr="00884B12">
        <w:rPr>
          <w:sz w:val="24"/>
          <w:szCs w:val="24"/>
          <w:u w:val="single"/>
          <w:lang w:eastAsia="ru-RU"/>
        </w:rPr>
        <w:t xml:space="preserve">д. Б. Городок. </w:t>
      </w:r>
    </w:p>
    <w:p w:rsidR="00B3525E" w:rsidRPr="00B3525E" w:rsidRDefault="00B3525E" w:rsidP="00B3525E">
      <w:pPr>
        <w:widowControl w:val="0"/>
        <w:suppressAutoHyphens/>
        <w:spacing w:after="0" w:line="276" w:lineRule="auto"/>
        <w:ind w:right="-1" w:firstLine="720"/>
        <w:jc w:val="both"/>
        <w:rPr>
          <w:sz w:val="24"/>
          <w:szCs w:val="24"/>
          <w:lang w:eastAsia="ru-RU"/>
        </w:rPr>
      </w:pPr>
      <w:r w:rsidRPr="00B3525E">
        <w:rPr>
          <w:sz w:val="24"/>
          <w:szCs w:val="24"/>
          <w:lang w:eastAsia="ru-RU"/>
        </w:rPr>
        <w:t>Водозабор состоит из 1-й скважины,</w:t>
      </w:r>
      <w:r w:rsidR="00884B12" w:rsidRPr="00884B12">
        <w:t xml:space="preserve"> </w:t>
      </w:r>
      <w:r w:rsidR="00884B12" w:rsidRPr="00884B12">
        <w:rPr>
          <w:sz w:val="24"/>
          <w:szCs w:val="24"/>
          <w:lang w:eastAsia="ru-RU"/>
        </w:rPr>
        <w:t>на котор</w:t>
      </w:r>
      <w:r w:rsidR="00884B12">
        <w:rPr>
          <w:sz w:val="24"/>
          <w:szCs w:val="24"/>
          <w:lang w:eastAsia="ru-RU"/>
        </w:rPr>
        <w:t>ой</w:t>
      </w:r>
      <w:r w:rsidR="00884B12" w:rsidRPr="00884B12">
        <w:rPr>
          <w:sz w:val="24"/>
          <w:szCs w:val="24"/>
          <w:lang w:eastAsia="ru-RU"/>
        </w:rPr>
        <w:t xml:space="preserve"> установлен частотны</w:t>
      </w:r>
      <w:r w:rsidR="00884B12">
        <w:rPr>
          <w:sz w:val="24"/>
          <w:szCs w:val="24"/>
          <w:lang w:eastAsia="ru-RU"/>
        </w:rPr>
        <w:t>й</w:t>
      </w:r>
      <w:r w:rsidR="00884B12" w:rsidRPr="00884B12">
        <w:rPr>
          <w:sz w:val="24"/>
          <w:szCs w:val="24"/>
          <w:lang w:eastAsia="ru-RU"/>
        </w:rPr>
        <w:t xml:space="preserve"> преобразовател</w:t>
      </w:r>
      <w:r w:rsidR="00884B12">
        <w:rPr>
          <w:sz w:val="24"/>
          <w:szCs w:val="24"/>
          <w:lang w:eastAsia="ru-RU"/>
        </w:rPr>
        <w:t>ь</w:t>
      </w:r>
      <w:r w:rsidR="00884B12" w:rsidRPr="00884B12">
        <w:rPr>
          <w:sz w:val="24"/>
          <w:szCs w:val="24"/>
          <w:lang w:eastAsia="ru-RU"/>
        </w:rPr>
        <w:t>.</w:t>
      </w:r>
      <w:r w:rsidRPr="00B3525E">
        <w:rPr>
          <w:sz w:val="24"/>
          <w:szCs w:val="24"/>
          <w:lang w:eastAsia="ru-RU"/>
        </w:rPr>
        <w:t xml:space="preserve"> Водоподготовка отсутствует. На скважине установлен насосы марки ЭЦВ. Водопровод, объединенный для хозяйственно-питьевых и противопожарных нужд протяженностью 3,368 км, диаметром 50-110 мм. Насосным оборудованием от скважин </w:t>
      </w:r>
      <w:r w:rsidRPr="00B3525E">
        <w:rPr>
          <w:sz w:val="24"/>
          <w:szCs w:val="24"/>
          <w:lang w:eastAsia="ru-RU"/>
        </w:rPr>
        <w:lastRenderedPageBreak/>
        <w:t>подается в ВБ и далее в водопроводную сеть</w:t>
      </w:r>
    </w:p>
    <w:p w:rsidR="00884B12" w:rsidRPr="00884B12" w:rsidRDefault="00B3525E" w:rsidP="00B3525E">
      <w:pPr>
        <w:widowControl w:val="0"/>
        <w:suppressAutoHyphens/>
        <w:spacing w:after="0" w:line="276" w:lineRule="auto"/>
        <w:ind w:right="-1" w:firstLine="720"/>
        <w:jc w:val="both"/>
        <w:rPr>
          <w:sz w:val="24"/>
          <w:szCs w:val="24"/>
          <w:u w:val="single"/>
          <w:lang w:eastAsia="ru-RU"/>
        </w:rPr>
      </w:pPr>
      <w:r w:rsidRPr="00884B12">
        <w:rPr>
          <w:sz w:val="24"/>
          <w:szCs w:val="24"/>
          <w:u w:val="single"/>
          <w:lang w:eastAsia="ru-RU"/>
        </w:rPr>
        <w:t xml:space="preserve">д. Бор. </w:t>
      </w:r>
    </w:p>
    <w:p w:rsidR="00B3525E" w:rsidRPr="00B3525E" w:rsidRDefault="00B3525E" w:rsidP="00B3525E">
      <w:pPr>
        <w:widowControl w:val="0"/>
        <w:suppressAutoHyphens/>
        <w:spacing w:after="0" w:line="276" w:lineRule="auto"/>
        <w:ind w:right="-1" w:firstLine="720"/>
        <w:jc w:val="both"/>
        <w:rPr>
          <w:sz w:val="24"/>
          <w:szCs w:val="24"/>
          <w:lang w:eastAsia="ru-RU"/>
        </w:rPr>
      </w:pPr>
      <w:r w:rsidRPr="00B3525E">
        <w:rPr>
          <w:sz w:val="24"/>
          <w:szCs w:val="24"/>
          <w:lang w:eastAsia="ru-RU"/>
        </w:rPr>
        <w:t xml:space="preserve">Водозабор состоит из 1-й скважины, 1 железной ВБ объемом 22 м3. Водоподготовка отсутствует. На скважине установлен насосы марки ЭЦВ. Водопровод, объединенный для хозяйственно-питьевых и противопожарных нужд протяженностью </w:t>
      </w:r>
      <w:r w:rsidR="00E65B31">
        <w:rPr>
          <w:sz w:val="24"/>
          <w:szCs w:val="24"/>
          <w:lang w:eastAsia="ru-RU"/>
        </w:rPr>
        <w:t>9,077</w:t>
      </w:r>
      <w:r w:rsidRPr="00B3525E">
        <w:rPr>
          <w:sz w:val="24"/>
          <w:szCs w:val="24"/>
          <w:lang w:eastAsia="ru-RU"/>
        </w:rPr>
        <w:t xml:space="preserve"> км, диаметром 50-110 мм. Насосным оборудованием от скважин подается в ВБ и далее в водопроводную сеть</w:t>
      </w:r>
    </w:p>
    <w:p w:rsidR="00884B12" w:rsidRDefault="00B3525E" w:rsidP="00B3525E">
      <w:pPr>
        <w:widowControl w:val="0"/>
        <w:suppressAutoHyphens/>
        <w:spacing w:after="0" w:line="276" w:lineRule="auto"/>
        <w:ind w:right="-1" w:firstLine="720"/>
        <w:jc w:val="both"/>
        <w:rPr>
          <w:sz w:val="24"/>
          <w:szCs w:val="24"/>
          <w:lang w:eastAsia="ru-RU"/>
        </w:rPr>
      </w:pPr>
      <w:r w:rsidRPr="00884B12">
        <w:rPr>
          <w:sz w:val="24"/>
          <w:szCs w:val="24"/>
          <w:u w:val="single"/>
          <w:lang w:eastAsia="ru-RU"/>
        </w:rPr>
        <w:t>с. Зарубино, д. Артем</w:t>
      </w:r>
      <w:r w:rsidRPr="00B3525E">
        <w:rPr>
          <w:sz w:val="24"/>
          <w:szCs w:val="24"/>
          <w:lang w:eastAsia="ru-RU"/>
        </w:rPr>
        <w:t xml:space="preserve">. </w:t>
      </w:r>
    </w:p>
    <w:p w:rsidR="00B3525E" w:rsidRPr="00B3525E" w:rsidRDefault="00B3525E" w:rsidP="00B3525E">
      <w:pPr>
        <w:widowControl w:val="0"/>
        <w:suppressAutoHyphens/>
        <w:spacing w:after="0" w:line="276" w:lineRule="auto"/>
        <w:ind w:right="-1" w:firstLine="720"/>
        <w:jc w:val="both"/>
        <w:rPr>
          <w:sz w:val="24"/>
          <w:szCs w:val="24"/>
          <w:lang w:eastAsia="ru-RU"/>
        </w:rPr>
      </w:pPr>
      <w:r w:rsidRPr="00B3525E">
        <w:rPr>
          <w:sz w:val="24"/>
          <w:szCs w:val="24"/>
          <w:lang w:eastAsia="ru-RU"/>
        </w:rPr>
        <w:t xml:space="preserve">Водозабор состоит из 2-х скважин, на которых установлены частотные преобразователи. Водоподготовка отсутствует. На скважине установлен насосы марки ЭЦВ. Водопровод, объединенный для хозяйственно-питьевых и противопожарных нужд протяженностью </w:t>
      </w:r>
      <w:r w:rsidR="00E65B31">
        <w:rPr>
          <w:sz w:val="24"/>
          <w:szCs w:val="24"/>
          <w:lang w:eastAsia="ru-RU"/>
        </w:rPr>
        <w:t>12,621</w:t>
      </w:r>
      <w:r w:rsidRPr="00B3525E">
        <w:rPr>
          <w:sz w:val="24"/>
          <w:szCs w:val="24"/>
          <w:lang w:eastAsia="ru-RU"/>
        </w:rPr>
        <w:t xml:space="preserve"> км, диаметром 50-110 мм. Насосным оборудованием от скважин подается в водопроводную сеть</w:t>
      </w:r>
    </w:p>
    <w:p w:rsidR="00884B12" w:rsidRPr="004A24B3" w:rsidRDefault="00B3525E" w:rsidP="00B3525E">
      <w:pPr>
        <w:widowControl w:val="0"/>
        <w:suppressAutoHyphens/>
        <w:spacing w:after="0" w:line="276" w:lineRule="auto"/>
        <w:ind w:right="-1" w:firstLine="720"/>
        <w:jc w:val="both"/>
        <w:rPr>
          <w:sz w:val="24"/>
          <w:szCs w:val="24"/>
          <w:u w:val="single"/>
          <w:lang w:eastAsia="ru-RU"/>
        </w:rPr>
      </w:pPr>
      <w:r w:rsidRPr="004A24B3">
        <w:rPr>
          <w:sz w:val="24"/>
          <w:szCs w:val="24"/>
          <w:u w:val="single"/>
          <w:lang w:eastAsia="ru-RU"/>
        </w:rPr>
        <w:t xml:space="preserve">с. Никольское. </w:t>
      </w:r>
    </w:p>
    <w:p w:rsidR="00B3525E" w:rsidRPr="00B3525E" w:rsidRDefault="00B3525E" w:rsidP="00B3525E">
      <w:pPr>
        <w:widowControl w:val="0"/>
        <w:suppressAutoHyphens/>
        <w:spacing w:after="0" w:line="276" w:lineRule="auto"/>
        <w:ind w:right="-1" w:firstLine="720"/>
        <w:jc w:val="both"/>
        <w:rPr>
          <w:sz w:val="24"/>
          <w:szCs w:val="24"/>
          <w:lang w:eastAsia="ru-RU"/>
        </w:rPr>
      </w:pPr>
      <w:r w:rsidRPr="00B3525E">
        <w:rPr>
          <w:sz w:val="24"/>
          <w:szCs w:val="24"/>
          <w:lang w:eastAsia="ru-RU"/>
        </w:rPr>
        <w:t>Водозабор состоит из 1-й скважины, 1 железной ВБ объемом 50 м3. Водоподготовка отсутствует. На скважине установлен насосы марки ЭЦВ. Водопровод, объединенный для хозяйственно-питьевых и противопожарных нужд протяженностью 3,981 км, диаметром 50-110 мм. Насосным оборудованием от скважин подается в ВБ и далее в водопроводную сеть</w:t>
      </w:r>
    </w:p>
    <w:p w:rsidR="00884B12" w:rsidRPr="00884B12" w:rsidRDefault="00B3525E" w:rsidP="00B3525E">
      <w:pPr>
        <w:widowControl w:val="0"/>
        <w:suppressAutoHyphens/>
        <w:spacing w:after="0" w:line="276" w:lineRule="auto"/>
        <w:ind w:right="-1" w:firstLine="720"/>
        <w:jc w:val="both"/>
        <w:rPr>
          <w:sz w:val="24"/>
          <w:szCs w:val="24"/>
          <w:u w:val="single"/>
          <w:lang w:eastAsia="ru-RU"/>
        </w:rPr>
      </w:pPr>
      <w:r w:rsidRPr="00884B12">
        <w:rPr>
          <w:sz w:val="24"/>
          <w:szCs w:val="24"/>
          <w:u w:val="single"/>
          <w:lang w:eastAsia="ru-RU"/>
        </w:rPr>
        <w:t xml:space="preserve">д. Ярцево. </w:t>
      </w:r>
    </w:p>
    <w:p w:rsidR="00B3525E" w:rsidRPr="00B3525E" w:rsidRDefault="00B3525E" w:rsidP="00B3525E">
      <w:pPr>
        <w:widowControl w:val="0"/>
        <w:suppressAutoHyphens/>
        <w:spacing w:after="0" w:line="276" w:lineRule="auto"/>
        <w:ind w:right="-1" w:firstLine="720"/>
        <w:jc w:val="both"/>
        <w:rPr>
          <w:sz w:val="24"/>
          <w:szCs w:val="24"/>
          <w:lang w:eastAsia="ru-RU"/>
        </w:rPr>
      </w:pPr>
      <w:r w:rsidRPr="00B3525E">
        <w:rPr>
          <w:sz w:val="24"/>
          <w:szCs w:val="24"/>
          <w:lang w:eastAsia="ru-RU"/>
        </w:rPr>
        <w:t>Водозабор состоит из 1-й скважины, 1 железной ВБ объемом 36 м3. Водоподготовка отсутствует. На скважине установлен насосы марки ЭЦВ. Водопровод, объединенный для хозяйственно-питьевых и противопожарных нужд протяженностью 1,433 км, диаметром 50-110 мм. Насосным оборудованием от скважин подается в ВБ и далее в водопроводную сеть</w:t>
      </w:r>
    </w:p>
    <w:p w:rsidR="00884B12" w:rsidRPr="00884B12" w:rsidRDefault="00B3525E" w:rsidP="00B3525E">
      <w:pPr>
        <w:widowControl w:val="0"/>
        <w:suppressAutoHyphens/>
        <w:spacing w:after="0" w:line="276" w:lineRule="auto"/>
        <w:ind w:right="-1" w:firstLine="720"/>
        <w:jc w:val="both"/>
        <w:rPr>
          <w:sz w:val="24"/>
          <w:szCs w:val="24"/>
          <w:u w:val="single"/>
          <w:lang w:eastAsia="ru-RU"/>
        </w:rPr>
      </w:pPr>
      <w:r w:rsidRPr="00884B12">
        <w:rPr>
          <w:sz w:val="24"/>
          <w:szCs w:val="24"/>
          <w:u w:val="single"/>
          <w:lang w:eastAsia="ru-RU"/>
        </w:rPr>
        <w:t xml:space="preserve">д. Слобода. </w:t>
      </w:r>
    </w:p>
    <w:p w:rsidR="00B3525E" w:rsidRDefault="00B3525E" w:rsidP="00B3525E">
      <w:pPr>
        <w:widowControl w:val="0"/>
        <w:suppressAutoHyphens/>
        <w:spacing w:after="0" w:line="276" w:lineRule="auto"/>
        <w:ind w:right="-1" w:firstLine="720"/>
        <w:jc w:val="both"/>
        <w:rPr>
          <w:sz w:val="24"/>
          <w:szCs w:val="24"/>
          <w:lang w:eastAsia="ru-RU"/>
        </w:rPr>
      </w:pPr>
      <w:r w:rsidRPr="00B3525E">
        <w:rPr>
          <w:sz w:val="24"/>
          <w:szCs w:val="24"/>
          <w:lang w:eastAsia="ru-RU"/>
        </w:rPr>
        <w:t xml:space="preserve">Водозабор состоит из 1-й скважины, </w:t>
      </w:r>
      <w:r w:rsidR="00884B12" w:rsidRPr="00884B12">
        <w:rPr>
          <w:sz w:val="24"/>
          <w:szCs w:val="24"/>
          <w:lang w:eastAsia="ru-RU"/>
        </w:rPr>
        <w:t>на которой установлен частотный преобразователь.</w:t>
      </w:r>
      <w:r w:rsidRPr="00B3525E">
        <w:rPr>
          <w:sz w:val="24"/>
          <w:szCs w:val="24"/>
          <w:lang w:eastAsia="ru-RU"/>
        </w:rPr>
        <w:t xml:space="preserve"> Водоподготовка отсутствует. На скважине установлен насосы марки ЭЦВ. Водопровод, объединенный для хозяйственно-питьевых и противопожарных нужд протяженностью 0,860 км, диаметром 50-110 мм. Насосным оборудованием от скважин подается в ВБ и далее в водопроводную сеть.</w:t>
      </w:r>
    </w:p>
    <w:p w:rsidR="00E65B31" w:rsidRPr="00651A8B" w:rsidRDefault="00E65B31" w:rsidP="00E65B31">
      <w:pPr>
        <w:tabs>
          <w:tab w:val="left" w:pos="426"/>
          <w:tab w:val="left" w:pos="1928"/>
        </w:tabs>
        <w:spacing w:after="0" w:line="276" w:lineRule="auto"/>
        <w:ind w:left="142" w:firstLine="567"/>
        <w:jc w:val="center"/>
        <w:rPr>
          <w:i/>
          <w:sz w:val="24"/>
          <w:szCs w:val="24"/>
        </w:rPr>
      </w:pPr>
      <w:r>
        <w:rPr>
          <w:i/>
          <w:sz w:val="24"/>
          <w:szCs w:val="24"/>
        </w:rPr>
        <w:t xml:space="preserve">Описание состояния существующих источников </w:t>
      </w:r>
      <w:r w:rsidRPr="00651A8B">
        <w:rPr>
          <w:i/>
          <w:sz w:val="24"/>
          <w:szCs w:val="24"/>
        </w:rPr>
        <w:t>водоснабжения</w:t>
      </w:r>
    </w:p>
    <w:p w:rsidR="00E65B31" w:rsidRPr="00B3525E" w:rsidRDefault="00E65B31" w:rsidP="00E65B31">
      <w:pPr>
        <w:widowControl w:val="0"/>
        <w:suppressAutoHyphens/>
        <w:spacing w:after="0" w:line="276" w:lineRule="auto"/>
        <w:ind w:right="-1" w:firstLine="720"/>
        <w:jc w:val="center"/>
        <w:rPr>
          <w:i/>
          <w:sz w:val="24"/>
          <w:szCs w:val="24"/>
          <w:lang w:eastAsia="ru-RU"/>
        </w:rPr>
      </w:pPr>
      <w:r w:rsidRPr="00B3525E">
        <w:rPr>
          <w:i/>
          <w:sz w:val="24"/>
          <w:szCs w:val="24"/>
          <w:lang w:eastAsia="ru-RU"/>
        </w:rPr>
        <w:t xml:space="preserve">в зоне деятельности </w:t>
      </w:r>
      <w:r w:rsidRPr="00E65B31">
        <w:rPr>
          <w:i/>
          <w:sz w:val="24"/>
          <w:szCs w:val="24"/>
          <w:lang w:eastAsia="ru-RU"/>
        </w:rPr>
        <w:t>ООО "НМПЖХ"</w:t>
      </w:r>
    </w:p>
    <w:p w:rsidR="000B140B" w:rsidRPr="000B140B" w:rsidRDefault="000B140B" w:rsidP="00884B12">
      <w:pPr>
        <w:widowControl w:val="0"/>
        <w:spacing w:after="0" w:line="274" w:lineRule="exact"/>
        <w:ind w:firstLine="760"/>
        <w:jc w:val="both"/>
        <w:rPr>
          <w:color w:val="FF0000"/>
          <w:sz w:val="24"/>
          <w:szCs w:val="24"/>
          <w:lang w:eastAsia="ru-RU" w:bidi="ru-RU"/>
        </w:rPr>
      </w:pPr>
    </w:p>
    <w:p w:rsidR="00884B12" w:rsidRPr="00884B12" w:rsidRDefault="00E65B31" w:rsidP="00E65B31">
      <w:pPr>
        <w:widowControl w:val="0"/>
        <w:suppressAutoHyphens/>
        <w:spacing w:after="0" w:line="276" w:lineRule="auto"/>
        <w:ind w:right="-1" w:firstLine="720"/>
        <w:jc w:val="both"/>
        <w:rPr>
          <w:sz w:val="24"/>
          <w:szCs w:val="24"/>
          <w:u w:val="single"/>
          <w:lang w:eastAsia="ru-RU"/>
        </w:rPr>
      </w:pPr>
      <w:r w:rsidRPr="00884B12">
        <w:rPr>
          <w:sz w:val="24"/>
          <w:szCs w:val="24"/>
          <w:u w:val="single"/>
          <w:lang w:eastAsia="ru-RU"/>
        </w:rPr>
        <w:t>р. п. Неболчи.</w:t>
      </w:r>
    </w:p>
    <w:p w:rsidR="00E65B31" w:rsidRDefault="00E65B31" w:rsidP="00E65B31">
      <w:pPr>
        <w:widowControl w:val="0"/>
        <w:suppressAutoHyphens/>
        <w:spacing w:after="0" w:line="276" w:lineRule="auto"/>
        <w:ind w:right="-1" w:firstLine="720"/>
        <w:jc w:val="both"/>
        <w:rPr>
          <w:sz w:val="24"/>
          <w:szCs w:val="24"/>
          <w:lang w:eastAsia="ru-RU"/>
        </w:rPr>
      </w:pPr>
      <w:r w:rsidRPr="00B3525E">
        <w:rPr>
          <w:sz w:val="24"/>
          <w:szCs w:val="24"/>
          <w:lang w:eastAsia="ru-RU"/>
        </w:rPr>
        <w:t xml:space="preserve">Водозабор состоит из </w:t>
      </w:r>
      <w:r>
        <w:rPr>
          <w:sz w:val="24"/>
          <w:szCs w:val="24"/>
          <w:lang w:eastAsia="ru-RU"/>
        </w:rPr>
        <w:t>3</w:t>
      </w:r>
      <w:r w:rsidRPr="00B3525E">
        <w:rPr>
          <w:sz w:val="24"/>
          <w:szCs w:val="24"/>
          <w:lang w:eastAsia="ru-RU"/>
        </w:rPr>
        <w:t>-</w:t>
      </w:r>
      <w:r w:rsidR="00697482">
        <w:rPr>
          <w:sz w:val="24"/>
          <w:szCs w:val="24"/>
          <w:lang w:eastAsia="ru-RU"/>
        </w:rPr>
        <w:t xml:space="preserve">х скважин, </w:t>
      </w:r>
      <w:r w:rsidR="00697482" w:rsidRPr="00697482">
        <w:rPr>
          <w:sz w:val="24"/>
          <w:szCs w:val="24"/>
          <w:lang w:eastAsia="ru-RU"/>
        </w:rPr>
        <w:t>водонапорные башни, две из которых находятся в резерве (объемом 18, 18, 25, 120 м</w:t>
      </w:r>
      <w:r w:rsidR="00697482" w:rsidRPr="00697482">
        <w:rPr>
          <w:sz w:val="24"/>
          <w:szCs w:val="24"/>
          <w:vertAlign w:val="superscript"/>
          <w:lang w:eastAsia="ru-RU"/>
        </w:rPr>
        <w:t>3</w:t>
      </w:r>
      <w:r w:rsidR="00697482" w:rsidRPr="00697482">
        <w:rPr>
          <w:sz w:val="24"/>
          <w:szCs w:val="24"/>
          <w:lang w:eastAsia="ru-RU"/>
        </w:rPr>
        <w:t>)</w:t>
      </w:r>
      <w:r w:rsidRPr="00B3525E">
        <w:rPr>
          <w:sz w:val="24"/>
          <w:szCs w:val="24"/>
          <w:lang w:eastAsia="ru-RU"/>
        </w:rPr>
        <w:t xml:space="preserve"> Водоподготовка отсутствует. На скважине установлен насосы марки ЭЦВ. Водопровод, объединенный для хозяйственно-питьевых и противопожарных нужд протяженностью </w:t>
      </w:r>
      <w:r w:rsidR="00697482">
        <w:rPr>
          <w:sz w:val="24"/>
          <w:szCs w:val="24"/>
          <w:lang w:eastAsia="ru-RU"/>
        </w:rPr>
        <w:t>20,643</w:t>
      </w:r>
      <w:r w:rsidRPr="00B3525E">
        <w:rPr>
          <w:sz w:val="24"/>
          <w:szCs w:val="24"/>
          <w:lang w:eastAsia="ru-RU"/>
        </w:rPr>
        <w:t xml:space="preserve"> км, диаметром </w:t>
      </w:r>
      <w:r w:rsidR="00697482">
        <w:rPr>
          <w:sz w:val="24"/>
          <w:szCs w:val="24"/>
          <w:lang w:eastAsia="ru-RU"/>
        </w:rPr>
        <w:t>32</w:t>
      </w:r>
      <w:r w:rsidRPr="00B3525E">
        <w:rPr>
          <w:sz w:val="24"/>
          <w:szCs w:val="24"/>
          <w:lang w:eastAsia="ru-RU"/>
        </w:rPr>
        <w:t>-110 мм. Насосным оборудованием от скважин подается в ВБ и далее в водопроводную сеть</w:t>
      </w:r>
      <w:r w:rsidR="00697482">
        <w:rPr>
          <w:sz w:val="24"/>
          <w:szCs w:val="24"/>
          <w:lang w:eastAsia="ru-RU"/>
        </w:rPr>
        <w:t xml:space="preserve"> потребителям.</w:t>
      </w:r>
    </w:p>
    <w:p w:rsidR="00884B12" w:rsidRPr="00884B12" w:rsidRDefault="00884B12" w:rsidP="00884B12">
      <w:pPr>
        <w:widowControl w:val="0"/>
        <w:suppressAutoHyphens/>
        <w:spacing w:after="0" w:line="276" w:lineRule="auto"/>
        <w:ind w:right="-1" w:firstLine="720"/>
        <w:jc w:val="both"/>
        <w:rPr>
          <w:sz w:val="24"/>
          <w:szCs w:val="24"/>
          <w:lang w:eastAsia="ru-RU"/>
        </w:rPr>
      </w:pPr>
      <w:r w:rsidRPr="00884B12">
        <w:rPr>
          <w:sz w:val="24"/>
          <w:szCs w:val="24"/>
          <w:lang w:eastAsia="ru-RU"/>
        </w:rPr>
        <w:t xml:space="preserve">Качество питьевой воды, подаваемой потребителям, соответствует санитарно- гигиеническим требованиям нормативов «Питьевая вода. Гигиенические требования к качеству централизованных систем питьевого водоснабжения. Контроль качества. СанПиН 1.2.3685-21 «Гигиенические нормативы и требования к обеспечению безопасности и (или) безвредности для человека факторов среды обитания» по ряду показателей: общая жесткость, железо, что обусловлено химическим составом воды в водоносном горизонте на артезианской </w:t>
      </w:r>
      <w:r w:rsidRPr="00884B12">
        <w:rPr>
          <w:sz w:val="24"/>
          <w:szCs w:val="24"/>
          <w:lang w:eastAsia="ru-RU"/>
        </w:rPr>
        <w:lastRenderedPageBreak/>
        <w:t>скважине.</w:t>
      </w:r>
    </w:p>
    <w:p w:rsidR="00884B12" w:rsidRDefault="00884B12" w:rsidP="00884B12">
      <w:pPr>
        <w:widowControl w:val="0"/>
        <w:suppressAutoHyphens/>
        <w:spacing w:after="0" w:line="276" w:lineRule="auto"/>
        <w:ind w:right="-1" w:firstLine="720"/>
        <w:jc w:val="both"/>
        <w:rPr>
          <w:sz w:val="24"/>
          <w:szCs w:val="24"/>
          <w:lang w:eastAsia="ru-RU"/>
        </w:rPr>
      </w:pPr>
      <w:r w:rsidRPr="00884B12">
        <w:rPr>
          <w:sz w:val="24"/>
          <w:szCs w:val="24"/>
          <w:lang w:eastAsia="ru-RU"/>
        </w:rPr>
        <w:t>В р.п. Неболчи системой центрального водоснабжения ООО «НМПЖХ» охвачено около 2 тыс.</w:t>
      </w:r>
      <w:r>
        <w:rPr>
          <w:sz w:val="24"/>
          <w:szCs w:val="24"/>
          <w:lang w:eastAsia="ru-RU"/>
        </w:rPr>
        <w:t xml:space="preserve"> </w:t>
      </w:r>
      <w:r w:rsidRPr="00884B12">
        <w:rPr>
          <w:sz w:val="24"/>
          <w:szCs w:val="24"/>
          <w:lang w:eastAsia="ru-RU"/>
        </w:rPr>
        <w:t>человек и социально значимые объекты (школа, больница).</w:t>
      </w:r>
    </w:p>
    <w:p w:rsidR="00884B12" w:rsidRPr="00884B12" w:rsidRDefault="00884B12" w:rsidP="00884B12">
      <w:pPr>
        <w:spacing w:after="0" w:line="276" w:lineRule="auto"/>
        <w:ind w:firstLine="709"/>
        <w:jc w:val="both"/>
        <w:rPr>
          <w:sz w:val="24"/>
          <w:szCs w:val="24"/>
          <w:lang w:eastAsia="ru-RU"/>
        </w:rPr>
      </w:pPr>
      <w:r w:rsidRPr="00884B12">
        <w:rPr>
          <w:sz w:val="24"/>
          <w:szCs w:val="24"/>
          <w:lang w:eastAsia="ru-RU"/>
        </w:rPr>
        <w:t>Высокая степень износа водопроводных сетей снижает степень надежности транспортировки воды потребителям. В целях ее повышения, сокращения неучтенных потерь, а также создания условий для подключения новой застройки требуется перекладка действующих трубопроводов с применением современных материалов и способов производства работ.</w:t>
      </w:r>
    </w:p>
    <w:p w:rsidR="00884B12" w:rsidRPr="00884B12" w:rsidRDefault="00697482" w:rsidP="00E65B31">
      <w:pPr>
        <w:widowControl w:val="0"/>
        <w:suppressAutoHyphens/>
        <w:spacing w:after="0" w:line="276" w:lineRule="auto"/>
        <w:ind w:right="-1" w:firstLine="720"/>
        <w:jc w:val="both"/>
        <w:rPr>
          <w:sz w:val="24"/>
          <w:szCs w:val="24"/>
          <w:u w:val="single"/>
          <w:lang w:eastAsia="ru-RU"/>
        </w:rPr>
      </w:pPr>
      <w:r w:rsidRPr="00884B12">
        <w:rPr>
          <w:sz w:val="24"/>
          <w:szCs w:val="24"/>
          <w:u w:val="single"/>
          <w:lang w:eastAsia="ru-RU"/>
        </w:rPr>
        <w:t xml:space="preserve">д. Дрегли. </w:t>
      </w:r>
    </w:p>
    <w:p w:rsidR="00697482" w:rsidRPr="00B3525E" w:rsidRDefault="00697482" w:rsidP="00E65B31">
      <w:pPr>
        <w:widowControl w:val="0"/>
        <w:suppressAutoHyphens/>
        <w:spacing w:after="0" w:line="276" w:lineRule="auto"/>
        <w:ind w:right="-1" w:firstLine="720"/>
        <w:jc w:val="both"/>
        <w:rPr>
          <w:sz w:val="24"/>
          <w:szCs w:val="24"/>
          <w:lang w:eastAsia="ru-RU"/>
        </w:rPr>
      </w:pPr>
      <w:r w:rsidRPr="00697482">
        <w:rPr>
          <w:sz w:val="24"/>
          <w:szCs w:val="24"/>
          <w:lang w:eastAsia="ru-RU"/>
        </w:rPr>
        <w:t xml:space="preserve">Водозабор состоит из 1-й скважины, 1 железной ВБ объемом </w:t>
      </w:r>
      <w:r>
        <w:rPr>
          <w:sz w:val="24"/>
          <w:szCs w:val="24"/>
          <w:lang w:eastAsia="ru-RU"/>
        </w:rPr>
        <w:t>20</w:t>
      </w:r>
      <w:r w:rsidRPr="00697482">
        <w:rPr>
          <w:sz w:val="24"/>
          <w:szCs w:val="24"/>
          <w:lang w:eastAsia="ru-RU"/>
        </w:rPr>
        <w:t xml:space="preserve"> м3.  Водоподготовка отсутствует. На скважине установлен насосы марки ЭЦВ. Водопровод, объединенный для хозяйственно-питьевых и противопожарных нужд протяженностью </w:t>
      </w:r>
      <w:r>
        <w:rPr>
          <w:sz w:val="24"/>
          <w:szCs w:val="24"/>
          <w:lang w:eastAsia="ru-RU"/>
        </w:rPr>
        <w:t>3,162</w:t>
      </w:r>
      <w:r w:rsidRPr="00697482">
        <w:rPr>
          <w:sz w:val="24"/>
          <w:szCs w:val="24"/>
          <w:lang w:eastAsia="ru-RU"/>
        </w:rPr>
        <w:t xml:space="preserve"> км, диаметром 32-110 мм. Насосным оборудованием от скважин подается в ВБ и далее в водопроводную сеть потребителям.</w:t>
      </w:r>
    </w:p>
    <w:p w:rsidR="00B3525E" w:rsidRDefault="00B3525E" w:rsidP="00B3525E">
      <w:pPr>
        <w:widowControl w:val="0"/>
        <w:suppressAutoHyphens/>
        <w:spacing w:after="0" w:line="276" w:lineRule="auto"/>
        <w:ind w:right="-1" w:firstLine="720"/>
        <w:jc w:val="both"/>
        <w:rPr>
          <w:sz w:val="24"/>
          <w:szCs w:val="24"/>
          <w:lang w:eastAsia="ru-RU"/>
        </w:rPr>
      </w:pPr>
      <w:r w:rsidRPr="00B3525E">
        <w:rPr>
          <w:sz w:val="24"/>
          <w:szCs w:val="24"/>
          <w:lang w:eastAsia="ru-RU"/>
        </w:rPr>
        <w:t>Качество воды</w:t>
      </w:r>
      <w:r w:rsidR="00697482">
        <w:rPr>
          <w:sz w:val="24"/>
          <w:szCs w:val="24"/>
          <w:lang w:eastAsia="ru-RU"/>
        </w:rPr>
        <w:t xml:space="preserve"> по ВЗС муниципального округа</w:t>
      </w:r>
      <w:r w:rsidRPr="00B3525E">
        <w:rPr>
          <w:sz w:val="24"/>
          <w:szCs w:val="24"/>
          <w:lang w:eastAsia="ru-RU"/>
        </w:rPr>
        <w:t>, в основном, соответствует требованиям СанПиН 1.2.3685-21 «Гигиенические нормативы и требования к обеспечению безопасности и (или) безвредности для человека факторов среды обитания».</w:t>
      </w:r>
    </w:p>
    <w:p w:rsidR="00B3525E" w:rsidRPr="00B3525E" w:rsidRDefault="00B3525E" w:rsidP="00B3525E">
      <w:pPr>
        <w:widowControl w:val="0"/>
        <w:suppressAutoHyphens/>
        <w:spacing w:after="0" w:line="276" w:lineRule="auto"/>
        <w:ind w:right="-1" w:firstLine="720"/>
        <w:jc w:val="both"/>
        <w:rPr>
          <w:sz w:val="24"/>
          <w:szCs w:val="24"/>
          <w:lang w:eastAsia="ru-RU"/>
        </w:rPr>
      </w:pPr>
      <w:r w:rsidRPr="00B3525E">
        <w:rPr>
          <w:sz w:val="24"/>
          <w:szCs w:val="24"/>
          <w:lang w:eastAsia="ru-RU"/>
        </w:rPr>
        <w:t>Вода после забора из скважин не обеззараживается.</w:t>
      </w:r>
    </w:p>
    <w:p w:rsidR="00B3525E" w:rsidRPr="00697482" w:rsidRDefault="00697482" w:rsidP="00697482">
      <w:pPr>
        <w:tabs>
          <w:tab w:val="left" w:pos="426"/>
          <w:tab w:val="left" w:pos="1928"/>
        </w:tabs>
        <w:spacing w:after="0" w:line="276" w:lineRule="auto"/>
        <w:ind w:left="142" w:firstLine="567"/>
        <w:jc w:val="both"/>
        <w:rPr>
          <w:sz w:val="24"/>
          <w:szCs w:val="24"/>
        </w:rPr>
      </w:pPr>
      <w:r>
        <w:rPr>
          <w:sz w:val="24"/>
          <w:szCs w:val="24"/>
        </w:rPr>
        <w:t xml:space="preserve">На всех ВЗС соблюдены зоны санитарной охраны </w:t>
      </w:r>
      <w:r w:rsidRPr="00697482">
        <w:rPr>
          <w:sz w:val="24"/>
          <w:szCs w:val="24"/>
        </w:rPr>
        <w:t>I пояс</w:t>
      </w:r>
      <w:r>
        <w:rPr>
          <w:sz w:val="24"/>
          <w:szCs w:val="24"/>
        </w:rPr>
        <w:t>а.</w:t>
      </w:r>
    </w:p>
    <w:p w:rsidR="00651A8B" w:rsidRPr="00651A8B" w:rsidRDefault="00651A8B" w:rsidP="00697482">
      <w:pPr>
        <w:tabs>
          <w:tab w:val="left" w:pos="426"/>
          <w:tab w:val="left" w:pos="1928"/>
        </w:tabs>
        <w:spacing w:after="0" w:line="276" w:lineRule="auto"/>
        <w:ind w:left="142" w:firstLine="567"/>
        <w:jc w:val="center"/>
        <w:rPr>
          <w:sz w:val="24"/>
          <w:szCs w:val="24"/>
        </w:rPr>
      </w:pPr>
      <w:r w:rsidRPr="00651A8B">
        <w:rPr>
          <w:sz w:val="24"/>
          <w:szCs w:val="24"/>
        </w:rPr>
        <w:t>Характеристика зон санитарной охраны (ЗСО).</w:t>
      </w:r>
    </w:p>
    <w:p w:rsidR="00651A8B" w:rsidRPr="00651A8B" w:rsidRDefault="00651A8B" w:rsidP="00651A8B">
      <w:pPr>
        <w:tabs>
          <w:tab w:val="left" w:pos="426"/>
          <w:tab w:val="left" w:pos="1928"/>
        </w:tabs>
        <w:spacing w:after="0" w:line="276" w:lineRule="auto"/>
        <w:ind w:left="142" w:firstLine="567"/>
        <w:jc w:val="both"/>
        <w:rPr>
          <w:sz w:val="24"/>
          <w:szCs w:val="24"/>
        </w:rPr>
      </w:pPr>
      <w:r w:rsidRPr="00651A8B">
        <w:rPr>
          <w:sz w:val="24"/>
          <w:szCs w:val="24"/>
        </w:rPr>
        <w:t>I пояс ЗСО. Граница I пояса, учитывая защищенность комплекса, принята в радиусе 30м. Зона строгого режима для данной скважины соблюдена, объекты (строения, сооружения) технологически не связанные с водозабором, в пределах зоны отсутствуют. Скважина находятся в кирпичном павильоне с металлической дверью с замком, допуск посторонних к скважине запрещен</w:t>
      </w:r>
      <w:r w:rsidR="00697482">
        <w:rPr>
          <w:sz w:val="24"/>
          <w:szCs w:val="24"/>
        </w:rPr>
        <w:t>.</w:t>
      </w:r>
      <w:r w:rsidRPr="00651A8B">
        <w:rPr>
          <w:sz w:val="24"/>
          <w:szCs w:val="24"/>
        </w:rPr>
        <w:t xml:space="preserve"> В радиусе 100-200м - зеленые насаждения, объектов загрязнения нет.</w:t>
      </w:r>
    </w:p>
    <w:p w:rsidR="00651A8B" w:rsidRPr="00651A8B" w:rsidRDefault="00651A8B" w:rsidP="00651A8B">
      <w:pPr>
        <w:tabs>
          <w:tab w:val="left" w:pos="426"/>
          <w:tab w:val="left" w:pos="1928"/>
        </w:tabs>
        <w:spacing w:after="0" w:line="276" w:lineRule="auto"/>
        <w:ind w:left="142" w:firstLine="567"/>
        <w:jc w:val="both"/>
        <w:rPr>
          <w:sz w:val="24"/>
          <w:szCs w:val="24"/>
        </w:rPr>
      </w:pPr>
      <w:r w:rsidRPr="00651A8B">
        <w:rPr>
          <w:sz w:val="24"/>
          <w:szCs w:val="24"/>
        </w:rPr>
        <w:t xml:space="preserve">В соответствии с требованиями СанПиН 2.1.4.1110-02 "Зоны санитарной охраны источников водоснабжения и водопроводов питьевого назначения" </w:t>
      </w:r>
      <w:r>
        <w:rPr>
          <w:sz w:val="24"/>
          <w:szCs w:val="24"/>
        </w:rPr>
        <w:t>обеспечивается</w:t>
      </w:r>
      <w:r w:rsidRPr="00651A8B">
        <w:rPr>
          <w:sz w:val="24"/>
          <w:szCs w:val="24"/>
        </w:rPr>
        <w:t xml:space="preserve"> выполнение правил и режим хозяйственного использования территорий </w:t>
      </w:r>
      <w:r w:rsidR="00B3525E">
        <w:rPr>
          <w:sz w:val="24"/>
          <w:szCs w:val="24"/>
        </w:rPr>
        <w:t>1 пояса</w:t>
      </w:r>
      <w:r w:rsidRPr="00651A8B">
        <w:rPr>
          <w:sz w:val="24"/>
          <w:szCs w:val="24"/>
        </w:rPr>
        <w:t xml:space="preserve"> ЗСО.</w:t>
      </w:r>
    </w:p>
    <w:p w:rsidR="009823E0" w:rsidRDefault="005C112C" w:rsidP="00651A8B">
      <w:pPr>
        <w:tabs>
          <w:tab w:val="left" w:pos="426"/>
          <w:tab w:val="left" w:pos="1928"/>
        </w:tabs>
        <w:spacing w:after="0" w:line="276" w:lineRule="auto"/>
        <w:ind w:left="142" w:firstLine="567"/>
        <w:jc w:val="both"/>
        <w:rPr>
          <w:sz w:val="24"/>
          <w:szCs w:val="24"/>
        </w:rPr>
      </w:pPr>
      <w:r>
        <w:rPr>
          <w:sz w:val="24"/>
          <w:szCs w:val="24"/>
        </w:rPr>
        <w:t>Ресурсоснабжающая организация</w:t>
      </w:r>
      <w:r w:rsidR="00651A8B" w:rsidRPr="00651A8B">
        <w:rPr>
          <w:sz w:val="24"/>
          <w:szCs w:val="24"/>
        </w:rPr>
        <w:t xml:space="preserve"> в полном объеме </w:t>
      </w:r>
      <w:r>
        <w:rPr>
          <w:sz w:val="24"/>
          <w:szCs w:val="24"/>
        </w:rPr>
        <w:t xml:space="preserve">производит </w:t>
      </w:r>
      <w:r w:rsidR="00651A8B" w:rsidRPr="00651A8B">
        <w:rPr>
          <w:sz w:val="24"/>
          <w:szCs w:val="24"/>
        </w:rPr>
        <w:t>лабораторные исследования, в соответствии с утвержденной программой регулярных наблюдений за состоянием вод подземного источника и его водоохраной зоны.</w:t>
      </w:r>
    </w:p>
    <w:p w:rsidR="009823E0" w:rsidRDefault="009823E0" w:rsidP="009823E0">
      <w:pPr>
        <w:rPr>
          <w:sz w:val="24"/>
          <w:szCs w:val="24"/>
        </w:rPr>
      </w:pPr>
    </w:p>
    <w:p w:rsidR="00C85BAD" w:rsidRPr="00F528F1" w:rsidRDefault="00102CBE" w:rsidP="0008782E">
      <w:pPr>
        <w:pStyle w:val="3"/>
        <w:tabs>
          <w:tab w:val="left" w:pos="426"/>
        </w:tabs>
        <w:ind w:left="142"/>
      </w:pPr>
      <w:bookmarkStart w:id="17" w:name="_Toc195860972"/>
      <w:r>
        <w:t xml:space="preserve">1.3. </w:t>
      </w:r>
      <w:r w:rsidR="00381B4E" w:rsidRPr="00F528F1">
        <w:t>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bookmarkEnd w:id="17"/>
    </w:p>
    <w:p w:rsidR="00292EB3" w:rsidRDefault="004345FB" w:rsidP="0008782E">
      <w:pPr>
        <w:tabs>
          <w:tab w:val="left" w:pos="426"/>
        </w:tabs>
        <w:spacing w:after="0"/>
        <w:ind w:left="142" w:firstLine="567"/>
        <w:jc w:val="both"/>
        <w:rPr>
          <w:sz w:val="24"/>
          <w:szCs w:val="24"/>
        </w:rPr>
      </w:pPr>
      <w:r w:rsidRPr="00F528F1">
        <w:rPr>
          <w:sz w:val="24"/>
          <w:szCs w:val="24"/>
        </w:rPr>
        <w:tab/>
      </w:r>
    </w:p>
    <w:p w:rsidR="00292EB3" w:rsidRPr="00292EB3" w:rsidRDefault="00A816E6" w:rsidP="009275CE">
      <w:pPr>
        <w:tabs>
          <w:tab w:val="left" w:pos="426"/>
        </w:tabs>
        <w:spacing w:after="0" w:line="276" w:lineRule="auto"/>
        <w:ind w:left="142" w:firstLine="567"/>
        <w:jc w:val="both"/>
        <w:rPr>
          <w:sz w:val="24"/>
          <w:szCs w:val="24"/>
        </w:rPr>
      </w:pPr>
      <w:r w:rsidRPr="00F528F1">
        <w:rPr>
          <w:sz w:val="24"/>
          <w:szCs w:val="24"/>
        </w:rPr>
        <w:t>Централизованные насосные станции обеспечивают бесперебойное снабжение водой потребителей в соответствии с установленными режимами работы.</w:t>
      </w:r>
      <w:r w:rsidR="00292EB3">
        <w:rPr>
          <w:sz w:val="24"/>
          <w:szCs w:val="24"/>
        </w:rPr>
        <w:t xml:space="preserve"> </w:t>
      </w:r>
    </w:p>
    <w:p w:rsidR="00A816E6" w:rsidRPr="00292EB3" w:rsidRDefault="00292EB3" w:rsidP="009275CE">
      <w:pPr>
        <w:tabs>
          <w:tab w:val="left" w:pos="426"/>
        </w:tabs>
        <w:spacing w:after="0" w:line="276" w:lineRule="auto"/>
        <w:ind w:left="142" w:firstLine="567"/>
        <w:jc w:val="both"/>
        <w:rPr>
          <w:sz w:val="24"/>
          <w:szCs w:val="24"/>
        </w:rPr>
      </w:pPr>
      <w:r w:rsidRPr="00292EB3">
        <w:rPr>
          <w:sz w:val="24"/>
          <w:szCs w:val="24"/>
        </w:rPr>
        <w:lastRenderedPageBreak/>
        <w:t xml:space="preserve">Основная задача работы насосной станции – подача воды с </w:t>
      </w:r>
      <w:r>
        <w:rPr>
          <w:sz w:val="24"/>
          <w:szCs w:val="24"/>
        </w:rPr>
        <w:t>водозаборного сооружения</w:t>
      </w:r>
      <w:r w:rsidRPr="00292EB3">
        <w:rPr>
          <w:sz w:val="24"/>
          <w:szCs w:val="24"/>
        </w:rPr>
        <w:t xml:space="preserve"> в распределительную сеть</w:t>
      </w:r>
      <w:r>
        <w:rPr>
          <w:sz w:val="24"/>
          <w:szCs w:val="24"/>
        </w:rPr>
        <w:t xml:space="preserve"> потребителей.</w:t>
      </w:r>
    </w:p>
    <w:p w:rsidR="00A816E6" w:rsidRPr="00F528F1" w:rsidRDefault="00A816E6" w:rsidP="009275CE">
      <w:pPr>
        <w:tabs>
          <w:tab w:val="left" w:pos="426"/>
        </w:tabs>
        <w:spacing w:after="0" w:line="276" w:lineRule="auto"/>
        <w:ind w:left="142" w:firstLine="567"/>
        <w:jc w:val="both"/>
        <w:rPr>
          <w:sz w:val="24"/>
          <w:szCs w:val="24"/>
        </w:rPr>
      </w:pPr>
      <w:r w:rsidRPr="00F528F1">
        <w:rPr>
          <w:sz w:val="24"/>
          <w:szCs w:val="24"/>
        </w:rPr>
        <w:t>Насосные станции водоснабжения выполняют следующие задачи:</w:t>
      </w:r>
    </w:p>
    <w:p w:rsidR="00A816E6" w:rsidRPr="00F528F1" w:rsidRDefault="00A816E6" w:rsidP="009275CE">
      <w:pPr>
        <w:tabs>
          <w:tab w:val="left" w:pos="426"/>
        </w:tabs>
        <w:spacing w:after="0" w:line="276" w:lineRule="auto"/>
        <w:ind w:left="142" w:firstLine="567"/>
        <w:jc w:val="both"/>
        <w:rPr>
          <w:sz w:val="24"/>
          <w:szCs w:val="24"/>
        </w:rPr>
      </w:pPr>
      <w:r w:rsidRPr="00F528F1">
        <w:rPr>
          <w:sz w:val="24"/>
          <w:szCs w:val="24"/>
        </w:rPr>
        <w:t>1.</w:t>
      </w:r>
      <w:r w:rsidRPr="00F528F1">
        <w:rPr>
          <w:sz w:val="24"/>
          <w:szCs w:val="24"/>
        </w:rPr>
        <w:tab/>
        <w:t>Бесперебойное обеспечение водой в требуемом объеме в соответствии с реальным режимом водопотребления.</w:t>
      </w:r>
    </w:p>
    <w:p w:rsidR="00A816E6" w:rsidRPr="00F528F1" w:rsidRDefault="00A816E6" w:rsidP="009275CE">
      <w:pPr>
        <w:tabs>
          <w:tab w:val="left" w:pos="426"/>
        </w:tabs>
        <w:spacing w:after="0" w:line="276" w:lineRule="auto"/>
        <w:ind w:left="142" w:firstLine="567"/>
        <w:jc w:val="both"/>
        <w:rPr>
          <w:sz w:val="24"/>
          <w:szCs w:val="24"/>
        </w:rPr>
      </w:pPr>
      <w:r w:rsidRPr="00F528F1">
        <w:rPr>
          <w:sz w:val="24"/>
          <w:szCs w:val="24"/>
        </w:rPr>
        <w:t>2.</w:t>
      </w:r>
      <w:r w:rsidRPr="00F528F1">
        <w:rPr>
          <w:sz w:val="24"/>
          <w:szCs w:val="24"/>
        </w:rPr>
        <w:tab/>
        <w:t>Учет и контроль за рациональным использованием энергоресурса.</w:t>
      </w:r>
    </w:p>
    <w:p w:rsidR="00A816E6" w:rsidRPr="00F528F1" w:rsidRDefault="00A816E6" w:rsidP="009275CE">
      <w:pPr>
        <w:tabs>
          <w:tab w:val="left" w:pos="426"/>
        </w:tabs>
        <w:spacing w:after="0" w:line="276" w:lineRule="auto"/>
        <w:ind w:left="142" w:firstLine="567"/>
        <w:jc w:val="both"/>
        <w:rPr>
          <w:sz w:val="24"/>
          <w:szCs w:val="24"/>
        </w:rPr>
      </w:pPr>
      <w:r w:rsidRPr="00F528F1">
        <w:rPr>
          <w:sz w:val="24"/>
          <w:szCs w:val="24"/>
        </w:rPr>
        <w:t>3.</w:t>
      </w:r>
      <w:r w:rsidRPr="00F528F1">
        <w:rPr>
          <w:sz w:val="24"/>
          <w:szCs w:val="24"/>
        </w:rPr>
        <w:tab/>
        <w:t>Установление эксплуатационных режимов насосных станций для бесперебойной подачи воды при соблюдении заданного напора в контрольных точках в соответствии с реальным режимом водопотребления.</w:t>
      </w:r>
    </w:p>
    <w:p w:rsidR="004C607E" w:rsidRDefault="00090209" w:rsidP="009275CE">
      <w:pPr>
        <w:tabs>
          <w:tab w:val="left" w:pos="426"/>
        </w:tabs>
        <w:spacing w:after="0" w:line="276" w:lineRule="auto"/>
        <w:ind w:left="142" w:firstLine="567"/>
        <w:jc w:val="both"/>
        <w:rPr>
          <w:sz w:val="24"/>
          <w:szCs w:val="24"/>
        </w:rPr>
      </w:pPr>
      <w:r w:rsidRPr="00F528F1">
        <w:rPr>
          <w:sz w:val="24"/>
          <w:szCs w:val="24"/>
        </w:rPr>
        <w:t xml:space="preserve">Основные характеристики насосного оборудования, установленного на </w:t>
      </w:r>
      <w:r w:rsidR="00C56777" w:rsidRPr="00F528F1">
        <w:rPr>
          <w:sz w:val="24"/>
          <w:szCs w:val="24"/>
        </w:rPr>
        <w:t xml:space="preserve">водозаборах </w:t>
      </w:r>
      <w:r w:rsidR="000E005A">
        <w:rPr>
          <w:sz w:val="24"/>
          <w:szCs w:val="24"/>
        </w:rPr>
        <w:t>муниципального округа</w:t>
      </w:r>
      <w:r w:rsidRPr="00F528F1">
        <w:rPr>
          <w:sz w:val="24"/>
          <w:szCs w:val="24"/>
        </w:rPr>
        <w:t xml:space="preserve"> представлены в таблице 1.3.</w:t>
      </w:r>
    </w:p>
    <w:p w:rsidR="00C06171" w:rsidRDefault="004C607E" w:rsidP="009275CE">
      <w:pPr>
        <w:tabs>
          <w:tab w:val="left" w:pos="0"/>
          <w:tab w:val="left" w:pos="426"/>
        </w:tabs>
        <w:spacing w:after="0" w:line="276" w:lineRule="auto"/>
        <w:ind w:left="142" w:firstLine="567"/>
        <w:jc w:val="both"/>
        <w:rPr>
          <w:sz w:val="24"/>
          <w:szCs w:val="24"/>
        </w:rPr>
      </w:pPr>
      <w:r w:rsidRPr="004C607E">
        <w:rPr>
          <w:sz w:val="24"/>
          <w:szCs w:val="24"/>
        </w:rPr>
        <w:t xml:space="preserve">В централизованной системе холодного водоснабжения </w:t>
      </w:r>
      <w:r w:rsidR="00C06171">
        <w:rPr>
          <w:sz w:val="24"/>
          <w:szCs w:val="24"/>
        </w:rPr>
        <w:t>Любытинского муниципального округа</w:t>
      </w:r>
      <w:r w:rsidR="00AE2EDB">
        <w:rPr>
          <w:sz w:val="24"/>
          <w:szCs w:val="24"/>
        </w:rPr>
        <w:t xml:space="preserve"> </w:t>
      </w:r>
      <w:r w:rsidR="009275CE">
        <w:rPr>
          <w:sz w:val="24"/>
          <w:szCs w:val="24"/>
        </w:rPr>
        <w:t>работают</w:t>
      </w:r>
      <w:r w:rsidRPr="004C607E">
        <w:rPr>
          <w:sz w:val="24"/>
          <w:szCs w:val="24"/>
        </w:rPr>
        <w:t xml:space="preserve"> </w:t>
      </w:r>
      <w:r w:rsidR="00C06171">
        <w:rPr>
          <w:sz w:val="24"/>
          <w:szCs w:val="24"/>
        </w:rPr>
        <w:t>1</w:t>
      </w:r>
      <w:r w:rsidR="00D44E7D">
        <w:rPr>
          <w:sz w:val="24"/>
          <w:szCs w:val="24"/>
        </w:rPr>
        <w:t>6</w:t>
      </w:r>
      <w:r w:rsidR="009275CE">
        <w:rPr>
          <w:sz w:val="24"/>
          <w:szCs w:val="24"/>
        </w:rPr>
        <w:t xml:space="preserve"> артезианских скважин </w:t>
      </w:r>
      <w:r w:rsidR="00C06171">
        <w:rPr>
          <w:sz w:val="24"/>
          <w:szCs w:val="24"/>
        </w:rPr>
        <w:t>и 1 в резерве (</w:t>
      </w:r>
      <w:r w:rsidR="00C06171" w:rsidRPr="00C06171">
        <w:rPr>
          <w:sz w:val="24"/>
          <w:szCs w:val="24"/>
        </w:rPr>
        <w:t>д.Казляева Горка</w:t>
      </w:r>
      <w:r w:rsidR="00C06171">
        <w:rPr>
          <w:sz w:val="24"/>
          <w:szCs w:val="24"/>
        </w:rPr>
        <w:t xml:space="preserve">) </w:t>
      </w:r>
      <w:r w:rsidR="009275CE">
        <w:rPr>
          <w:sz w:val="24"/>
          <w:szCs w:val="24"/>
        </w:rPr>
        <w:t xml:space="preserve">и водонапорными башнями. </w:t>
      </w:r>
      <w:r w:rsidR="00C06171">
        <w:rPr>
          <w:sz w:val="24"/>
          <w:szCs w:val="24"/>
        </w:rPr>
        <w:t>ВБР выполняют роль н</w:t>
      </w:r>
      <w:r w:rsidRPr="004C607E">
        <w:rPr>
          <w:sz w:val="24"/>
          <w:szCs w:val="24"/>
        </w:rPr>
        <w:t>асосн</w:t>
      </w:r>
      <w:r w:rsidR="00C06171">
        <w:rPr>
          <w:sz w:val="24"/>
          <w:szCs w:val="24"/>
        </w:rPr>
        <w:t>ой</w:t>
      </w:r>
      <w:r w:rsidRPr="004C607E">
        <w:rPr>
          <w:sz w:val="24"/>
          <w:szCs w:val="24"/>
        </w:rPr>
        <w:t xml:space="preserve"> станци</w:t>
      </w:r>
      <w:r w:rsidR="009275CE">
        <w:rPr>
          <w:sz w:val="24"/>
          <w:szCs w:val="24"/>
        </w:rPr>
        <w:t>и</w:t>
      </w:r>
      <w:r w:rsidRPr="004C607E">
        <w:rPr>
          <w:sz w:val="24"/>
          <w:szCs w:val="24"/>
        </w:rPr>
        <w:t xml:space="preserve"> 1-го подъёма</w:t>
      </w:r>
      <w:r w:rsidR="00C06171">
        <w:rPr>
          <w:sz w:val="24"/>
          <w:szCs w:val="24"/>
        </w:rPr>
        <w:t>.</w:t>
      </w:r>
    </w:p>
    <w:p w:rsidR="00C06171" w:rsidRDefault="004C607E" w:rsidP="009275CE">
      <w:pPr>
        <w:tabs>
          <w:tab w:val="left" w:pos="0"/>
          <w:tab w:val="left" w:pos="426"/>
        </w:tabs>
        <w:spacing w:after="0" w:line="276" w:lineRule="auto"/>
        <w:ind w:left="142" w:firstLine="567"/>
        <w:jc w:val="both"/>
        <w:rPr>
          <w:sz w:val="24"/>
          <w:szCs w:val="24"/>
        </w:rPr>
      </w:pPr>
      <w:r>
        <w:rPr>
          <w:sz w:val="24"/>
          <w:szCs w:val="24"/>
        </w:rPr>
        <w:t>Технология</w:t>
      </w:r>
      <w:r w:rsidRPr="004C607E">
        <w:rPr>
          <w:sz w:val="24"/>
          <w:szCs w:val="24"/>
        </w:rPr>
        <w:t xml:space="preserve"> подъёма и подачи</w:t>
      </w:r>
      <w:r>
        <w:rPr>
          <w:sz w:val="24"/>
          <w:szCs w:val="24"/>
        </w:rPr>
        <w:t xml:space="preserve"> воды в сеть следующая</w:t>
      </w:r>
      <w:r w:rsidRPr="004C607E">
        <w:rPr>
          <w:sz w:val="24"/>
          <w:szCs w:val="24"/>
        </w:rPr>
        <w:t xml:space="preserve">: </w:t>
      </w:r>
    </w:p>
    <w:p w:rsidR="004C607E" w:rsidRPr="004C607E" w:rsidRDefault="00C06171" w:rsidP="00C06171">
      <w:pPr>
        <w:tabs>
          <w:tab w:val="left" w:pos="1074"/>
        </w:tabs>
        <w:jc w:val="both"/>
        <w:rPr>
          <w:sz w:val="24"/>
          <w:szCs w:val="24"/>
        </w:rPr>
      </w:pPr>
      <w:r>
        <w:rPr>
          <w:sz w:val="24"/>
          <w:szCs w:val="24"/>
        </w:rPr>
        <w:t xml:space="preserve"> </w:t>
      </w:r>
      <w:r w:rsidR="004C607E" w:rsidRPr="004C607E">
        <w:rPr>
          <w:sz w:val="24"/>
          <w:szCs w:val="24"/>
        </w:rPr>
        <w:t xml:space="preserve">вода от </w:t>
      </w:r>
      <w:r>
        <w:rPr>
          <w:sz w:val="24"/>
          <w:szCs w:val="24"/>
        </w:rPr>
        <w:t>артезианской скважины</w:t>
      </w:r>
      <w:r w:rsidR="004C607E" w:rsidRPr="004C607E">
        <w:rPr>
          <w:sz w:val="24"/>
          <w:szCs w:val="24"/>
        </w:rPr>
        <w:t xml:space="preserve"> </w:t>
      </w:r>
      <w:r w:rsidR="009275CE">
        <w:rPr>
          <w:sz w:val="24"/>
          <w:szCs w:val="24"/>
        </w:rPr>
        <w:t>с помощью насосного оборудования</w:t>
      </w:r>
      <w:r w:rsidR="004C607E">
        <w:rPr>
          <w:sz w:val="24"/>
          <w:szCs w:val="24"/>
        </w:rPr>
        <w:t xml:space="preserve"> по</w:t>
      </w:r>
      <w:r w:rsidR="004C607E" w:rsidRPr="004C607E">
        <w:rPr>
          <w:sz w:val="24"/>
          <w:szCs w:val="24"/>
        </w:rPr>
        <w:t xml:space="preserve">ступает в </w:t>
      </w:r>
      <w:r w:rsidR="009275CE">
        <w:rPr>
          <w:sz w:val="24"/>
          <w:szCs w:val="24"/>
        </w:rPr>
        <w:t>водонапорную башню</w:t>
      </w:r>
      <w:r w:rsidR="004C607E" w:rsidRPr="004C607E">
        <w:rPr>
          <w:sz w:val="24"/>
          <w:szCs w:val="24"/>
        </w:rPr>
        <w:t>, откуда</w:t>
      </w:r>
      <w:r w:rsidR="009275CE">
        <w:rPr>
          <w:sz w:val="24"/>
          <w:szCs w:val="24"/>
        </w:rPr>
        <w:t>, посредством водопроводных сетей, направляется потребителям.</w:t>
      </w:r>
    </w:p>
    <w:p w:rsidR="00090209" w:rsidRPr="00292EB3" w:rsidRDefault="00090209" w:rsidP="00C06171">
      <w:pPr>
        <w:tabs>
          <w:tab w:val="left" w:pos="426"/>
        </w:tabs>
        <w:rPr>
          <w:sz w:val="24"/>
          <w:szCs w:val="24"/>
        </w:rPr>
        <w:sectPr w:rsidR="00090209" w:rsidRPr="00292EB3">
          <w:pgSz w:w="11900" w:h="16840"/>
          <w:pgMar w:top="1180" w:right="740" w:bottom="1160" w:left="1440" w:header="0" w:footer="970" w:gutter="0"/>
          <w:cols w:space="720"/>
        </w:sectPr>
      </w:pPr>
    </w:p>
    <w:p w:rsidR="00A816E6" w:rsidRDefault="00FF54A8" w:rsidP="0008782E">
      <w:pPr>
        <w:tabs>
          <w:tab w:val="left" w:pos="426"/>
        </w:tabs>
        <w:spacing w:after="0"/>
        <w:ind w:left="142" w:firstLine="567"/>
        <w:jc w:val="both"/>
        <w:rPr>
          <w:sz w:val="24"/>
          <w:szCs w:val="24"/>
        </w:rPr>
      </w:pPr>
      <w:r w:rsidRPr="00F528F1">
        <w:rPr>
          <w:sz w:val="24"/>
          <w:szCs w:val="24"/>
        </w:rPr>
        <w:lastRenderedPageBreak/>
        <w:t xml:space="preserve">Таблица </w:t>
      </w:r>
      <w:r w:rsidR="00365F5A" w:rsidRPr="00F528F1">
        <w:rPr>
          <w:sz w:val="24"/>
          <w:szCs w:val="24"/>
        </w:rPr>
        <w:t xml:space="preserve">1.3.  Техническая характеристика </w:t>
      </w:r>
      <w:r w:rsidR="004E0E44" w:rsidRPr="00F528F1">
        <w:rPr>
          <w:sz w:val="24"/>
          <w:szCs w:val="24"/>
        </w:rPr>
        <w:t>электро</w:t>
      </w:r>
      <w:r w:rsidR="00365F5A" w:rsidRPr="00F528F1">
        <w:rPr>
          <w:sz w:val="24"/>
          <w:szCs w:val="24"/>
        </w:rPr>
        <w:t xml:space="preserve">оборудования, установленного на </w:t>
      </w:r>
      <w:r w:rsidR="00793A50" w:rsidRPr="00F528F1">
        <w:rPr>
          <w:sz w:val="24"/>
          <w:szCs w:val="24"/>
        </w:rPr>
        <w:t xml:space="preserve">водозаборах </w:t>
      </w:r>
      <w:r w:rsidR="00BE4921">
        <w:rPr>
          <w:sz w:val="24"/>
          <w:szCs w:val="24"/>
        </w:rPr>
        <w:t xml:space="preserve">МО </w:t>
      </w:r>
      <w:r w:rsidR="009A2951">
        <w:rPr>
          <w:sz w:val="24"/>
          <w:szCs w:val="24"/>
        </w:rPr>
        <w:t>Любытинский муниципальный округ</w:t>
      </w:r>
      <w:r w:rsidR="00E522F6" w:rsidRPr="00F528F1">
        <w:rPr>
          <w:sz w:val="24"/>
          <w:szCs w:val="24"/>
        </w:rPr>
        <w:t>.</w:t>
      </w:r>
    </w:p>
    <w:p w:rsidR="007A0165" w:rsidRDefault="007A0165" w:rsidP="0008782E">
      <w:pPr>
        <w:tabs>
          <w:tab w:val="left" w:pos="426"/>
        </w:tabs>
        <w:spacing w:after="0"/>
        <w:ind w:left="142"/>
        <w:jc w:val="both"/>
        <w:rPr>
          <w:rFonts w:eastAsia="Calibri"/>
          <w:sz w:val="24"/>
          <w:szCs w:val="24"/>
        </w:rPr>
      </w:pPr>
    </w:p>
    <w:tbl>
      <w:tblPr>
        <w:tblW w:w="9653" w:type="dxa"/>
        <w:tblInd w:w="-10" w:type="dxa"/>
        <w:tblLook w:val="04A0" w:firstRow="1" w:lastRow="0" w:firstColumn="1" w:lastColumn="0" w:noHBand="0" w:noVBand="1"/>
      </w:tblPr>
      <w:tblGrid>
        <w:gridCol w:w="993"/>
        <w:gridCol w:w="2835"/>
        <w:gridCol w:w="2003"/>
        <w:gridCol w:w="1481"/>
        <w:gridCol w:w="960"/>
        <w:gridCol w:w="1372"/>
        <w:gridCol w:w="9"/>
      </w:tblGrid>
      <w:tr w:rsidR="00E253A9" w:rsidRPr="00E253A9" w:rsidTr="006D39DD">
        <w:trPr>
          <w:trHeight w:val="270"/>
        </w:trPr>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6D39DD" w:rsidRDefault="00E253A9" w:rsidP="007B1A54">
            <w:pPr>
              <w:pStyle w:val="aff4"/>
            </w:pPr>
          </w:p>
          <w:p w:rsidR="00E253A9" w:rsidRPr="006D39DD" w:rsidRDefault="00E253A9" w:rsidP="007B1A54">
            <w:pPr>
              <w:pStyle w:val="aff4"/>
            </w:pPr>
            <w:r w:rsidRPr="006D39DD">
              <w:t>№ п/п</w:t>
            </w:r>
          </w:p>
          <w:p w:rsidR="00E253A9" w:rsidRPr="006D39DD" w:rsidRDefault="00E253A9" w:rsidP="007B1A54">
            <w:pPr>
              <w:pStyle w:val="aff4"/>
            </w:pPr>
          </w:p>
        </w:tc>
        <w:tc>
          <w:tcPr>
            <w:tcW w:w="2835" w:type="dxa"/>
            <w:vMerge w:val="restart"/>
            <w:tcBorders>
              <w:top w:val="single" w:sz="4" w:space="0" w:color="auto"/>
              <w:left w:val="single" w:sz="4" w:space="0" w:color="auto"/>
              <w:right w:val="single" w:sz="4" w:space="0" w:color="auto"/>
            </w:tcBorders>
            <w:shd w:val="clear" w:color="auto" w:fill="auto"/>
            <w:vAlign w:val="center"/>
            <w:hideMark/>
          </w:tcPr>
          <w:p w:rsidR="00E253A9" w:rsidRPr="006D39DD" w:rsidRDefault="00E253A9" w:rsidP="007B1A54">
            <w:pPr>
              <w:pStyle w:val="aff4"/>
            </w:pPr>
          </w:p>
          <w:p w:rsidR="00E253A9" w:rsidRPr="006D39DD" w:rsidRDefault="00E253A9" w:rsidP="007B1A54">
            <w:pPr>
              <w:pStyle w:val="aff4"/>
            </w:pPr>
            <w:r w:rsidRPr="006D39DD">
              <w:t>Наименование водозаборного сооружения и его местоположение</w:t>
            </w:r>
          </w:p>
          <w:p w:rsidR="00E253A9" w:rsidRPr="006D39DD" w:rsidRDefault="00E253A9" w:rsidP="007B1A54">
            <w:pPr>
              <w:pStyle w:val="aff4"/>
            </w:pPr>
          </w:p>
        </w:tc>
        <w:tc>
          <w:tcPr>
            <w:tcW w:w="5825"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6D39DD" w:rsidRDefault="00E253A9" w:rsidP="007B1A54">
            <w:pPr>
              <w:pStyle w:val="aff4"/>
            </w:pPr>
            <w:r w:rsidRPr="006D39DD">
              <w:t>Оборудование</w:t>
            </w:r>
          </w:p>
        </w:tc>
      </w:tr>
      <w:tr w:rsidR="00E253A9" w:rsidRPr="00E253A9" w:rsidTr="006D39DD">
        <w:trPr>
          <w:gridAfter w:val="1"/>
          <w:wAfter w:w="15" w:type="dxa"/>
          <w:trHeight w:val="992"/>
        </w:trPr>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6D39DD" w:rsidRDefault="00E253A9" w:rsidP="007B1A54">
            <w:pPr>
              <w:pStyle w:val="aff4"/>
            </w:pPr>
          </w:p>
        </w:tc>
        <w:tc>
          <w:tcPr>
            <w:tcW w:w="2835" w:type="dxa"/>
            <w:vMerge/>
            <w:tcBorders>
              <w:left w:val="single" w:sz="4" w:space="0" w:color="auto"/>
              <w:bottom w:val="single" w:sz="4" w:space="0" w:color="auto"/>
              <w:right w:val="single" w:sz="4" w:space="0" w:color="auto"/>
            </w:tcBorders>
            <w:shd w:val="clear" w:color="auto" w:fill="auto"/>
            <w:vAlign w:val="center"/>
            <w:hideMark/>
          </w:tcPr>
          <w:p w:rsidR="00E253A9" w:rsidRPr="006D39DD" w:rsidRDefault="00E253A9" w:rsidP="007B1A54">
            <w:pPr>
              <w:pStyle w:val="aff4"/>
            </w:pP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6D39DD" w:rsidRDefault="00E253A9" w:rsidP="007B1A54">
            <w:pPr>
              <w:pStyle w:val="aff4"/>
            </w:pPr>
            <w:r w:rsidRPr="006D39DD">
              <w:t>марка</w:t>
            </w:r>
          </w:p>
          <w:p w:rsidR="00E253A9" w:rsidRPr="006D39DD" w:rsidRDefault="00E253A9" w:rsidP="007B1A54">
            <w:pPr>
              <w:pStyle w:val="aff4"/>
            </w:pPr>
            <w:r w:rsidRPr="006D39DD">
              <w:t>насоса</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6D39DD" w:rsidRDefault="006D39DD" w:rsidP="007B1A54">
            <w:pPr>
              <w:pStyle w:val="aff4"/>
            </w:pPr>
            <w:r w:rsidRPr="006D39DD">
              <w:t>П</w:t>
            </w:r>
            <w:r w:rsidR="00E253A9" w:rsidRPr="006D39DD">
              <w:t>роизводи</w:t>
            </w:r>
            <w:r>
              <w:t>-</w:t>
            </w:r>
            <w:r w:rsidR="00E253A9" w:rsidRPr="006D39DD">
              <w:t>тельность,</w:t>
            </w:r>
          </w:p>
          <w:p w:rsidR="00E253A9" w:rsidRPr="006D39DD" w:rsidRDefault="00E253A9" w:rsidP="007B1A54">
            <w:pPr>
              <w:pStyle w:val="aff4"/>
            </w:pPr>
            <w:r w:rsidRPr="006D39DD">
              <w:t>м3/час</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6D39DD" w:rsidRDefault="00E253A9" w:rsidP="007B1A54">
            <w:pPr>
              <w:pStyle w:val="aff4"/>
            </w:pPr>
            <w:r w:rsidRPr="006D39DD">
              <w:t>напор, м</w:t>
            </w:r>
          </w:p>
        </w:tc>
        <w:tc>
          <w:tcPr>
            <w:tcW w:w="13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6D39DD" w:rsidRDefault="00E253A9" w:rsidP="007B1A54">
            <w:pPr>
              <w:pStyle w:val="aff4"/>
            </w:pPr>
            <w:r w:rsidRPr="006D39DD">
              <w:t>мощность,</w:t>
            </w:r>
          </w:p>
          <w:p w:rsidR="00E253A9" w:rsidRPr="006D39DD" w:rsidRDefault="00E253A9" w:rsidP="007B1A54">
            <w:pPr>
              <w:pStyle w:val="aff4"/>
            </w:pPr>
            <w:r w:rsidRPr="006D39DD">
              <w:t>кВт</w:t>
            </w:r>
          </w:p>
        </w:tc>
      </w:tr>
      <w:tr w:rsidR="00E253A9" w:rsidRPr="00E253A9" w:rsidTr="006D39DD">
        <w:trPr>
          <w:trHeight w:val="300"/>
        </w:trPr>
        <w:tc>
          <w:tcPr>
            <w:tcW w:w="9653" w:type="dxa"/>
            <w:gridSpan w:val="7"/>
            <w:tcBorders>
              <w:top w:val="single" w:sz="4" w:space="0" w:color="auto"/>
              <w:left w:val="single" w:sz="4" w:space="0" w:color="auto"/>
              <w:bottom w:val="single" w:sz="4" w:space="0" w:color="auto"/>
              <w:right w:val="single" w:sz="4" w:space="0" w:color="auto"/>
            </w:tcBorders>
            <w:shd w:val="clear" w:color="auto" w:fill="auto"/>
            <w:hideMark/>
          </w:tcPr>
          <w:p w:rsidR="00E253A9" w:rsidRPr="00E253A9" w:rsidRDefault="00E253A9" w:rsidP="00E253A9">
            <w:pPr>
              <w:spacing w:after="0"/>
              <w:jc w:val="center"/>
              <w:rPr>
                <w:color w:val="000000"/>
                <w:sz w:val="22"/>
                <w:lang w:eastAsia="ru-RU"/>
              </w:rPr>
            </w:pPr>
            <w:r w:rsidRPr="00E253A9">
              <w:rPr>
                <w:color w:val="000000"/>
                <w:sz w:val="22"/>
                <w:lang w:eastAsia="ru-RU"/>
              </w:rPr>
              <w:t>в зоне деятельности ООО "Любытинское ВКХ"</w:t>
            </w:r>
          </w:p>
        </w:tc>
      </w:tr>
      <w:tr w:rsidR="00E253A9" w:rsidRPr="00E253A9" w:rsidTr="006D39DD">
        <w:trPr>
          <w:gridAfter w:val="1"/>
          <w:wAfter w:w="15" w:type="dxa"/>
          <w:trHeight w:val="260"/>
        </w:trPr>
        <w:tc>
          <w:tcPr>
            <w:tcW w:w="993"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1</w:t>
            </w:r>
          </w:p>
        </w:tc>
        <w:tc>
          <w:tcPr>
            <w:tcW w:w="2835" w:type="dxa"/>
            <w:vMerge w:val="restart"/>
            <w:tcBorders>
              <w:top w:val="single" w:sz="8" w:space="0" w:color="000000"/>
              <w:left w:val="single" w:sz="8" w:space="0" w:color="000000"/>
              <w:bottom w:val="single" w:sz="8" w:space="0" w:color="000000"/>
              <w:right w:val="single" w:sz="4" w:space="0" w:color="auto"/>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Арт. скважина №Н-36-81, п. Любытино, ул. Советов</w:t>
            </w: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ЭЦВ</w:t>
            </w:r>
          </w:p>
        </w:tc>
        <w:tc>
          <w:tcPr>
            <w:tcW w:w="1417" w:type="dxa"/>
            <w:vMerge w:val="restart"/>
            <w:tcBorders>
              <w:top w:val="single" w:sz="8" w:space="0" w:color="000000"/>
              <w:left w:val="single" w:sz="4" w:space="0" w:color="auto"/>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6,5</w:t>
            </w:r>
          </w:p>
        </w:tc>
        <w:tc>
          <w:tcPr>
            <w:tcW w:w="96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80</w:t>
            </w:r>
          </w:p>
        </w:tc>
        <w:tc>
          <w:tcPr>
            <w:tcW w:w="1302"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3</w:t>
            </w:r>
          </w:p>
        </w:tc>
      </w:tr>
      <w:tr w:rsidR="00E253A9" w:rsidRPr="00E253A9" w:rsidTr="006D39DD">
        <w:trPr>
          <w:gridAfter w:val="1"/>
          <w:wAfter w:w="15" w:type="dxa"/>
          <w:trHeight w:val="270"/>
        </w:trPr>
        <w:tc>
          <w:tcPr>
            <w:tcW w:w="993"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2835"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2131" w:type="dxa"/>
            <w:tcBorders>
              <w:top w:val="single" w:sz="4" w:space="0" w:color="auto"/>
              <w:left w:val="nil"/>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5-6,5-80</w:t>
            </w:r>
          </w:p>
        </w:tc>
        <w:tc>
          <w:tcPr>
            <w:tcW w:w="1417"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960"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1302"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r>
      <w:tr w:rsidR="00E253A9" w:rsidRPr="00E253A9" w:rsidTr="006D39DD">
        <w:trPr>
          <w:gridAfter w:val="1"/>
          <w:wAfter w:w="15" w:type="dxa"/>
          <w:trHeight w:val="500"/>
        </w:trPr>
        <w:tc>
          <w:tcPr>
            <w:tcW w:w="99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2</w:t>
            </w:r>
          </w:p>
        </w:tc>
        <w:tc>
          <w:tcPr>
            <w:tcW w:w="2835" w:type="dxa"/>
            <w:tcBorders>
              <w:top w:val="nil"/>
              <w:left w:val="nil"/>
              <w:bottom w:val="nil"/>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Арт. скважина №б/н 1, п. Любытино, ул. В.</w:t>
            </w:r>
          </w:p>
        </w:tc>
        <w:tc>
          <w:tcPr>
            <w:tcW w:w="2131" w:type="dxa"/>
            <w:tcBorders>
              <w:top w:val="nil"/>
              <w:left w:val="nil"/>
              <w:bottom w:val="nil"/>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ЭЦВ</w:t>
            </w:r>
          </w:p>
        </w:tc>
        <w:tc>
          <w:tcPr>
            <w:tcW w:w="14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6,5</w:t>
            </w:r>
          </w:p>
        </w:tc>
        <w:tc>
          <w:tcPr>
            <w:tcW w:w="960"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80</w:t>
            </w:r>
          </w:p>
        </w:tc>
        <w:tc>
          <w:tcPr>
            <w:tcW w:w="130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3</w:t>
            </w:r>
          </w:p>
        </w:tc>
      </w:tr>
      <w:tr w:rsidR="00E253A9" w:rsidRPr="00E253A9" w:rsidTr="006D39DD">
        <w:trPr>
          <w:gridAfter w:val="1"/>
          <w:wAfter w:w="15" w:type="dxa"/>
          <w:trHeight w:val="270"/>
        </w:trPr>
        <w:tc>
          <w:tcPr>
            <w:tcW w:w="993"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2835" w:type="dxa"/>
            <w:tcBorders>
              <w:top w:val="nil"/>
              <w:left w:val="nil"/>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Иванова</w:t>
            </w:r>
          </w:p>
        </w:tc>
        <w:tc>
          <w:tcPr>
            <w:tcW w:w="2131" w:type="dxa"/>
            <w:tcBorders>
              <w:top w:val="nil"/>
              <w:left w:val="nil"/>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5-6,5-80</w:t>
            </w:r>
          </w:p>
        </w:tc>
        <w:tc>
          <w:tcPr>
            <w:tcW w:w="1417"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960"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1302"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r>
      <w:tr w:rsidR="00E253A9" w:rsidRPr="00E253A9" w:rsidTr="006D39DD">
        <w:trPr>
          <w:gridAfter w:val="1"/>
          <w:wAfter w:w="15" w:type="dxa"/>
          <w:trHeight w:val="260"/>
        </w:trPr>
        <w:tc>
          <w:tcPr>
            <w:tcW w:w="99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3</w:t>
            </w:r>
          </w:p>
        </w:tc>
        <w:tc>
          <w:tcPr>
            <w:tcW w:w="2835" w:type="dxa"/>
            <w:tcBorders>
              <w:top w:val="nil"/>
              <w:left w:val="nil"/>
              <w:bottom w:val="nil"/>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Арт. скважина №2564,</w:t>
            </w:r>
          </w:p>
        </w:tc>
        <w:tc>
          <w:tcPr>
            <w:tcW w:w="2131" w:type="dxa"/>
            <w:tcBorders>
              <w:top w:val="nil"/>
              <w:left w:val="nil"/>
              <w:bottom w:val="nil"/>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ЭЦВ</w:t>
            </w:r>
          </w:p>
        </w:tc>
        <w:tc>
          <w:tcPr>
            <w:tcW w:w="14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2,5</w:t>
            </w:r>
          </w:p>
        </w:tc>
        <w:tc>
          <w:tcPr>
            <w:tcW w:w="960"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80</w:t>
            </w:r>
          </w:p>
        </w:tc>
        <w:tc>
          <w:tcPr>
            <w:tcW w:w="130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1,1</w:t>
            </w:r>
          </w:p>
        </w:tc>
      </w:tr>
      <w:tr w:rsidR="00E253A9" w:rsidRPr="00E253A9" w:rsidTr="00D44E7D">
        <w:trPr>
          <w:gridAfter w:val="1"/>
          <w:wAfter w:w="15" w:type="dxa"/>
          <w:trHeight w:val="270"/>
        </w:trPr>
        <w:tc>
          <w:tcPr>
            <w:tcW w:w="993" w:type="dxa"/>
            <w:vMerge/>
            <w:tcBorders>
              <w:top w:val="nil"/>
              <w:left w:val="single" w:sz="8" w:space="0" w:color="000000"/>
              <w:bottom w:val="single" w:sz="4" w:space="0" w:color="auto"/>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2835" w:type="dxa"/>
            <w:tcBorders>
              <w:top w:val="nil"/>
              <w:left w:val="nil"/>
              <w:bottom w:val="single" w:sz="4" w:space="0" w:color="auto"/>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п. Любытино, ул. Ручейная</w:t>
            </w:r>
          </w:p>
        </w:tc>
        <w:tc>
          <w:tcPr>
            <w:tcW w:w="2131" w:type="dxa"/>
            <w:tcBorders>
              <w:top w:val="nil"/>
              <w:left w:val="nil"/>
              <w:bottom w:val="single" w:sz="4" w:space="0" w:color="auto"/>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4-2,5-80</w:t>
            </w:r>
          </w:p>
        </w:tc>
        <w:tc>
          <w:tcPr>
            <w:tcW w:w="1417" w:type="dxa"/>
            <w:vMerge/>
            <w:tcBorders>
              <w:top w:val="nil"/>
              <w:left w:val="single" w:sz="8" w:space="0" w:color="000000"/>
              <w:bottom w:val="single" w:sz="4" w:space="0" w:color="auto"/>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960" w:type="dxa"/>
            <w:vMerge/>
            <w:tcBorders>
              <w:top w:val="nil"/>
              <w:left w:val="single" w:sz="8" w:space="0" w:color="000000"/>
              <w:bottom w:val="single" w:sz="4" w:space="0" w:color="auto"/>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1302" w:type="dxa"/>
            <w:vMerge/>
            <w:tcBorders>
              <w:top w:val="nil"/>
              <w:left w:val="single" w:sz="8" w:space="0" w:color="000000"/>
              <w:bottom w:val="single" w:sz="4" w:space="0" w:color="auto"/>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r>
      <w:tr w:rsidR="00E253A9" w:rsidRPr="00E253A9" w:rsidTr="00D44E7D">
        <w:trPr>
          <w:gridAfter w:val="1"/>
          <w:wAfter w:w="15" w:type="dxa"/>
          <w:trHeight w:val="260"/>
        </w:trPr>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4</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Арт. скважина №б/н 2,</w:t>
            </w: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ЭЦВ</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4</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80</w:t>
            </w:r>
          </w:p>
        </w:tc>
        <w:tc>
          <w:tcPr>
            <w:tcW w:w="13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2,2</w:t>
            </w:r>
          </w:p>
        </w:tc>
      </w:tr>
      <w:tr w:rsidR="00E253A9" w:rsidRPr="00E253A9" w:rsidTr="00D44E7D">
        <w:trPr>
          <w:gridAfter w:val="1"/>
          <w:wAfter w:w="15" w:type="dxa"/>
          <w:trHeight w:val="270"/>
        </w:trPr>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E253A9" w:rsidRDefault="00E253A9" w:rsidP="00E253A9">
            <w:pPr>
              <w:spacing w:after="0"/>
              <w:rPr>
                <w:color w:val="000000"/>
                <w:sz w:val="22"/>
                <w:lang w:eastAsia="ru-RU"/>
              </w:rPr>
            </w:pP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п. Любытино, ул. Ручейная</w:t>
            </w: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04 04 80</w:t>
            </w: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E253A9" w:rsidRDefault="00E253A9" w:rsidP="00E253A9">
            <w:pPr>
              <w:spacing w:after="0"/>
              <w:rPr>
                <w:color w:val="000000"/>
                <w:sz w:val="22"/>
                <w:lang w:eastAsia="ru-RU"/>
              </w:rPr>
            </w:pPr>
          </w:p>
        </w:tc>
        <w:tc>
          <w:tcPr>
            <w:tcW w:w="9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E253A9" w:rsidRDefault="00E253A9" w:rsidP="00E253A9">
            <w:pPr>
              <w:spacing w:after="0"/>
              <w:rPr>
                <w:color w:val="000000"/>
                <w:sz w:val="22"/>
                <w:lang w:eastAsia="ru-RU"/>
              </w:rPr>
            </w:pPr>
          </w:p>
        </w:tc>
        <w:tc>
          <w:tcPr>
            <w:tcW w:w="130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E253A9" w:rsidRDefault="00E253A9" w:rsidP="00E253A9">
            <w:pPr>
              <w:spacing w:after="0"/>
              <w:rPr>
                <w:color w:val="000000"/>
                <w:sz w:val="22"/>
                <w:lang w:eastAsia="ru-RU"/>
              </w:rPr>
            </w:pPr>
          </w:p>
        </w:tc>
      </w:tr>
      <w:tr w:rsidR="00D44E7D" w:rsidRPr="00E253A9" w:rsidTr="00D44E7D">
        <w:trPr>
          <w:gridAfter w:val="1"/>
          <w:wAfter w:w="15" w:type="dxa"/>
          <w:trHeight w:val="54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D44E7D" w:rsidRPr="00E253A9" w:rsidRDefault="00D44E7D" w:rsidP="00D44E7D">
            <w:pPr>
              <w:spacing w:after="0"/>
              <w:jc w:val="center"/>
              <w:rPr>
                <w:color w:val="000000"/>
                <w:sz w:val="22"/>
                <w:lang w:eastAsia="ru-RU"/>
              </w:rPr>
            </w:pPr>
            <w:r>
              <w:rPr>
                <w:color w:val="000000"/>
                <w:sz w:val="22"/>
                <w:lang w:eastAsia="ru-RU"/>
              </w:rPr>
              <w:t>5</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rsidR="00D44E7D" w:rsidRDefault="00D44E7D" w:rsidP="00D44E7D">
            <w:pPr>
              <w:spacing w:after="0"/>
              <w:jc w:val="center"/>
              <w:rPr>
                <w:color w:val="000000"/>
                <w:sz w:val="22"/>
                <w:lang w:eastAsia="ru-RU"/>
              </w:rPr>
            </w:pPr>
            <w:r w:rsidRPr="00D44E7D">
              <w:rPr>
                <w:color w:val="000000"/>
                <w:sz w:val="22"/>
                <w:lang w:eastAsia="ru-RU"/>
              </w:rPr>
              <w:t>Арт. скважина №</w:t>
            </w:r>
            <w:r>
              <w:rPr>
                <w:color w:val="000000"/>
                <w:sz w:val="22"/>
                <w:lang w:eastAsia="ru-RU"/>
              </w:rPr>
              <w:t>11-5-81</w:t>
            </w:r>
          </w:p>
          <w:p w:rsidR="00D44E7D" w:rsidRPr="00E253A9" w:rsidRDefault="00D44E7D" w:rsidP="00D44E7D">
            <w:pPr>
              <w:spacing w:after="0"/>
              <w:jc w:val="center"/>
              <w:rPr>
                <w:color w:val="000000"/>
                <w:sz w:val="22"/>
                <w:lang w:eastAsia="ru-RU"/>
              </w:rPr>
            </w:pPr>
            <w:r w:rsidRPr="00D44E7D">
              <w:rPr>
                <w:color w:val="000000"/>
                <w:sz w:val="22"/>
                <w:lang w:eastAsia="ru-RU"/>
              </w:rPr>
              <w:t>п Любытино, ул.Советов</w:t>
            </w: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tcPr>
          <w:p w:rsidR="00D44E7D" w:rsidRPr="00E253A9" w:rsidRDefault="00D44E7D" w:rsidP="00D44E7D">
            <w:pPr>
              <w:spacing w:after="0"/>
              <w:jc w:val="center"/>
              <w:rPr>
                <w:color w:val="000000"/>
                <w:sz w:val="22"/>
                <w:lang w:eastAsia="ru-RU"/>
              </w:rPr>
            </w:pPr>
            <w:r>
              <w:rPr>
                <w:color w:val="000000"/>
                <w:sz w:val="22"/>
                <w:lang w:eastAsia="ru-RU"/>
              </w:rPr>
              <w:t>н/д</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44E7D" w:rsidRPr="00E253A9" w:rsidRDefault="00D44E7D" w:rsidP="00D44E7D">
            <w:pPr>
              <w:spacing w:after="0"/>
              <w:jc w:val="center"/>
              <w:rPr>
                <w:color w:val="000000"/>
                <w:sz w:val="22"/>
                <w:lang w:eastAsia="ru-RU"/>
              </w:rPr>
            </w:pPr>
            <w:r>
              <w:rPr>
                <w:color w:val="000000"/>
                <w:sz w:val="22"/>
                <w:lang w:eastAsia="ru-RU"/>
              </w:rPr>
              <w:t>-</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D44E7D" w:rsidRPr="00E253A9" w:rsidRDefault="00D44E7D" w:rsidP="00D44E7D">
            <w:pPr>
              <w:spacing w:after="0"/>
              <w:jc w:val="center"/>
              <w:rPr>
                <w:color w:val="000000"/>
                <w:sz w:val="22"/>
                <w:lang w:eastAsia="ru-RU"/>
              </w:rPr>
            </w:pPr>
            <w:r>
              <w:rPr>
                <w:color w:val="000000"/>
                <w:sz w:val="22"/>
                <w:lang w:eastAsia="ru-RU"/>
              </w:rPr>
              <w:t>-</w:t>
            </w:r>
          </w:p>
        </w:tc>
        <w:tc>
          <w:tcPr>
            <w:tcW w:w="1302" w:type="dxa"/>
            <w:tcBorders>
              <w:top w:val="single" w:sz="4" w:space="0" w:color="auto"/>
              <w:left w:val="single" w:sz="4" w:space="0" w:color="auto"/>
              <w:bottom w:val="single" w:sz="4" w:space="0" w:color="auto"/>
              <w:right w:val="single" w:sz="4" w:space="0" w:color="auto"/>
            </w:tcBorders>
            <w:shd w:val="clear" w:color="auto" w:fill="auto"/>
            <w:vAlign w:val="center"/>
          </w:tcPr>
          <w:p w:rsidR="00D44E7D" w:rsidRPr="00E253A9" w:rsidRDefault="00D44E7D" w:rsidP="00D44E7D">
            <w:pPr>
              <w:spacing w:after="0"/>
              <w:jc w:val="center"/>
              <w:rPr>
                <w:color w:val="000000"/>
                <w:sz w:val="22"/>
                <w:lang w:eastAsia="ru-RU"/>
              </w:rPr>
            </w:pPr>
            <w:r>
              <w:rPr>
                <w:color w:val="000000"/>
                <w:sz w:val="22"/>
                <w:lang w:eastAsia="ru-RU"/>
              </w:rPr>
              <w:t>-</w:t>
            </w:r>
          </w:p>
        </w:tc>
      </w:tr>
      <w:tr w:rsidR="00E253A9" w:rsidRPr="00E253A9" w:rsidTr="00D44E7D">
        <w:trPr>
          <w:gridAfter w:val="1"/>
          <w:wAfter w:w="15" w:type="dxa"/>
          <w:trHeight w:val="500"/>
        </w:trPr>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E253A9" w:rsidRDefault="00D44E7D" w:rsidP="00E253A9">
            <w:pPr>
              <w:spacing w:after="0"/>
              <w:jc w:val="center"/>
              <w:rPr>
                <w:color w:val="000000"/>
                <w:sz w:val="22"/>
                <w:lang w:eastAsia="ru-RU"/>
              </w:rPr>
            </w:pPr>
            <w:r>
              <w:rPr>
                <w:color w:val="000000"/>
                <w:sz w:val="22"/>
                <w:lang w:eastAsia="ru-RU"/>
              </w:rPr>
              <w:t>6</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Арт. скважина №2460, д. Б. Городок, ул</w:t>
            </w: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ЭЦВ</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2,5</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80</w:t>
            </w:r>
          </w:p>
        </w:tc>
        <w:tc>
          <w:tcPr>
            <w:tcW w:w="13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1,1</w:t>
            </w:r>
          </w:p>
        </w:tc>
      </w:tr>
      <w:tr w:rsidR="00E253A9" w:rsidRPr="00E253A9" w:rsidTr="00D44E7D">
        <w:trPr>
          <w:gridAfter w:val="1"/>
          <w:wAfter w:w="15" w:type="dxa"/>
          <w:trHeight w:val="270"/>
        </w:trPr>
        <w:tc>
          <w:tcPr>
            <w:tcW w:w="993" w:type="dxa"/>
            <w:vMerge/>
            <w:tcBorders>
              <w:top w:val="single" w:sz="4" w:space="0" w:color="auto"/>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2835" w:type="dxa"/>
            <w:tcBorders>
              <w:top w:val="single" w:sz="4" w:space="0" w:color="auto"/>
              <w:left w:val="nil"/>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Магистральная</w:t>
            </w:r>
          </w:p>
        </w:tc>
        <w:tc>
          <w:tcPr>
            <w:tcW w:w="2131" w:type="dxa"/>
            <w:tcBorders>
              <w:top w:val="single" w:sz="4" w:space="0" w:color="auto"/>
              <w:left w:val="nil"/>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4-2,5-80</w:t>
            </w:r>
          </w:p>
        </w:tc>
        <w:tc>
          <w:tcPr>
            <w:tcW w:w="1417" w:type="dxa"/>
            <w:vMerge/>
            <w:tcBorders>
              <w:top w:val="single" w:sz="4" w:space="0" w:color="auto"/>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960" w:type="dxa"/>
            <w:vMerge/>
            <w:tcBorders>
              <w:top w:val="single" w:sz="4" w:space="0" w:color="auto"/>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1302" w:type="dxa"/>
            <w:vMerge/>
            <w:tcBorders>
              <w:top w:val="single" w:sz="4" w:space="0" w:color="auto"/>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r>
      <w:tr w:rsidR="00E253A9" w:rsidRPr="00E253A9" w:rsidTr="006D39DD">
        <w:trPr>
          <w:gridAfter w:val="1"/>
          <w:wAfter w:w="15" w:type="dxa"/>
          <w:trHeight w:val="260"/>
        </w:trPr>
        <w:tc>
          <w:tcPr>
            <w:tcW w:w="99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D44E7D" w:rsidP="00E253A9">
            <w:pPr>
              <w:spacing w:after="0"/>
              <w:jc w:val="center"/>
              <w:rPr>
                <w:color w:val="000000"/>
                <w:sz w:val="22"/>
                <w:lang w:eastAsia="ru-RU"/>
              </w:rPr>
            </w:pPr>
            <w:r>
              <w:rPr>
                <w:color w:val="000000"/>
                <w:sz w:val="22"/>
                <w:lang w:eastAsia="ru-RU"/>
              </w:rPr>
              <w:t>7</w:t>
            </w:r>
          </w:p>
        </w:tc>
        <w:tc>
          <w:tcPr>
            <w:tcW w:w="2835" w:type="dxa"/>
            <w:tcBorders>
              <w:top w:val="nil"/>
              <w:left w:val="nil"/>
              <w:bottom w:val="nil"/>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Арт. скважина б/н 3,</w:t>
            </w:r>
          </w:p>
        </w:tc>
        <w:tc>
          <w:tcPr>
            <w:tcW w:w="2131" w:type="dxa"/>
            <w:tcBorders>
              <w:top w:val="nil"/>
              <w:left w:val="nil"/>
              <w:bottom w:val="nil"/>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ЭЦВ</w:t>
            </w:r>
          </w:p>
        </w:tc>
        <w:tc>
          <w:tcPr>
            <w:tcW w:w="14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4</w:t>
            </w:r>
          </w:p>
        </w:tc>
        <w:tc>
          <w:tcPr>
            <w:tcW w:w="960"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6D39DD" w:rsidP="00E253A9">
            <w:pPr>
              <w:spacing w:after="0"/>
              <w:jc w:val="center"/>
              <w:rPr>
                <w:color w:val="000000"/>
                <w:sz w:val="22"/>
                <w:lang w:eastAsia="ru-RU"/>
              </w:rPr>
            </w:pPr>
            <w:r>
              <w:rPr>
                <w:color w:val="000000"/>
                <w:sz w:val="22"/>
                <w:lang w:eastAsia="ru-RU"/>
              </w:rPr>
              <w:t>80</w:t>
            </w:r>
          </w:p>
        </w:tc>
        <w:tc>
          <w:tcPr>
            <w:tcW w:w="130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6D39DD" w:rsidP="00E253A9">
            <w:pPr>
              <w:spacing w:after="0"/>
              <w:jc w:val="center"/>
              <w:rPr>
                <w:color w:val="000000"/>
                <w:sz w:val="22"/>
                <w:lang w:eastAsia="ru-RU"/>
              </w:rPr>
            </w:pPr>
            <w:r>
              <w:rPr>
                <w:color w:val="000000"/>
                <w:sz w:val="22"/>
                <w:lang w:eastAsia="ru-RU"/>
              </w:rPr>
              <w:t>3,0</w:t>
            </w:r>
          </w:p>
        </w:tc>
      </w:tr>
      <w:tr w:rsidR="00E253A9" w:rsidRPr="00E253A9" w:rsidTr="006D39DD">
        <w:trPr>
          <w:gridAfter w:val="1"/>
          <w:wAfter w:w="15" w:type="dxa"/>
          <w:trHeight w:val="270"/>
        </w:trPr>
        <w:tc>
          <w:tcPr>
            <w:tcW w:w="993"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2835" w:type="dxa"/>
            <w:tcBorders>
              <w:top w:val="nil"/>
              <w:left w:val="nil"/>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д. Бор</w:t>
            </w:r>
          </w:p>
        </w:tc>
        <w:tc>
          <w:tcPr>
            <w:tcW w:w="2131" w:type="dxa"/>
            <w:tcBorders>
              <w:top w:val="nil"/>
              <w:left w:val="nil"/>
              <w:bottom w:val="single" w:sz="8" w:space="0" w:color="000000"/>
              <w:right w:val="single" w:sz="8" w:space="0" w:color="000000"/>
            </w:tcBorders>
            <w:shd w:val="clear" w:color="auto" w:fill="auto"/>
            <w:vAlign w:val="center"/>
            <w:hideMark/>
          </w:tcPr>
          <w:p w:rsidR="00E253A9" w:rsidRPr="00E253A9" w:rsidRDefault="00E253A9" w:rsidP="006D39DD">
            <w:pPr>
              <w:spacing w:after="0"/>
              <w:jc w:val="center"/>
              <w:rPr>
                <w:color w:val="000000"/>
                <w:sz w:val="22"/>
                <w:lang w:eastAsia="ru-RU"/>
              </w:rPr>
            </w:pPr>
            <w:r w:rsidRPr="00E253A9">
              <w:rPr>
                <w:color w:val="000000"/>
                <w:sz w:val="22"/>
                <w:lang w:eastAsia="ru-RU"/>
              </w:rPr>
              <w:t>4-4-</w:t>
            </w:r>
            <w:r w:rsidR="006D39DD">
              <w:rPr>
                <w:color w:val="000000"/>
                <w:sz w:val="22"/>
                <w:lang w:eastAsia="ru-RU"/>
              </w:rPr>
              <w:t>80</w:t>
            </w:r>
          </w:p>
        </w:tc>
        <w:tc>
          <w:tcPr>
            <w:tcW w:w="1417"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960"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1302"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r>
      <w:tr w:rsidR="00E253A9" w:rsidRPr="00E253A9" w:rsidTr="006D39DD">
        <w:trPr>
          <w:gridAfter w:val="1"/>
          <w:wAfter w:w="15" w:type="dxa"/>
          <w:trHeight w:val="260"/>
        </w:trPr>
        <w:tc>
          <w:tcPr>
            <w:tcW w:w="99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D44E7D" w:rsidP="00E253A9">
            <w:pPr>
              <w:spacing w:after="0"/>
              <w:jc w:val="center"/>
              <w:rPr>
                <w:color w:val="000000"/>
                <w:sz w:val="22"/>
                <w:lang w:eastAsia="ru-RU"/>
              </w:rPr>
            </w:pPr>
            <w:r>
              <w:rPr>
                <w:color w:val="000000"/>
                <w:sz w:val="22"/>
                <w:lang w:eastAsia="ru-RU"/>
              </w:rPr>
              <w:t>8</w:t>
            </w:r>
          </w:p>
        </w:tc>
        <w:tc>
          <w:tcPr>
            <w:tcW w:w="2835" w:type="dxa"/>
            <w:tcBorders>
              <w:top w:val="nil"/>
              <w:left w:val="nil"/>
              <w:bottom w:val="nil"/>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Арт. скважина б/н 4,</w:t>
            </w:r>
          </w:p>
        </w:tc>
        <w:tc>
          <w:tcPr>
            <w:tcW w:w="2131" w:type="dxa"/>
            <w:tcBorders>
              <w:top w:val="nil"/>
              <w:left w:val="nil"/>
              <w:bottom w:val="nil"/>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ЭЦВ</w:t>
            </w:r>
          </w:p>
        </w:tc>
        <w:tc>
          <w:tcPr>
            <w:tcW w:w="14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2,5</w:t>
            </w:r>
          </w:p>
        </w:tc>
        <w:tc>
          <w:tcPr>
            <w:tcW w:w="960"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80</w:t>
            </w:r>
          </w:p>
        </w:tc>
        <w:tc>
          <w:tcPr>
            <w:tcW w:w="130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1,1</w:t>
            </w:r>
          </w:p>
        </w:tc>
      </w:tr>
      <w:tr w:rsidR="00E253A9" w:rsidRPr="00E253A9" w:rsidTr="006D39DD">
        <w:trPr>
          <w:gridAfter w:val="1"/>
          <w:wAfter w:w="15" w:type="dxa"/>
          <w:trHeight w:val="270"/>
        </w:trPr>
        <w:tc>
          <w:tcPr>
            <w:tcW w:w="993"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2835" w:type="dxa"/>
            <w:tcBorders>
              <w:top w:val="nil"/>
              <w:left w:val="nil"/>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с. Шереховичи</w:t>
            </w:r>
          </w:p>
        </w:tc>
        <w:tc>
          <w:tcPr>
            <w:tcW w:w="2131" w:type="dxa"/>
            <w:tcBorders>
              <w:top w:val="nil"/>
              <w:left w:val="nil"/>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4-2,5-80</w:t>
            </w:r>
          </w:p>
        </w:tc>
        <w:tc>
          <w:tcPr>
            <w:tcW w:w="1417"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960"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1302"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r>
      <w:tr w:rsidR="00E253A9" w:rsidRPr="00E253A9" w:rsidTr="006D39DD">
        <w:trPr>
          <w:gridAfter w:val="1"/>
          <w:wAfter w:w="15" w:type="dxa"/>
          <w:trHeight w:val="260"/>
        </w:trPr>
        <w:tc>
          <w:tcPr>
            <w:tcW w:w="99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D44E7D" w:rsidP="00E253A9">
            <w:pPr>
              <w:spacing w:after="0"/>
              <w:jc w:val="center"/>
              <w:rPr>
                <w:color w:val="000000"/>
                <w:sz w:val="22"/>
                <w:lang w:eastAsia="ru-RU"/>
              </w:rPr>
            </w:pPr>
            <w:r>
              <w:rPr>
                <w:color w:val="000000"/>
                <w:sz w:val="22"/>
                <w:lang w:eastAsia="ru-RU"/>
              </w:rPr>
              <w:t>9</w:t>
            </w:r>
          </w:p>
        </w:tc>
        <w:tc>
          <w:tcPr>
            <w:tcW w:w="2835" w:type="dxa"/>
            <w:tcBorders>
              <w:top w:val="nil"/>
              <w:left w:val="nil"/>
              <w:bottom w:val="nil"/>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Арт. скважина, № 2351,</w:t>
            </w:r>
          </w:p>
        </w:tc>
        <w:tc>
          <w:tcPr>
            <w:tcW w:w="2131" w:type="dxa"/>
            <w:tcBorders>
              <w:top w:val="nil"/>
              <w:left w:val="nil"/>
              <w:bottom w:val="nil"/>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ЭЦВ</w:t>
            </w:r>
          </w:p>
        </w:tc>
        <w:tc>
          <w:tcPr>
            <w:tcW w:w="14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2,5</w:t>
            </w:r>
          </w:p>
        </w:tc>
        <w:tc>
          <w:tcPr>
            <w:tcW w:w="960"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80</w:t>
            </w:r>
          </w:p>
        </w:tc>
        <w:tc>
          <w:tcPr>
            <w:tcW w:w="130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1,1</w:t>
            </w:r>
          </w:p>
        </w:tc>
      </w:tr>
      <w:tr w:rsidR="00E253A9" w:rsidRPr="00E253A9" w:rsidTr="006D39DD">
        <w:trPr>
          <w:gridAfter w:val="1"/>
          <w:wAfter w:w="15" w:type="dxa"/>
          <w:trHeight w:val="270"/>
        </w:trPr>
        <w:tc>
          <w:tcPr>
            <w:tcW w:w="993"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2835" w:type="dxa"/>
            <w:tcBorders>
              <w:top w:val="nil"/>
              <w:left w:val="nil"/>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д. Ярцево</w:t>
            </w:r>
          </w:p>
        </w:tc>
        <w:tc>
          <w:tcPr>
            <w:tcW w:w="2131" w:type="dxa"/>
            <w:tcBorders>
              <w:top w:val="nil"/>
              <w:left w:val="nil"/>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4-2,5-80</w:t>
            </w:r>
          </w:p>
        </w:tc>
        <w:tc>
          <w:tcPr>
            <w:tcW w:w="1417"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960"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1302"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r>
      <w:tr w:rsidR="00E253A9" w:rsidRPr="00E253A9" w:rsidTr="006D39DD">
        <w:trPr>
          <w:gridAfter w:val="1"/>
          <w:wAfter w:w="15" w:type="dxa"/>
          <w:trHeight w:val="260"/>
        </w:trPr>
        <w:tc>
          <w:tcPr>
            <w:tcW w:w="99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D44E7D" w:rsidP="00E253A9">
            <w:pPr>
              <w:spacing w:after="0"/>
              <w:jc w:val="center"/>
              <w:rPr>
                <w:color w:val="000000"/>
                <w:sz w:val="22"/>
                <w:lang w:eastAsia="ru-RU"/>
              </w:rPr>
            </w:pPr>
            <w:r>
              <w:rPr>
                <w:color w:val="000000"/>
                <w:sz w:val="22"/>
                <w:lang w:eastAsia="ru-RU"/>
              </w:rPr>
              <w:t>10</w:t>
            </w:r>
          </w:p>
        </w:tc>
        <w:tc>
          <w:tcPr>
            <w:tcW w:w="2835"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Арт. скважина №Н-79-84, д. Никольское</w:t>
            </w:r>
          </w:p>
        </w:tc>
        <w:tc>
          <w:tcPr>
            <w:tcW w:w="2131" w:type="dxa"/>
            <w:tcBorders>
              <w:top w:val="nil"/>
              <w:left w:val="nil"/>
              <w:bottom w:val="nil"/>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ЭЦВ</w:t>
            </w:r>
          </w:p>
        </w:tc>
        <w:tc>
          <w:tcPr>
            <w:tcW w:w="14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2,5</w:t>
            </w:r>
          </w:p>
        </w:tc>
        <w:tc>
          <w:tcPr>
            <w:tcW w:w="960"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65</w:t>
            </w:r>
          </w:p>
        </w:tc>
        <w:tc>
          <w:tcPr>
            <w:tcW w:w="130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1,1</w:t>
            </w:r>
          </w:p>
        </w:tc>
      </w:tr>
      <w:tr w:rsidR="00E253A9" w:rsidRPr="00E253A9" w:rsidTr="006D39DD">
        <w:trPr>
          <w:gridAfter w:val="1"/>
          <w:wAfter w:w="15" w:type="dxa"/>
          <w:trHeight w:val="270"/>
        </w:trPr>
        <w:tc>
          <w:tcPr>
            <w:tcW w:w="993"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2835"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2131" w:type="dxa"/>
            <w:tcBorders>
              <w:top w:val="nil"/>
              <w:left w:val="nil"/>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4-2,5-65</w:t>
            </w:r>
          </w:p>
        </w:tc>
        <w:tc>
          <w:tcPr>
            <w:tcW w:w="1417"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960"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1302"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r>
      <w:tr w:rsidR="00E253A9" w:rsidRPr="00E253A9" w:rsidTr="006D39DD">
        <w:trPr>
          <w:gridAfter w:val="1"/>
          <w:wAfter w:w="15" w:type="dxa"/>
          <w:trHeight w:val="260"/>
        </w:trPr>
        <w:tc>
          <w:tcPr>
            <w:tcW w:w="99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D44E7D">
            <w:pPr>
              <w:spacing w:after="0"/>
              <w:jc w:val="center"/>
              <w:rPr>
                <w:color w:val="000000"/>
                <w:sz w:val="22"/>
                <w:lang w:eastAsia="ru-RU"/>
              </w:rPr>
            </w:pPr>
            <w:r w:rsidRPr="00E253A9">
              <w:rPr>
                <w:color w:val="000000"/>
                <w:sz w:val="22"/>
                <w:lang w:eastAsia="ru-RU"/>
              </w:rPr>
              <w:t>1</w:t>
            </w:r>
            <w:r w:rsidR="00D44E7D">
              <w:rPr>
                <w:color w:val="000000"/>
                <w:sz w:val="22"/>
                <w:lang w:eastAsia="ru-RU"/>
              </w:rPr>
              <w:t>1</w:t>
            </w:r>
          </w:p>
        </w:tc>
        <w:tc>
          <w:tcPr>
            <w:tcW w:w="2835" w:type="dxa"/>
            <w:tcBorders>
              <w:top w:val="nil"/>
              <w:left w:val="nil"/>
              <w:bottom w:val="nil"/>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Арт. скважина № 5А-81</w:t>
            </w:r>
          </w:p>
        </w:tc>
        <w:tc>
          <w:tcPr>
            <w:tcW w:w="2131" w:type="dxa"/>
            <w:tcBorders>
              <w:top w:val="nil"/>
              <w:left w:val="nil"/>
              <w:bottom w:val="nil"/>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ЭЦВ</w:t>
            </w:r>
          </w:p>
        </w:tc>
        <w:tc>
          <w:tcPr>
            <w:tcW w:w="14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40</w:t>
            </w:r>
          </w:p>
        </w:tc>
        <w:tc>
          <w:tcPr>
            <w:tcW w:w="960"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60</w:t>
            </w:r>
          </w:p>
        </w:tc>
        <w:tc>
          <w:tcPr>
            <w:tcW w:w="130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11</w:t>
            </w:r>
          </w:p>
        </w:tc>
      </w:tr>
      <w:tr w:rsidR="00E253A9" w:rsidRPr="00E253A9" w:rsidTr="006D39DD">
        <w:trPr>
          <w:gridAfter w:val="1"/>
          <w:wAfter w:w="15" w:type="dxa"/>
          <w:trHeight w:val="270"/>
        </w:trPr>
        <w:tc>
          <w:tcPr>
            <w:tcW w:w="993"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2835" w:type="dxa"/>
            <w:tcBorders>
              <w:top w:val="nil"/>
              <w:left w:val="nil"/>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д. Козляева Горка</w:t>
            </w:r>
          </w:p>
        </w:tc>
        <w:tc>
          <w:tcPr>
            <w:tcW w:w="2131" w:type="dxa"/>
            <w:tcBorders>
              <w:top w:val="nil"/>
              <w:left w:val="nil"/>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8-40-60</w:t>
            </w:r>
          </w:p>
        </w:tc>
        <w:tc>
          <w:tcPr>
            <w:tcW w:w="1417"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960"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1302"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r>
      <w:tr w:rsidR="00E253A9" w:rsidRPr="00E253A9" w:rsidTr="006D39DD">
        <w:trPr>
          <w:gridAfter w:val="1"/>
          <w:wAfter w:w="15" w:type="dxa"/>
          <w:trHeight w:val="260"/>
        </w:trPr>
        <w:tc>
          <w:tcPr>
            <w:tcW w:w="99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D44E7D">
            <w:pPr>
              <w:spacing w:after="0"/>
              <w:jc w:val="center"/>
              <w:rPr>
                <w:color w:val="000000"/>
                <w:sz w:val="22"/>
                <w:lang w:eastAsia="ru-RU"/>
              </w:rPr>
            </w:pPr>
            <w:r w:rsidRPr="00E253A9">
              <w:rPr>
                <w:color w:val="000000"/>
                <w:sz w:val="22"/>
                <w:lang w:eastAsia="ru-RU"/>
              </w:rPr>
              <w:t>1</w:t>
            </w:r>
            <w:r w:rsidR="00D44E7D">
              <w:rPr>
                <w:color w:val="000000"/>
                <w:sz w:val="22"/>
                <w:lang w:eastAsia="ru-RU"/>
              </w:rPr>
              <w:t>2</w:t>
            </w:r>
          </w:p>
        </w:tc>
        <w:tc>
          <w:tcPr>
            <w:tcW w:w="2835" w:type="dxa"/>
            <w:tcBorders>
              <w:top w:val="nil"/>
              <w:left w:val="nil"/>
              <w:bottom w:val="nil"/>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Арт. скважина № 4-56,</w:t>
            </w:r>
          </w:p>
        </w:tc>
        <w:tc>
          <w:tcPr>
            <w:tcW w:w="2131" w:type="dxa"/>
            <w:tcBorders>
              <w:top w:val="nil"/>
              <w:left w:val="nil"/>
              <w:bottom w:val="nil"/>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ЭЦВ</w:t>
            </w:r>
          </w:p>
        </w:tc>
        <w:tc>
          <w:tcPr>
            <w:tcW w:w="14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4</w:t>
            </w:r>
          </w:p>
        </w:tc>
        <w:tc>
          <w:tcPr>
            <w:tcW w:w="960"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60</w:t>
            </w:r>
          </w:p>
        </w:tc>
        <w:tc>
          <w:tcPr>
            <w:tcW w:w="130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11</w:t>
            </w:r>
          </w:p>
        </w:tc>
      </w:tr>
      <w:tr w:rsidR="00E253A9" w:rsidRPr="00E253A9" w:rsidTr="006D39DD">
        <w:trPr>
          <w:gridAfter w:val="1"/>
          <w:wAfter w:w="15" w:type="dxa"/>
          <w:trHeight w:val="270"/>
        </w:trPr>
        <w:tc>
          <w:tcPr>
            <w:tcW w:w="993"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2835" w:type="dxa"/>
            <w:tcBorders>
              <w:top w:val="nil"/>
              <w:left w:val="nil"/>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д. Козляева Горка</w:t>
            </w:r>
          </w:p>
        </w:tc>
        <w:tc>
          <w:tcPr>
            <w:tcW w:w="2131" w:type="dxa"/>
            <w:tcBorders>
              <w:top w:val="nil"/>
              <w:left w:val="nil"/>
              <w:bottom w:val="single" w:sz="8" w:space="0" w:color="000000"/>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8-40-60</w:t>
            </w:r>
          </w:p>
        </w:tc>
        <w:tc>
          <w:tcPr>
            <w:tcW w:w="1417"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960"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1302" w:type="dxa"/>
            <w:vMerge/>
            <w:tcBorders>
              <w:top w:val="nil"/>
              <w:left w:val="single" w:sz="8" w:space="0" w:color="000000"/>
              <w:bottom w:val="single" w:sz="8" w:space="0" w:color="000000"/>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r>
      <w:tr w:rsidR="00E253A9" w:rsidRPr="00E253A9" w:rsidTr="006D39DD">
        <w:trPr>
          <w:gridAfter w:val="1"/>
          <w:wAfter w:w="15" w:type="dxa"/>
          <w:trHeight w:val="260"/>
        </w:trPr>
        <w:tc>
          <w:tcPr>
            <w:tcW w:w="993" w:type="dxa"/>
            <w:vMerge w:val="restart"/>
            <w:tcBorders>
              <w:top w:val="nil"/>
              <w:left w:val="single" w:sz="8" w:space="0" w:color="000000"/>
              <w:bottom w:val="nil"/>
              <w:right w:val="single" w:sz="8" w:space="0" w:color="000000"/>
            </w:tcBorders>
            <w:shd w:val="clear" w:color="auto" w:fill="auto"/>
            <w:vAlign w:val="center"/>
            <w:hideMark/>
          </w:tcPr>
          <w:p w:rsidR="00E253A9" w:rsidRPr="00E253A9" w:rsidRDefault="00E253A9" w:rsidP="00D44E7D">
            <w:pPr>
              <w:spacing w:after="0"/>
              <w:jc w:val="center"/>
              <w:rPr>
                <w:color w:val="000000"/>
                <w:sz w:val="22"/>
                <w:lang w:eastAsia="ru-RU"/>
              </w:rPr>
            </w:pPr>
            <w:r w:rsidRPr="00E253A9">
              <w:rPr>
                <w:color w:val="000000"/>
                <w:sz w:val="22"/>
                <w:lang w:eastAsia="ru-RU"/>
              </w:rPr>
              <w:t>1</w:t>
            </w:r>
            <w:r w:rsidR="00D44E7D">
              <w:rPr>
                <w:color w:val="000000"/>
                <w:sz w:val="22"/>
                <w:lang w:eastAsia="ru-RU"/>
              </w:rPr>
              <w:t>3</w:t>
            </w:r>
          </w:p>
        </w:tc>
        <w:tc>
          <w:tcPr>
            <w:tcW w:w="2835" w:type="dxa"/>
            <w:vMerge w:val="restart"/>
            <w:tcBorders>
              <w:top w:val="nil"/>
              <w:left w:val="single" w:sz="8" w:space="0" w:color="000000"/>
              <w:bottom w:val="nil"/>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r w:rsidRPr="00E253A9">
              <w:rPr>
                <w:color w:val="000000"/>
                <w:sz w:val="22"/>
                <w:lang w:eastAsia="ru-RU"/>
              </w:rPr>
              <w:t>Арт. скважина № Н-20-81, д. Слобода</w:t>
            </w:r>
          </w:p>
        </w:tc>
        <w:tc>
          <w:tcPr>
            <w:tcW w:w="2131" w:type="dxa"/>
            <w:tcBorders>
              <w:top w:val="nil"/>
              <w:left w:val="nil"/>
              <w:bottom w:val="nil"/>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ЭЦВ</w:t>
            </w:r>
          </w:p>
        </w:tc>
        <w:tc>
          <w:tcPr>
            <w:tcW w:w="1417" w:type="dxa"/>
            <w:vMerge w:val="restart"/>
            <w:tcBorders>
              <w:top w:val="nil"/>
              <w:left w:val="single" w:sz="8" w:space="0" w:color="000000"/>
              <w:bottom w:val="nil"/>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6,5</w:t>
            </w:r>
          </w:p>
        </w:tc>
        <w:tc>
          <w:tcPr>
            <w:tcW w:w="960" w:type="dxa"/>
            <w:vMerge w:val="restart"/>
            <w:tcBorders>
              <w:top w:val="nil"/>
              <w:left w:val="single" w:sz="8" w:space="0" w:color="000000"/>
              <w:bottom w:val="nil"/>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80</w:t>
            </w:r>
          </w:p>
        </w:tc>
        <w:tc>
          <w:tcPr>
            <w:tcW w:w="1302" w:type="dxa"/>
            <w:vMerge w:val="restart"/>
            <w:tcBorders>
              <w:top w:val="nil"/>
              <w:left w:val="single" w:sz="8" w:space="0" w:color="000000"/>
              <w:bottom w:val="nil"/>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3</w:t>
            </w:r>
          </w:p>
        </w:tc>
      </w:tr>
      <w:tr w:rsidR="00E253A9" w:rsidRPr="00E253A9" w:rsidTr="006D39DD">
        <w:trPr>
          <w:gridAfter w:val="1"/>
          <w:wAfter w:w="15" w:type="dxa"/>
          <w:trHeight w:val="260"/>
        </w:trPr>
        <w:tc>
          <w:tcPr>
            <w:tcW w:w="993" w:type="dxa"/>
            <w:vMerge/>
            <w:tcBorders>
              <w:top w:val="nil"/>
              <w:left w:val="single" w:sz="8" w:space="0" w:color="000000"/>
              <w:bottom w:val="nil"/>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2835" w:type="dxa"/>
            <w:vMerge/>
            <w:tcBorders>
              <w:top w:val="nil"/>
              <w:left w:val="single" w:sz="8" w:space="0" w:color="000000"/>
              <w:bottom w:val="nil"/>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2131" w:type="dxa"/>
            <w:tcBorders>
              <w:top w:val="nil"/>
              <w:left w:val="nil"/>
              <w:bottom w:val="nil"/>
              <w:right w:val="single" w:sz="8" w:space="0" w:color="000000"/>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5-6,5-80</w:t>
            </w:r>
          </w:p>
        </w:tc>
        <w:tc>
          <w:tcPr>
            <w:tcW w:w="1417" w:type="dxa"/>
            <w:vMerge/>
            <w:tcBorders>
              <w:top w:val="nil"/>
              <w:left w:val="single" w:sz="8" w:space="0" w:color="000000"/>
              <w:bottom w:val="nil"/>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960" w:type="dxa"/>
            <w:vMerge/>
            <w:tcBorders>
              <w:top w:val="nil"/>
              <w:left w:val="single" w:sz="8" w:space="0" w:color="000000"/>
              <w:bottom w:val="nil"/>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c>
          <w:tcPr>
            <w:tcW w:w="1302" w:type="dxa"/>
            <w:vMerge/>
            <w:tcBorders>
              <w:top w:val="nil"/>
              <w:left w:val="single" w:sz="8" w:space="0" w:color="000000"/>
              <w:bottom w:val="nil"/>
              <w:right w:val="single" w:sz="8" w:space="0" w:color="000000"/>
            </w:tcBorders>
            <w:shd w:val="clear" w:color="auto" w:fill="auto"/>
            <w:vAlign w:val="center"/>
            <w:hideMark/>
          </w:tcPr>
          <w:p w:rsidR="00E253A9" w:rsidRPr="00E253A9" w:rsidRDefault="00E253A9" w:rsidP="00E253A9">
            <w:pPr>
              <w:spacing w:after="0"/>
              <w:rPr>
                <w:color w:val="000000"/>
                <w:sz w:val="22"/>
                <w:lang w:eastAsia="ru-RU"/>
              </w:rPr>
            </w:pPr>
          </w:p>
        </w:tc>
      </w:tr>
      <w:tr w:rsidR="00E253A9" w:rsidRPr="00E253A9" w:rsidTr="006D39DD">
        <w:trPr>
          <w:trHeight w:val="260"/>
        </w:trPr>
        <w:tc>
          <w:tcPr>
            <w:tcW w:w="9653"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в зоне деятельности ООО "НМПЖХ"</w:t>
            </w:r>
          </w:p>
        </w:tc>
      </w:tr>
      <w:tr w:rsidR="00E253A9" w:rsidRPr="00E253A9" w:rsidTr="006D39DD">
        <w:trPr>
          <w:gridAfter w:val="1"/>
          <w:wAfter w:w="15" w:type="dxa"/>
          <w:trHeight w:val="31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1</w:t>
            </w:r>
          </w:p>
        </w:tc>
        <w:tc>
          <w:tcPr>
            <w:tcW w:w="2835" w:type="dxa"/>
            <w:tcBorders>
              <w:top w:val="nil"/>
              <w:left w:val="nil"/>
              <w:bottom w:val="single" w:sz="4" w:space="0" w:color="auto"/>
              <w:right w:val="single" w:sz="4" w:space="0" w:color="auto"/>
            </w:tcBorders>
            <w:shd w:val="clear" w:color="auto" w:fill="auto"/>
            <w:noWrap/>
            <w:vAlign w:val="center"/>
            <w:hideMark/>
          </w:tcPr>
          <w:p w:rsidR="00E253A9" w:rsidRPr="00E253A9" w:rsidRDefault="00E253A9" w:rsidP="00E253A9">
            <w:pPr>
              <w:spacing w:after="0"/>
              <w:rPr>
                <w:color w:val="000000"/>
                <w:sz w:val="22"/>
                <w:lang w:eastAsia="ru-RU"/>
              </w:rPr>
            </w:pPr>
            <w:r w:rsidRPr="00E253A9">
              <w:rPr>
                <w:color w:val="000000"/>
                <w:sz w:val="22"/>
                <w:lang w:eastAsia="ru-RU"/>
              </w:rPr>
              <w:t>Скважина № 2582 р. п. Неболчи</w:t>
            </w:r>
          </w:p>
        </w:tc>
        <w:tc>
          <w:tcPr>
            <w:tcW w:w="2131" w:type="dxa"/>
            <w:tcBorders>
              <w:top w:val="nil"/>
              <w:left w:val="nil"/>
              <w:bottom w:val="single" w:sz="4" w:space="0" w:color="auto"/>
              <w:right w:val="single" w:sz="4" w:space="0" w:color="auto"/>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val="en-US" w:eastAsia="ru-RU"/>
              </w:rPr>
              <w:t>-</w:t>
            </w:r>
          </w:p>
        </w:tc>
        <w:tc>
          <w:tcPr>
            <w:tcW w:w="1417" w:type="dxa"/>
            <w:tcBorders>
              <w:top w:val="nil"/>
              <w:left w:val="nil"/>
              <w:bottom w:val="single" w:sz="4" w:space="0" w:color="auto"/>
              <w:right w:val="single" w:sz="4" w:space="0" w:color="auto"/>
            </w:tcBorders>
            <w:shd w:val="clear" w:color="auto" w:fill="auto"/>
            <w:noWrap/>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 </w:t>
            </w:r>
          </w:p>
        </w:tc>
        <w:tc>
          <w:tcPr>
            <w:tcW w:w="960" w:type="dxa"/>
            <w:tcBorders>
              <w:top w:val="nil"/>
              <w:left w:val="nil"/>
              <w:bottom w:val="single" w:sz="4" w:space="0" w:color="auto"/>
              <w:right w:val="single" w:sz="4" w:space="0" w:color="auto"/>
            </w:tcBorders>
            <w:shd w:val="clear" w:color="auto" w:fill="auto"/>
            <w:noWrap/>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 </w:t>
            </w:r>
          </w:p>
        </w:tc>
        <w:tc>
          <w:tcPr>
            <w:tcW w:w="1302" w:type="dxa"/>
            <w:tcBorders>
              <w:top w:val="nil"/>
              <w:left w:val="nil"/>
              <w:bottom w:val="single" w:sz="4" w:space="0" w:color="auto"/>
              <w:right w:val="single" w:sz="4" w:space="0" w:color="auto"/>
            </w:tcBorders>
            <w:shd w:val="clear" w:color="auto" w:fill="auto"/>
            <w:noWrap/>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 </w:t>
            </w:r>
          </w:p>
        </w:tc>
      </w:tr>
      <w:tr w:rsidR="00E253A9" w:rsidRPr="00E253A9" w:rsidTr="006D39DD">
        <w:trPr>
          <w:gridAfter w:val="1"/>
          <w:wAfter w:w="15" w:type="dxa"/>
          <w:trHeight w:val="31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2</w:t>
            </w:r>
          </w:p>
        </w:tc>
        <w:tc>
          <w:tcPr>
            <w:tcW w:w="2835" w:type="dxa"/>
            <w:tcBorders>
              <w:top w:val="nil"/>
              <w:left w:val="nil"/>
              <w:bottom w:val="single" w:sz="4" w:space="0" w:color="auto"/>
              <w:right w:val="single" w:sz="4" w:space="0" w:color="auto"/>
            </w:tcBorders>
            <w:shd w:val="clear" w:color="auto" w:fill="auto"/>
            <w:noWrap/>
            <w:vAlign w:val="center"/>
            <w:hideMark/>
          </w:tcPr>
          <w:p w:rsidR="00E253A9" w:rsidRPr="00E253A9" w:rsidRDefault="00E253A9" w:rsidP="00E253A9">
            <w:pPr>
              <w:spacing w:after="0"/>
              <w:rPr>
                <w:color w:val="000000"/>
                <w:sz w:val="22"/>
                <w:lang w:eastAsia="ru-RU"/>
              </w:rPr>
            </w:pPr>
            <w:r w:rsidRPr="00E253A9">
              <w:rPr>
                <w:color w:val="000000"/>
                <w:sz w:val="22"/>
                <w:lang w:eastAsia="ru-RU"/>
              </w:rPr>
              <w:t>Скважина № 3-116</w:t>
            </w:r>
          </w:p>
        </w:tc>
        <w:tc>
          <w:tcPr>
            <w:tcW w:w="2131" w:type="dxa"/>
            <w:tcBorders>
              <w:top w:val="nil"/>
              <w:left w:val="nil"/>
              <w:bottom w:val="single" w:sz="4" w:space="0" w:color="auto"/>
              <w:right w:val="single" w:sz="4" w:space="0" w:color="auto"/>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ЭЦВ 5-6,5-80</w:t>
            </w:r>
          </w:p>
        </w:tc>
        <w:tc>
          <w:tcPr>
            <w:tcW w:w="1417" w:type="dxa"/>
            <w:tcBorders>
              <w:top w:val="nil"/>
              <w:left w:val="nil"/>
              <w:bottom w:val="single" w:sz="4" w:space="0" w:color="auto"/>
              <w:right w:val="single" w:sz="4" w:space="0" w:color="auto"/>
            </w:tcBorders>
            <w:shd w:val="clear" w:color="auto" w:fill="auto"/>
            <w:noWrap/>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6,5</w:t>
            </w:r>
          </w:p>
        </w:tc>
        <w:tc>
          <w:tcPr>
            <w:tcW w:w="960" w:type="dxa"/>
            <w:tcBorders>
              <w:top w:val="nil"/>
              <w:left w:val="nil"/>
              <w:bottom w:val="single" w:sz="4" w:space="0" w:color="auto"/>
              <w:right w:val="single" w:sz="4" w:space="0" w:color="auto"/>
            </w:tcBorders>
            <w:shd w:val="clear" w:color="auto" w:fill="auto"/>
            <w:noWrap/>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80</w:t>
            </w:r>
          </w:p>
        </w:tc>
        <w:tc>
          <w:tcPr>
            <w:tcW w:w="1302" w:type="dxa"/>
            <w:tcBorders>
              <w:top w:val="nil"/>
              <w:left w:val="nil"/>
              <w:bottom w:val="single" w:sz="4" w:space="0" w:color="auto"/>
              <w:right w:val="single" w:sz="4" w:space="0" w:color="auto"/>
            </w:tcBorders>
            <w:shd w:val="clear" w:color="auto" w:fill="auto"/>
            <w:noWrap/>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3</w:t>
            </w:r>
          </w:p>
        </w:tc>
      </w:tr>
      <w:tr w:rsidR="00E253A9" w:rsidRPr="00E253A9" w:rsidTr="006D39DD">
        <w:trPr>
          <w:gridAfter w:val="1"/>
          <w:wAfter w:w="15" w:type="dxa"/>
          <w:trHeight w:val="31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3</w:t>
            </w:r>
          </w:p>
        </w:tc>
        <w:tc>
          <w:tcPr>
            <w:tcW w:w="2835" w:type="dxa"/>
            <w:tcBorders>
              <w:top w:val="nil"/>
              <w:left w:val="nil"/>
              <w:bottom w:val="single" w:sz="4" w:space="0" w:color="auto"/>
              <w:right w:val="single" w:sz="4" w:space="0" w:color="auto"/>
            </w:tcBorders>
            <w:shd w:val="clear" w:color="auto" w:fill="auto"/>
            <w:noWrap/>
            <w:vAlign w:val="center"/>
            <w:hideMark/>
          </w:tcPr>
          <w:p w:rsidR="00E253A9" w:rsidRPr="00E253A9" w:rsidRDefault="00E253A9" w:rsidP="00E253A9">
            <w:pPr>
              <w:spacing w:after="0"/>
              <w:rPr>
                <w:color w:val="000000"/>
                <w:sz w:val="22"/>
                <w:lang w:eastAsia="ru-RU"/>
              </w:rPr>
            </w:pPr>
            <w:r w:rsidRPr="00E253A9">
              <w:rPr>
                <w:color w:val="000000"/>
                <w:sz w:val="22"/>
                <w:lang w:eastAsia="ru-RU"/>
              </w:rPr>
              <w:t>Скважина б/н</w:t>
            </w:r>
          </w:p>
        </w:tc>
        <w:tc>
          <w:tcPr>
            <w:tcW w:w="2131" w:type="dxa"/>
            <w:tcBorders>
              <w:top w:val="nil"/>
              <w:left w:val="nil"/>
              <w:bottom w:val="single" w:sz="4" w:space="0" w:color="auto"/>
              <w:right w:val="single" w:sz="4" w:space="0" w:color="auto"/>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ЭЦВ 5-4-80</w:t>
            </w:r>
          </w:p>
        </w:tc>
        <w:tc>
          <w:tcPr>
            <w:tcW w:w="1417" w:type="dxa"/>
            <w:tcBorders>
              <w:top w:val="nil"/>
              <w:left w:val="nil"/>
              <w:bottom w:val="single" w:sz="4" w:space="0" w:color="auto"/>
              <w:right w:val="single" w:sz="4" w:space="0" w:color="auto"/>
            </w:tcBorders>
            <w:shd w:val="clear" w:color="auto" w:fill="auto"/>
            <w:noWrap/>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4</w:t>
            </w:r>
          </w:p>
        </w:tc>
        <w:tc>
          <w:tcPr>
            <w:tcW w:w="960" w:type="dxa"/>
            <w:tcBorders>
              <w:top w:val="nil"/>
              <w:left w:val="nil"/>
              <w:bottom w:val="single" w:sz="4" w:space="0" w:color="auto"/>
              <w:right w:val="single" w:sz="4" w:space="0" w:color="auto"/>
            </w:tcBorders>
            <w:shd w:val="clear" w:color="auto" w:fill="auto"/>
            <w:noWrap/>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82</w:t>
            </w:r>
          </w:p>
        </w:tc>
        <w:tc>
          <w:tcPr>
            <w:tcW w:w="1302" w:type="dxa"/>
            <w:tcBorders>
              <w:top w:val="nil"/>
              <w:left w:val="nil"/>
              <w:bottom w:val="single" w:sz="4" w:space="0" w:color="auto"/>
              <w:right w:val="single" w:sz="4" w:space="0" w:color="auto"/>
            </w:tcBorders>
            <w:shd w:val="clear" w:color="auto" w:fill="auto"/>
            <w:noWrap/>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3</w:t>
            </w:r>
          </w:p>
        </w:tc>
      </w:tr>
      <w:tr w:rsidR="00E253A9" w:rsidRPr="00E253A9" w:rsidTr="006D39DD">
        <w:trPr>
          <w:gridAfter w:val="1"/>
          <w:wAfter w:w="15" w:type="dxa"/>
          <w:trHeight w:val="31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4</w:t>
            </w:r>
          </w:p>
        </w:tc>
        <w:tc>
          <w:tcPr>
            <w:tcW w:w="2835" w:type="dxa"/>
            <w:tcBorders>
              <w:top w:val="nil"/>
              <w:left w:val="nil"/>
              <w:bottom w:val="single" w:sz="4" w:space="0" w:color="auto"/>
              <w:right w:val="single" w:sz="4" w:space="0" w:color="auto"/>
            </w:tcBorders>
            <w:shd w:val="clear" w:color="auto" w:fill="auto"/>
            <w:noWrap/>
            <w:vAlign w:val="center"/>
            <w:hideMark/>
          </w:tcPr>
          <w:p w:rsidR="00E253A9" w:rsidRPr="00E253A9" w:rsidRDefault="00E253A9" w:rsidP="00E253A9">
            <w:pPr>
              <w:spacing w:after="0"/>
              <w:rPr>
                <w:color w:val="000000"/>
                <w:sz w:val="22"/>
                <w:lang w:eastAsia="ru-RU"/>
              </w:rPr>
            </w:pPr>
            <w:r w:rsidRPr="00E253A9">
              <w:rPr>
                <w:color w:val="000000"/>
                <w:sz w:val="22"/>
                <w:lang w:eastAsia="ru-RU"/>
              </w:rPr>
              <w:t>Арт скважина д. Дрегли</w:t>
            </w:r>
          </w:p>
        </w:tc>
        <w:tc>
          <w:tcPr>
            <w:tcW w:w="2131" w:type="dxa"/>
            <w:tcBorders>
              <w:top w:val="nil"/>
              <w:left w:val="nil"/>
              <w:bottom w:val="single" w:sz="4" w:space="0" w:color="auto"/>
              <w:right w:val="single" w:sz="4" w:space="0" w:color="auto"/>
            </w:tcBorders>
            <w:shd w:val="clear" w:color="auto" w:fill="auto"/>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ЭЦВ 5-6,5-80</w:t>
            </w:r>
          </w:p>
        </w:tc>
        <w:tc>
          <w:tcPr>
            <w:tcW w:w="1417" w:type="dxa"/>
            <w:tcBorders>
              <w:top w:val="nil"/>
              <w:left w:val="nil"/>
              <w:bottom w:val="single" w:sz="4" w:space="0" w:color="auto"/>
              <w:right w:val="single" w:sz="4" w:space="0" w:color="auto"/>
            </w:tcBorders>
            <w:shd w:val="clear" w:color="auto" w:fill="auto"/>
            <w:noWrap/>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6,5</w:t>
            </w:r>
          </w:p>
        </w:tc>
        <w:tc>
          <w:tcPr>
            <w:tcW w:w="960" w:type="dxa"/>
            <w:tcBorders>
              <w:top w:val="nil"/>
              <w:left w:val="nil"/>
              <w:bottom w:val="single" w:sz="4" w:space="0" w:color="auto"/>
              <w:right w:val="single" w:sz="4" w:space="0" w:color="auto"/>
            </w:tcBorders>
            <w:shd w:val="clear" w:color="auto" w:fill="auto"/>
            <w:noWrap/>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80</w:t>
            </w:r>
          </w:p>
        </w:tc>
        <w:tc>
          <w:tcPr>
            <w:tcW w:w="1302" w:type="dxa"/>
            <w:tcBorders>
              <w:top w:val="nil"/>
              <w:left w:val="nil"/>
              <w:bottom w:val="single" w:sz="4" w:space="0" w:color="auto"/>
              <w:right w:val="single" w:sz="4" w:space="0" w:color="auto"/>
            </w:tcBorders>
            <w:shd w:val="clear" w:color="auto" w:fill="auto"/>
            <w:noWrap/>
            <w:vAlign w:val="center"/>
            <w:hideMark/>
          </w:tcPr>
          <w:p w:rsidR="00E253A9" w:rsidRPr="00E253A9" w:rsidRDefault="00E253A9" w:rsidP="00E253A9">
            <w:pPr>
              <w:spacing w:after="0"/>
              <w:jc w:val="center"/>
              <w:rPr>
                <w:color w:val="000000"/>
                <w:sz w:val="22"/>
                <w:lang w:eastAsia="ru-RU"/>
              </w:rPr>
            </w:pPr>
            <w:r w:rsidRPr="00E253A9">
              <w:rPr>
                <w:color w:val="000000"/>
                <w:sz w:val="22"/>
                <w:lang w:eastAsia="ru-RU"/>
              </w:rPr>
              <w:t>3</w:t>
            </w:r>
          </w:p>
        </w:tc>
      </w:tr>
    </w:tbl>
    <w:p w:rsidR="00E253A9" w:rsidRDefault="00E253A9" w:rsidP="0008782E">
      <w:pPr>
        <w:tabs>
          <w:tab w:val="left" w:pos="426"/>
        </w:tabs>
        <w:spacing w:after="0"/>
        <w:ind w:left="142"/>
        <w:jc w:val="both"/>
        <w:rPr>
          <w:rFonts w:eastAsia="Calibri"/>
          <w:sz w:val="24"/>
          <w:szCs w:val="24"/>
        </w:rPr>
      </w:pPr>
    </w:p>
    <w:p w:rsidR="00E253A9" w:rsidRDefault="00E253A9" w:rsidP="00E253A9">
      <w:pPr>
        <w:tabs>
          <w:tab w:val="left" w:pos="1385"/>
        </w:tabs>
        <w:rPr>
          <w:rFonts w:eastAsia="Calibri"/>
          <w:sz w:val="24"/>
          <w:szCs w:val="24"/>
        </w:rPr>
        <w:sectPr w:rsidR="00E253A9" w:rsidSect="00E253A9">
          <w:pgSz w:w="11900" w:h="16840"/>
          <w:pgMar w:top="1179" w:right="743" w:bottom="1162" w:left="1440" w:header="0" w:footer="970" w:gutter="0"/>
          <w:cols w:space="720"/>
        </w:sectPr>
      </w:pPr>
      <w:r>
        <w:rPr>
          <w:rFonts w:eastAsia="Calibri"/>
          <w:sz w:val="24"/>
          <w:szCs w:val="24"/>
        </w:rPr>
        <w:tab/>
      </w:r>
    </w:p>
    <w:p w:rsidR="00292EB3" w:rsidRPr="00F528F1" w:rsidRDefault="00E253A9" w:rsidP="006D39DD">
      <w:pPr>
        <w:tabs>
          <w:tab w:val="left" w:pos="0"/>
        </w:tabs>
        <w:spacing w:line="276" w:lineRule="auto"/>
        <w:ind w:firstLine="567"/>
        <w:jc w:val="both"/>
        <w:rPr>
          <w:sz w:val="24"/>
          <w:szCs w:val="24"/>
        </w:rPr>
      </w:pPr>
      <w:r>
        <w:rPr>
          <w:rFonts w:eastAsia="Calibri"/>
          <w:sz w:val="24"/>
          <w:szCs w:val="24"/>
        </w:rPr>
        <w:lastRenderedPageBreak/>
        <w:tab/>
      </w:r>
      <w:r w:rsidR="00292EB3" w:rsidRPr="00F528F1">
        <w:rPr>
          <w:sz w:val="24"/>
          <w:szCs w:val="24"/>
        </w:rPr>
        <w:t xml:space="preserve">Основным условием эффективной и надежной эксплуатации насосного оборудования является согласованная работа насосного оборудования в системе. Это условие выполняется в том случае, если рабочая точка, определяемая пересечением характеристики системы и насосного оборудования, находится в пределах рабочего диапазона насоса, т.е. в области максимального КПД. Для оптимизации энергопотребления существует ряд способов, основные из которых приведены в таблице </w:t>
      </w:r>
      <w:r w:rsidR="00292EB3">
        <w:rPr>
          <w:sz w:val="24"/>
          <w:szCs w:val="24"/>
        </w:rPr>
        <w:t>1.3.1</w:t>
      </w:r>
      <w:r w:rsidR="00292EB3" w:rsidRPr="00F528F1">
        <w:rPr>
          <w:sz w:val="24"/>
          <w:szCs w:val="24"/>
        </w:rPr>
        <w:t>.</w:t>
      </w:r>
    </w:p>
    <w:p w:rsidR="00292EB3" w:rsidRPr="00F528F1" w:rsidRDefault="00292EB3" w:rsidP="008C0C78">
      <w:pPr>
        <w:tabs>
          <w:tab w:val="left" w:pos="0"/>
          <w:tab w:val="left" w:pos="426"/>
        </w:tabs>
        <w:spacing w:after="0" w:line="276" w:lineRule="auto"/>
        <w:ind w:left="142" w:firstLine="567"/>
        <w:jc w:val="both"/>
        <w:rPr>
          <w:sz w:val="24"/>
          <w:szCs w:val="24"/>
        </w:rPr>
      </w:pPr>
      <w:r w:rsidRPr="00F528F1">
        <w:rPr>
          <w:sz w:val="24"/>
          <w:szCs w:val="24"/>
        </w:rPr>
        <w:t>Таблица 1.</w:t>
      </w:r>
      <w:r>
        <w:rPr>
          <w:sz w:val="24"/>
          <w:szCs w:val="24"/>
        </w:rPr>
        <w:t>3.1.</w:t>
      </w:r>
      <w:r w:rsidRPr="00F528F1">
        <w:rPr>
          <w:sz w:val="24"/>
          <w:szCs w:val="24"/>
        </w:rPr>
        <w:t xml:space="preserve">     Основные способы для оптимизации энергопотребления.</w:t>
      </w:r>
    </w:p>
    <w:tbl>
      <w:tblPr>
        <w:tblStyle w:val="TableNormal1"/>
        <w:tblW w:w="9851"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25"/>
        <w:gridCol w:w="3026"/>
      </w:tblGrid>
      <w:tr w:rsidR="00292EB3" w:rsidRPr="00E253A9" w:rsidTr="00CA3EB1">
        <w:trPr>
          <w:trHeight w:hRule="exact" w:val="762"/>
        </w:trPr>
        <w:tc>
          <w:tcPr>
            <w:tcW w:w="6825" w:type="dxa"/>
          </w:tcPr>
          <w:p w:rsidR="00292EB3" w:rsidRPr="00E253A9" w:rsidRDefault="00292EB3" w:rsidP="0008782E">
            <w:pPr>
              <w:tabs>
                <w:tab w:val="left" w:pos="426"/>
              </w:tabs>
              <w:spacing w:before="55" w:after="0"/>
              <w:ind w:left="142"/>
              <w:rPr>
                <w:sz w:val="22"/>
                <w:lang w:val="ru-RU"/>
              </w:rPr>
            </w:pPr>
            <w:r w:rsidRPr="00E253A9">
              <w:rPr>
                <w:sz w:val="22"/>
                <w:lang w:val="ru-RU"/>
              </w:rPr>
              <w:t>Методы снижения энергопотребления насосных систем</w:t>
            </w:r>
          </w:p>
        </w:tc>
        <w:tc>
          <w:tcPr>
            <w:tcW w:w="3026" w:type="dxa"/>
          </w:tcPr>
          <w:p w:rsidR="00292EB3" w:rsidRPr="00E253A9" w:rsidRDefault="00292EB3" w:rsidP="0008782E">
            <w:pPr>
              <w:tabs>
                <w:tab w:val="left" w:pos="426"/>
              </w:tabs>
              <w:spacing w:before="55" w:after="0"/>
              <w:ind w:left="142" w:right="205"/>
              <w:jc w:val="center"/>
              <w:rPr>
                <w:sz w:val="22"/>
                <w:lang w:val="ru-RU"/>
              </w:rPr>
            </w:pPr>
            <w:r w:rsidRPr="00E253A9">
              <w:rPr>
                <w:sz w:val="22"/>
                <w:lang w:val="ru-RU"/>
              </w:rPr>
              <w:t>Снижение энергопотребления</w:t>
            </w:r>
          </w:p>
        </w:tc>
      </w:tr>
      <w:tr w:rsidR="00292EB3" w:rsidRPr="00E253A9" w:rsidTr="00CA3EB1">
        <w:trPr>
          <w:trHeight w:hRule="exact" w:val="696"/>
        </w:trPr>
        <w:tc>
          <w:tcPr>
            <w:tcW w:w="6825" w:type="dxa"/>
          </w:tcPr>
          <w:p w:rsidR="00292EB3" w:rsidRPr="00E253A9" w:rsidRDefault="00292EB3" w:rsidP="0008782E">
            <w:pPr>
              <w:tabs>
                <w:tab w:val="left" w:pos="426"/>
              </w:tabs>
              <w:spacing w:after="0"/>
              <w:ind w:left="142"/>
              <w:rPr>
                <w:sz w:val="22"/>
                <w:lang w:val="ru-RU"/>
              </w:rPr>
            </w:pPr>
            <w:r w:rsidRPr="00E253A9">
              <w:rPr>
                <w:sz w:val="22"/>
                <w:lang w:val="ru-RU"/>
              </w:rPr>
              <w:t>Замена регулирования подачи задвижкой на регулирование частотой вращения</w:t>
            </w:r>
          </w:p>
        </w:tc>
        <w:tc>
          <w:tcPr>
            <w:tcW w:w="3026" w:type="dxa"/>
          </w:tcPr>
          <w:p w:rsidR="00292EB3" w:rsidRPr="00E253A9" w:rsidRDefault="00292EB3" w:rsidP="0008782E">
            <w:pPr>
              <w:tabs>
                <w:tab w:val="left" w:pos="426"/>
              </w:tabs>
              <w:spacing w:before="115" w:after="0"/>
              <w:ind w:left="142" w:right="203"/>
              <w:jc w:val="center"/>
              <w:rPr>
                <w:sz w:val="22"/>
              </w:rPr>
            </w:pPr>
            <w:r w:rsidRPr="00E253A9">
              <w:rPr>
                <w:sz w:val="22"/>
              </w:rPr>
              <w:t>10-60 %</w:t>
            </w:r>
          </w:p>
        </w:tc>
      </w:tr>
      <w:tr w:rsidR="00292EB3" w:rsidRPr="00E253A9" w:rsidTr="00CA3EB1">
        <w:trPr>
          <w:trHeight w:hRule="exact" w:val="706"/>
        </w:trPr>
        <w:tc>
          <w:tcPr>
            <w:tcW w:w="6825" w:type="dxa"/>
          </w:tcPr>
          <w:p w:rsidR="00292EB3" w:rsidRPr="00E253A9" w:rsidRDefault="00292EB3" w:rsidP="0008782E">
            <w:pPr>
              <w:tabs>
                <w:tab w:val="left" w:pos="426"/>
              </w:tabs>
              <w:spacing w:after="0"/>
              <w:ind w:left="142" w:right="100"/>
              <w:rPr>
                <w:sz w:val="22"/>
                <w:lang w:val="ru-RU"/>
              </w:rPr>
            </w:pPr>
            <w:r w:rsidRPr="00E253A9">
              <w:rPr>
                <w:sz w:val="22"/>
                <w:lang w:val="ru-RU"/>
              </w:rPr>
              <w:t>Снижение частоты вращения насосов, при неизменных параметрах сети</w:t>
            </w:r>
          </w:p>
        </w:tc>
        <w:tc>
          <w:tcPr>
            <w:tcW w:w="3026" w:type="dxa"/>
          </w:tcPr>
          <w:p w:rsidR="00292EB3" w:rsidRPr="00E253A9" w:rsidRDefault="00292EB3" w:rsidP="0008782E">
            <w:pPr>
              <w:tabs>
                <w:tab w:val="left" w:pos="426"/>
              </w:tabs>
              <w:spacing w:before="115" w:after="0"/>
              <w:ind w:left="142" w:right="201"/>
              <w:jc w:val="center"/>
              <w:rPr>
                <w:sz w:val="22"/>
              </w:rPr>
            </w:pPr>
            <w:r w:rsidRPr="00E253A9">
              <w:rPr>
                <w:sz w:val="22"/>
              </w:rPr>
              <w:t>5 - 40%</w:t>
            </w:r>
          </w:p>
        </w:tc>
      </w:tr>
      <w:tr w:rsidR="00292EB3" w:rsidRPr="00E253A9" w:rsidTr="00CA3EB1">
        <w:trPr>
          <w:trHeight w:hRule="exact" w:val="753"/>
        </w:trPr>
        <w:tc>
          <w:tcPr>
            <w:tcW w:w="6825" w:type="dxa"/>
          </w:tcPr>
          <w:p w:rsidR="00292EB3" w:rsidRPr="00E253A9" w:rsidRDefault="00292EB3" w:rsidP="0008782E">
            <w:pPr>
              <w:tabs>
                <w:tab w:val="left" w:pos="426"/>
              </w:tabs>
              <w:spacing w:after="0"/>
              <w:ind w:left="142"/>
              <w:rPr>
                <w:sz w:val="22"/>
                <w:lang w:val="ru-RU"/>
              </w:rPr>
            </w:pPr>
            <w:r w:rsidRPr="00E253A9">
              <w:rPr>
                <w:sz w:val="22"/>
                <w:lang w:val="ru-RU"/>
              </w:rPr>
              <w:t>Регулирование путем изменения количества параллельно работающих насосов</w:t>
            </w:r>
          </w:p>
        </w:tc>
        <w:tc>
          <w:tcPr>
            <w:tcW w:w="3026" w:type="dxa"/>
          </w:tcPr>
          <w:p w:rsidR="00292EB3" w:rsidRPr="00E253A9" w:rsidRDefault="00292EB3" w:rsidP="0008782E">
            <w:pPr>
              <w:tabs>
                <w:tab w:val="left" w:pos="426"/>
              </w:tabs>
              <w:spacing w:before="113" w:after="0"/>
              <w:ind w:left="142" w:right="201"/>
              <w:jc w:val="center"/>
              <w:rPr>
                <w:sz w:val="22"/>
              </w:rPr>
            </w:pPr>
            <w:r w:rsidRPr="00E253A9">
              <w:rPr>
                <w:sz w:val="22"/>
              </w:rPr>
              <w:t>10-30%</w:t>
            </w:r>
          </w:p>
        </w:tc>
      </w:tr>
      <w:tr w:rsidR="00292EB3" w:rsidRPr="00E253A9" w:rsidTr="00CA3EB1">
        <w:trPr>
          <w:trHeight w:hRule="exact" w:val="585"/>
        </w:trPr>
        <w:tc>
          <w:tcPr>
            <w:tcW w:w="6825" w:type="dxa"/>
          </w:tcPr>
          <w:p w:rsidR="00292EB3" w:rsidRPr="00E253A9" w:rsidRDefault="00292EB3" w:rsidP="0008782E">
            <w:pPr>
              <w:tabs>
                <w:tab w:val="left" w:pos="426"/>
              </w:tabs>
              <w:spacing w:before="55" w:after="0"/>
              <w:ind w:left="142"/>
              <w:rPr>
                <w:sz w:val="22"/>
              </w:rPr>
            </w:pPr>
            <w:r w:rsidRPr="00E253A9">
              <w:rPr>
                <w:sz w:val="22"/>
              </w:rPr>
              <w:t>Подрезка рабочего колеса</w:t>
            </w:r>
          </w:p>
        </w:tc>
        <w:tc>
          <w:tcPr>
            <w:tcW w:w="3026" w:type="dxa"/>
          </w:tcPr>
          <w:p w:rsidR="00292EB3" w:rsidRPr="00E253A9" w:rsidRDefault="00292EB3" w:rsidP="0008782E">
            <w:pPr>
              <w:tabs>
                <w:tab w:val="left" w:pos="426"/>
              </w:tabs>
              <w:spacing w:before="55" w:after="0"/>
              <w:ind w:left="142" w:right="201"/>
              <w:jc w:val="center"/>
              <w:rPr>
                <w:sz w:val="22"/>
              </w:rPr>
            </w:pPr>
            <w:r w:rsidRPr="00E253A9">
              <w:rPr>
                <w:sz w:val="22"/>
              </w:rPr>
              <w:t>до 20%, в среднем 10%</w:t>
            </w:r>
          </w:p>
        </w:tc>
      </w:tr>
      <w:tr w:rsidR="00292EB3" w:rsidRPr="00E253A9" w:rsidTr="00CA3EB1">
        <w:trPr>
          <w:trHeight w:hRule="exact" w:val="727"/>
        </w:trPr>
        <w:tc>
          <w:tcPr>
            <w:tcW w:w="6825" w:type="dxa"/>
          </w:tcPr>
          <w:p w:rsidR="00292EB3" w:rsidRPr="00E253A9" w:rsidRDefault="00292EB3" w:rsidP="0008782E">
            <w:pPr>
              <w:tabs>
                <w:tab w:val="left" w:pos="426"/>
              </w:tabs>
              <w:spacing w:after="0"/>
              <w:ind w:left="142"/>
              <w:rPr>
                <w:sz w:val="22"/>
                <w:lang w:val="ru-RU"/>
              </w:rPr>
            </w:pPr>
            <w:r w:rsidRPr="00E253A9">
              <w:rPr>
                <w:sz w:val="22"/>
                <w:lang w:val="ru-RU"/>
              </w:rPr>
              <w:t>Использование дополнительных резервуаров для работы во время пиковых нагрузок</w:t>
            </w:r>
          </w:p>
        </w:tc>
        <w:tc>
          <w:tcPr>
            <w:tcW w:w="3026" w:type="dxa"/>
          </w:tcPr>
          <w:p w:rsidR="00292EB3" w:rsidRPr="00E253A9" w:rsidRDefault="00292EB3" w:rsidP="0008782E">
            <w:pPr>
              <w:tabs>
                <w:tab w:val="left" w:pos="426"/>
              </w:tabs>
              <w:spacing w:before="115" w:after="0"/>
              <w:ind w:left="142" w:right="203"/>
              <w:jc w:val="center"/>
              <w:rPr>
                <w:sz w:val="22"/>
              </w:rPr>
            </w:pPr>
            <w:r w:rsidRPr="00E253A9">
              <w:rPr>
                <w:sz w:val="22"/>
              </w:rPr>
              <w:t>10-20 %</w:t>
            </w:r>
          </w:p>
        </w:tc>
      </w:tr>
      <w:tr w:rsidR="00292EB3" w:rsidRPr="00E253A9" w:rsidTr="00CA3EB1">
        <w:trPr>
          <w:trHeight w:hRule="exact" w:val="350"/>
        </w:trPr>
        <w:tc>
          <w:tcPr>
            <w:tcW w:w="6825" w:type="dxa"/>
          </w:tcPr>
          <w:p w:rsidR="00292EB3" w:rsidRPr="00E253A9" w:rsidRDefault="00292EB3" w:rsidP="0008782E">
            <w:pPr>
              <w:tabs>
                <w:tab w:val="left" w:pos="426"/>
              </w:tabs>
              <w:spacing w:before="55" w:after="0"/>
              <w:ind w:left="142"/>
              <w:rPr>
                <w:sz w:val="22"/>
                <w:lang w:val="ru-RU"/>
              </w:rPr>
            </w:pPr>
            <w:r w:rsidRPr="00E253A9">
              <w:rPr>
                <w:sz w:val="22"/>
                <w:lang w:val="ru-RU"/>
              </w:rPr>
              <w:t>Замена электродвигателей на более эффективные</w:t>
            </w:r>
          </w:p>
        </w:tc>
        <w:tc>
          <w:tcPr>
            <w:tcW w:w="3026" w:type="dxa"/>
          </w:tcPr>
          <w:p w:rsidR="00292EB3" w:rsidRPr="00E253A9" w:rsidRDefault="00292EB3" w:rsidP="0008782E">
            <w:pPr>
              <w:tabs>
                <w:tab w:val="left" w:pos="426"/>
              </w:tabs>
              <w:spacing w:before="55" w:after="0"/>
              <w:ind w:left="142" w:right="203"/>
              <w:jc w:val="center"/>
              <w:rPr>
                <w:sz w:val="22"/>
              </w:rPr>
            </w:pPr>
            <w:r w:rsidRPr="00E253A9">
              <w:rPr>
                <w:sz w:val="22"/>
              </w:rPr>
              <w:t>1-3%</w:t>
            </w:r>
          </w:p>
        </w:tc>
      </w:tr>
      <w:tr w:rsidR="00292EB3" w:rsidRPr="00E253A9" w:rsidTr="00CA3EB1">
        <w:trPr>
          <w:trHeight w:hRule="exact" w:val="350"/>
        </w:trPr>
        <w:tc>
          <w:tcPr>
            <w:tcW w:w="6825" w:type="dxa"/>
          </w:tcPr>
          <w:p w:rsidR="00292EB3" w:rsidRPr="00E253A9" w:rsidRDefault="00292EB3" w:rsidP="0008782E">
            <w:pPr>
              <w:tabs>
                <w:tab w:val="left" w:pos="426"/>
              </w:tabs>
              <w:spacing w:before="55" w:after="0"/>
              <w:ind w:left="142"/>
              <w:rPr>
                <w:sz w:val="22"/>
                <w:lang w:val="ru-RU"/>
              </w:rPr>
            </w:pPr>
            <w:r w:rsidRPr="00E253A9">
              <w:rPr>
                <w:sz w:val="22"/>
                <w:lang w:val="ru-RU"/>
              </w:rPr>
              <w:t>Замена насосов на более эффективные</w:t>
            </w:r>
          </w:p>
        </w:tc>
        <w:tc>
          <w:tcPr>
            <w:tcW w:w="3026" w:type="dxa"/>
          </w:tcPr>
          <w:p w:rsidR="00292EB3" w:rsidRPr="00E253A9" w:rsidRDefault="00292EB3" w:rsidP="0008782E">
            <w:pPr>
              <w:tabs>
                <w:tab w:val="left" w:pos="426"/>
              </w:tabs>
              <w:spacing w:before="55" w:after="0"/>
              <w:ind w:left="142" w:right="201"/>
              <w:jc w:val="center"/>
              <w:rPr>
                <w:sz w:val="22"/>
              </w:rPr>
            </w:pPr>
            <w:r w:rsidRPr="00E253A9">
              <w:rPr>
                <w:sz w:val="22"/>
              </w:rPr>
              <w:t>1-2 %</w:t>
            </w:r>
          </w:p>
        </w:tc>
      </w:tr>
    </w:tbl>
    <w:p w:rsidR="00292EB3" w:rsidRPr="00B20106" w:rsidRDefault="00292EB3" w:rsidP="0008782E">
      <w:pPr>
        <w:tabs>
          <w:tab w:val="left" w:pos="0"/>
          <w:tab w:val="left" w:pos="426"/>
        </w:tabs>
        <w:spacing w:after="0"/>
        <w:ind w:left="142" w:firstLine="567"/>
        <w:jc w:val="both"/>
        <w:rPr>
          <w:sz w:val="24"/>
          <w:szCs w:val="24"/>
        </w:rPr>
      </w:pPr>
    </w:p>
    <w:p w:rsidR="00292EB3" w:rsidRDefault="00292EB3" w:rsidP="00E14E1C">
      <w:pPr>
        <w:tabs>
          <w:tab w:val="left" w:pos="0"/>
          <w:tab w:val="left" w:pos="426"/>
        </w:tabs>
        <w:spacing w:after="0"/>
        <w:ind w:left="142" w:firstLine="567"/>
        <w:jc w:val="both"/>
      </w:pPr>
      <w:r w:rsidRPr="00B20106">
        <w:rPr>
          <w:sz w:val="24"/>
          <w:szCs w:val="24"/>
        </w:rPr>
        <w:t xml:space="preserve"> </w:t>
      </w:r>
    </w:p>
    <w:p w:rsidR="00AD6699" w:rsidRPr="00494634" w:rsidRDefault="00102CBE" w:rsidP="0008782E">
      <w:pPr>
        <w:pStyle w:val="3"/>
        <w:tabs>
          <w:tab w:val="left" w:pos="426"/>
        </w:tabs>
        <w:ind w:left="142"/>
      </w:pPr>
      <w:bookmarkStart w:id="18" w:name="_Toc195860973"/>
      <w:r w:rsidRPr="00D66B22">
        <w:t xml:space="preserve">1.4. </w:t>
      </w:r>
      <w:r w:rsidR="00AD6699" w:rsidRPr="00494634">
        <w:t>Оценка энергоэффективности подачи воды</w:t>
      </w:r>
      <w:bookmarkEnd w:id="18"/>
    </w:p>
    <w:p w:rsidR="007C55E0" w:rsidRPr="00494634" w:rsidRDefault="007C55E0" w:rsidP="0008782E">
      <w:pPr>
        <w:tabs>
          <w:tab w:val="left" w:pos="426"/>
        </w:tabs>
        <w:spacing w:after="0"/>
        <w:ind w:left="142" w:firstLine="567"/>
        <w:jc w:val="both"/>
        <w:rPr>
          <w:sz w:val="24"/>
          <w:szCs w:val="24"/>
        </w:rPr>
      </w:pPr>
    </w:p>
    <w:p w:rsidR="00AD6699" w:rsidRPr="00494634" w:rsidRDefault="00AD6699" w:rsidP="008C0C78">
      <w:pPr>
        <w:tabs>
          <w:tab w:val="left" w:pos="426"/>
        </w:tabs>
        <w:spacing w:after="0" w:line="276" w:lineRule="auto"/>
        <w:ind w:left="142" w:firstLine="567"/>
        <w:jc w:val="both"/>
        <w:rPr>
          <w:sz w:val="24"/>
          <w:szCs w:val="24"/>
        </w:rPr>
      </w:pPr>
      <w:r w:rsidRPr="00494634">
        <w:rPr>
          <w:sz w:val="24"/>
          <w:szCs w:val="24"/>
        </w:rPr>
        <w:t>Сводные данные по годовым затратам электроэнергии на подачу питьевой воды потребителям за период 202</w:t>
      </w:r>
      <w:r w:rsidR="007C55E0" w:rsidRPr="00494634">
        <w:rPr>
          <w:sz w:val="24"/>
          <w:szCs w:val="24"/>
        </w:rPr>
        <w:t>4</w:t>
      </w:r>
      <w:r w:rsidRPr="00494634">
        <w:rPr>
          <w:sz w:val="24"/>
          <w:szCs w:val="24"/>
        </w:rPr>
        <w:t xml:space="preserve"> г., отражены в таблице 1.</w:t>
      </w:r>
      <w:r w:rsidR="00DE6F63" w:rsidRPr="00494634">
        <w:rPr>
          <w:sz w:val="24"/>
          <w:szCs w:val="24"/>
        </w:rPr>
        <w:t>4</w:t>
      </w:r>
      <w:r w:rsidRPr="00494634">
        <w:rPr>
          <w:sz w:val="24"/>
          <w:szCs w:val="24"/>
        </w:rPr>
        <w:t>.</w:t>
      </w:r>
    </w:p>
    <w:p w:rsidR="00B33E3C" w:rsidRPr="00494634" w:rsidRDefault="00B33E3C" w:rsidP="008C0C78">
      <w:pPr>
        <w:tabs>
          <w:tab w:val="left" w:pos="426"/>
        </w:tabs>
        <w:spacing w:after="0" w:line="276" w:lineRule="auto"/>
        <w:ind w:left="142" w:firstLine="567"/>
        <w:jc w:val="both"/>
        <w:rPr>
          <w:sz w:val="24"/>
          <w:szCs w:val="24"/>
        </w:rPr>
      </w:pPr>
      <w:r w:rsidRPr="00494634">
        <w:rPr>
          <w:sz w:val="24"/>
          <w:szCs w:val="24"/>
        </w:rPr>
        <w:t>Годовой расход электрической энергии определяется как сумма расходов электрической энергии по всем видам оборудования, а также технически обоснованных потерь электрической энергии в сетях и силовых трансформаторах, находящихся на балансе организации водоснабжения. Электроснабжение объектов системы водоснабжения осуществляется в рамках договора энергоснабжения.</w:t>
      </w:r>
    </w:p>
    <w:p w:rsidR="00B62EB2" w:rsidRDefault="0052532C" w:rsidP="008C0C78">
      <w:pPr>
        <w:tabs>
          <w:tab w:val="left" w:pos="0"/>
          <w:tab w:val="left" w:pos="426"/>
        </w:tabs>
        <w:spacing w:after="0" w:line="276" w:lineRule="auto"/>
        <w:ind w:left="142" w:firstLine="567"/>
        <w:jc w:val="both"/>
        <w:rPr>
          <w:sz w:val="24"/>
          <w:szCs w:val="24"/>
        </w:rPr>
      </w:pPr>
      <w:r w:rsidRPr="00494634">
        <w:rPr>
          <w:sz w:val="24"/>
          <w:szCs w:val="24"/>
        </w:rPr>
        <w:t>Таблица 1.4. Годовой расход электрической энергии по технологическим зонам   водоснабжения.</w:t>
      </w:r>
    </w:p>
    <w:p w:rsidR="0052532C" w:rsidRDefault="0052532C" w:rsidP="0052532C">
      <w:pPr>
        <w:tabs>
          <w:tab w:val="left" w:pos="0"/>
          <w:tab w:val="left" w:pos="426"/>
        </w:tabs>
        <w:spacing w:after="0"/>
        <w:ind w:left="142" w:firstLine="567"/>
        <w:jc w:val="both"/>
        <w:rPr>
          <w:sz w:val="24"/>
          <w:szCs w:val="24"/>
        </w:rPr>
      </w:pPr>
    </w:p>
    <w:tbl>
      <w:tblPr>
        <w:tblW w:w="9498" w:type="dxa"/>
        <w:tblInd w:w="-5" w:type="dxa"/>
        <w:tblLook w:val="04A0" w:firstRow="1" w:lastRow="0" w:firstColumn="1" w:lastColumn="0" w:noHBand="0" w:noVBand="1"/>
      </w:tblPr>
      <w:tblGrid>
        <w:gridCol w:w="4820"/>
        <w:gridCol w:w="1559"/>
        <w:gridCol w:w="1276"/>
        <w:gridCol w:w="1843"/>
      </w:tblGrid>
      <w:tr w:rsidR="00BB46A4" w:rsidRPr="00BB46A4" w:rsidTr="00BB46A4">
        <w:trPr>
          <w:trHeight w:val="831"/>
        </w:trPr>
        <w:tc>
          <w:tcPr>
            <w:tcW w:w="48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Наименование технологической зоны</w:t>
            </w:r>
          </w:p>
        </w:tc>
        <w:tc>
          <w:tcPr>
            <w:tcW w:w="4678" w:type="dxa"/>
            <w:gridSpan w:val="3"/>
            <w:tcBorders>
              <w:top w:val="single" w:sz="4" w:space="0" w:color="auto"/>
              <w:left w:val="nil"/>
              <w:bottom w:val="single" w:sz="4" w:space="0" w:color="auto"/>
              <w:right w:val="single" w:sz="4" w:space="0" w:color="auto"/>
            </w:tcBorders>
            <w:shd w:val="clear" w:color="auto" w:fill="auto"/>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Расход электроэнергии,  тыс.кВт*ч</w:t>
            </w:r>
          </w:p>
        </w:tc>
      </w:tr>
      <w:tr w:rsidR="00BB46A4" w:rsidRPr="00BB46A4" w:rsidTr="00BB46A4">
        <w:trPr>
          <w:trHeight w:val="288"/>
        </w:trPr>
        <w:tc>
          <w:tcPr>
            <w:tcW w:w="4820" w:type="dxa"/>
            <w:vMerge/>
            <w:tcBorders>
              <w:top w:val="single" w:sz="4" w:space="0" w:color="auto"/>
              <w:left w:val="single" w:sz="4" w:space="0" w:color="auto"/>
              <w:bottom w:val="single" w:sz="4" w:space="0" w:color="auto"/>
              <w:right w:val="single" w:sz="4" w:space="0" w:color="auto"/>
            </w:tcBorders>
            <w:vAlign w:val="center"/>
            <w:hideMark/>
          </w:tcPr>
          <w:p w:rsidR="00BB46A4" w:rsidRPr="00BB46A4" w:rsidRDefault="00BB46A4" w:rsidP="00BB46A4">
            <w:pPr>
              <w:spacing w:after="0"/>
              <w:rPr>
                <w:color w:val="000000"/>
                <w:sz w:val="22"/>
                <w:lang w:eastAsia="ru-RU"/>
              </w:rPr>
            </w:pPr>
          </w:p>
        </w:tc>
        <w:tc>
          <w:tcPr>
            <w:tcW w:w="1559" w:type="dxa"/>
            <w:tcBorders>
              <w:top w:val="nil"/>
              <w:left w:val="nil"/>
              <w:bottom w:val="single" w:sz="4" w:space="0" w:color="auto"/>
              <w:right w:val="single" w:sz="4" w:space="0" w:color="auto"/>
            </w:tcBorders>
            <w:shd w:val="clear" w:color="auto" w:fill="auto"/>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2022 г.</w:t>
            </w:r>
          </w:p>
        </w:tc>
        <w:tc>
          <w:tcPr>
            <w:tcW w:w="1276" w:type="dxa"/>
            <w:tcBorders>
              <w:top w:val="nil"/>
              <w:left w:val="nil"/>
              <w:bottom w:val="single" w:sz="4" w:space="0" w:color="auto"/>
              <w:right w:val="single" w:sz="4" w:space="0" w:color="auto"/>
            </w:tcBorders>
            <w:shd w:val="clear" w:color="auto" w:fill="auto"/>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2023 г.</w:t>
            </w:r>
          </w:p>
        </w:tc>
        <w:tc>
          <w:tcPr>
            <w:tcW w:w="1843" w:type="dxa"/>
            <w:tcBorders>
              <w:top w:val="nil"/>
              <w:left w:val="nil"/>
              <w:bottom w:val="single" w:sz="4" w:space="0" w:color="auto"/>
              <w:right w:val="single" w:sz="4" w:space="0" w:color="auto"/>
            </w:tcBorders>
            <w:shd w:val="clear" w:color="auto" w:fill="auto"/>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2024 г.</w:t>
            </w:r>
          </w:p>
        </w:tc>
      </w:tr>
      <w:tr w:rsidR="00BB46A4" w:rsidRPr="00BB46A4" w:rsidTr="00BB46A4">
        <w:trPr>
          <w:trHeight w:val="288"/>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в зоне деятельности ООО "Любытинское ВКХ"</w:t>
            </w:r>
          </w:p>
        </w:tc>
      </w:tr>
      <w:tr w:rsidR="00BB46A4" w:rsidRPr="00BB46A4" w:rsidTr="00BB46A4">
        <w:trPr>
          <w:trHeight w:val="288"/>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BB46A4" w:rsidRPr="00BB46A4" w:rsidRDefault="00BB46A4" w:rsidP="00BB46A4">
            <w:pPr>
              <w:spacing w:after="0"/>
              <w:rPr>
                <w:color w:val="000000"/>
                <w:sz w:val="22"/>
                <w:lang w:eastAsia="ru-RU"/>
              </w:rPr>
            </w:pPr>
            <w:r w:rsidRPr="00BB46A4">
              <w:rPr>
                <w:color w:val="000000"/>
                <w:sz w:val="22"/>
                <w:lang w:eastAsia="ru-RU"/>
              </w:rPr>
              <w:t>д. Ярцево</w:t>
            </w:r>
          </w:p>
        </w:tc>
        <w:tc>
          <w:tcPr>
            <w:tcW w:w="1559"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3,699</w:t>
            </w:r>
          </w:p>
        </w:tc>
        <w:tc>
          <w:tcPr>
            <w:tcW w:w="1276"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2,584</w:t>
            </w:r>
          </w:p>
        </w:tc>
        <w:tc>
          <w:tcPr>
            <w:tcW w:w="1843"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4,123</w:t>
            </w:r>
          </w:p>
        </w:tc>
      </w:tr>
      <w:tr w:rsidR="00BB46A4" w:rsidRPr="00BB46A4" w:rsidTr="00BB46A4">
        <w:trPr>
          <w:trHeight w:val="288"/>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BB46A4" w:rsidRPr="00BB46A4" w:rsidRDefault="00BB46A4" w:rsidP="00BB46A4">
            <w:pPr>
              <w:spacing w:after="0"/>
              <w:rPr>
                <w:color w:val="000000"/>
                <w:sz w:val="22"/>
                <w:lang w:eastAsia="ru-RU"/>
              </w:rPr>
            </w:pPr>
            <w:r w:rsidRPr="00BB46A4">
              <w:rPr>
                <w:color w:val="000000"/>
                <w:sz w:val="22"/>
                <w:lang w:eastAsia="ru-RU"/>
              </w:rPr>
              <w:lastRenderedPageBreak/>
              <w:t xml:space="preserve">с. Никольское </w:t>
            </w:r>
          </w:p>
        </w:tc>
        <w:tc>
          <w:tcPr>
            <w:tcW w:w="1559"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3,506</w:t>
            </w:r>
          </w:p>
        </w:tc>
        <w:tc>
          <w:tcPr>
            <w:tcW w:w="1276"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3,77</w:t>
            </w:r>
          </w:p>
        </w:tc>
        <w:tc>
          <w:tcPr>
            <w:tcW w:w="1843"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4,042</w:t>
            </w:r>
          </w:p>
        </w:tc>
      </w:tr>
      <w:tr w:rsidR="00BB46A4" w:rsidRPr="00BB46A4" w:rsidTr="00BB46A4">
        <w:trPr>
          <w:trHeight w:val="288"/>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BB46A4" w:rsidRPr="00BB46A4" w:rsidRDefault="00BB46A4" w:rsidP="00BB46A4">
            <w:pPr>
              <w:spacing w:after="0"/>
              <w:rPr>
                <w:color w:val="000000"/>
                <w:sz w:val="22"/>
                <w:lang w:eastAsia="ru-RU"/>
              </w:rPr>
            </w:pPr>
            <w:r w:rsidRPr="00BB46A4">
              <w:rPr>
                <w:color w:val="000000"/>
                <w:sz w:val="22"/>
                <w:lang w:eastAsia="ru-RU"/>
              </w:rPr>
              <w:t xml:space="preserve">с. Зарубино и д. Артём </w:t>
            </w:r>
          </w:p>
        </w:tc>
        <w:tc>
          <w:tcPr>
            <w:tcW w:w="1559"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51,411</w:t>
            </w:r>
          </w:p>
        </w:tc>
        <w:tc>
          <w:tcPr>
            <w:tcW w:w="1276"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47,943</w:t>
            </w:r>
          </w:p>
        </w:tc>
        <w:tc>
          <w:tcPr>
            <w:tcW w:w="1843"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40,89</w:t>
            </w:r>
          </w:p>
        </w:tc>
      </w:tr>
      <w:tr w:rsidR="00BB46A4" w:rsidRPr="00BB46A4" w:rsidTr="00BB46A4">
        <w:trPr>
          <w:trHeight w:val="288"/>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BB46A4" w:rsidRPr="00BB46A4" w:rsidRDefault="00BB46A4" w:rsidP="00BB46A4">
            <w:pPr>
              <w:spacing w:after="0"/>
              <w:rPr>
                <w:color w:val="000000"/>
                <w:sz w:val="22"/>
                <w:lang w:eastAsia="ru-RU"/>
              </w:rPr>
            </w:pPr>
            <w:r w:rsidRPr="00BB46A4">
              <w:rPr>
                <w:color w:val="000000"/>
                <w:sz w:val="22"/>
                <w:lang w:eastAsia="ru-RU"/>
              </w:rPr>
              <w:t xml:space="preserve">д. Бор </w:t>
            </w:r>
          </w:p>
        </w:tc>
        <w:tc>
          <w:tcPr>
            <w:tcW w:w="1559"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7,034</w:t>
            </w:r>
          </w:p>
        </w:tc>
        <w:tc>
          <w:tcPr>
            <w:tcW w:w="1276"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7,161</w:t>
            </w:r>
          </w:p>
        </w:tc>
        <w:tc>
          <w:tcPr>
            <w:tcW w:w="1843"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8,001</w:t>
            </w:r>
          </w:p>
        </w:tc>
      </w:tr>
      <w:tr w:rsidR="00BB46A4" w:rsidRPr="00BB46A4" w:rsidTr="00BB46A4">
        <w:trPr>
          <w:trHeight w:val="288"/>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BB46A4" w:rsidRPr="00BB46A4" w:rsidRDefault="00BB46A4" w:rsidP="00BB46A4">
            <w:pPr>
              <w:spacing w:after="0"/>
              <w:rPr>
                <w:color w:val="000000"/>
                <w:sz w:val="22"/>
                <w:lang w:eastAsia="ru-RU"/>
              </w:rPr>
            </w:pPr>
            <w:r w:rsidRPr="00BB46A4">
              <w:rPr>
                <w:color w:val="000000"/>
                <w:sz w:val="22"/>
                <w:lang w:eastAsia="ru-RU"/>
              </w:rPr>
              <w:t xml:space="preserve">д. Большой Городок </w:t>
            </w:r>
          </w:p>
        </w:tc>
        <w:tc>
          <w:tcPr>
            <w:tcW w:w="1559"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4,282</w:t>
            </w:r>
          </w:p>
        </w:tc>
        <w:tc>
          <w:tcPr>
            <w:tcW w:w="1276"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5,222</w:t>
            </w:r>
          </w:p>
        </w:tc>
        <w:tc>
          <w:tcPr>
            <w:tcW w:w="1843"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7,086</w:t>
            </w:r>
          </w:p>
        </w:tc>
      </w:tr>
      <w:tr w:rsidR="00BB46A4" w:rsidRPr="00BB46A4" w:rsidTr="00BB46A4">
        <w:trPr>
          <w:trHeight w:val="288"/>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BB46A4" w:rsidRPr="00BB46A4" w:rsidRDefault="00BB46A4" w:rsidP="00BB46A4">
            <w:pPr>
              <w:spacing w:after="0"/>
              <w:rPr>
                <w:color w:val="000000"/>
                <w:sz w:val="22"/>
                <w:lang w:eastAsia="ru-RU"/>
              </w:rPr>
            </w:pPr>
            <w:r w:rsidRPr="00BB46A4">
              <w:rPr>
                <w:color w:val="000000"/>
                <w:sz w:val="22"/>
                <w:lang w:eastAsia="ru-RU"/>
              </w:rPr>
              <w:t xml:space="preserve">с. Шереховичи </w:t>
            </w:r>
          </w:p>
        </w:tc>
        <w:tc>
          <w:tcPr>
            <w:tcW w:w="1559"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6,035</w:t>
            </w:r>
          </w:p>
        </w:tc>
        <w:tc>
          <w:tcPr>
            <w:tcW w:w="1276"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2,45</w:t>
            </w:r>
          </w:p>
        </w:tc>
        <w:tc>
          <w:tcPr>
            <w:tcW w:w="1843"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2,578</w:t>
            </w:r>
          </w:p>
        </w:tc>
      </w:tr>
      <w:tr w:rsidR="00BB46A4" w:rsidRPr="00BB46A4" w:rsidTr="00BB46A4">
        <w:trPr>
          <w:trHeight w:val="288"/>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BB46A4" w:rsidRPr="00BB46A4" w:rsidRDefault="00BB46A4" w:rsidP="00BB46A4">
            <w:pPr>
              <w:spacing w:after="0"/>
              <w:rPr>
                <w:color w:val="000000"/>
                <w:sz w:val="22"/>
                <w:lang w:eastAsia="ru-RU"/>
              </w:rPr>
            </w:pPr>
            <w:r w:rsidRPr="00BB46A4">
              <w:rPr>
                <w:color w:val="000000"/>
                <w:sz w:val="22"/>
                <w:lang w:eastAsia="ru-RU"/>
              </w:rPr>
              <w:t xml:space="preserve">р.п  Любытино (а/скв </w:t>
            </w:r>
            <w:r w:rsidR="00D44E7D">
              <w:rPr>
                <w:color w:val="000000"/>
                <w:sz w:val="22"/>
                <w:lang w:eastAsia="ru-RU"/>
              </w:rPr>
              <w:t>ул.</w:t>
            </w:r>
            <w:r w:rsidRPr="00BB46A4">
              <w:rPr>
                <w:color w:val="000000"/>
                <w:sz w:val="22"/>
                <w:lang w:eastAsia="ru-RU"/>
              </w:rPr>
              <w:t xml:space="preserve">Советов, а/скв </w:t>
            </w:r>
            <w:r w:rsidR="00D44E7D">
              <w:rPr>
                <w:color w:val="000000"/>
                <w:sz w:val="22"/>
                <w:lang w:eastAsia="ru-RU"/>
              </w:rPr>
              <w:t>ул.</w:t>
            </w:r>
            <w:r w:rsidRPr="00BB46A4">
              <w:rPr>
                <w:color w:val="000000"/>
                <w:sz w:val="22"/>
                <w:lang w:eastAsia="ru-RU"/>
              </w:rPr>
              <w:t xml:space="preserve">В. Иванова, а/скв </w:t>
            </w:r>
            <w:r w:rsidR="00D44E7D">
              <w:rPr>
                <w:color w:val="000000"/>
                <w:sz w:val="22"/>
                <w:lang w:eastAsia="ru-RU"/>
              </w:rPr>
              <w:t>ул.</w:t>
            </w:r>
            <w:r w:rsidRPr="00BB46A4">
              <w:rPr>
                <w:color w:val="000000"/>
                <w:sz w:val="22"/>
                <w:lang w:eastAsia="ru-RU"/>
              </w:rPr>
              <w:t>Ручейная)</w:t>
            </w:r>
          </w:p>
        </w:tc>
        <w:tc>
          <w:tcPr>
            <w:tcW w:w="1559"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59,987</w:t>
            </w:r>
          </w:p>
        </w:tc>
        <w:tc>
          <w:tcPr>
            <w:tcW w:w="1276"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53,916</w:t>
            </w:r>
          </w:p>
        </w:tc>
        <w:tc>
          <w:tcPr>
            <w:tcW w:w="1843"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65,684</w:t>
            </w:r>
          </w:p>
        </w:tc>
      </w:tr>
      <w:tr w:rsidR="00BB46A4" w:rsidRPr="00BB46A4" w:rsidTr="00BB46A4">
        <w:trPr>
          <w:trHeight w:val="288"/>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BB46A4" w:rsidRPr="00BB46A4" w:rsidRDefault="00BB46A4" w:rsidP="00BB46A4">
            <w:pPr>
              <w:spacing w:after="0"/>
              <w:rPr>
                <w:b/>
                <w:bCs/>
                <w:color w:val="000000"/>
                <w:sz w:val="22"/>
                <w:lang w:eastAsia="ru-RU"/>
              </w:rPr>
            </w:pPr>
            <w:r w:rsidRPr="00BB46A4">
              <w:rPr>
                <w:b/>
                <w:bCs/>
                <w:color w:val="000000"/>
                <w:sz w:val="22"/>
                <w:lang w:eastAsia="ru-RU"/>
              </w:rPr>
              <w:t>Всего по РСО</w:t>
            </w:r>
          </w:p>
        </w:tc>
        <w:tc>
          <w:tcPr>
            <w:tcW w:w="1559"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b/>
                <w:bCs/>
                <w:color w:val="000000"/>
                <w:sz w:val="22"/>
                <w:lang w:eastAsia="ru-RU"/>
              </w:rPr>
            </w:pPr>
            <w:r w:rsidRPr="00BB46A4">
              <w:rPr>
                <w:b/>
                <w:bCs/>
                <w:color w:val="000000"/>
                <w:sz w:val="22"/>
                <w:lang w:eastAsia="ru-RU"/>
              </w:rPr>
              <w:t>135,954</w:t>
            </w:r>
          </w:p>
        </w:tc>
        <w:tc>
          <w:tcPr>
            <w:tcW w:w="1276"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b/>
                <w:bCs/>
                <w:color w:val="000000"/>
                <w:sz w:val="22"/>
                <w:lang w:eastAsia="ru-RU"/>
              </w:rPr>
            </w:pPr>
            <w:r w:rsidRPr="00BB46A4">
              <w:rPr>
                <w:b/>
                <w:bCs/>
                <w:color w:val="000000"/>
                <w:sz w:val="22"/>
                <w:lang w:eastAsia="ru-RU"/>
              </w:rPr>
              <w:t>123,046</w:t>
            </w:r>
          </w:p>
        </w:tc>
        <w:tc>
          <w:tcPr>
            <w:tcW w:w="1843"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b/>
                <w:bCs/>
                <w:color w:val="000000"/>
                <w:sz w:val="22"/>
                <w:lang w:eastAsia="ru-RU"/>
              </w:rPr>
            </w:pPr>
            <w:r w:rsidRPr="00BB46A4">
              <w:rPr>
                <w:b/>
                <w:bCs/>
                <w:color w:val="000000"/>
                <w:sz w:val="22"/>
                <w:lang w:eastAsia="ru-RU"/>
              </w:rPr>
              <w:t>132,404</w:t>
            </w:r>
          </w:p>
        </w:tc>
      </w:tr>
      <w:tr w:rsidR="00BB46A4" w:rsidRPr="00BB46A4" w:rsidTr="00BB46A4">
        <w:trPr>
          <w:trHeight w:val="288"/>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в зоне деятельности ООО "НМПЖХ"</w:t>
            </w:r>
          </w:p>
        </w:tc>
      </w:tr>
      <w:tr w:rsidR="00BB46A4" w:rsidRPr="00BB46A4" w:rsidTr="00BB46A4">
        <w:trPr>
          <w:trHeight w:val="288"/>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BB46A4" w:rsidRPr="00BB46A4" w:rsidRDefault="00BB46A4" w:rsidP="00BB46A4">
            <w:pPr>
              <w:spacing w:after="0"/>
              <w:rPr>
                <w:color w:val="000000"/>
                <w:sz w:val="22"/>
                <w:lang w:eastAsia="ru-RU"/>
              </w:rPr>
            </w:pPr>
            <w:r w:rsidRPr="00BB46A4">
              <w:rPr>
                <w:color w:val="000000"/>
                <w:sz w:val="22"/>
                <w:lang w:eastAsia="ru-RU"/>
              </w:rPr>
              <w:t>Скважина № 3-116</w:t>
            </w:r>
          </w:p>
        </w:tc>
        <w:tc>
          <w:tcPr>
            <w:tcW w:w="1559"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16,38</w:t>
            </w:r>
          </w:p>
        </w:tc>
        <w:tc>
          <w:tcPr>
            <w:tcW w:w="1276"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23,91</w:t>
            </w:r>
          </w:p>
        </w:tc>
        <w:tc>
          <w:tcPr>
            <w:tcW w:w="1843"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28,99</w:t>
            </w:r>
          </w:p>
        </w:tc>
      </w:tr>
      <w:tr w:rsidR="00BB46A4" w:rsidRPr="00BB46A4" w:rsidTr="00BB46A4">
        <w:trPr>
          <w:trHeight w:val="288"/>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BB46A4" w:rsidRPr="00BB46A4" w:rsidRDefault="00BB46A4" w:rsidP="00BB46A4">
            <w:pPr>
              <w:spacing w:after="0"/>
              <w:rPr>
                <w:color w:val="000000"/>
                <w:sz w:val="22"/>
                <w:lang w:eastAsia="ru-RU"/>
              </w:rPr>
            </w:pPr>
            <w:r w:rsidRPr="00BB46A4">
              <w:rPr>
                <w:color w:val="000000"/>
                <w:sz w:val="22"/>
                <w:lang w:eastAsia="ru-RU"/>
              </w:rPr>
              <w:t>Скважина б/н</w:t>
            </w:r>
          </w:p>
        </w:tc>
        <w:tc>
          <w:tcPr>
            <w:tcW w:w="1559"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3,1</w:t>
            </w:r>
          </w:p>
        </w:tc>
        <w:tc>
          <w:tcPr>
            <w:tcW w:w="1276"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3,2</w:t>
            </w:r>
          </w:p>
        </w:tc>
        <w:tc>
          <w:tcPr>
            <w:tcW w:w="1843"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4,3</w:t>
            </w:r>
          </w:p>
        </w:tc>
      </w:tr>
      <w:tr w:rsidR="00BB46A4" w:rsidRPr="00BB46A4" w:rsidTr="00BB46A4">
        <w:trPr>
          <w:trHeight w:val="288"/>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BB46A4" w:rsidRPr="00BB46A4" w:rsidRDefault="00BB46A4" w:rsidP="00BB46A4">
            <w:pPr>
              <w:spacing w:after="0"/>
              <w:rPr>
                <w:color w:val="000000"/>
                <w:sz w:val="22"/>
                <w:lang w:eastAsia="ru-RU"/>
              </w:rPr>
            </w:pPr>
            <w:r w:rsidRPr="00BB46A4">
              <w:rPr>
                <w:color w:val="000000"/>
                <w:sz w:val="22"/>
                <w:lang w:eastAsia="ru-RU"/>
              </w:rPr>
              <w:t>Арт скважина д. Дрегли</w:t>
            </w:r>
          </w:p>
        </w:tc>
        <w:tc>
          <w:tcPr>
            <w:tcW w:w="1559"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23,6</w:t>
            </w:r>
          </w:p>
        </w:tc>
        <w:tc>
          <w:tcPr>
            <w:tcW w:w="1276"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13,7</w:t>
            </w:r>
          </w:p>
        </w:tc>
        <w:tc>
          <w:tcPr>
            <w:tcW w:w="1843"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color w:val="000000"/>
                <w:sz w:val="22"/>
                <w:lang w:eastAsia="ru-RU"/>
              </w:rPr>
            </w:pPr>
            <w:r w:rsidRPr="00BB46A4">
              <w:rPr>
                <w:color w:val="000000"/>
                <w:sz w:val="22"/>
                <w:lang w:eastAsia="ru-RU"/>
              </w:rPr>
              <w:t>15,31</w:t>
            </w:r>
          </w:p>
        </w:tc>
      </w:tr>
      <w:tr w:rsidR="00BB46A4" w:rsidRPr="00BB46A4" w:rsidTr="00BB46A4">
        <w:trPr>
          <w:trHeight w:val="288"/>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rsidR="00BB46A4" w:rsidRPr="00BB46A4" w:rsidRDefault="00BB46A4" w:rsidP="00BB46A4">
            <w:pPr>
              <w:spacing w:after="0"/>
              <w:rPr>
                <w:b/>
                <w:bCs/>
                <w:color w:val="000000"/>
                <w:sz w:val="22"/>
                <w:lang w:eastAsia="ru-RU"/>
              </w:rPr>
            </w:pPr>
            <w:r w:rsidRPr="00BB46A4">
              <w:rPr>
                <w:b/>
                <w:bCs/>
                <w:color w:val="000000"/>
                <w:sz w:val="22"/>
                <w:lang w:eastAsia="ru-RU"/>
              </w:rPr>
              <w:t>Всего по РСО</w:t>
            </w:r>
          </w:p>
        </w:tc>
        <w:tc>
          <w:tcPr>
            <w:tcW w:w="1559"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b/>
                <w:bCs/>
                <w:color w:val="000000"/>
                <w:sz w:val="22"/>
                <w:lang w:eastAsia="ru-RU"/>
              </w:rPr>
            </w:pPr>
            <w:r w:rsidRPr="00BB46A4">
              <w:rPr>
                <w:b/>
                <w:bCs/>
                <w:color w:val="000000"/>
                <w:sz w:val="22"/>
                <w:lang w:eastAsia="ru-RU"/>
              </w:rPr>
              <w:t>43,08</w:t>
            </w:r>
          </w:p>
        </w:tc>
        <w:tc>
          <w:tcPr>
            <w:tcW w:w="1276"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b/>
                <w:bCs/>
                <w:color w:val="000000"/>
                <w:sz w:val="22"/>
                <w:lang w:eastAsia="ru-RU"/>
              </w:rPr>
            </w:pPr>
            <w:r w:rsidRPr="00BB46A4">
              <w:rPr>
                <w:b/>
                <w:bCs/>
                <w:color w:val="000000"/>
                <w:sz w:val="22"/>
                <w:lang w:eastAsia="ru-RU"/>
              </w:rPr>
              <w:t>40,81</w:t>
            </w:r>
          </w:p>
        </w:tc>
        <w:tc>
          <w:tcPr>
            <w:tcW w:w="1843" w:type="dxa"/>
            <w:tcBorders>
              <w:top w:val="nil"/>
              <w:left w:val="nil"/>
              <w:bottom w:val="single" w:sz="4" w:space="0" w:color="auto"/>
              <w:right w:val="single" w:sz="4" w:space="0" w:color="auto"/>
            </w:tcBorders>
            <w:shd w:val="clear" w:color="auto" w:fill="auto"/>
            <w:noWrap/>
            <w:vAlign w:val="center"/>
            <w:hideMark/>
          </w:tcPr>
          <w:p w:rsidR="00BB46A4" w:rsidRPr="00BB46A4" w:rsidRDefault="00BB46A4" w:rsidP="00BB46A4">
            <w:pPr>
              <w:spacing w:after="0"/>
              <w:jc w:val="center"/>
              <w:rPr>
                <w:b/>
                <w:bCs/>
                <w:color w:val="000000"/>
                <w:sz w:val="22"/>
                <w:lang w:eastAsia="ru-RU"/>
              </w:rPr>
            </w:pPr>
            <w:r w:rsidRPr="00BB46A4">
              <w:rPr>
                <w:b/>
                <w:bCs/>
                <w:color w:val="000000"/>
                <w:sz w:val="22"/>
                <w:lang w:eastAsia="ru-RU"/>
              </w:rPr>
              <w:t>48,6</w:t>
            </w:r>
          </w:p>
        </w:tc>
      </w:tr>
    </w:tbl>
    <w:p w:rsidR="00BB46A4" w:rsidRDefault="00BB46A4" w:rsidP="0052532C">
      <w:pPr>
        <w:tabs>
          <w:tab w:val="left" w:pos="0"/>
          <w:tab w:val="left" w:pos="426"/>
        </w:tabs>
        <w:spacing w:after="0"/>
        <w:ind w:left="142" w:firstLine="567"/>
        <w:jc w:val="both"/>
        <w:rPr>
          <w:sz w:val="24"/>
          <w:szCs w:val="24"/>
        </w:rPr>
      </w:pPr>
    </w:p>
    <w:p w:rsidR="00BB46A4" w:rsidRPr="00BB46A4" w:rsidRDefault="00BB46A4" w:rsidP="00BB46A4">
      <w:pPr>
        <w:spacing w:after="0" w:line="276" w:lineRule="auto"/>
        <w:ind w:firstLine="708"/>
        <w:jc w:val="both"/>
        <w:rPr>
          <w:sz w:val="24"/>
          <w:szCs w:val="24"/>
        </w:rPr>
      </w:pPr>
      <w:r w:rsidRPr="00BB46A4">
        <w:rPr>
          <w:sz w:val="24"/>
          <w:szCs w:val="24"/>
        </w:rPr>
        <w:t>Согласно Плановым значениям показателей надежности, качества и энергетической эффективности о</w:t>
      </w:r>
      <w:r>
        <w:rPr>
          <w:sz w:val="24"/>
          <w:szCs w:val="24"/>
        </w:rPr>
        <w:t xml:space="preserve">бъектов централизованных систем </w:t>
      </w:r>
      <w:r w:rsidRPr="00BB46A4">
        <w:rPr>
          <w:sz w:val="24"/>
          <w:szCs w:val="24"/>
        </w:rPr>
        <w:t>водоснабжения и водоотведения (Производственная программа в сфере холодного водоснабжения и водоотведения общества с ограниченной ответственностью «Любытинское водопроводно-канализационное хозяйство»</w:t>
      </w:r>
      <w:r>
        <w:rPr>
          <w:sz w:val="24"/>
          <w:szCs w:val="24"/>
        </w:rPr>
        <w:t xml:space="preserve"> на 2023-2027 г.г.</w:t>
      </w:r>
      <w:r w:rsidRPr="00BB46A4">
        <w:rPr>
          <w:sz w:val="24"/>
          <w:szCs w:val="24"/>
        </w:rPr>
        <w:t xml:space="preserve">), значение норматива-индикатора удельного расхода электроэнергии для производства и транспортировки воды составляет </w:t>
      </w:r>
      <w:r>
        <w:rPr>
          <w:sz w:val="24"/>
          <w:szCs w:val="24"/>
        </w:rPr>
        <w:t>1,51</w:t>
      </w:r>
      <w:r w:rsidRPr="00BB46A4">
        <w:rPr>
          <w:sz w:val="24"/>
          <w:szCs w:val="24"/>
        </w:rPr>
        <w:t xml:space="preserve"> кВтч/м</w:t>
      </w:r>
      <w:r w:rsidRPr="00BB46A4">
        <w:rPr>
          <w:sz w:val="24"/>
          <w:szCs w:val="24"/>
          <w:vertAlign w:val="superscript"/>
        </w:rPr>
        <w:t>3</w:t>
      </w:r>
      <w:r w:rsidRPr="00BB46A4">
        <w:rPr>
          <w:sz w:val="24"/>
          <w:szCs w:val="24"/>
        </w:rPr>
        <w:t>.</w:t>
      </w:r>
    </w:p>
    <w:p w:rsidR="0052532C" w:rsidRPr="00BB46A4" w:rsidRDefault="00BB46A4" w:rsidP="00BB46A4">
      <w:pPr>
        <w:tabs>
          <w:tab w:val="left" w:pos="687"/>
        </w:tabs>
        <w:spacing w:after="0" w:line="276" w:lineRule="auto"/>
        <w:jc w:val="both"/>
        <w:rPr>
          <w:sz w:val="24"/>
          <w:szCs w:val="24"/>
        </w:rPr>
        <w:sectPr w:rsidR="0052532C" w:rsidRPr="00BB46A4">
          <w:pgSz w:w="11900" w:h="16840"/>
          <w:pgMar w:top="1180" w:right="740" w:bottom="1160" w:left="1440" w:header="0" w:footer="970" w:gutter="0"/>
          <w:cols w:space="720"/>
        </w:sectPr>
      </w:pPr>
      <w:r>
        <w:rPr>
          <w:sz w:val="24"/>
          <w:szCs w:val="24"/>
        </w:rPr>
        <w:tab/>
        <w:t>Плановый у</w:t>
      </w:r>
      <w:r w:rsidRPr="00BB46A4">
        <w:rPr>
          <w:sz w:val="24"/>
          <w:szCs w:val="24"/>
        </w:rPr>
        <w:t>дельный расход электрической энергии, потребляемой в технологическом процессе подготовки питьевой воды, на единицу объема воды, отпускаемой в сеть</w:t>
      </w:r>
      <w:r>
        <w:rPr>
          <w:sz w:val="24"/>
          <w:szCs w:val="24"/>
        </w:rPr>
        <w:t xml:space="preserve"> </w:t>
      </w:r>
      <w:r w:rsidRPr="00BB46A4">
        <w:rPr>
          <w:sz w:val="24"/>
          <w:szCs w:val="24"/>
        </w:rPr>
        <w:t>в зоне деятельности ООО "НМПЖХ"</w:t>
      </w:r>
      <w:r>
        <w:rPr>
          <w:sz w:val="24"/>
          <w:szCs w:val="24"/>
        </w:rPr>
        <w:t xml:space="preserve"> </w:t>
      </w:r>
      <w:r w:rsidRPr="00BB46A4">
        <w:rPr>
          <w:sz w:val="24"/>
          <w:szCs w:val="24"/>
        </w:rPr>
        <w:tab/>
      </w:r>
      <w:r>
        <w:rPr>
          <w:sz w:val="24"/>
          <w:szCs w:val="24"/>
        </w:rPr>
        <w:t>1,04</w:t>
      </w:r>
      <w:r w:rsidRPr="00BB46A4">
        <w:t xml:space="preserve"> </w:t>
      </w:r>
      <w:r w:rsidRPr="00BB46A4">
        <w:rPr>
          <w:sz w:val="24"/>
          <w:szCs w:val="24"/>
        </w:rPr>
        <w:t>кВтч/м</w:t>
      </w:r>
      <w:r w:rsidRPr="00BB46A4">
        <w:rPr>
          <w:sz w:val="24"/>
          <w:szCs w:val="24"/>
          <w:vertAlign w:val="superscript"/>
        </w:rPr>
        <w:t>3</w:t>
      </w:r>
      <w:r>
        <w:rPr>
          <w:sz w:val="24"/>
          <w:szCs w:val="24"/>
        </w:rPr>
        <w:t xml:space="preserve"> , согласно утвержденной И</w:t>
      </w:r>
      <w:r w:rsidRPr="00BB46A4">
        <w:rPr>
          <w:sz w:val="24"/>
          <w:szCs w:val="24"/>
        </w:rPr>
        <w:t>нвестиционной пр</w:t>
      </w:r>
      <w:r>
        <w:rPr>
          <w:sz w:val="24"/>
          <w:szCs w:val="24"/>
        </w:rPr>
        <w:t>ограмме ООО</w:t>
      </w:r>
      <w:r w:rsidRPr="00BB46A4">
        <w:rPr>
          <w:sz w:val="24"/>
          <w:szCs w:val="24"/>
        </w:rPr>
        <w:t xml:space="preserve"> «Неболчск</w:t>
      </w:r>
      <w:r>
        <w:rPr>
          <w:sz w:val="24"/>
          <w:szCs w:val="24"/>
        </w:rPr>
        <w:t xml:space="preserve">ое межмуниципальное предприятия </w:t>
      </w:r>
      <w:r w:rsidRPr="00BB46A4">
        <w:rPr>
          <w:sz w:val="24"/>
          <w:szCs w:val="24"/>
        </w:rPr>
        <w:t>жилищного хозяйства» «Ра</w:t>
      </w:r>
      <w:r>
        <w:rPr>
          <w:sz w:val="24"/>
          <w:szCs w:val="24"/>
        </w:rPr>
        <w:t xml:space="preserve">звитие системы водоснабжения на </w:t>
      </w:r>
      <w:r w:rsidRPr="00BB46A4">
        <w:rPr>
          <w:sz w:val="24"/>
          <w:szCs w:val="24"/>
        </w:rPr>
        <w:t>территории Неболчского с</w:t>
      </w:r>
      <w:r>
        <w:rPr>
          <w:sz w:val="24"/>
          <w:szCs w:val="24"/>
        </w:rPr>
        <w:t xml:space="preserve">ельского поселения Любытинского </w:t>
      </w:r>
      <w:r w:rsidRPr="00BB46A4">
        <w:rPr>
          <w:sz w:val="24"/>
          <w:szCs w:val="24"/>
        </w:rPr>
        <w:t>муниципального района предп</w:t>
      </w:r>
      <w:r>
        <w:rPr>
          <w:sz w:val="24"/>
          <w:szCs w:val="24"/>
        </w:rPr>
        <w:t xml:space="preserve">риятия ООО «НМПЖХ» на 2020-2029 </w:t>
      </w:r>
      <w:r w:rsidRPr="00BB46A4">
        <w:rPr>
          <w:sz w:val="24"/>
          <w:szCs w:val="24"/>
        </w:rPr>
        <w:t>годы»</w:t>
      </w:r>
      <w:r w:rsidRPr="00BB46A4">
        <w:rPr>
          <w:sz w:val="24"/>
          <w:szCs w:val="24"/>
        </w:rPr>
        <w:tab/>
      </w:r>
      <w:r w:rsidRPr="00BB46A4">
        <w:rPr>
          <w:sz w:val="24"/>
          <w:szCs w:val="24"/>
        </w:rPr>
        <w:tab/>
      </w:r>
      <w:r w:rsidRPr="00BB46A4">
        <w:rPr>
          <w:sz w:val="24"/>
          <w:szCs w:val="24"/>
        </w:rPr>
        <w:tab/>
      </w:r>
      <w:r w:rsidRPr="00BB46A4">
        <w:rPr>
          <w:sz w:val="24"/>
          <w:szCs w:val="24"/>
        </w:rPr>
        <w:tab/>
      </w:r>
    </w:p>
    <w:p w:rsidR="001A3A50" w:rsidRPr="001A3A35" w:rsidRDefault="00F3068A" w:rsidP="0008782E">
      <w:pPr>
        <w:tabs>
          <w:tab w:val="left" w:pos="0"/>
          <w:tab w:val="left" w:pos="426"/>
        </w:tabs>
        <w:spacing w:after="0"/>
        <w:ind w:left="142" w:firstLine="567"/>
        <w:jc w:val="both"/>
        <w:rPr>
          <w:sz w:val="24"/>
          <w:szCs w:val="24"/>
        </w:rPr>
      </w:pPr>
      <w:r w:rsidRPr="00F528F1">
        <w:rPr>
          <w:sz w:val="24"/>
          <w:szCs w:val="24"/>
        </w:rPr>
        <w:lastRenderedPageBreak/>
        <w:t>Таблица 1.4.</w:t>
      </w:r>
      <w:r w:rsidR="00EC630B">
        <w:rPr>
          <w:sz w:val="24"/>
          <w:szCs w:val="24"/>
        </w:rPr>
        <w:t>1.</w:t>
      </w:r>
      <w:r w:rsidRPr="00F528F1">
        <w:rPr>
          <w:sz w:val="24"/>
          <w:szCs w:val="24"/>
        </w:rPr>
        <w:t xml:space="preserve"> </w:t>
      </w:r>
      <w:r w:rsidR="001A3A35">
        <w:rPr>
          <w:sz w:val="24"/>
          <w:szCs w:val="24"/>
        </w:rPr>
        <w:t xml:space="preserve">Расчет </w:t>
      </w:r>
      <w:r w:rsidR="001A3A35" w:rsidRPr="001A3A35">
        <w:rPr>
          <w:sz w:val="24"/>
          <w:szCs w:val="24"/>
        </w:rPr>
        <w:t>удельного потребления электроэнергии на 1 м</w:t>
      </w:r>
      <w:r w:rsidR="001A3A35" w:rsidRPr="001A3A35">
        <w:rPr>
          <w:sz w:val="24"/>
          <w:szCs w:val="24"/>
          <w:vertAlign w:val="superscript"/>
        </w:rPr>
        <w:t>3</w:t>
      </w:r>
      <w:r w:rsidR="001A3A35" w:rsidRPr="001A3A35">
        <w:rPr>
          <w:sz w:val="24"/>
          <w:szCs w:val="24"/>
        </w:rPr>
        <w:t xml:space="preserve"> подъема </w:t>
      </w:r>
      <w:r w:rsidR="001A3A35">
        <w:rPr>
          <w:sz w:val="24"/>
          <w:szCs w:val="24"/>
        </w:rPr>
        <w:t xml:space="preserve">и транспортировки </w:t>
      </w:r>
      <w:r w:rsidR="001A3A35" w:rsidRPr="001A3A35">
        <w:rPr>
          <w:sz w:val="24"/>
          <w:szCs w:val="24"/>
        </w:rPr>
        <w:t xml:space="preserve">воды водозаборов муниципального образования за </w:t>
      </w:r>
      <w:r w:rsidR="001A3A35">
        <w:rPr>
          <w:sz w:val="24"/>
          <w:szCs w:val="24"/>
        </w:rPr>
        <w:t>2022-</w:t>
      </w:r>
      <w:r w:rsidR="001A3A35" w:rsidRPr="001A3A35">
        <w:rPr>
          <w:sz w:val="24"/>
          <w:szCs w:val="24"/>
        </w:rPr>
        <w:t xml:space="preserve">2024 </w:t>
      </w:r>
      <w:r w:rsidR="001A3A35">
        <w:rPr>
          <w:sz w:val="24"/>
          <w:szCs w:val="24"/>
        </w:rPr>
        <w:t>г.г.</w:t>
      </w:r>
    </w:p>
    <w:p w:rsidR="00095152" w:rsidRDefault="00095152" w:rsidP="002919A6">
      <w:pPr>
        <w:tabs>
          <w:tab w:val="left" w:pos="0"/>
          <w:tab w:val="left" w:pos="426"/>
        </w:tabs>
        <w:spacing w:after="0"/>
        <w:ind w:left="142" w:right="40" w:firstLine="567"/>
        <w:jc w:val="both"/>
        <w:rPr>
          <w:sz w:val="24"/>
          <w:szCs w:val="24"/>
        </w:rPr>
      </w:pPr>
    </w:p>
    <w:tbl>
      <w:tblPr>
        <w:tblW w:w="14186" w:type="dxa"/>
        <w:tblInd w:w="-5" w:type="dxa"/>
        <w:tblLook w:val="04A0" w:firstRow="1" w:lastRow="0" w:firstColumn="1" w:lastColumn="0" w:noHBand="0" w:noVBand="1"/>
      </w:tblPr>
      <w:tblGrid>
        <w:gridCol w:w="2694"/>
        <w:gridCol w:w="1275"/>
        <w:gridCol w:w="942"/>
        <w:gridCol w:w="945"/>
        <w:gridCol w:w="11"/>
        <w:gridCol w:w="1079"/>
        <w:gridCol w:w="940"/>
        <w:gridCol w:w="940"/>
        <w:gridCol w:w="2180"/>
        <w:gridCol w:w="1362"/>
        <w:gridCol w:w="940"/>
        <w:gridCol w:w="1045"/>
      </w:tblGrid>
      <w:tr w:rsidR="002919A6" w:rsidRPr="002919A6" w:rsidTr="002919A6">
        <w:trPr>
          <w:trHeight w:val="831"/>
        </w:trPr>
        <w:tc>
          <w:tcPr>
            <w:tcW w:w="26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Наименование технологической зоны</w:t>
            </w:r>
          </w:p>
        </w:tc>
        <w:tc>
          <w:tcPr>
            <w:tcW w:w="3173" w:type="dxa"/>
            <w:gridSpan w:val="4"/>
            <w:tcBorders>
              <w:top w:val="single" w:sz="4" w:space="0" w:color="auto"/>
              <w:left w:val="nil"/>
              <w:bottom w:val="single" w:sz="4" w:space="0" w:color="auto"/>
              <w:right w:val="single" w:sz="4" w:space="0" w:color="auto"/>
            </w:tcBorders>
            <w:shd w:val="clear" w:color="auto" w:fill="auto"/>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Расход электроэнергии,  тыс.кВт*ч</w:t>
            </w:r>
          </w:p>
        </w:tc>
        <w:tc>
          <w:tcPr>
            <w:tcW w:w="2983" w:type="dxa"/>
            <w:gridSpan w:val="3"/>
            <w:tcBorders>
              <w:top w:val="single" w:sz="4" w:space="0" w:color="auto"/>
              <w:left w:val="nil"/>
              <w:bottom w:val="single" w:sz="4" w:space="0" w:color="auto"/>
              <w:right w:val="single" w:sz="4" w:space="0" w:color="auto"/>
            </w:tcBorders>
            <w:shd w:val="clear" w:color="auto" w:fill="auto"/>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Объем холодной  воды, тыс. м</w:t>
            </w:r>
            <w:r w:rsidRPr="002919A6">
              <w:rPr>
                <w:color w:val="000000"/>
                <w:sz w:val="22"/>
                <w:vertAlign w:val="superscript"/>
                <w:lang w:eastAsia="ru-RU"/>
              </w:rPr>
              <w:t>3</w:t>
            </w:r>
          </w:p>
        </w:tc>
        <w:tc>
          <w:tcPr>
            <w:tcW w:w="20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Среднее суточное электропотребление, кВт/сут.</w:t>
            </w:r>
          </w:p>
        </w:tc>
        <w:tc>
          <w:tcPr>
            <w:tcW w:w="3334" w:type="dxa"/>
            <w:gridSpan w:val="3"/>
            <w:tcBorders>
              <w:top w:val="single" w:sz="4" w:space="0" w:color="auto"/>
              <w:left w:val="nil"/>
              <w:bottom w:val="single" w:sz="4" w:space="0" w:color="auto"/>
              <w:right w:val="single" w:sz="4" w:space="0" w:color="auto"/>
            </w:tcBorders>
            <w:shd w:val="clear" w:color="auto" w:fill="auto"/>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Удельное потребление электроэнергии на 1 м3 воды,  кВт*ч/м</w:t>
            </w:r>
            <w:r w:rsidRPr="002919A6">
              <w:rPr>
                <w:color w:val="000000"/>
                <w:sz w:val="22"/>
                <w:vertAlign w:val="superscript"/>
                <w:lang w:eastAsia="ru-RU"/>
              </w:rPr>
              <w:t>3</w:t>
            </w:r>
          </w:p>
        </w:tc>
      </w:tr>
      <w:tr w:rsidR="002919A6" w:rsidRPr="002919A6" w:rsidTr="002919A6">
        <w:trPr>
          <w:trHeight w:val="288"/>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2919A6" w:rsidRPr="002919A6" w:rsidRDefault="002919A6" w:rsidP="002919A6">
            <w:pPr>
              <w:spacing w:after="0"/>
              <w:rPr>
                <w:color w:val="000000"/>
                <w:sz w:val="22"/>
                <w:lang w:eastAsia="ru-RU"/>
              </w:rPr>
            </w:pPr>
          </w:p>
        </w:tc>
        <w:tc>
          <w:tcPr>
            <w:tcW w:w="1275" w:type="dxa"/>
            <w:tcBorders>
              <w:top w:val="nil"/>
              <w:left w:val="nil"/>
              <w:bottom w:val="single" w:sz="4" w:space="0" w:color="auto"/>
              <w:right w:val="single" w:sz="4" w:space="0" w:color="auto"/>
            </w:tcBorders>
            <w:shd w:val="clear" w:color="auto" w:fill="auto"/>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2022 г.</w:t>
            </w:r>
          </w:p>
        </w:tc>
        <w:tc>
          <w:tcPr>
            <w:tcW w:w="942" w:type="dxa"/>
            <w:tcBorders>
              <w:top w:val="nil"/>
              <w:left w:val="nil"/>
              <w:bottom w:val="single" w:sz="4" w:space="0" w:color="auto"/>
              <w:right w:val="single" w:sz="4" w:space="0" w:color="auto"/>
            </w:tcBorders>
            <w:shd w:val="clear" w:color="auto" w:fill="auto"/>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2023 г.</w:t>
            </w:r>
          </w:p>
        </w:tc>
        <w:tc>
          <w:tcPr>
            <w:tcW w:w="945" w:type="dxa"/>
            <w:tcBorders>
              <w:top w:val="nil"/>
              <w:left w:val="nil"/>
              <w:bottom w:val="single" w:sz="4" w:space="0" w:color="auto"/>
              <w:right w:val="single" w:sz="4" w:space="0" w:color="auto"/>
            </w:tcBorders>
            <w:shd w:val="clear" w:color="auto" w:fill="auto"/>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2024 г.</w:t>
            </w:r>
          </w:p>
        </w:tc>
        <w:tc>
          <w:tcPr>
            <w:tcW w:w="1090" w:type="dxa"/>
            <w:gridSpan w:val="2"/>
            <w:tcBorders>
              <w:top w:val="nil"/>
              <w:left w:val="nil"/>
              <w:bottom w:val="single" w:sz="4" w:space="0" w:color="auto"/>
              <w:right w:val="single" w:sz="4" w:space="0" w:color="auto"/>
            </w:tcBorders>
            <w:shd w:val="clear" w:color="auto" w:fill="auto"/>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2022 г.</w:t>
            </w:r>
          </w:p>
        </w:tc>
        <w:tc>
          <w:tcPr>
            <w:tcW w:w="940" w:type="dxa"/>
            <w:tcBorders>
              <w:top w:val="nil"/>
              <w:left w:val="nil"/>
              <w:bottom w:val="single" w:sz="4" w:space="0" w:color="auto"/>
              <w:right w:val="single" w:sz="4" w:space="0" w:color="auto"/>
            </w:tcBorders>
            <w:shd w:val="clear" w:color="auto" w:fill="auto"/>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2023 г.</w:t>
            </w:r>
          </w:p>
        </w:tc>
        <w:tc>
          <w:tcPr>
            <w:tcW w:w="940" w:type="dxa"/>
            <w:tcBorders>
              <w:top w:val="nil"/>
              <w:left w:val="nil"/>
              <w:bottom w:val="single" w:sz="4" w:space="0" w:color="auto"/>
              <w:right w:val="single" w:sz="4" w:space="0" w:color="auto"/>
            </w:tcBorders>
            <w:shd w:val="clear" w:color="auto" w:fill="auto"/>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2024 г.</w:t>
            </w:r>
          </w:p>
        </w:tc>
        <w:tc>
          <w:tcPr>
            <w:tcW w:w="2002" w:type="dxa"/>
            <w:tcBorders>
              <w:top w:val="single" w:sz="4" w:space="0" w:color="auto"/>
              <w:left w:val="single" w:sz="4" w:space="0" w:color="auto"/>
              <w:bottom w:val="single" w:sz="4" w:space="0" w:color="auto"/>
              <w:right w:val="single" w:sz="4" w:space="0" w:color="auto"/>
            </w:tcBorders>
            <w:vAlign w:val="center"/>
            <w:hideMark/>
          </w:tcPr>
          <w:p w:rsidR="002919A6" w:rsidRPr="002919A6" w:rsidRDefault="002919A6" w:rsidP="002919A6">
            <w:pPr>
              <w:spacing w:after="0"/>
              <w:rPr>
                <w:color w:val="000000"/>
                <w:sz w:val="22"/>
                <w:lang w:eastAsia="ru-RU"/>
              </w:rPr>
            </w:pPr>
          </w:p>
        </w:tc>
        <w:tc>
          <w:tcPr>
            <w:tcW w:w="1362" w:type="dxa"/>
            <w:tcBorders>
              <w:top w:val="nil"/>
              <w:left w:val="nil"/>
              <w:bottom w:val="single" w:sz="4" w:space="0" w:color="auto"/>
              <w:right w:val="single" w:sz="4" w:space="0" w:color="auto"/>
            </w:tcBorders>
            <w:shd w:val="clear" w:color="auto" w:fill="auto"/>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2022 г.</w:t>
            </w:r>
          </w:p>
        </w:tc>
        <w:tc>
          <w:tcPr>
            <w:tcW w:w="940" w:type="dxa"/>
            <w:tcBorders>
              <w:top w:val="nil"/>
              <w:left w:val="nil"/>
              <w:bottom w:val="single" w:sz="4" w:space="0" w:color="auto"/>
              <w:right w:val="single" w:sz="4" w:space="0" w:color="auto"/>
            </w:tcBorders>
            <w:shd w:val="clear" w:color="auto" w:fill="auto"/>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2023 г.</w:t>
            </w:r>
          </w:p>
        </w:tc>
        <w:tc>
          <w:tcPr>
            <w:tcW w:w="1045" w:type="dxa"/>
            <w:tcBorders>
              <w:top w:val="nil"/>
              <w:left w:val="nil"/>
              <w:bottom w:val="single" w:sz="4" w:space="0" w:color="auto"/>
              <w:right w:val="single" w:sz="4" w:space="0" w:color="auto"/>
            </w:tcBorders>
            <w:shd w:val="clear" w:color="auto" w:fill="auto"/>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2024 г.</w:t>
            </w:r>
          </w:p>
        </w:tc>
      </w:tr>
      <w:tr w:rsidR="002919A6" w:rsidRPr="002919A6" w:rsidTr="002919A6">
        <w:trPr>
          <w:trHeight w:val="288"/>
        </w:trPr>
        <w:tc>
          <w:tcPr>
            <w:tcW w:w="14186"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в зоне деятельности ООО "Любытинское ВКХ"</w:t>
            </w:r>
          </w:p>
        </w:tc>
      </w:tr>
      <w:tr w:rsidR="002919A6" w:rsidRPr="002919A6" w:rsidTr="002919A6">
        <w:trPr>
          <w:trHeight w:val="288"/>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2919A6" w:rsidRPr="002919A6" w:rsidRDefault="002919A6" w:rsidP="002919A6">
            <w:pPr>
              <w:spacing w:after="0"/>
              <w:rPr>
                <w:color w:val="000000"/>
                <w:sz w:val="22"/>
                <w:lang w:eastAsia="ru-RU"/>
              </w:rPr>
            </w:pPr>
            <w:r w:rsidRPr="002919A6">
              <w:rPr>
                <w:color w:val="000000"/>
                <w:sz w:val="22"/>
                <w:lang w:eastAsia="ru-RU"/>
              </w:rPr>
              <w:t>д. Ярцево</w:t>
            </w:r>
          </w:p>
        </w:tc>
        <w:tc>
          <w:tcPr>
            <w:tcW w:w="127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3,699</w:t>
            </w:r>
          </w:p>
        </w:tc>
        <w:tc>
          <w:tcPr>
            <w:tcW w:w="94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2,584</w:t>
            </w:r>
          </w:p>
        </w:tc>
        <w:tc>
          <w:tcPr>
            <w:tcW w:w="9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4,123</w:t>
            </w:r>
          </w:p>
        </w:tc>
        <w:tc>
          <w:tcPr>
            <w:tcW w:w="1090" w:type="dxa"/>
            <w:gridSpan w:val="2"/>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2,7</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2,84</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6,7</w:t>
            </w:r>
          </w:p>
        </w:tc>
        <w:tc>
          <w:tcPr>
            <w:tcW w:w="200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11,3</w:t>
            </w:r>
          </w:p>
        </w:tc>
        <w:tc>
          <w:tcPr>
            <w:tcW w:w="136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1,37</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0,91</w:t>
            </w:r>
          </w:p>
        </w:tc>
        <w:tc>
          <w:tcPr>
            <w:tcW w:w="10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0,62</w:t>
            </w:r>
          </w:p>
        </w:tc>
      </w:tr>
      <w:tr w:rsidR="002919A6" w:rsidRPr="002919A6" w:rsidTr="002919A6">
        <w:trPr>
          <w:trHeight w:val="288"/>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2919A6" w:rsidRPr="002919A6" w:rsidRDefault="002919A6" w:rsidP="002919A6">
            <w:pPr>
              <w:spacing w:after="0"/>
              <w:rPr>
                <w:color w:val="000000"/>
                <w:sz w:val="22"/>
                <w:lang w:eastAsia="ru-RU"/>
              </w:rPr>
            </w:pPr>
            <w:r w:rsidRPr="002919A6">
              <w:rPr>
                <w:color w:val="000000"/>
                <w:sz w:val="22"/>
                <w:lang w:eastAsia="ru-RU"/>
              </w:rPr>
              <w:t xml:space="preserve">с. Никольское </w:t>
            </w:r>
          </w:p>
        </w:tc>
        <w:tc>
          <w:tcPr>
            <w:tcW w:w="127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3,506</w:t>
            </w:r>
          </w:p>
        </w:tc>
        <w:tc>
          <w:tcPr>
            <w:tcW w:w="94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3,77</w:t>
            </w:r>
          </w:p>
        </w:tc>
        <w:tc>
          <w:tcPr>
            <w:tcW w:w="9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4,042</w:t>
            </w:r>
          </w:p>
        </w:tc>
        <w:tc>
          <w:tcPr>
            <w:tcW w:w="1090" w:type="dxa"/>
            <w:gridSpan w:val="2"/>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4,73</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5,93</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6,49</w:t>
            </w:r>
          </w:p>
        </w:tc>
        <w:tc>
          <w:tcPr>
            <w:tcW w:w="200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11,1</w:t>
            </w:r>
          </w:p>
        </w:tc>
        <w:tc>
          <w:tcPr>
            <w:tcW w:w="136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0,74</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0,64</w:t>
            </w:r>
          </w:p>
        </w:tc>
        <w:tc>
          <w:tcPr>
            <w:tcW w:w="10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0,62</w:t>
            </w:r>
          </w:p>
        </w:tc>
      </w:tr>
      <w:tr w:rsidR="002919A6" w:rsidRPr="002919A6" w:rsidTr="002919A6">
        <w:trPr>
          <w:trHeight w:val="288"/>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2919A6" w:rsidRPr="002919A6" w:rsidRDefault="002919A6" w:rsidP="002919A6">
            <w:pPr>
              <w:spacing w:after="0"/>
              <w:rPr>
                <w:color w:val="000000"/>
                <w:sz w:val="22"/>
                <w:lang w:eastAsia="ru-RU"/>
              </w:rPr>
            </w:pPr>
            <w:r w:rsidRPr="002919A6">
              <w:rPr>
                <w:color w:val="000000"/>
                <w:sz w:val="22"/>
                <w:lang w:eastAsia="ru-RU"/>
              </w:rPr>
              <w:t xml:space="preserve">с. Зарубино и д. Артём </w:t>
            </w:r>
          </w:p>
        </w:tc>
        <w:tc>
          <w:tcPr>
            <w:tcW w:w="127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51,411</w:t>
            </w:r>
          </w:p>
        </w:tc>
        <w:tc>
          <w:tcPr>
            <w:tcW w:w="94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47,943</w:t>
            </w:r>
          </w:p>
        </w:tc>
        <w:tc>
          <w:tcPr>
            <w:tcW w:w="9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40,89</w:t>
            </w:r>
          </w:p>
        </w:tc>
        <w:tc>
          <w:tcPr>
            <w:tcW w:w="1090" w:type="dxa"/>
            <w:gridSpan w:val="2"/>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33,35</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32,6</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29,83</w:t>
            </w:r>
          </w:p>
        </w:tc>
        <w:tc>
          <w:tcPr>
            <w:tcW w:w="200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112,0</w:t>
            </w:r>
          </w:p>
        </w:tc>
        <w:tc>
          <w:tcPr>
            <w:tcW w:w="136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1,54</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1,47</w:t>
            </w:r>
          </w:p>
        </w:tc>
        <w:tc>
          <w:tcPr>
            <w:tcW w:w="10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1,37</w:t>
            </w:r>
          </w:p>
        </w:tc>
      </w:tr>
      <w:tr w:rsidR="002919A6" w:rsidRPr="002919A6" w:rsidTr="002919A6">
        <w:trPr>
          <w:trHeight w:val="288"/>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2919A6" w:rsidRPr="002919A6" w:rsidRDefault="002919A6" w:rsidP="002919A6">
            <w:pPr>
              <w:spacing w:after="0"/>
              <w:rPr>
                <w:color w:val="000000"/>
                <w:sz w:val="22"/>
                <w:lang w:eastAsia="ru-RU"/>
              </w:rPr>
            </w:pPr>
            <w:r w:rsidRPr="002919A6">
              <w:rPr>
                <w:color w:val="000000"/>
                <w:sz w:val="22"/>
                <w:lang w:eastAsia="ru-RU"/>
              </w:rPr>
              <w:t xml:space="preserve">д. Бор </w:t>
            </w:r>
          </w:p>
        </w:tc>
        <w:tc>
          <w:tcPr>
            <w:tcW w:w="127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7,034</w:t>
            </w:r>
          </w:p>
        </w:tc>
        <w:tc>
          <w:tcPr>
            <w:tcW w:w="94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7,161</w:t>
            </w:r>
          </w:p>
        </w:tc>
        <w:tc>
          <w:tcPr>
            <w:tcW w:w="9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8,001</w:t>
            </w:r>
          </w:p>
        </w:tc>
        <w:tc>
          <w:tcPr>
            <w:tcW w:w="1090" w:type="dxa"/>
            <w:gridSpan w:val="2"/>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13,33</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13,09</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13,04</w:t>
            </w:r>
          </w:p>
        </w:tc>
        <w:tc>
          <w:tcPr>
            <w:tcW w:w="200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21,9</w:t>
            </w:r>
          </w:p>
        </w:tc>
        <w:tc>
          <w:tcPr>
            <w:tcW w:w="136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0,53</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0,55</w:t>
            </w:r>
          </w:p>
        </w:tc>
        <w:tc>
          <w:tcPr>
            <w:tcW w:w="10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0,61</w:t>
            </w:r>
          </w:p>
        </w:tc>
      </w:tr>
      <w:tr w:rsidR="002919A6" w:rsidRPr="002919A6" w:rsidTr="002919A6">
        <w:trPr>
          <w:trHeight w:val="288"/>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2919A6" w:rsidRPr="002919A6" w:rsidRDefault="002919A6" w:rsidP="002919A6">
            <w:pPr>
              <w:spacing w:after="0"/>
              <w:rPr>
                <w:color w:val="000000"/>
                <w:sz w:val="22"/>
                <w:lang w:eastAsia="ru-RU"/>
              </w:rPr>
            </w:pPr>
            <w:r w:rsidRPr="002919A6">
              <w:rPr>
                <w:color w:val="000000"/>
                <w:sz w:val="22"/>
                <w:lang w:eastAsia="ru-RU"/>
              </w:rPr>
              <w:t xml:space="preserve">д. Большой Городок </w:t>
            </w:r>
          </w:p>
        </w:tc>
        <w:tc>
          <w:tcPr>
            <w:tcW w:w="127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4,282</w:t>
            </w:r>
          </w:p>
        </w:tc>
        <w:tc>
          <w:tcPr>
            <w:tcW w:w="94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5,222</w:t>
            </w:r>
          </w:p>
        </w:tc>
        <w:tc>
          <w:tcPr>
            <w:tcW w:w="9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7,086</w:t>
            </w:r>
          </w:p>
        </w:tc>
        <w:tc>
          <w:tcPr>
            <w:tcW w:w="1090" w:type="dxa"/>
            <w:gridSpan w:val="2"/>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5,34</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7,8</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6,24</w:t>
            </w:r>
          </w:p>
        </w:tc>
        <w:tc>
          <w:tcPr>
            <w:tcW w:w="200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19,4</w:t>
            </w:r>
          </w:p>
        </w:tc>
        <w:tc>
          <w:tcPr>
            <w:tcW w:w="136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0,80</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0,67</w:t>
            </w:r>
          </w:p>
        </w:tc>
        <w:tc>
          <w:tcPr>
            <w:tcW w:w="10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1,14</w:t>
            </w:r>
          </w:p>
        </w:tc>
      </w:tr>
      <w:tr w:rsidR="002919A6" w:rsidRPr="002919A6" w:rsidTr="002919A6">
        <w:trPr>
          <w:trHeight w:val="288"/>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2919A6" w:rsidRPr="002919A6" w:rsidRDefault="002919A6" w:rsidP="002919A6">
            <w:pPr>
              <w:spacing w:after="0"/>
              <w:rPr>
                <w:color w:val="000000"/>
                <w:sz w:val="22"/>
                <w:lang w:eastAsia="ru-RU"/>
              </w:rPr>
            </w:pPr>
            <w:r w:rsidRPr="002919A6">
              <w:rPr>
                <w:color w:val="000000"/>
                <w:sz w:val="22"/>
                <w:lang w:eastAsia="ru-RU"/>
              </w:rPr>
              <w:t xml:space="preserve">с. Шереховичи </w:t>
            </w:r>
          </w:p>
        </w:tc>
        <w:tc>
          <w:tcPr>
            <w:tcW w:w="127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6,035</w:t>
            </w:r>
          </w:p>
        </w:tc>
        <w:tc>
          <w:tcPr>
            <w:tcW w:w="94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2,45</w:t>
            </w:r>
          </w:p>
        </w:tc>
        <w:tc>
          <w:tcPr>
            <w:tcW w:w="9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2,578</w:t>
            </w:r>
          </w:p>
        </w:tc>
        <w:tc>
          <w:tcPr>
            <w:tcW w:w="1090" w:type="dxa"/>
            <w:gridSpan w:val="2"/>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4,46</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4,38</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4,53</w:t>
            </w:r>
          </w:p>
        </w:tc>
        <w:tc>
          <w:tcPr>
            <w:tcW w:w="200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7,1</w:t>
            </w:r>
          </w:p>
        </w:tc>
        <w:tc>
          <w:tcPr>
            <w:tcW w:w="136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1,35</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0,56</w:t>
            </w:r>
          </w:p>
        </w:tc>
        <w:tc>
          <w:tcPr>
            <w:tcW w:w="10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0,57</w:t>
            </w:r>
          </w:p>
        </w:tc>
      </w:tr>
      <w:tr w:rsidR="002919A6" w:rsidRPr="002919A6" w:rsidTr="002919A6">
        <w:trPr>
          <w:trHeight w:val="288"/>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2919A6" w:rsidRPr="002919A6" w:rsidRDefault="002919A6" w:rsidP="002919A6">
            <w:pPr>
              <w:spacing w:after="0"/>
              <w:rPr>
                <w:color w:val="000000"/>
                <w:sz w:val="22"/>
                <w:lang w:eastAsia="ru-RU"/>
              </w:rPr>
            </w:pPr>
            <w:r w:rsidRPr="002919A6">
              <w:rPr>
                <w:color w:val="000000"/>
                <w:sz w:val="22"/>
                <w:lang w:eastAsia="ru-RU"/>
              </w:rPr>
              <w:t xml:space="preserve">р.п  Любытино (а/скв </w:t>
            </w:r>
            <w:r w:rsidR="00D44E7D">
              <w:rPr>
                <w:color w:val="000000"/>
                <w:sz w:val="22"/>
                <w:lang w:eastAsia="ru-RU"/>
              </w:rPr>
              <w:t>ул.</w:t>
            </w:r>
            <w:r w:rsidRPr="002919A6">
              <w:rPr>
                <w:color w:val="000000"/>
                <w:sz w:val="22"/>
                <w:lang w:eastAsia="ru-RU"/>
              </w:rPr>
              <w:t xml:space="preserve">Советов, а/скв </w:t>
            </w:r>
            <w:r w:rsidR="00D44E7D">
              <w:rPr>
                <w:color w:val="000000"/>
                <w:sz w:val="22"/>
                <w:lang w:eastAsia="ru-RU"/>
              </w:rPr>
              <w:t>ул.</w:t>
            </w:r>
            <w:r w:rsidRPr="002919A6">
              <w:rPr>
                <w:color w:val="000000"/>
                <w:sz w:val="22"/>
                <w:lang w:eastAsia="ru-RU"/>
              </w:rPr>
              <w:t xml:space="preserve">В. Иванова, а/скв </w:t>
            </w:r>
            <w:r w:rsidR="00D44E7D">
              <w:rPr>
                <w:color w:val="000000"/>
                <w:sz w:val="22"/>
                <w:lang w:eastAsia="ru-RU"/>
              </w:rPr>
              <w:t>ул.</w:t>
            </w:r>
            <w:r w:rsidRPr="002919A6">
              <w:rPr>
                <w:color w:val="000000"/>
                <w:sz w:val="22"/>
                <w:lang w:eastAsia="ru-RU"/>
              </w:rPr>
              <w:t>Ручейная)</w:t>
            </w:r>
          </w:p>
        </w:tc>
        <w:tc>
          <w:tcPr>
            <w:tcW w:w="127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59,987</w:t>
            </w:r>
          </w:p>
        </w:tc>
        <w:tc>
          <w:tcPr>
            <w:tcW w:w="94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53,916</w:t>
            </w:r>
          </w:p>
        </w:tc>
        <w:tc>
          <w:tcPr>
            <w:tcW w:w="9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65,684</w:t>
            </w:r>
          </w:p>
        </w:tc>
        <w:tc>
          <w:tcPr>
            <w:tcW w:w="1090" w:type="dxa"/>
            <w:gridSpan w:val="2"/>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51,28</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54,7</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53,13</w:t>
            </w:r>
          </w:p>
        </w:tc>
        <w:tc>
          <w:tcPr>
            <w:tcW w:w="200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180,0</w:t>
            </w:r>
          </w:p>
        </w:tc>
        <w:tc>
          <w:tcPr>
            <w:tcW w:w="136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1,17</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0,99</w:t>
            </w:r>
          </w:p>
        </w:tc>
        <w:tc>
          <w:tcPr>
            <w:tcW w:w="10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1,24</w:t>
            </w:r>
          </w:p>
        </w:tc>
      </w:tr>
      <w:tr w:rsidR="002919A6" w:rsidRPr="002919A6" w:rsidTr="002919A6">
        <w:trPr>
          <w:trHeight w:val="288"/>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2919A6" w:rsidRPr="002919A6" w:rsidRDefault="002919A6" w:rsidP="002919A6">
            <w:pPr>
              <w:spacing w:after="0"/>
              <w:rPr>
                <w:bCs/>
                <w:color w:val="000000"/>
                <w:sz w:val="22"/>
                <w:lang w:eastAsia="ru-RU"/>
              </w:rPr>
            </w:pPr>
            <w:r w:rsidRPr="002919A6">
              <w:rPr>
                <w:bCs/>
                <w:color w:val="000000"/>
                <w:sz w:val="22"/>
                <w:lang w:eastAsia="ru-RU"/>
              </w:rPr>
              <w:t>Всего по РСО</w:t>
            </w:r>
          </w:p>
        </w:tc>
        <w:tc>
          <w:tcPr>
            <w:tcW w:w="127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135,954</w:t>
            </w:r>
          </w:p>
        </w:tc>
        <w:tc>
          <w:tcPr>
            <w:tcW w:w="94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123,046</w:t>
            </w:r>
          </w:p>
        </w:tc>
        <w:tc>
          <w:tcPr>
            <w:tcW w:w="9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132,404</w:t>
            </w:r>
          </w:p>
        </w:tc>
        <w:tc>
          <w:tcPr>
            <w:tcW w:w="1090" w:type="dxa"/>
            <w:gridSpan w:val="2"/>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115,19</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121,34</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119,96</w:t>
            </w:r>
          </w:p>
        </w:tc>
        <w:tc>
          <w:tcPr>
            <w:tcW w:w="200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362,8</w:t>
            </w:r>
          </w:p>
        </w:tc>
        <w:tc>
          <w:tcPr>
            <w:tcW w:w="136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1,18</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1,01</w:t>
            </w:r>
          </w:p>
        </w:tc>
        <w:tc>
          <w:tcPr>
            <w:tcW w:w="10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1,10</w:t>
            </w:r>
          </w:p>
        </w:tc>
      </w:tr>
      <w:tr w:rsidR="002919A6" w:rsidRPr="002919A6" w:rsidTr="002919A6">
        <w:trPr>
          <w:trHeight w:val="288"/>
        </w:trPr>
        <w:tc>
          <w:tcPr>
            <w:tcW w:w="14186"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в зоне деятельности ООО "НМПЖХ"</w:t>
            </w:r>
          </w:p>
        </w:tc>
      </w:tr>
      <w:tr w:rsidR="002919A6" w:rsidRPr="002919A6" w:rsidTr="002919A6">
        <w:trPr>
          <w:trHeight w:val="288"/>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2919A6" w:rsidRPr="002919A6" w:rsidRDefault="002919A6" w:rsidP="002919A6">
            <w:pPr>
              <w:spacing w:after="0"/>
              <w:rPr>
                <w:color w:val="000000"/>
                <w:sz w:val="22"/>
                <w:lang w:eastAsia="ru-RU"/>
              </w:rPr>
            </w:pPr>
            <w:r w:rsidRPr="002919A6">
              <w:rPr>
                <w:color w:val="000000"/>
                <w:sz w:val="22"/>
                <w:lang w:eastAsia="ru-RU"/>
              </w:rPr>
              <w:t>Скважина № 3-116</w:t>
            </w:r>
          </w:p>
        </w:tc>
        <w:tc>
          <w:tcPr>
            <w:tcW w:w="127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16,38</w:t>
            </w:r>
          </w:p>
        </w:tc>
        <w:tc>
          <w:tcPr>
            <w:tcW w:w="94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23,91</w:t>
            </w:r>
          </w:p>
        </w:tc>
        <w:tc>
          <w:tcPr>
            <w:tcW w:w="9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28,99</w:t>
            </w:r>
          </w:p>
        </w:tc>
        <w:tc>
          <w:tcPr>
            <w:tcW w:w="1090" w:type="dxa"/>
            <w:gridSpan w:val="2"/>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16,59</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15,6</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17,82</w:t>
            </w:r>
          </w:p>
        </w:tc>
        <w:tc>
          <w:tcPr>
            <w:tcW w:w="200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79,4</w:t>
            </w:r>
          </w:p>
        </w:tc>
        <w:tc>
          <w:tcPr>
            <w:tcW w:w="136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0,99</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1,53</w:t>
            </w:r>
          </w:p>
        </w:tc>
        <w:tc>
          <w:tcPr>
            <w:tcW w:w="10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1,63</w:t>
            </w:r>
          </w:p>
        </w:tc>
      </w:tr>
      <w:tr w:rsidR="002919A6" w:rsidRPr="002919A6" w:rsidTr="002919A6">
        <w:trPr>
          <w:trHeight w:val="288"/>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2919A6" w:rsidRPr="002919A6" w:rsidRDefault="002919A6" w:rsidP="002919A6">
            <w:pPr>
              <w:spacing w:after="0"/>
              <w:rPr>
                <w:color w:val="000000"/>
                <w:sz w:val="22"/>
                <w:lang w:eastAsia="ru-RU"/>
              </w:rPr>
            </w:pPr>
            <w:r w:rsidRPr="002919A6">
              <w:rPr>
                <w:color w:val="000000"/>
                <w:sz w:val="22"/>
                <w:lang w:eastAsia="ru-RU"/>
              </w:rPr>
              <w:t>Скважина б/н</w:t>
            </w:r>
          </w:p>
        </w:tc>
        <w:tc>
          <w:tcPr>
            <w:tcW w:w="127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3,1</w:t>
            </w:r>
          </w:p>
        </w:tc>
        <w:tc>
          <w:tcPr>
            <w:tcW w:w="94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3,2</w:t>
            </w:r>
          </w:p>
        </w:tc>
        <w:tc>
          <w:tcPr>
            <w:tcW w:w="9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4,3</w:t>
            </w:r>
          </w:p>
        </w:tc>
        <w:tc>
          <w:tcPr>
            <w:tcW w:w="1090" w:type="dxa"/>
            <w:gridSpan w:val="2"/>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13,4</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13,7</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12,3</w:t>
            </w:r>
          </w:p>
        </w:tc>
        <w:tc>
          <w:tcPr>
            <w:tcW w:w="200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11,8</w:t>
            </w:r>
          </w:p>
        </w:tc>
        <w:tc>
          <w:tcPr>
            <w:tcW w:w="136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0,23</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0,23</w:t>
            </w:r>
          </w:p>
        </w:tc>
        <w:tc>
          <w:tcPr>
            <w:tcW w:w="10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0,35</w:t>
            </w:r>
          </w:p>
        </w:tc>
      </w:tr>
      <w:tr w:rsidR="002919A6" w:rsidRPr="002919A6" w:rsidTr="002919A6">
        <w:trPr>
          <w:trHeight w:val="288"/>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2919A6" w:rsidRPr="002919A6" w:rsidRDefault="002919A6" w:rsidP="002919A6">
            <w:pPr>
              <w:spacing w:after="0"/>
              <w:rPr>
                <w:color w:val="000000"/>
                <w:sz w:val="22"/>
                <w:lang w:eastAsia="ru-RU"/>
              </w:rPr>
            </w:pPr>
            <w:r w:rsidRPr="002919A6">
              <w:rPr>
                <w:color w:val="000000"/>
                <w:sz w:val="22"/>
                <w:lang w:eastAsia="ru-RU"/>
              </w:rPr>
              <w:t>Арт скважина д. Дрегли</w:t>
            </w:r>
          </w:p>
        </w:tc>
        <w:tc>
          <w:tcPr>
            <w:tcW w:w="127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23,6</w:t>
            </w:r>
          </w:p>
        </w:tc>
        <w:tc>
          <w:tcPr>
            <w:tcW w:w="94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13,7</w:t>
            </w:r>
          </w:p>
        </w:tc>
        <w:tc>
          <w:tcPr>
            <w:tcW w:w="9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15,31</w:t>
            </w:r>
          </w:p>
        </w:tc>
        <w:tc>
          <w:tcPr>
            <w:tcW w:w="1090" w:type="dxa"/>
            <w:gridSpan w:val="2"/>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3</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2,4</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2,71</w:t>
            </w:r>
          </w:p>
        </w:tc>
        <w:tc>
          <w:tcPr>
            <w:tcW w:w="200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41,9</w:t>
            </w:r>
          </w:p>
        </w:tc>
        <w:tc>
          <w:tcPr>
            <w:tcW w:w="136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7,87</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5,71</w:t>
            </w:r>
          </w:p>
        </w:tc>
        <w:tc>
          <w:tcPr>
            <w:tcW w:w="10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color w:val="000000"/>
                <w:sz w:val="22"/>
                <w:lang w:eastAsia="ru-RU"/>
              </w:rPr>
            </w:pPr>
            <w:r w:rsidRPr="002919A6">
              <w:rPr>
                <w:color w:val="000000"/>
                <w:sz w:val="22"/>
                <w:lang w:eastAsia="ru-RU"/>
              </w:rPr>
              <w:t>5,65</w:t>
            </w:r>
          </w:p>
        </w:tc>
      </w:tr>
      <w:tr w:rsidR="002919A6" w:rsidRPr="002919A6" w:rsidTr="002919A6">
        <w:trPr>
          <w:trHeight w:val="288"/>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2919A6" w:rsidRPr="002919A6" w:rsidRDefault="002919A6" w:rsidP="002919A6">
            <w:pPr>
              <w:spacing w:after="0"/>
              <w:rPr>
                <w:bCs/>
                <w:color w:val="000000"/>
                <w:sz w:val="22"/>
                <w:lang w:eastAsia="ru-RU"/>
              </w:rPr>
            </w:pPr>
            <w:r w:rsidRPr="002919A6">
              <w:rPr>
                <w:bCs/>
                <w:color w:val="000000"/>
                <w:sz w:val="22"/>
                <w:lang w:eastAsia="ru-RU"/>
              </w:rPr>
              <w:t>Всего по РСО</w:t>
            </w:r>
          </w:p>
        </w:tc>
        <w:tc>
          <w:tcPr>
            <w:tcW w:w="127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43,08</w:t>
            </w:r>
          </w:p>
        </w:tc>
        <w:tc>
          <w:tcPr>
            <w:tcW w:w="94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40,81</w:t>
            </w:r>
          </w:p>
        </w:tc>
        <w:tc>
          <w:tcPr>
            <w:tcW w:w="9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48,6</w:t>
            </w:r>
          </w:p>
        </w:tc>
        <w:tc>
          <w:tcPr>
            <w:tcW w:w="1090" w:type="dxa"/>
            <w:gridSpan w:val="2"/>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32,99</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31,7</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32,83</w:t>
            </w:r>
          </w:p>
        </w:tc>
        <w:tc>
          <w:tcPr>
            <w:tcW w:w="200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133,15</w:t>
            </w:r>
          </w:p>
        </w:tc>
        <w:tc>
          <w:tcPr>
            <w:tcW w:w="1362"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1,31</w:t>
            </w:r>
          </w:p>
        </w:tc>
        <w:tc>
          <w:tcPr>
            <w:tcW w:w="940"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1,29</w:t>
            </w:r>
          </w:p>
        </w:tc>
        <w:tc>
          <w:tcPr>
            <w:tcW w:w="1045" w:type="dxa"/>
            <w:tcBorders>
              <w:top w:val="nil"/>
              <w:left w:val="nil"/>
              <w:bottom w:val="single" w:sz="4" w:space="0" w:color="auto"/>
              <w:right w:val="single" w:sz="4" w:space="0" w:color="auto"/>
            </w:tcBorders>
            <w:shd w:val="clear" w:color="auto" w:fill="auto"/>
            <w:noWrap/>
            <w:vAlign w:val="center"/>
            <w:hideMark/>
          </w:tcPr>
          <w:p w:rsidR="002919A6" w:rsidRPr="002919A6" w:rsidRDefault="002919A6" w:rsidP="002919A6">
            <w:pPr>
              <w:spacing w:after="0"/>
              <w:jc w:val="center"/>
              <w:rPr>
                <w:bCs/>
                <w:color w:val="000000"/>
                <w:sz w:val="22"/>
                <w:lang w:eastAsia="ru-RU"/>
              </w:rPr>
            </w:pPr>
            <w:r w:rsidRPr="002919A6">
              <w:rPr>
                <w:bCs/>
                <w:color w:val="000000"/>
                <w:sz w:val="22"/>
                <w:lang w:eastAsia="ru-RU"/>
              </w:rPr>
              <w:t>1,48</w:t>
            </w:r>
          </w:p>
        </w:tc>
      </w:tr>
    </w:tbl>
    <w:p w:rsidR="00287841" w:rsidRDefault="00287841" w:rsidP="00F906C2">
      <w:pPr>
        <w:tabs>
          <w:tab w:val="left" w:pos="0"/>
          <w:tab w:val="left" w:pos="426"/>
        </w:tabs>
        <w:spacing w:after="0" w:line="276" w:lineRule="auto"/>
        <w:ind w:left="142" w:firstLine="567"/>
        <w:jc w:val="both"/>
        <w:rPr>
          <w:sz w:val="24"/>
          <w:szCs w:val="24"/>
          <w:highlight w:val="yellow"/>
        </w:rPr>
      </w:pPr>
    </w:p>
    <w:p w:rsidR="001A3A35" w:rsidRDefault="001A3A35" w:rsidP="0008782E">
      <w:pPr>
        <w:tabs>
          <w:tab w:val="left" w:pos="0"/>
          <w:tab w:val="left" w:pos="426"/>
        </w:tabs>
        <w:spacing w:after="0"/>
        <w:ind w:left="142" w:firstLine="567"/>
        <w:jc w:val="both"/>
        <w:rPr>
          <w:noProof/>
          <w:lang w:eastAsia="ru-RU"/>
        </w:rPr>
      </w:pPr>
    </w:p>
    <w:p w:rsidR="001A3A35" w:rsidRPr="00463D48" w:rsidRDefault="002919A6" w:rsidP="00F906C2">
      <w:pPr>
        <w:tabs>
          <w:tab w:val="left" w:pos="0"/>
          <w:tab w:val="left" w:pos="426"/>
        </w:tabs>
        <w:spacing w:after="0"/>
        <w:ind w:left="142"/>
        <w:jc w:val="both"/>
        <w:rPr>
          <w:sz w:val="24"/>
          <w:szCs w:val="24"/>
        </w:rPr>
      </w:pPr>
      <w:r>
        <w:rPr>
          <w:noProof/>
          <w:lang w:eastAsia="ru-RU"/>
        </w:rPr>
        <w:lastRenderedPageBreak/>
        <w:drawing>
          <wp:inline distT="0" distB="0" distL="0" distR="0" wp14:anchorId="0A60E8C0" wp14:editId="42CDBB02">
            <wp:extent cx="8945880" cy="4907280"/>
            <wp:effectExtent l="0" t="0" r="7620" b="762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906C2" w:rsidRDefault="00212F80" w:rsidP="0008782E">
      <w:pPr>
        <w:pStyle w:val="aa"/>
        <w:tabs>
          <w:tab w:val="left" w:pos="426"/>
        </w:tabs>
        <w:ind w:left="142"/>
        <w:jc w:val="center"/>
      </w:pPr>
      <w:r w:rsidRPr="007372F6">
        <w:t xml:space="preserve">Диаграмма </w:t>
      </w:r>
      <w:r w:rsidR="00852B84">
        <w:fldChar w:fldCharType="begin"/>
      </w:r>
      <w:r w:rsidR="00852B84">
        <w:instrText xml:space="preserve"> SEQ Диаграмма \* ARABIC </w:instrText>
      </w:r>
      <w:r w:rsidR="00852B84">
        <w:fldChar w:fldCharType="separate"/>
      </w:r>
      <w:r w:rsidR="009E734B">
        <w:rPr>
          <w:noProof/>
        </w:rPr>
        <w:t>3</w:t>
      </w:r>
      <w:r w:rsidR="00852B84">
        <w:rPr>
          <w:noProof/>
        </w:rPr>
        <w:fldChar w:fldCharType="end"/>
      </w:r>
      <w:r w:rsidRPr="007372F6">
        <w:t xml:space="preserve"> </w:t>
      </w:r>
      <w:r w:rsidR="00BF5F78" w:rsidRPr="007372F6">
        <w:t>Показатели у</w:t>
      </w:r>
      <w:r w:rsidR="0072202E" w:rsidRPr="007372F6">
        <w:t>дельного потребления электроэнергии на 1 м</w:t>
      </w:r>
      <w:r w:rsidR="0072202E" w:rsidRPr="007372F6">
        <w:rPr>
          <w:vertAlign w:val="superscript"/>
        </w:rPr>
        <w:t>3</w:t>
      </w:r>
      <w:r w:rsidR="0072202E" w:rsidRPr="007372F6">
        <w:t xml:space="preserve"> </w:t>
      </w:r>
      <w:r w:rsidR="005F1C51" w:rsidRPr="007372F6">
        <w:t>воды</w:t>
      </w:r>
      <w:r w:rsidR="00B20106" w:rsidRPr="007372F6">
        <w:t xml:space="preserve"> </w:t>
      </w:r>
      <w:r w:rsidR="00BF5F78" w:rsidRPr="007372F6">
        <w:t xml:space="preserve">водозаборов </w:t>
      </w:r>
      <w:r w:rsidR="002919A6" w:rsidRPr="002919A6">
        <w:t>в зоне деятельности</w:t>
      </w:r>
      <w:r w:rsidR="002919A6">
        <w:t xml:space="preserve"> ООО "Любытинское ВКХ" </w:t>
      </w:r>
      <w:r w:rsidR="00FA53FB" w:rsidRPr="007372F6">
        <w:t>за 2</w:t>
      </w:r>
      <w:r w:rsidR="00463D48">
        <w:t>022-2</w:t>
      </w:r>
      <w:r w:rsidR="00FA53FB" w:rsidRPr="007372F6">
        <w:t>02</w:t>
      </w:r>
      <w:r w:rsidR="001A3A35" w:rsidRPr="007372F6">
        <w:t>4</w:t>
      </w:r>
      <w:r w:rsidR="00FA53FB" w:rsidRPr="007372F6">
        <w:t xml:space="preserve"> </w:t>
      </w:r>
      <w:r w:rsidR="00463D48">
        <w:t>г.г.</w:t>
      </w:r>
      <w:r w:rsidR="005F1C51" w:rsidRPr="007372F6">
        <w:t>,  кВт*ч/м</w:t>
      </w:r>
      <w:r w:rsidR="005F1C51" w:rsidRPr="007372F6">
        <w:rPr>
          <w:vertAlign w:val="superscript"/>
        </w:rPr>
        <w:t>3</w:t>
      </w:r>
    </w:p>
    <w:p w:rsidR="00F906C2" w:rsidRDefault="00F906C2" w:rsidP="00F906C2"/>
    <w:p w:rsidR="000A4901" w:rsidRDefault="00F906C2" w:rsidP="00F906C2">
      <w:pPr>
        <w:tabs>
          <w:tab w:val="left" w:pos="1451"/>
        </w:tabs>
      </w:pPr>
      <w:r>
        <w:lastRenderedPageBreak/>
        <w:tab/>
      </w:r>
      <w:r>
        <w:tab/>
      </w:r>
      <w:r w:rsidR="00536DD0">
        <w:rPr>
          <w:noProof/>
          <w:lang w:eastAsia="ru-RU"/>
        </w:rPr>
        <w:drawing>
          <wp:inline distT="0" distB="0" distL="0" distR="0" wp14:anchorId="698C15FA" wp14:editId="3E33FCAD">
            <wp:extent cx="7856220" cy="4107180"/>
            <wp:effectExtent l="0" t="0" r="11430" b="762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2919A6" w:rsidRDefault="002919A6" w:rsidP="002919A6">
      <w:pPr>
        <w:pStyle w:val="aa"/>
        <w:tabs>
          <w:tab w:val="left" w:pos="426"/>
        </w:tabs>
        <w:ind w:left="142"/>
        <w:jc w:val="center"/>
      </w:pPr>
      <w:r>
        <w:t xml:space="preserve">Диаграмма </w:t>
      </w:r>
      <w:r w:rsidR="00852B84">
        <w:fldChar w:fldCharType="begin"/>
      </w:r>
      <w:r w:rsidR="00852B84">
        <w:instrText xml:space="preserve"> SEQ Диаграмма \* ARABIC </w:instrText>
      </w:r>
      <w:r w:rsidR="00852B84">
        <w:fldChar w:fldCharType="separate"/>
      </w:r>
      <w:r w:rsidR="009E734B">
        <w:rPr>
          <w:noProof/>
        </w:rPr>
        <w:t>4</w:t>
      </w:r>
      <w:r w:rsidR="00852B84">
        <w:rPr>
          <w:noProof/>
        </w:rPr>
        <w:fldChar w:fldCharType="end"/>
      </w:r>
      <w:r>
        <w:t xml:space="preserve">   </w:t>
      </w:r>
      <w:r w:rsidRPr="007372F6">
        <w:t>Показатели удельного потребления электроэнергии на 1 м</w:t>
      </w:r>
      <w:r w:rsidRPr="007372F6">
        <w:rPr>
          <w:vertAlign w:val="superscript"/>
        </w:rPr>
        <w:t>3</w:t>
      </w:r>
      <w:r w:rsidRPr="007372F6">
        <w:t xml:space="preserve"> воды водозаборов </w:t>
      </w:r>
      <w:r w:rsidRPr="002919A6">
        <w:t>в зоне деятельности</w:t>
      </w:r>
      <w:r>
        <w:t xml:space="preserve"> </w:t>
      </w:r>
      <w:r w:rsidRPr="002919A6">
        <w:t xml:space="preserve">ООО «НМПЖХ </w:t>
      </w:r>
      <w:r w:rsidRPr="007372F6">
        <w:t>за 2</w:t>
      </w:r>
      <w:r>
        <w:t>022-2</w:t>
      </w:r>
      <w:r w:rsidRPr="007372F6">
        <w:t xml:space="preserve">024 </w:t>
      </w:r>
      <w:r>
        <w:t>г.г.</w:t>
      </w:r>
      <w:r w:rsidRPr="007372F6">
        <w:t>,  кВт*ч/м</w:t>
      </w:r>
      <w:r w:rsidRPr="007372F6">
        <w:rPr>
          <w:vertAlign w:val="superscript"/>
        </w:rPr>
        <w:t>3</w:t>
      </w:r>
    </w:p>
    <w:p w:rsidR="002919A6" w:rsidRPr="00F906C2" w:rsidRDefault="002919A6" w:rsidP="002919A6">
      <w:pPr>
        <w:pStyle w:val="aa"/>
        <w:sectPr w:rsidR="002919A6" w:rsidRPr="00F906C2" w:rsidSect="000A4901">
          <w:pgSz w:w="16840" w:h="11900" w:orient="landscape"/>
          <w:pgMar w:top="1440" w:right="1179" w:bottom="743" w:left="1162" w:header="0" w:footer="970" w:gutter="0"/>
          <w:cols w:space="720"/>
        </w:sectPr>
      </w:pPr>
    </w:p>
    <w:p w:rsidR="00536DD0" w:rsidRDefault="00536DD0" w:rsidP="00536DD0">
      <w:pPr>
        <w:tabs>
          <w:tab w:val="left" w:pos="0"/>
          <w:tab w:val="left" w:pos="426"/>
        </w:tabs>
        <w:spacing w:after="0" w:line="276" w:lineRule="auto"/>
        <w:ind w:left="142" w:firstLine="567"/>
        <w:jc w:val="both"/>
        <w:rPr>
          <w:sz w:val="24"/>
          <w:szCs w:val="24"/>
        </w:rPr>
      </w:pPr>
      <w:r w:rsidRPr="002919A6">
        <w:rPr>
          <w:sz w:val="24"/>
          <w:szCs w:val="24"/>
        </w:rPr>
        <w:lastRenderedPageBreak/>
        <w:t xml:space="preserve">Заключение: Анализ результатов расчёта показателей энергоэффективности водоснабжения в зоне деятельности ООО «Любытинское ВКХ» </w:t>
      </w:r>
      <w:r>
        <w:rPr>
          <w:sz w:val="24"/>
          <w:szCs w:val="24"/>
        </w:rPr>
        <w:t xml:space="preserve">и </w:t>
      </w:r>
      <w:r w:rsidRPr="002919A6">
        <w:rPr>
          <w:sz w:val="24"/>
          <w:szCs w:val="24"/>
        </w:rPr>
        <w:t xml:space="preserve">ООО "НМПЖХ" (таблица 1.4.1.) показал, что уровень удельного расхода электроэнергии </w:t>
      </w:r>
      <w:r>
        <w:rPr>
          <w:sz w:val="24"/>
          <w:szCs w:val="24"/>
        </w:rPr>
        <w:t xml:space="preserve">в целом </w:t>
      </w:r>
      <w:r w:rsidRPr="002919A6">
        <w:rPr>
          <w:sz w:val="24"/>
          <w:szCs w:val="24"/>
        </w:rPr>
        <w:t>является энергоэффективным, т.к. находится в допустимых утвержденных пределах.</w:t>
      </w:r>
    </w:p>
    <w:p w:rsidR="00536DD0" w:rsidRPr="00F906C2" w:rsidRDefault="00536DD0" w:rsidP="00536DD0">
      <w:pPr>
        <w:tabs>
          <w:tab w:val="left" w:pos="0"/>
          <w:tab w:val="left" w:pos="426"/>
        </w:tabs>
        <w:spacing w:after="0" w:line="276" w:lineRule="auto"/>
        <w:ind w:left="142" w:firstLine="567"/>
        <w:jc w:val="both"/>
        <w:rPr>
          <w:sz w:val="24"/>
          <w:szCs w:val="24"/>
        </w:rPr>
      </w:pPr>
      <w:r>
        <w:rPr>
          <w:sz w:val="24"/>
          <w:szCs w:val="24"/>
        </w:rPr>
        <w:t xml:space="preserve">Однако, на ВЗС </w:t>
      </w:r>
      <w:r w:rsidRPr="00536DD0">
        <w:rPr>
          <w:sz w:val="24"/>
          <w:szCs w:val="24"/>
        </w:rPr>
        <w:t>Скважина № 3-116</w:t>
      </w:r>
      <w:r>
        <w:rPr>
          <w:sz w:val="24"/>
          <w:szCs w:val="24"/>
        </w:rPr>
        <w:t xml:space="preserve"> и </w:t>
      </w:r>
      <w:r w:rsidRPr="00536DD0">
        <w:rPr>
          <w:sz w:val="24"/>
          <w:szCs w:val="24"/>
        </w:rPr>
        <w:t>Арт скважина д. Дрегли</w:t>
      </w:r>
      <w:r>
        <w:rPr>
          <w:sz w:val="24"/>
          <w:szCs w:val="24"/>
        </w:rPr>
        <w:t xml:space="preserve"> </w:t>
      </w:r>
      <w:r w:rsidRPr="00536DD0">
        <w:rPr>
          <w:sz w:val="24"/>
          <w:szCs w:val="24"/>
        </w:rPr>
        <w:t>в зоне деятельности ООО "НМПЖХ"</w:t>
      </w:r>
      <w:r>
        <w:rPr>
          <w:sz w:val="24"/>
          <w:szCs w:val="24"/>
        </w:rPr>
        <w:t xml:space="preserve"> наблюдается превышение нормативного расхода</w:t>
      </w:r>
      <w:r w:rsidRPr="00536DD0">
        <w:t xml:space="preserve"> </w:t>
      </w:r>
      <w:r>
        <w:rPr>
          <w:sz w:val="24"/>
          <w:szCs w:val="24"/>
        </w:rPr>
        <w:t>у</w:t>
      </w:r>
      <w:r w:rsidRPr="00536DD0">
        <w:rPr>
          <w:sz w:val="24"/>
          <w:szCs w:val="24"/>
        </w:rPr>
        <w:t>дельно</w:t>
      </w:r>
      <w:r>
        <w:rPr>
          <w:sz w:val="24"/>
          <w:szCs w:val="24"/>
        </w:rPr>
        <w:t>го потребления</w:t>
      </w:r>
      <w:r w:rsidRPr="00536DD0">
        <w:rPr>
          <w:sz w:val="24"/>
          <w:szCs w:val="24"/>
        </w:rPr>
        <w:t xml:space="preserve"> электроэнергии на 1 м</w:t>
      </w:r>
      <w:r w:rsidRPr="00D44E7D">
        <w:rPr>
          <w:sz w:val="24"/>
          <w:szCs w:val="24"/>
          <w:vertAlign w:val="superscript"/>
        </w:rPr>
        <w:t>3</w:t>
      </w:r>
      <w:r w:rsidRPr="00536DD0">
        <w:rPr>
          <w:sz w:val="24"/>
          <w:szCs w:val="24"/>
        </w:rPr>
        <w:t xml:space="preserve"> воды</w:t>
      </w:r>
      <w:r>
        <w:rPr>
          <w:sz w:val="24"/>
          <w:szCs w:val="24"/>
        </w:rPr>
        <w:t xml:space="preserve">. </w:t>
      </w:r>
    </w:p>
    <w:p w:rsidR="00536DD0" w:rsidRDefault="00536DD0" w:rsidP="00536DD0">
      <w:pPr>
        <w:tabs>
          <w:tab w:val="left" w:pos="0"/>
          <w:tab w:val="left" w:pos="426"/>
        </w:tabs>
        <w:spacing w:after="0"/>
        <w:ind w:left="142" w:firstLine="567"/>
        <w:jc w:val="both"/>
        <w:rPr>
          <w:noProof/>
          <w:lang w:eastAsia="ru-RU"/>
        </w:rPr>
      </w:pPr>
    </w:p>
    <w:p w:rsidR="001A3A35" w:rsidRPr="00F528F1" w:rsidRDefault="001A3A35" w:rsidP="0008782E">
      <w:pPr>
        <w:pStyle w:val="S"/>
        <w:tabs>
          <w:tab w:val="left" w:pos="426"/>
        </w:tabs>
        <w:ind w:left="142"/>
      </w:pPr>
    </w:p>
    <w:p w:rsidR="00FC34B3" w:rsidRPr="00F528F1" w:rsidRDefault="00102CBE" w:rsidP="0008782E">
      <w:pPr>
        <w:pStyle w:val="3"/>
        <w:tabs>
          <w:tab w:val="left" w:pos="426"/>
        </w:tabs>
        <w:ind w:left="142"/>
      </w:pPr>
      <w:bookmarkStart w:id="19" w:name="_Toc195860974"/>
      <w:r>
        <w:t xml:space="preserve">1.5. </w:t>
      </w:r>
      <w:r w:rsidR="00FC34B3" w:rsidRPr="00F528F1">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19"/>
    </w:p>
    <w:p w:rsidR="004731DD" w:rsidRDefault="004731DD" w:rsidP="0008782E">
      <w:pPr>
        <w:tabs>
          <w:tab w:val="left" w:pos="0"/>
          <w:tab w:val="left" w:pos="426"/>
        </w:tabs>
        <w:spacing w:after="0"/>
        <w:ind w:left="142" w:firstLine="567"/>
        <w:jc w:val="both"/>
        <w:rPr>
          <w:sz w:val="24"/>
          <w:szCs w:val="24"/>
        </w:rPr>
      </w:pPr>
    </w:p>
    <w:p w:rsidR="00F36E9B" w:rsidRPr="00F528F1" w:rsidRDefault="00F36E9B" w:rsidP="00F906C2">
      <w:pPr>
        <w:tabs>
          <w:tab w:val="left" w:pos="0"/>
          <w:tab w:val="left" w:pos="426"/>
        </w:tabs>
        <w:spacing w:after="0" w:line="276" w:lineRule="auto"/>
        <w:ind w:left="142" w:firstLine="567"/>
        <w:jc w:val="both"/>
        <w:rPr>
          <w:sz w:val="24"/>
          <w:szCs w:val="24"/>
        </w:rPr>
      </w:pPr>
      <w:r w:rsidRPr="00F528F1">
        <w:rPr>
          <w:sz w:val="24"/>
          <w:szCs w:val="24"/>
        </w:rPr>
        <w:t xml:space="preserve">Технологическая </w:t>
      </w:r>
      <w:r w:rsidR="00BB0085" w:rsidRPr="00F528F1">
        <w:rPr>
          <w:sz w:val="24"/>
          <w:szCs w:val="24"/>
        </w:rPr>
        <w:t>схем</w:t>
      </w:r>
      <w:r w:rsidR="00272D99" w:rsidRPr="00F528F1">
        <w:rPr>
          <w:sz w:val="24"/>
          <w:szCs w:val="24"/>
        </w:rPr>
        <w:t>а</w:t>
      </w:r>
      <w:r w:rsidRPr="00F528F1">
        <w:rPr>
          <w:sz w:val="24"/>
          <w:szCs w:val="24"/>
        </w:rPr>
        <w:t xml:space="preserve"> очистки и подготовки воды – это размещение технологических процессов и сооружений в определенной последовательности для получения воды заданных количества и качества, соответствующих нормативным требованиям.</w:t>
      </w:r>
    </w:p>
    <w:p w:rsidR="00F36E9B" w:rsidRPr="00F528F1" w:rsidRDefault="00F36E9B" w:rsidP="00F906C2">
      <w:pPr>
        <w:tabs>
          <w:tab w:val="left" w:pos="0"/>
          <w:tab w:val="left" w:pos="426"/>
        </w:tabs>
        <w:spacing w:after="0" w:line="276" w:lineRule="auto"/>
        <w:ind w:left="142" w:firstLine="567"/>
        <w:jc w:val="both"/>
        <w:rPr>
          <w:sz w:val="24"/>
          <w:szCs w:val="24"/>
        </w:rPr>
      </w:pPr>
      <w:r w:rsidRPr="00F528F1">
        <w:rPr>
          <w:sz w:val="24"/>
          <w:szCs w:val="24"/>
        </w:rPr>
        <w:t xml:space="preserve">Проблема очистки </w:t>
      </w:r>
      <w:r w:rsidR="009F3D73" w:rsidRPr="00F528F1">
        <w:rPr>
          <w:sz w:val="24"/>
          <w:szCs w:val="24"/>
        </w:rPr>
        <w:t>в</w:t>
      </w:r>
      <w:r w:rsidRPr="00F528F1">
        <w:rPr>
          <w:sz w:val="24"/>
          <w:szCs w:val="24"/>
        </w:rPr>
        <w:t>оды охватывает вопросы физических, химических и биологических ее изменений в процессе обработки с целью сделать ее пригодной для питья. При этом речь идет не только об устранении нежелательных и вредных свойств воды (очистка), но и об улучшении ее природных свойств путем обогащения недостающими ингредиентами. Поэтому более правильно рассматривать обработку воды как процесс улучшения ее качества.</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Характеристики основных показателей качества хозяйственно-питьевой воды:</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1.</w:t>
      </w:r>
      <w:r w:rsidRPr="00F528F1">
        <w:rPr>
          <w:bCs/>
          <w:sz w:val="24"/>
          <w:szCs w:val="24"/>
        </w:rPr>
        <w:tab/>
        <w:t>Органолептические показатели</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w:t>
      </w:r>
      <w:r w:rsidRPr="00F528F1">
        <w:rPr>
          <w:bCs/>
          <w:sz w:val="24"/>
          <w:szCs w:val="24"/>
        </w:rPr>
        <w:tab/>
        <w:t>Мутность - показывает наличие в воде взвешенных частиц минерального (глина, ил, песок) или органического происхождения. Основную часть взвешенных веществ в большинстве природных вод составляют частицы почвы, уносимые с поверхности земли в результате эрозий. Более грубые фракции песка и ила полностью или частично покрыты органическим веществом. Мутность может оказывать влияние на микробиологическое качество питьевой воды. Её наличие может осложнять выявление в питьевой воде бактерий и вирусов. Рост микробов в воде происходит наиболее интенсивно на поверхности частиц и в свободных хлопьях, встречающихся в природных условиях, а также в хлопьях, образующихся в процессе коагуляции. Этот рост облегчается тем, что питательные вещества адсорбируются на поверхностях, благодаря чему задерживающиеся на них бактерии могут расти эффективнее по сравнению с бактериями, находящимися в свободном состоянии в суспензии.</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w:t>
      </w:r>
      <w:r w:rsidRPr="00F528F1">
        <w:rPr>
          <w:bCs/>
          <w:sz w:val="24"/>
          <w:szCs w:val="24"/>
        </w:rPr>
        <w:tab/>
        <w:t>Цветность - обусловлена наличием в воде:</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 гуминовых веществ, которые придают ей окраску от желтоватого до коричневого цвета;</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 металлов, таких как железо и марганец. В подземных, а также в некоторых поверхностных водах часто присутствуют железо и марганец, которые придают им окраску;</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 высокоокрашенных промышленных стоков, среди которых наиболее распространены стоки целлюлозно-бумажных и текстильных предприятий.</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lastRenderedPageBreak/>
        <w:t>Снабжение потребителей водой с видимой окраской может привести к тому, что они начнут пользоваться альтернативным источником бесцветной, но, возможно, небезопасной воды. Также имеется связь между цветностью и образованием некоторых хлорорганических соединений, затруднение очистки воды и увеличение потребления хлора.</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w:t>
      </w:r>
      <w:r w:rsidRPr="00F528F1">
        <w:rPr>
          <w:bCs/>
          <w:sz w:val="24"/>
          <w:szCs w:val="24"/>
        </w:rPr>
        <w:tab/>
        <w:t>Запах - естественные запахи обусловлены наличием живущих в воде и отмерших организмов, влиянием берегов, дна, окружающих почв, грунтов. Присутствие в воде растительных остатков придает ей землистый, илистый или болотный запах. Если вода цветет, и в ней содержатся продукты жизнедеятельности актиномицетов, то она приобретает ароматический запах. При гниении органических веществ в воде или загрязнении ее нечистотами возникает гнилостный, сероводородный или фекальный запах. Запахи могут возникать также в условиях застоя воды на участках распределительных систем, характеризующихся низкими скоростями тока воды, или в резервуарах неочищенной и очищенной воды. В процессе очистки воды вещества со слабым запахом (например, амины и фенолы) могут превращаться в соединения, обладающие очень интенсивным запахом (хлорамин и хлорфенол). Размножение в распределительных системах железо- и серобактерий также может быть источником запаха. Искусственные запахи и привкусы могут быть показателями загрязнения воды промышленными сточными водами.</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2.</w:t>
      </w:r>
      <w:r w:rsidRPr="00F528F1">
        <w:rPr>
          <w:bCs/>
          <w:sz w:val="24"/>
          <w:szCs w:val="24"/>
        </w:rPr>
        <w:tab/>
        <w:t>Химические показатели</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w:t>
      </w:r>
      <w:r w:rsidRPr="00F528F1">
        <w:rPr>
          <w:bCs/>
          <w:sz w:val="24"/>
          <w:szCs w:val="24"/>
        </w:rPr>
        <w:tab/>
        <w:t>Водородный показатель - pH - является показателем щёлочности или кислотности воды;</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w:t>
      </w:r>
      <w:r w:rsidRPr="00F528F1">
        <w:rPr>
          <w:bCs/>
          <w:sz w:val="24"/>
          <w:szCs w:val="24"/>
        </w:rPr>
        <w:tab/>
        <w:t>Окисляемость перманганатная - важная гигиеническая характеристика воды, свидетельствует о наличии органических веществ, величина не постоянная, внезапное повышение окисляемости говорит о загрязнении воды;</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w:t>
      </w:r>
      <w:r w:rsidRPr="00F528F1">
        <w:rPr>
          <w:bCs/>
          <w:sz w:val="24"/>
          <w:szCs w:val="24"/>
        </w:rPr>
        <w:tab/>
        <w:t>Сухой остаток (минерализация) - показывает общее количество солей и придает воде определенные вкусовые качества, как высокая минерализация (более 1000 мг/л), так и очень малая минерализация (до 100 мг/л) ухудшают вкус воды, а лишенная солей вода считается вредной, так как она понижает осмотическое давление внутри клетки;</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w:t>
      </w:r>
      <w:r w:rsidRPr="00F528F1">
        <w:rPr>
          <w:bCs/>
          <w:sz w:val="24"/>
          <w:szCs w:val="24"/>
        </w:rPr>
        <w:tab/>
        <w:t>Железо, марганец - присутствие в воде железа носит природный характер, а наличие железа в питьевой воде может быть вызвано плохим состоянием водопроводов;</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w:t>
      </w:r>
      <w:r w:rsidRPr="00F528F1">
        <w:rPr>
          <w:bCs/>
          <w:sz w:val="24"/>
          <w:szCs w:val="24"/>
        </w:rPr>
        <w:tab/>
        <w:t>Кадмий, свинец, ртуть - высокотоксичные металлы, могут поступать в источник водоснабжения со сточными водами промышленных предприятий;</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w:t>
      </w:r>
      <w:r w:rsidRPr="00F528F1">
        <w:rPr>
          <w:bCs/>
          <w:sz w:val="24"/>
          <w:szCs w:val="24"/>
        </w:rPr>
        <w:tab/>
        <w:t>Азотная группа (аммоний, нитраты, нитриты) - образуются в результате разложения белковых соединений, свидетельствуют о загрязнении исходной воды;</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w:t>
      </w:r>
      <w:r w:rsidRPr="00F528F1">
        <w:rPr>
          <w:bCs/>
          <w:sz w:val="24"/>
          <w:szCs w:val="24"/>
        </w:rPr>
        <w:tab/>
        <w:t>Хлориды - присутствуют практически во всех водах. В основном их присутствие в воде связано с вымыванием из горных пород наиболее распространённой на Земле соли - хлорида натрия (поваренной соли). Хлориды натрия содержатся в значительных количествах в воде морей, а также некоторых озер и подземных источников. Повышенное содержание хлоридов в совокупности с присутствием в воде аммиака, нитритов и нитратов может свидетельствовать о загрязнённости бытовыми сточными водами.</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w:t>
      </w:r>
      <w:r w:rsidRPr="00F528F1">
        <w:rPr>
          <w:bCs/>
          <w:sz w:val="24"/>
          <w:szCs w:val="24"/>
        </w:rPr>
        <w:tab/>
        <w:t xml:space="preserve">Сульфаты - попадают в подземные воды в основном при растворении гипса, находящегося в пластах. Повышенное содержание сульфатов в воде приводит к расстройству желудочно-кишечного тракта (тривиальные названия сульфата магния и сульфата натрия </w:t>
      </w:r>
      <w:r w:rsidRPr="00F528F1">
        <w:rPr>
          <w:bCs/>
          <w:sz w:val="24"/>
          <w:szCs w:val="24"/>
        </w:rPr>
        <w:lastRenderedPageBreak/>
        <w:t>(солей, обладающих слабящим эффектом) - "английская соль" и "глауберова соль" соответственно).</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w:t>
      </w:r>
      <w:r w:rsidRPr="00F528F1">
        <w:rPr>
          <w:bCs/>
          <w:sz w:val="24"/>
          <w:szCs w:val="24"/>
        </w:rPr>
        <w:tab/>
        <w:t xml:space="preserve">Медь, цинк - преимущественно попадают в источники водоснабжения со стоками промышленных вод. Медь и цинк могут также попадать при коррозии соответственно оцинкованных и медных водопроводных труб из-за повышенного содержания агрессивной углекислоты. </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3.</w:t>
      </w:r>
      <w:r w:rsidRPr="00F528F1">
        <w:rPr>
          <w:bCs/>
          <w:sz w:val="24"/>
          <w:szCs w:val="24"/>
        </w:rPr>
        <w:tab/>
        <w:t>Микробиологические показатели</w:t>
      </w:r>
    </w:p>
    <w:p w:rsidR="009E219A" w:rsidRPr="00F528F1" w:rsidRDefault="009E219A" w:rsidP="00F906C2">
      <w:pPr>
        <w:tabs>
          <w:tab w:val="left" w:pos="426"/>
        </w:tabs>
        <w:spacing w:after="0" w:line="276" w:lineRule="auto"/>
        <w:ind w:left="142" w:firstLine="709"/>
        <w:jc w:val="both"/>
        <w:rPr>
          <w:bCs/>
          <w:sz w:val="24"/>
          <w:szCs w:val="24"/>
        </w:rPr>
      </w:pPr>
      <w:r w:rsidRPr="00F528F1">
        <w:rPr>
          <w:bCs/>
          <w:sz w:val="24"/>
          <w:szCs w:val="24"/>
        </w:rPr>
        <w:t>Индикаторами данных показателей в воде являются - общее микробного число, общие число колиформных бактерий и термотолерантных колиформных бактерий.</w:t>
      </w:r>
    </w:p>
    <w:p w:rsidR="009E219A" w:rsidRPr="00F528F1" w:rsidRDefault="00C25E16" w:rsidP="00F906C2">
      <w:pPr>
        <w:tabs>
          <w:tab w:val="left" w:pos="0"/>
          <w:tab w:val="left" w:pos="426"/>
        </w:tabs>
        <w:spacing w:after="0" w:line="276" w:lineRule="auto"/>
        <w:ind w:left="142" w:firstLine="426"/>
        <w:jc w:val="both"/>
        <w:rPr>
          <w:bCs/>
          <w:sz w:val="24"/>
          <w:szCs w:val="24"/>
        </w:rPr>
      </w:pPr>
      <w:r w:rsidRPr="00F528F1">
        <w:rPr>
          <w:sz w:val="24"/>
          <w:szCs w:val="24"/>
        </w:rPr>
        <w:tab/>
      </w:r>
      <w:r w:rsidR="009E219A" w:rsidRPr="00F528F1">
        <w:rPr>
          <w:bCs/>
          <w:sz w:val="24"/>
          <w:szCs w:val="24"/>
        </w:rPr>
        <w:t>Ресурсоснабжающие организации регулярно проводит забор проб и лабораторные исследования качества питьевой воды.</w:t>
      </w:r>
    </w:p>
    <w:p w:rsidR="00717006" w:rsidRPr="00F528F1" w:rsidRDefault="00BF1CA2" w:rsidP="00F906C2">
      <w:pPr>
        <w:widowControl w:val="0"/>
        <w:tabs>
          <w:tab w:val="left" w:pos="426"/>
        </w:tabs>
        <w:autoSpaceDE w:val="0"/>
        <w:autoSpaceDN w:val="0"/>
        <w:spacing w:after="0" w:line="276" w:lineRule="auto"/>
        <w:ind w:left="142" w:right="99" w:firstLine="708"/>
        <w:jc w:val="both"/>
        <w:rPr>
          <w:sz w:val="24"/>
          <w:szCs w:val="24"/>
        </w:rPr>
      </w:pPr>
      <w:r w:rsidRPr="00F528F1">
        <w:rPr>
          <w:sz w:val="24"/>
          <w:szCs w:val="24"/>
        </w:rPr>
        <w:t xml:space="preserve">Количество и периодичность проб воды в местах водозабора, отбираемых для лабораторных исследований, </w:t>
      </w:r>
      <w:r w:rsidR="00231AAB" w:rsidRPr="00F528F1">
        <w:rPr>
          <w:sz w:val="24"/>
          <w:szCs w:val="24"/>
        </w:rPr>
        <w:t>в соответствии с СанПиНом</w:t>
      </w:r>
      <w:r w:rsidR="003F379D" w:rsidRPr="00F528F1">
        <w:rPr>
          <w:sz w:val="24"/>
          <w:szCs w:val="24"/>
        </w:rPr>
        <w:t xml:space="preserve"> 1.2.3685-21 «Гигиенические нормативы и требования к обеспечению безопасности и (или) безвредности для человека факторов среды обитания»</w:t>
      </w:r>
      <w:r w:rsidRPr="00F528F1">
        <w:rPr>
          <w:sz w:val="24"/>
          <w:szCs w:val="24"/>
        </w:rPr>
        <w:t>, приведены в таблице 1.</w:t>
      </w:r>
      <w:r w:rsidR="00035450" w:rsidRPr="00F528F1">
        <w:rPr>
          <w:sz w:val="24"/>
          <w:szCs w:val="24"/>
        </w:rPr>
        <w:t>5</w:t>
      </w:r>
      <w:r w:rsidR="009E219A" w:rsidRPr="00F528F1">
        <w:rPr>
          <w:sz w:val="24"/>
          <w:szCs w:val="24"/>
        </w:rPr>
        <w:t>.</w:t>
      </w:r>
    </w:p>
    <w:p w:rsidR="00BF1CA2" w:rsidRPr="00F528F1" w:rsidRDefault="00E21668" w:rsidP="00F906C2">
      <w:pPr>
        <w:widowControl w:val="0"/>
        <w:tabs>
          <w:tab w:val="left" w:pos="426"/>
        </w:tabs>
        <w:autoSpaceDE w:val="0"/>
        <w:autoSpaceDN w:val="0"/>
        <w:spacing w:before="66" w:after="0" w:line="276" w:lineRule="auto"/>
        <w:ind w:left="142"/>
        <w:rPr>
          <w:sz w:val="24"/>
          <w:szCs w:val="24"/>
        </w:rPr>
      </w:pPr>
      <w:r>
        <w:rPr>
          <w:sz w:val="24"/>
          <w:szCs w:val="24"/>
        </w:rPr>
        <w:tab/>
      </w:r>
      <w:r w:rsidR="00C87410" w:rsidRPr="00F528F1">
        <w:rPr>
          <w:sz w:val="24"/>
          <w:szCs w:val="24"/>
        </w:rPr>
        <w:t>Таблица 1.</w:t>
      </w:r>
      <w:r w:rsidR="00035450" w:rsidRPr="00F528F1">
        <w:rPr>
          <w:sz w:val="24"/>
          <w:szCs w:val="24"/>
        </w:rPr>
        <w:t>5</w:t>
      </w:r>
      <w:r w:rsidR="00C87410" w:rsidRPr="00F528F1">
        <w:rPr>
          <w:sz w:val="24"/>
          <w:szCs w:val="24"/>
        </w:rPr>
        <w:t>.</w:t>
      </w:r>
      <w:r w:rsidR="00027E29" w:rsidRPr="00F528F1">
        <w:rPr>
          <w:sz w:val="24"/>
          <w:szCs w:val="24"/>
        </w:rPr>
        <w:t xml:space="preserve"> </w:t>
      </w:r>
      <w:r w:rsidR="00BF1CA2" w:rsidRPr="00F528F1">
        <w:rPr>
          <w:sz w:val="24"/>
          <w:szCs w:val="24"/>
        </w:rPr>
        <w:t xml:space="preserve"> Количество и периодичность проб воды в местах водозабора, отбираемых для лабораторных исследований</w:t>
      </w:r>
    </w:p>
    <w:tbl>
      <w:tblPr>
        <w:tblStyle w:val="TableNormal2"/>
        <w:tblW w:w="979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25"/>
        <w:gridCol w:w="4673"/>
      </w:tblGrid>
      <w:tr w:rsidR="00BF1CA2" w:rsidRPr="00E21668" w:rsidTr="00231AAB">
        <w:trPr>
          <w:trHeight w:hRule="exact" w:val="660"/>
        </w:trPr>
        <w:tc>
          <w:tcPr>
            <w:tcW w:w="5125" w:type="dxa"/>
          </w:tcPr>
          <w:p w:rsidR="00BF1CA2" w:rsidRPr="00E21668" w:rsidRDefault="00BF1CA2" w:rsidP="0008782E">
            <w:pPr>
              <w:tabs>
                <w:tab w:val="left" w:pos="426"/>
              </w:tabs>
              <w:spacing w:before="58" w:after="0"/>
              <w:ind w:left="142"/>
              <w:rPr>
                <w:sz w:val="22"/>
                <w:lang w:val="ru-RU"/>
              </w:rPr>
            </w:pPr>
            <w:r w:rsidRPr="00E21668">
              <w:rPr>
                <w:sz w:val="22"/>
                <w:lang w:val="ru-RU"/>
              </w:rPr>
              <w:t>Виды показателей</w:t>
            </w:r>
          </w:p>
        </w:tc>
        <w:tc>
          <w:tcPr>
            <w:tcW w:w="4673" w:type="dxa"/>
          </w:tcPr>
          <w:p w:rsidR="00BF1CA2" w:rsidRPr="00E21668" w:rsidRDefault="00BF1CA2" w:rsidP="0008782E">
            <w:pPr>
              <w:tabs>
                <w:tab w:val="left" w:pos="426"/>
              </w:tabs>
              <w:spacing w:after="0"/>
              <w:ind w:left="142" w:right="197" w:firstLine="1"/>
              <w:jc w:val="center"/>
              <w:rPr>
                <w:sz w:val="22"/>
                <w:lang w:val="ru-RU"/>
              </w:rPr>
            </w:pPr>
            <w:r w:rsidRPr="00E21668">
              <w:rPr>
                <w:sz w:val="22"/>
                <w:lang w:val="ru-RU"/>
              </w:rPr>
              <w:t>Количество проб в течение одного года, не менее для п</w:t>
            </w:r>
            <w:r w:rsidR="00F6566D" w:rsidRPr="00E21668">
              <w:rPr>
                <w:sz w:val="22"/>
                <w:lang w:val="ru-RU"/>
              </w:rPr>
              <w:t>одземных</w:t>
            </w:r>
            <w:r w:rsidRPr="00E21668">
              <w:rPr>
                <w:sz w:val="22"/>
                <w:lang w:val="ru-RU"/>
              </w:rPr>
              <w:t xml:space="preserve"> источников</w:t>
            </w:r>
          </w:p>
        </w:tc>
      </w:tr>
      <w:tr w:rsidR="00BF1CA2" w:rsidRPr="00E21668" w:rsidTr="00231AAB">
        <w:trPr>
          <w:trHeight w:hRule="exact" w:val="428"/>
        </w:trPr>
        <w:tc>
          <w:tcPr>
            <w:tcW w:w="5125" w:type="dxa"/>
          </w:tcPr>
          <w:p w:rsidR="00BF1CA2" w:rsidRPr="00E21668" w:rsidRDefault="00BF1CA2" w:rsidP="0008782E">
            <w:pPr>
              <w:tabs>
                <w:tab w:val="left" w:pos="426"/>
              </w:tabs>
              <w:spacing w:before="55" w:after="0"/>
              <w:ind w:left="142"/>
              <w:rPr>
                <w:sz w:val="22"/>
                <w:lang w:val="ru-RU"/>
              </w:rPr>
            </w:pPr>
            <w:r w:rsidRPr="00E21668">
              <w:rPr>
                <w:sz w:val="22"/>
                <w:lang w:val="ru-RU"/>
              </w:rPr>
              <w:t>Микробиологические</w:t>
            </w:r>
          </w:p>
        </w:tc>
        <w:tc>
          <w:tcPr>
            <w:tcW w:w="4673" w:type="dxa"/>
          </w:tcPr>
          <w:p w:rsidR="00BF1CA2" w:rsidRPr="00E21668" w:rsidRDefault="00BC57B3" w:rsidP="0008782E">
            <w:pPr>
              <w:tabs>
                <w:tab w:val="left" w:pos="426"/>
              </w:tabs>
              <w:spacing w:before="55" w:after="0"/>
              <w:ind w:left="142" w:right="-5"/>
              <w:jc w:val="center"/>
              <w:rPr>
                <w:sz w:val="22"/>
                <w:lang w:val="ru-RU"/>
              </w:rPr>
            </w:pPr>
            <w:r w:rsidRPr="00E21668">
              <w:rPr>
                <w:sz w:val="22"/>
                <w:lang w:val="ru-RU"/>
              </w:rPr>
              <w:t>4</w:t>
            </w:r>
            <w:r w:rsidR="00F6566D" w:rsidRPr="00E21668">
              <w:rPr>
                <w:sz w:val="22"/>
                <w:lang w:val="ru-RU"/>
              </w:rPr>
              <w:t xml:space="preserve"> пробы в год*, отбираемых в каждый сезон</w:t>
            </w:r>
          </w:p>
        </w:tc>
      </w:tr>
      <w:tr w:rsidR="00BF1CA2" w:rsidRPr="00E21668" w:rsidTr="00231AAB">
        <w:trPr>
          <w:trHeight w:hRule="exact" w:val="425"/>
        </w:trPr>
        <w:tc>
          <w:tcPr>
            <w:tcW w:w="5125" w:type="dxa"/>
          </w:tcPr>
          <w:p w:rsidR="00BF1CA2" w:rsidRPr="00E21668" w:rsidRDefault="00BF1CA2" w:rsidP="0008782E">
            <w:pPr>
              <w:tabs>
                <w:tab w:val="left" w:pos="426"/>
              </w:tabs>
              <w:spacing w:before="53" w:after="0"/>
              <w:ind w:left="142"/>
              <w:rPr>
                <w:sz w:val="22"/>
              </w:rPr>
            </w:pPr>
            <w:r w:rsidRPr="00E21668">
              <w:rPr>
                <w:sz w:val="22"/>
              </w:rPr>
              <w:t>Органолептические</w:t>
            </w:r>
          </w:p>
        </w:tc>
        <w:tc>
          <w:tcPr>
            <w:tcW w:w="4673" w:type="dxa"/>
          </w:tcPr>
          <w:p w:rsidR="00BF1CA2" w:rsidRPr="00E21668" w:rsidRDefault="00BC57B3" w:rsidP="0008782E">
            <w:pPr>
              <w:tabs>
                <w:tab w:val="left" w:pos="426"/>
              </w:tabs>
              <w:spacing w:before="53" w:after="0"/>
              <w:ind w:left="142" w:right="-5"/>
              <w:jc w:val="center"/>
              <w:rPr>
                <w:sz w:val="22"/>
                <w:lang w:val="ru-RU"/>
              </w:rPr>
            </w:pPr>
            <w:r w:rsidRPr="00E21668">
              <w:rPr>
                <w:sz w:val="22"/>
                <w:lang w:val="ru-RU"/>
              </w:rPr>
              <w:t>4</w:t>
            </w:r>
            <w:r w:rsidR="00F6566D" w:rsidRPr="00E21668">
              <w:rPr>
                <w:sz w:val="22"/>
                <w:lang w:val="ru-RU"/>
              </w:rPr>
              <w:t xml:space="preserve"> пробы в год*, отбираемых в каждый сезон</w:t>
            </w:r>
          </w:p>
        </w:tc>
      </w:tr>
      <w:tr w:rsidR="00BF1CA2" w:rsidRPr="00E21668" w:rsidTr="00BF1CA2">
        <w:trPr>
          <w:trHeight w:hRule="exact" w:val="398"/>
        </w:trPr>
        <w:tc>
          <w:tcPr>
            <w:tcW w:w="5125" w:type="dxa"/>
          </w:tcPr>
          <w:p w:rsidR="00BF1CA2" w:rsidRPr="00E21668" w:rsidRDefault="00BF1CA2" w:rsidP="0008782E">
            <w:pPr>
              <w:tabs>
                <w:tab w:val="left" w:pos="426"/>
              </w:tabs>
              <w:spacing w:before="55" w:after="0"/>
              <w:ind w:left="142"/>
              <w:rPr>
                <w:sz w:val="22"/>
              </w:rPr>
            </w:pPr>
            <w:r w:rsidRPr="00E21668">
              <w:rPr>
                <w:sz w:val="22"/>
              </w:rPr>
              <w:t>Неорганические и органические вещества</w:t>
            </w:r>
          </w:p>
        </w:tc>
        <w:tc>
          <w:tcPr>
            <w:tcW w:w="4673" w:type="dxa"/>
          </w:tcPr>
          <w:p w:rsidR="00BF1CA2" w:rsidRPr="00E21668" w:rsidRDefault="00F6566D" w:rsidP="0008782E">
            <w:pPr>
              <w:tabs>
                <w:tab w:val="left" w:pos="426"/>
              </w:tabs>
              <w:spacing w:before="55" w:after="0"/>
              <w:ind w:left="142" w:right="-2"/>
              <w:rPr>
                <w:sz w:val="22"/>
                <w:lang w:val="ru-RU"/>
              </w:rPr>
            </w:pPr>
            <w:r w:rsidRPr="00E21668">
              <w:rPr>
                <w:sz w:val="22"/>
                <w:lang w:val="ru-RU"/>
              </w:rPr>
              <w:t xml:space="preserve">    </w:t>
            </w:r>
            <w:r w:rsidR="00BC57B3" w:rsidRPr="00E21668">
              <w:rPr>
                <w:sz w:val="22"/>
                <w:lang w:val="ru-RU"/>
              </w:rPr>
              <w:t>4</w:t>
            </w:r>
            <w:r w:rsidRPr="00E21668">
              <w:rPr>
                <w:sz w:val="22"/>
                <w:lang w:val="ru-RU"/>
              </w:rPr>
              <w:t xml:space="preserve"> пробы в год*, отбираемых в каждый сезон</w:t>
            </w:r>
          </w:p>
        </w:tc>
      </w:tr>
      <w:tr w:rsidR="00BF1CA2" w:rsidRPr="00E21668" w:rsidTr="00BF1CA2">
        <w:trPr>
          <w:trHeight w:hRule="exact" w:val="350"/>
        </w:trPr>
        <w:tc>
          <w:tcPr>
            <w:tcW w:w="5125" w:type="dxa"/>
          </w:tcPr>
          <w:p w:rsidR="00BF1CA2" w:rsidRPr="00E21668" w:rsidRDefault="00BF1CA2" w:rsidP="0008782E">
            <w:pPr>
              <w:tabs>
                <w:tab w:val="left" w:pos="426"/>
              </w:tabs>
              <w:spacing w:before="55" w:after="0"/>
              <w:ind w:left="142"/>
              <w:rPr>
                <w:sz w:val="22"/>
              </w:rPr>
            </w:pPr>
            <w:r w:rsidRPr="00E21668">
              <w:rPr>
                <w:sz w:val="22"/>
              </w:rPr>
              <w:t>Радиологические</w:t>
            </w:r>
          </w:p>
        </w:tc>
        <w:tc>
          <w:tcPr>
            <w:tcW w:w="4673" w:type="dxa"/>
          </w:tcPr>
          <w:p w:rsidR="00BF1CA2" w:rsidRPr="00E21668" w:rsidRDefault="00BF1CA2" w:rsidP="0008782E">
            <w:pPr>
              <w:tabs>
                <w:tab w:val="left" w:pos="426"/>
              </w:tabs>
              <w:spacing w:before="55" w:after="0"/>
              <w:ind w:left="142" w:right="1"/>
              <w:jc w:val="center"/>
              <w:rPr>
                <w:sz w:val="22"/>
              </w:rPr>
            </w:pPr>
            <w:r w:rsidRPr="00E21668">
              <w:rPr>
                <w:w w:val="99"/>
                <w:sz w:val="22"/>
              </w:rPr>
              <w:t>1</w:t>
            </w:r>
          </w:p>
        </w:tc>
      </w:tr>
    </w:tbl>
    <w:p w:rsidR="00BF1CA2" w:rsidRPr="00414743" w:rsidRDefault="00F6566D" w:rsidP="0008782E">
      <w:pPr>
        <w:widowControl w:val="0"/>
        <w:tabs>
          <w:tab w:val="left" w:pos="426"/>
        </w:tabs>
        <w:autoSpaceDE w:val="0"/>
        <w:autoSpaceDN w:val="0"/>
        <w:spacing w:after="0"/>
        <w:ind w:left="142" w:right="100" w:firstLine="708"/>
        <w:jc w:val="both"/>
        <w:rPr>
          <w:szCs w:val="20"/>
        </w:rPr>
      </w:pPr>
      <w:r w:rsidRPr="00414743">
        <w:rPr>
          <w:szCs w:val="20"/>
        </w:rPr>
        <w:t>Примечание: *При необходимости получения более представительной и достоверной информации о химическом составе воды и динамике концентраций присутствующих в ней веществ, количество исследуемых проб воды и их периодичность должны быть увеличены в соответствии с поставленными задачами оценки качества воды источника водоснабжения.</w:t>
      </w:r>
    </w:p>
    <w:p w:rsidR="00DD0BB4" w:rsidRDefault="00DD0BB4" w:rsidP="0008782E">
      <w:pPr>
        <w:widowControl w:val="0"/>
        <w:tabs>
          <w:tab w:val="left" w:pos="426"/>
        </w:tabs>
        <w:autoSpaceDE w:val="0"/>
        <w:autoSpaceDN w:val="0"/>
        <w:spacing w:after="0"/>
        <w:ind w:left="142" w:right="100" w:firstLine="448"/>
        <w:jc w:val="both"/>
        <w:rPr>
          <w:sz w:val="24"/>
          <w:szCs w:val="24"/>
        </w:rPr>
      </w:pPr>
    </w:p>
    <w:p w:rsidR="00BF1CA2" w:rsidRDefault="00BF1CA2" w:rsidP="005471EE">
      <w:pPr>
        <w:widowControl w:val="0"/>
        <w:tabs>
          <w:tab w:val="left" w:pos="426"/>
        </w:tabs>
        <w:autoSpaceDE w:val="0"/>
        <w:autoSpaceDN w:val="0"/>
        <w:spacing w:after="0" w:line="276" w:lineRule="auto"/>
        <w:ind w:left="142" w:right="100" w:firstLine="448"/>
        <w:jc w:val="both"/>
        <w:rPr>
          <w:sz w:val="24"/>
          <w:szCs w:val="24"/>
        </w:rPr>
      </w:pPr>
      <w:r w:rsidRPr="00F528F1">
        <w:rPr>
          <w:sz w:val="24"/>
          <w:szCs w:val="24"/>
        </w:rPr>
        <w:t>Отбор проб в распределительной сети проводят из уличных водоразборных устройств на наиболее возвышенных и тупиковых ее участках, а также из кранов внутренних водопроводных сетей всех домов, имеющих подкачку.</w:t>
      </w:r>
    </w:p>
    <w:p w:rsidR="006B3AD3" w:rsidRPr="006B3AD3" w:rsidRDefault="006B3AD3" w:rsidP="006B3AD3">
      <w:pPr>
        <w:widowControl w:val="0"/>
        <w:tabs>
          <w:tab w:val="left" w:pos="426"/>
        </w:tabs>
        <w:autoSpaceDE w:val="0"/>
        <w:autoSpaceDN w:val="0"/>
        <w:spacing w:after="0" w:line="276" w:lineRule="auto"/>
        <w:ind w:left="142" w:right="100" w:firstLine="448"/>
        <w:jc w:val="both"/>
        <w:rPr>
          <w:sz w:val="24"/>
          <w:szCs w:val="24"/>
        </w:rPr>
      </w:pPr>
      <w:r>
        <w:rPr>
          <w:sz w:val="24"/>
          <w:szCs w:val="24"/>
        </w:rPr>
        <w:t xml:space="preserve">На балансе </w:t>
      </w:r>
      <w:r w:rsidRPr="006B3AD3">
        <w:rPr>
          <w:sz w:val="24"/>
          <w:szCs w:val="24"/>
        </w:rPr>
        <w:t>ООО "Любытинское ВКХ"</w:t>
      </w:r>
      <w:r>
        <w:rPr>
          <w:sz w:val="24"/>
          <w:szCs w:val="24"/>
        </w:rPr>
        <w:t xml:space="preserve"> </w:t>
      </w:r>
      <w:r w:rsidRPr="006B3AD3">
        <w:rPr>
          <w:sz w:val="24"/>
          <w:szCs w:val="24"/>
        </w:rPr>
        <w:t xml:space="preserve">имеются водоочистные сооружения «Струя» (год строительства 1970), полной мощностью 300м³/сут. На водоочистных сооружениях установлены насосы: ЭЦВ 8-40-35 (2 шт.) на подъёме и подаче. </w:t>
      </w:r>
    </w:p>
    <w:p w:rsidR="006B3AD3" w:rsidRPr="006B3AD3" w:rsidRDefault="006B3AD3" w:rsidP="006B3AD3">
      <w:pPr>
        <w:widowControl w:val="0"/>
        <w:tabs>
          <w:tab w:val="left" w:pos="426"/>
        </w:tabs>
        <w:autoSpaceDE w:val="0"/>
        <w:autoSpaceDN w:val="0"/>
        <w:spacing w:after="0" w:line="276" w:lineRule="auto"/>
        <w:ind w:left="142" w:right="100" w:firstLine="448"/>
        <w:jc w:val="both"/>
        <w:rPr>
          <w:sz w:val="24"/>
          <w:szCs w:val="24"/>
        </w:rPr>
      </w:pPr>
      <w:r w:rsidRPr="006B3AD3">
        <w:rPr>
          <w:sz w:val="24"/>
          <w:szCs w:val="24"/>
        </w:rPr>
        <w:t>Организована зона санитарной охраны источника водоснабжения и водоочистной установки «Струя» р.п. Любытино в границе 300х70м вдоль реки Мста.</w:t>
      </w:r>
    </w:p>
    <w:p w:rsidR="006B3AD3" w:rsidRDefault="006B3AD3" w:rsidP="006B3AD3">
      <w:pPr>
        <w:widowControl w:val="0"/>
        <w:tabs>
          <w:tab w:val="left" w:pos="426"/>
        </w:tabs>
        <w:autoSpaceDE w:val="0"/>
        <w:autoSpaceDN w:val="0"/>
        <w:spacing w:after="0" w:line="276" w:lineRule="auto"/>
        <w:ind w:left="142" w:right="100" w:firstLine="448"/>
        <w:jc w:val="both"/>
        <w:rPr>
          <w:sz w:val="24"/>
          <w:szCs w:val="24"/>
        </w:rPr>
      </w:pPr>
      <w:r w:rsidRPr="006B3AD3">
        <w:rPr>
          <w:sz w:val="24"/>
          <w:szCs w:val="24"/>
        </w:rPr>
        <w:t>ВОС «Струя» с 1 января 2009 года не эксплуатируются, являются резервным источником водоснабжения на случай возникновения чрезвычайных ситуаций.</w:t>
      </w:r>
    </w:p>
    <w:p w:rsidR="005471EE" w:rsidRPr="000530BA" w:rsidRDefault="006B3AD3" w:rsidP="006B3AD3">
      <w:pPr>
        <w:widowControl w:val="0"/>
        <w:tabs>
          <w:tab w:val="left" w:pos="426"/>
        </w:tabs>
        <w:autoSpaceDE w:val="0"/>
        <w:autoSpaceDN w:val="0"/>
        <w:spacing w:after="0" w:line="276" w:lineRule="auto"/>
        <w:ind w:left="142" w:right="100" w:firstLine="448"/>
        <w:jc w:val="both"/>
        <w:rPr>
          <w:sz w:val="24"/>
          <w:szCs w:val="24"/>
        </w:rPr>
      </w:pPr>
      <w:r>
        <w:rPr>
          <w:sz w:val="24"/>
          <w:szCs w:val="24"/>
        </w:rPr>
        <w:t xml:space="preserve">На отдельных ВЗС </w:t>
      </w:r>
      <w:r w:rsidR="007C43DD">
        <w:rPr>
          <w:sz w:val="24"/>
          <w:szCs w:val="24"/>
        </w:rPr>
        <w:t>Любытинск</w:t>
      </w:r>
      <w:r>
        <w:rPr>
          <w:sz w:val="24"/>
          <w:szCs w:val="24"/>
        </w:rPr>
        <w:t>ого</w:t>
      </w:r>
      <w:r w:rsidR="007C43DD">
        <w:rPr>
          <w:sz w:val="24"/>
          <w:szCs w:val="24"/>
        </w:rPr>
        <w:t xml:space="preserve"> муниципально</w:t>
      </w:r>
      <w:r>
        <w:rPr>
          <w:sz w:val="24"/>
          <w:szCs w:val="24"/>
        </w:rPr>
        <w:t>го</w:t>
      </w:r>
      <w:r w:rsidR="007C43DD">
        <w:rPr>
          <w:sz w:val="24"/>
          <w:szCs w:val="24"/>
        </w:rPr>
        <w:t xml:space="preserve"> округ</w:t>
      </w:r>
      <w:r>
        <w:rPr>
          <w:sz w:val="24"/>
          <w:szCs w:val="24"/>
        </w:rPr>
        <w:t>а (таблица 1.5.)</w:t>
      </w:r>
      <w:r w:rsidR="005471EE" w:rsidRPr="000530BA">
        <w:rPr>
          <w:sz w:val="24"/>
          <w:szCs w:val="24"/>
        </w:rPr>
        <w:t xml:space="preserve"> </w:t>
      </w:r>
      <w:r w:rsidR="000530BA" w:rsidRPr="000530BA">
        <w:rPr>
          <w:sz w:val="24"/>
          <w:szCs w:val="24"/>
        </w:rPr>
        <w:t xml:space="preserve">имеется </w:t>
      </w:r>
      <w:r>
        <w:rPr>
          <w:sz w:val="24"/>
          <w:szCs w:val="24"/>
        </w:rPr>
        <w:t>превышение нормативных показателей</w:t>
      </w:r>
      <w:r w:rsidR="000530BA" w:rsidRPr="000530BA">
        <w:rPr>
          <w:sz w:val="24"/>
          <w:szCs w:val="24"/>
        </w:rPr>
        <w:t xml:space="preserve"> качества питьевой воды в соответствии с СанПиНом 1.2.3685-21 «Гигиенические нормативы и требования к обеспечению безопасности и (или) </w:t>
      </w:r>
      <w:r w:rsidR="000530BA" w:rsidRPr="000530BA">
        <w:rPr>
          <w:sz w:val="24"/>
          <w:szCs w:val="24"/>
        </w:rPr>
        <w:lastRenderedPageBreak/>
        <w:t>безвредности для человека факторов среды обитания».</w:t>
      </w:r>
    </w:p>
    <w:p w:rsidR="00414743" w:rsidRPr="00414743" w:rsidRDefault="00414743" w:rsidP="005471EE">
      <w:pPr>
        <w:widowControl w:val="0"/>
        <w:tabs>
          <w:tab w:val="left" w:pos="426"/>
        </w:tabs>
        <w:autoSpaceDE w:val="0"/>
        <w:autoSpaceDN w:val="0"/>
        <w:spacing w:after="0" w:line="276" w:lineRule="auto"/>
        <w:ind w:left="142" w:right="100" w:firstLine="448"/>
        <w:jc w:val="both"/>
        <w:rPr>
          <w:sz w:val="24"/>
          <w:szCs w:val="24"/>
        </w:rPr>
      </w:pPr>
      <w:r w:rsidRPr="00414743">
        <w:rPr>
          <w:sz w:val="24"/>
          <w:szCs w:val="24"/>
        </w:rPr>
        <w:t xml:space="preserve">Информационные данные о показателях качества питьевой воды перед поступлением в сеть, а также в распределительной сети, </w:t>
      </w:r>
      <w:r w:rsidRPr="0099552E">
        <w:rPr>
          <w:sz w:val="24"/>
          <w:szCs w:val="24"/>
        </w:rPr>
        <w:t>приведённые в таблиц</w:t>
      </w:r>
      <w:r w:rsidR="0099552E" w:rsidRPr="0099552E">
        <w:rPr>
          <w:sz w:val="24"/>
          <w:szCs w:val="24"/>
        </w:rPr>
        <w:t>е</w:t>
      </w:r>
      <w:r w:rsidRPr="0099552E">
        <w:rPr>
          <w:sz w:val="24"/>
          <w:szCs w:val="24"/>
        </w:rPr>
        <w:t xml:space="preserve"> 1.5. подтверждают</w:t>
      </w:r>
      <w:r w:rsidRPr="00414743">
        <w:rPr>
          <w:sz w:val="24"/>
          <w:szCs w:val="24"/>
        </w:rPr>
        <w:t xml:space="preserve"> соответствие показателей качества воды нормативным значениям.</w:t>
      </w:r>
    </w:p>
    <w:p w:rsidR="00CC5E57" w:rsidRPr="00F528F1" w:rsidRDefault="00CC5E57" w:rsidP="005471EE">
      <w:pPr>
        <w:tabs>
          <w:tab w:val="left" w:pos="0"/>
          <w:tab w:val="left" w:pos="426"/>
        </w:tabs>
        <w:spacing w:after="0" w:line="276" w:lineRule="auto"/>
        <w:ind w:left="142" w:firstLine="567"/>
        <w:jc w:val="both"/>
        <w:rPr>
          <w:sz w:val="24"/>
          <w:szCs w:val="24"/>
        </w:rPr>
      </w:pPr>
      <w:r w:rsidRPr="00F528F1">
        <w:rPr>
          <w:sz w:val="24"/>
          <w:szCs w:val="24"/>
        </w:rPr>
        <w:t>Величины допустимого уровня по показателям, не более:</w:t>
      </w:r>
    </w:p>
    <w:p w:rsidR="00CC5E57" w:rsidRPr="00F528F1" w:rsidRDefault="00CC5E57" w:rsidP="005471EE">
      <w:pPr>
        <w:tabs>
          <w:tab w:val="left" w:pos="0"/>
          <w:tab w:val="left" w:pos="426"/>
        </w:tabs>
        <w:spacing w:after="0" w:line="276" w:lineRule="auto"/>
        <w:ind w:left="142" w:firstLine="567"/>
        <w:jc w:val="both"/>
        <w:rPr>
          <w:sz w:val="24"/>
          <w:szCs w:val="24"/>
        </w:rPr>
      </w:pPr>
      <w:r w:rsidRPr="00F528F1">
        <w:rPr>
          <w:sz w:val="24"/>
          <w:szCs w:val="24"/>
        </w:rPr>
        <w:t>-</w:t>
      </w:r>
      <w:r w:rsidRPr="00F528F1">
        <w:rPr>
          <w:sz w:val="24"/>
          <w:szCs w:val="24"/>
        </w:rPr>
        <w:tab/>
        <w:t>содержание железа 0,3 мг/л (ГОСТ 4011-72 Вода питьевая. Методы измерения массовой концентрации общего железа);</w:t>
      </w:r>
    </w:p>
    <w:p w:rsidR="00CC5E57" w:rsidRPr="00F528F1" w:rsidRDefault="00CC5E57" w:rsidP="005471EE">
      <w:pPr>
        <w:tabs>
          <w:tab w:val="left" w:pos="0"/>
          <w:tab w:val="left" w:pos="426"/>
        </w:tabs>
        <w:spacing w:after="0" w:line="276" w:lineRule="auto"/>
        <w:ind w:left="142" w:firstLine="567"/>
        <w:jc w:val="both"/>
        <w:rPr>
          <w:sz w:val="24"/>
          <w:szCs w:val="24"/>
        </w:rPr>
      </w:pPr>
      <w:r w:rsidRPr="00F528F1">
        <w:rPr>
          <w:sz w:val="24"/>
          <w:szCs w:val="24"/>
        </w:rPr>
        <w:t>-</w:t>
      </w:r>
      <w:r w:rsidRPr="00F528F1">
        <w:rPr>
          <w:sz w:val="24"/>
          <w:szCs w:val="24"/>
        </w:rPr>
        <w:tab/>
        <w:t>мутность 1,5 мг/куб.дм (ГОСТ Р 57164-2016);</w:t>
      </w:r>
    </w:p>
    <w:p w:rsidR="00CC5E57" w:rsidRPr="00F528F1" w:rsidRDefault="00CC5E57" w:rsidP="005471EE">
      <w:pPr>
        <w:tabs>
          <w:tab w:val="left" w:pos="0"/>
          <w:tab w:val="left" w:pos="426"/>
        </w:tabs>
        <w:spacing w:after="0" w:line="276" w:lineRule="auto"/>
        <w:ind w:left="142" w:firstLine="567"/>
        <w:jc w:val="both"/>
        <w:rPr>
          <w:sz w:val="24"/>
          <w:szCs w:val="24"/>
        </w:rPr>
      </w:pPr>
      <w:r w:rsidRPr="00F528F1">
        <w:rPr>
          <w:sz w:val="24"/>
          <w:szCs w:val="24"/>
        </w:rPr>
        <w:t>-</w:t>
      </w:r>
      <w:r w:rsidRPr="00F528F1">
        <w:rPr>
          <w:sz w:val="24"/>
          <w:szCs w:val="24"/>
        </w:rPr>
        <w:tab/>
        <w:t>жесткость 7,0 мг.экв./куб.дм (ГОСТ 31954-2012 Вода питьевая. Методы определения жесткости)</w:t>
      </w:r>
    </w:p>
    <w:p w:rsidR="00414743" w:rsidRPr="002C29B2" w:rsidRDefault="006B3AD3" w:rsidP="006B3AD3">
      <w:pPr>
        <w:tabs>
          <w:tab w:val="left" w:pos="1167"/>
        </w:tabs>
        <w:jc w:val="both"/>
        <w:rPr>
          <w:sz w:val="24"/>
          <w:szCs w:val="24"/>
        </w:rPr>
      </w:pPr>
      <w:r w:rsidRPr="006B3AD3">
        <w:rPr>
          <w:sz w:val="24"/>
          <w:szCs w:val="24"/>
        </w:rPr>
        <w:tab/>
        <w:t>Т</w:t>
      </w:r>
      <w:r w:rsidR="0099552E" w:rsidRPr="006B3AD3">
        <w:rPr>
          <w:bCs/>
          <w:sz w:val="24"/>
          <w:szCs w:val="24"/>
        </w:rPr>
        <w:t>аблица 1.5.</w:t>
      </w:r>
      <w:r w:rsidR="003947BC" w:rsidRPr="002C29B2">
        <w:rPr>
          <w:bCs/>
          <w:sz w:val="24"/>
          <w:szCs w:val="24"/>
        </w:rPr>
        <w:t xml:space="preserve"> </w:t>
      </w:r>
      <w:r>
        <w:rPr>
          <w:bCs/>
          <w:sz w:val="24"/>
          <w:szCs w:val="24"/>
        </w:rPr>
        <w:t xml:space="preserve"> </w:t>
      </w:r>
      <w:r w:rsidR="00414743" w:rsidRPr="002C29B2">
        <w:rPr>
          <w:bCs/>
          <w:sz w:val="24"/>
          <w:szCs w:val="24"/>
        </w:rPr>
        <w:t>С</w:t>
      </w:r>
      <w:r w:rsidR="00414743" w:rsidRPr="002C29B2">
        <w:rPr>
          <w:sz w:val="24"/>
          <w:szCs w:val="24"/>
        </w:rPr>
        <w:t xml:space="preserve">ведения о качестве питьевой воды, подаваемой абонентам с использованием централизованной системы водоснабжения на территории </w:t>
      </w:r>
      <w:r w:rsidR="005471EE" w:rsidRPr="002C29B2">
        <w:rPr>
          <w:sz w:val="24"/>
          <w:szCs w:val="24"/>
        </w:rPr>
        <w:t>муниципального образования</w:t>
      </w:r>
      <w:r w:rsidR="00414743" w:rsidRPr="002C29B2">
        <w:rPr>
          <w:sz w:val="24"/>
          <w:szCs w:val="24"/>
        </w:rPr>
        <w:t xml:space="preserve"> перед подачей в распределительную сеть за </w:t>
      </w:r>
      <w:r w:rsidR="0099552E" w:rsidRPr="002C29B2">
        <w:rPr>
          <w:sz w:val="24"/>
          <w:szCs w:val="24"/>
        </w:rPr>
        <w:t>2024</w:t>
      </w:r>
      <w:r w:rsidR="00414743" w:rsidRPr="002C29B2">
        <w:rPr>
          <w:sz w:val="24"/>
          <w:szCs w:val="24"/>
        </w:rPr>
        <w:t xml:space="preserve"> </w:t>
      </w:r>
      <w:r w:rsidR="0099552E" w:rsidRPr="002C29B2">
        <w:rPr>
          <w:sz w:val="24"/>
          <w:szCs w:val="24"/>
        </w:rPr>
        <w:t xml:space="preserve">год. </w:t>
      </w:r>
    </w:p>
    <w:tbl>
      <w:tblPr>
        <w:tblW w:w="9799" w:type="dxa"/>
        <w:tblInd w:w="-10" w:type="dxa"/>
        <w:tblLook w:val="04A0" w:firstRow="1" w:lastRow="0" w:firstColumn="1" w:lastColumn="0" w:noHBand="0" w:noVBand="1"/>
      </w:tblPr>
      <w:tblGrid>
        <w:gridCol w:w="3402"/>
        <w:gridCol w:w="19"/>
        <w:gridCol w:w="1824"/>
        <w:gridCol w:w="4536"/>
        <w:gridCol w:w="12"/>
        <w:gridCol w:w="6"/>
      </w:tblGrid>
      <w:tr w:rsidR="005905AB" w:rsidRPr="005905AB" w:rsidTr="003B72B0">
        <w:trPr>
          <w:gridAfter w:val="1"/>
          <w:wAfter w:w="6" w:type="dxa"/>
          <w:trHeight w:val="1940"/>
        </w:trPr>
        <w:tc>
          <w:tcPr>
            <w:tcW w:w="3421" w:type="dxa"/>
            <w:gridSpan w:val="2"/>
            <w:tcBorders>
              <w:top w:val="single" w:sz="8" w:space="0" w:color="000000"/>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bCs/>
                <w:color w:val="000000"/>
                <w:sz w:val="22"/>
                <w:lang w:eastAsia="ru-RU"/>
              </w:rPr>
            </w:pPr>
            <w:r w:rsidRPr="005905AB">
              <w:rPr>
                <w:rFonts w:eastAsia="Bookman Old Style"/>
                <w:bCs/>
                <w:color w:val="000000"/>
                <w:sz w:val="22"/>
                <w:lang w:eastAsia="ru-RU"/>
              </w:rPr>
              <w:t xml:space="preserve">Наименование источника водоснабжения, его местоположение </w:t>
            </w:r>
          </w:p>
        </w:tc>
        <w:tc>
          <w:tcPr>
            <w:tcW w:w="182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bCs/>
                <w:color w:val="000000"/>
                <w:sz w:val="22"/>
                <w:lang w:eastAsia="ru-RU"/>
              </w:rPr>
            </w:pPr>
            <w:r w:rsidRPr="005905AB">
              <w:rPr>
                <w:bCs/>
                <w:color w:val="000000"/>
                <w:sz w:val="22"/>
                <w:lang w:val="en-US" w:eastAsia="ru-RU"/>
              </w:rPr>
              <w:t xml:space="preserve">Наличие водоподгото вительных установок </w:t>
            </w:r>
          </w:p>
        </w:tc>
        <w:tc>
          <w:tcPr>
            <w:tcW w:w="4548" w:type="dxa"/>
            <w:gridSpan w:val="2"/>
            <w:tcBorders>
              <w:top w:val="single" w:sz="8" w:space="0" w:color="000000"/>
              <w:left w:val="nil"/>
              <w:right w:val="single" w:sz="8" w:space="0" w:color="000000"/>
            </w:tcBorders>
            <w:shd w:val="clear" w:color="auto" w:fill="auto"/>
            <w:vAlign w:val="center"/>
            <w:hideMark/>
          </w:tcPr>
          <w:p w:rsidR="005905AB" w:rsidRPr="005905AB" w:rsidRDefault="005905AB" w:rsidP="005905AB">
            <w:pPr>
              <w:spacing w:after="0"/>
              <w:jc w:val="center"/>
              <w:rPr>
                <w:bCs/>
                <w:color w:val="000000"/>
                <w:sz w:val="22"/>
                <w:lang w:eastAsia="ru-RU"/>
              </w:rPr>
            </w:pPr>
            <w:r w:rsidRPr="005905AB">
              <w:rPr>
                <w:rFonts w:eastAsia="Bookman Old Style"/>
                <w:bCs/>
                <w:color w:val="000000"/>
                <w:sz w:val="22"/>
                <w:lang w:eastAsia="ru-RU"/>
              </w:rPr>
              <w:t>Качественная характеристика вод</w:t>
            </w:r>
          </w:p>
          <w:p w:rsidR="005905AB" w:rsidRPr="005905AB" w:rsidRDefault="005905AB" w:rsidP="005905AB">
            <w:pPr>
              <w:spacing w:after="0"/>
              <w:jc w:val="center"/>
              <w:rPr>
                <w:bCs/>
                <w:color w:val="000000"/>
                <w:sz w:val="22"/>
                <w:lang w:eastAsia="ru-RU"/>
              </w:rPr>
            </w:pPr>
            <w:r w:rsidRPr="005905AB">
              <w:rPr>
                <w:rFonts w:eastAsia="Bookman Old Style"/>
                <w:bCs/>
                <w:color w:val="000000"/>
                <w:sz w:val="22"/>
                <w:lang w:eastAsia="ru-RU"/>
              </w:rPr>
              <w:t>(соответствует ли СанПиН</w:t>
            </w:r>
          </w:p>
          <w:p w:rsidR="005905AB" w:rsidRPr="005905AB" w:rsidRDefault="005905AB" w:rsidP="005905AB">
            <w:pPr>
              <w:spacing w:after="0"/>
              <w:jc w:val="center"/>
              <w:rPr>
                <w:bCs/>
                <w:color w:val="000000"/>
                <w:sz w:val="22"/>
                <w:lang w:eastAsia="ru-RU"/>
              </w:rPr>
            </w:pPr>
            <w:r w:rsidRPr="005905AB">
              <w:rPr>
                <w:rFonts w:eastAsia="Bookman Old Style"/>
                <w:bCs/>
                <w:color w:val="000000"/>
                <w:sz w:val="22"/>
                <w:lang w:eastAsia="ru-RU"/>
              </w:rPr>
              <w:t>2.1.4.1074-01,</w:t>
            </w:r>
          </w:p>
          <w:p w:rsidR="005905AB" w:rsidRPr="005905AB" w:rsidRDefault="005905AB" w:rsidP="005905AB">
            <w:pPr>
              <w:spacing w:after="0"/>
              <w:jc w:val="center"/>
              <w:rPr>
                <w:bCs/>
                <w:color w:val="000000"/>
                <w:sz w:val="22"/>
                <w:lang w:eastAsia="ru-RU"/>
              </w:rPr>
            </w:pPr>
            <w:r>
              <w:rPr>
                <w:rFonts w:eastAsia="Bookman Old Style"/>
                <w:bCs/>
                <w:color w:val="000000"/>
                <w:sz w:val="22"/>
                <w:lang w:eastAsia="ru-RU"/>
              </w:rPr>
              <w:t>за</w:t>
            </w:r>
            <w:r w:rsidRPr="005905AB">
              <w:rPr>
                <w:rFonts w:eastAsia="Bookman Old Style"/>
                <w:bCs/>
                <w:color w:val="000000"/>
                <w:sz w:val="22"/>
                <w:lang w:eastAsia="ru-RU"/>
              </w:rPr>
              <w:t xml:space="preserve"> 2024 год</w:t>
            </w:r>
          </w:p>
        </w:tc>
      </w:tr>
      <w:tr w:rsidR="005905AB" w:rsidRPr="005905AB" w:rsidTr="003B72B0">
        <w:trPr>
          <w:trHeight w:val="339"/>
        </w:trPr>
        <w:tc>
          <w:tcPr>
            <w:tcW w:w="9799" w:type="dxa"/>
            <w:gridSpan w:val="6"/>
            <w:tcBorders>
              <w:top w:val="single" w:sz="8" w:space="0" w:color="000000"/>
              <w:left w:val="single" w:sz="8" w:space="0" w:color="000000"/>
              <w:bottom w:val="single" w:sz="8" w:space="0" w:color="000000"/>
              <w:right w:val="single" w:sz="8" w:space="0" w:color="000000"/>
            </w:tcBorders>
            <w:shd w:val="clear" w:color="auto" w:fill="auto"/>
            <w:vAlign w:val="center"/>
          </w:tcPr>
          <w:p w:rsidR="005905AB" w:rsidRPr="005905AB" w:rsidRDefault="005905AB" w:rsidP="005905AB">
            <w:pPr>
              <w:spacing w:after="0"/>
              <w:jc w:val="center"/>
              <w:rPr>
                <w:rFonts w:eastAsia="Bookman Old Style"/>
                <w:bCs/>
                <w:color w:val="000000"/>
                <w:sz w:val="22"/>
                <w:lang w:eastAsia="ru-RU"/>
              </w:rPr>
            </w:pPr>
            <w:r w:rsidRPr="005905AB">
              <w:rPr>
                <w:rFonts w:eastAsia="Bookman Old Style"/>
                <w:bCs/>
                <w:color w:val="000000"/>
                <w:sz w:val="22"/>
                <w:lang w:eastAsia="ru-RU"/>
              </w:rPr>
              <w:t>в зоне деятельности ООО "Любытинское ВКХ"</w:t>
            </w:r>
            <w:r w:rsidRPr="005905AB">
              <w:rPr>
                <w:rFonts w:eastAsia="Bookman Old Style"/>
                <w:bCs/>
                <w:color w:val="000000"/>
                <w:sz w:val="22"/>
                <w:lang w:eastAsia="ru-RU"/>
              </w:rPr>
              <w:tab/>
            </w:r>
            <w:r w:rsidRPr="005905AB">
              <w:rPr>
                <w:rFonts w:eastAsia="Bookman Old Style"/>
                <w:bCs/>
                <w:color w:val="000000"/>
                <w:sz w:val="22"/>
                <w:lang w:eastAsia="ru-RU"/>
              </w:rPr>
              <w:tab/>
            </w:r>
          </w:p>
        </w:tc>
      </w:tr>
      <w:tr w:rsidR="005905AB" w:rsidRPr="005905AB" w:rsidTr="003B72B0">
        <w:trPr>
          <w:gridAfter w:val="1"/>
          <w:wAfter w:w="6" w:type="dxa"/>
          <w:trHeight w:val="339"/>
        </w:trPr>
        <w:tc>
          <w:tcPr>
            <w:tcW w:w="3421" w:type="dxa"/>
            <w:gridSpan w:val="2"/>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Артезианская скважина №Н-3681, п. Любытино, ул. Советов </w:t>
            </w:r>
          </w:p>
        </w:tc>
        <w:tc>
          <w:tcPr>
            <w:tcW w:w="182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color w:val="000000"/>
                <w:sz w:val="22"/>
                <w:lang w:val="en-US" w:eastAsia="ru-RU"/>
              </w:rPr>
              <w:t xml:space="preserve">нет </w:t>
            </w: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w:t>
            </w:r>
            <w:r w:rsidRPr="005905AB">
              <w:rPr>
                <w:color w:val="000000"/>
                <w:sz w:val="22"/>
                <w:lang w:eastAsia="ru-RU"/>
              </w:rPr>
              <w:t xml:space="preserve"> кв.: не соответствует (фториды, марганец, железо);</w:t>
            </w:r>
          </w:p>
        </w:tc>
      </w:tr>
      <w:tr w:rsidR="005905AB" w:rsidRPr="005905AB" w:rsidTr="003B72B0">
        <w:trPr>
          <w:gridAfter w:val="1"/>
          <w:wAfter w:w="6" w:type="dxa"/>
          <w:trHeight w:val="339"/>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II кв.: соответствует</w:t>
            </w:r>
          </w:p>
        </w:tc>
      </w:tr>
      <w:tr w:rsidR="005905AB" w:rsidRPr="005905AB" w:rsidTr="003B72B0">
        <w:trPr>
          <w:gridAfter w:val="1"/>
          <w:wAfter w:w="6" w:type="dxa"/>
          <w:trHeight w:val="339"/>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III</w:t>
            </w:r>
            <w:r w:rsidRPr="005905AB">
              <w:rPr>
                <w:color w:val="000000"/>
                <w:sz w:val="22"/>
                <w:lang w:eastAsia="ru-RU"/>
              </w:rPr>
              <w:t xml:space="preserve"> кв.: не соответствует (жесткость общая)</w:t>
            </w:r>
          </w:p>
        </w:tc>
      </w:tr>
      <w:tr w:rsidR="005905AB" w:rsidRPr="005905AB" w:rsidTr="003B72B0">
        <w:trPr>
          <w:gridAfter w:val="1"/>
          <w:wAfter w:w="6" w:type="dxa"/>
          <w:trHeight w:val="339"/>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IV кв.: соответствует</w:t>
            </w:r>
          </w:p>
        </w:tc>
      </w:tr>
      <w:tr w:rsidR="005905AB" w:rsidRPr="005905AB" w:rsidTr="003B72B0">
        <w:trPr>
          <w:gridAfter w:val="1"/>
          <w:wAfter w:w="6" w:type="dxa"/>
          <w:trHeight w:val="339"/>
        </w:trPr>
        <w:tc>
          <w:tcPr>
            <w:tcW w:w="3421" w:type="dxa"/>
            <w:gridSpan w:val="2"/>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Артезианская скважина №б/н, п. Любытино, ул. В. Иванова </w:t>
            </w:r>
          </w:p>
        </w:tc>
        <w:tc>
          <w:tcPr>
            <w:tcW w:w="182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нет </w:t>
            </w: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w:t>
            </w:r>
            <w:r w:rsidRPr="005905AB">
              <w:rPr>
                <w:color w:val="000000"/>
                <w:sz w:val="22"/>
                <w:lang w:eastAsia="ru-RU"/>
              </w:rPr>
              <w:t xml:space="preserve"> кв.: не соответствует (железо общее)</w:t>
            </w:r>
          </w:p>
        </w:tc>
      </w:tr>
      <w:tr w:rsidR="005905AB" w:rsidRPr="005905AB" w:rsidTr="003B72B0">
        <w:trPr>
          <w:gridAfter w:val="1"/>
          <w:wAfter w:w="6" w:type="dxa"/>
          <w:trHeight w:val="339"/>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II кв. : соответствует</w:t>
            </w:r>
          </w:p>
        </w:tc>
      </w:tr>
      <w:tr w:rsidR="005905AB" w:rsidRPr="005905AB" w:rsidTr="003B72B0">
        <w:trPr>
          <w:gridAfter w:val="1"/>
          <w:wAfter w:w="6" w:type="dxa"/>
          <w:trHeight w:val="339"/>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III</w:t>
            </w:r>
            <w:r w:rsidRPr="005905AB">
              <w:rPr>
                <w:color w:val="000000"/>
                <w:sz w:val="22"/>
                <w:lang w:eastAsia="ru-RU"/>
              </w:rPr>
              <w:t xml:space="preserve"> кв.: не соответствует (жесткость общая)</w:t>
            </w:r>
          </w:p>
        </w:tc>
      </w:tr>
      <w:tr w:rsidR="005905AB" w:rsidRPr="005905AB" w:rsidTr="003B72B0">
        <w:trPr>
          <w:gridAfter w:val="1"/>
          <w:wAfter w:w="6" w:type="dxa"/>
          <w:trHeight w:val="339"/>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IV кв.: соответствует</w:t>
            </w:r>
          </w:p>
        </w:tc>
      </w:tr>
      <w:tr w:rsidR="005905AB" w:rsidRPr="005905AB" w:rsidTr="003B72B0">
        <w:trPr>
          <w:gridAfter w:val="1"/>
          <w:wAfter w:w="6" w:type="dxa"/>
          <w:trHeight w:val="339"/>
        </w:trPr>
        <w:tc>
          <w:tcPr>
            <w:tcW w:w="3421" w:type="dxa"/>
            <w:gridSpan w:val="2"/>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Артезианская скважина №2564, п. Любытино, ул. Ручейная </w:t>
            </w:r>
          </w:p>
        </w:tc>
        <w:tc>
          <w:tcPr>
            <w:tcW w:w="182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color w:val="000000"/>
                <w:sz w:val="22"/>
                <w:lang w:val="en-US" w:eastAsia="ru-RU"/>
              </w:rPr>
              <w:t xml:space="preserve">нет </w:t>
            </w: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w:t>
            </w:r>
            <w:r w:rsidRPr="005905AB">
              <w:rPr>
                <w:color w:val="000000"/>
                <w:sz w:val="22"/>
                <w:lang w:eastAsia="ru-RU"/>
              </w:rPr>
              <w:t xml:space="preserve"> кв.: не соответствует (фтор) </w:t>
            </w:r>
          </w:p>
        </w:tc>
      </w:tr>
      <w:tr w:rsidR="005905AB" w:rsidRPr="005905AB" w:rsidTr="003B72B0">
        <w:trPr>
          <w:gridAfter w:val="1"/>
          <w:wAfter w:w="6" w:type="dxa"/>
          <w:trHeight w:val="339"/>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II кв. : соответствует</w:t>
            </w:r>
          </w:p>
        </w:tc>
      </w:tr>
      <w:tr w:rsidR="005905AB" w:rsidRPr="005905AB" w:rsidTr="003B72B0">
        <w:trPr>
          <w:gridAfter w:val="1"/>
          <w:wAfter w:w="6" w:type="dxa"/>
          <w:trHeight w:val="339"/>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III</w:t>
            </w:r>
            <w:r w:rsidRPr="005905AB">
              <w:rPr>
                <w:color w:val="000000"/>
                <w:sz w:val="22"/>
                <w:lang w:eastAsia="ru-RU"/>
              </w:rPr>
              <w:t xml:space="preserve"> кв.: не соответствует (жесткость общая)</w:t>
            </w:r>
          </w:p>
        </w:tc>
      </w:tr>
      <w:tr w:rsidR="005905AB" w:rsidRPr="005905AB" w:rsidTr="003B72B0">
        <w:trPr>
          <w:gridAfter w:val="1"/>
          <w:wAfter w:w="6" w:type="dxa"/>
          <w:trHeight w:val="339"/>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IV</w:t>
            </w:r>
            <w:r w:rsidRPr="005905AB">
              <w:rPr>
                <w:color w:val="000000"/>
                <w:sz w:val="22"/>
                <w:lang w:eastAsia="ru-RU"/>
              </w:rPr>
              <w:t xml:space="preserve"> кв.: не соответствует (железо общее, мутность)</w:t>
            </w:r>
          </w:p>
        </w:tc>
      </w:tr>
      <w:tr w:rsidR="005905AB" w:rsidRPr="005905AB" w:rsidTr="003B72B0">
        <w:trPr>
          <w:gridAfter w:val="1"/>
          <w:wAfter w:w="6" w:type="dxa"/>
          <w:trHeight w:val="339"/>
        </w:trPr>
        <w:tc>
          <w:tcPr>
            <w:tcW w:w="3421" w:type="dxa"/>
            <w:gridSpan w:val="2"/>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Артезианская скважина №б/н,, п. Любытино, ул. Ручейная </w:t>
            </w:r>
          </w:p>
        </w:tc>
        <w:tc>
          <w:tcPr>
            <w:tcW w:w="182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нет </w:t>
            </w: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 xml:space="preserve">I кв.: соответствует </w:t>
            </w:r>
          </w:p>
        </w:tc>
      </w:tr>
      <w:tr w:rsidR="005905AB" w:rsidRPr="005905AB" w:rsidTr="003B72B0">
        <w:trPr>
          <w:gridAfter w:val="1"/>
          <w:wAfter w:w="6" w:type="dxa"/>
          <w:trHeight w:val="339"/>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II кв.: не сдано</w:t>
            </w:r>
          </w:p>
        </w:tc>
      </w:tr>
      <w:tr w:rsidR="005905AB" w:rsidRPr="005905AB" w:rsidTr="003B72B0">
        <w:trPr>
          <w:gridAfter w:val="1"/>
          <w:wAfter w:w="6" w:type="dxa"/>
          <w:trHeight w:val="339"/>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III</w:t>
            </w:r>
            <w:r w:rsidRPr="005905AB">
              <w:rPr>
                <w:color w:val="000000"/>
                <w:sz w:val="22"/>
                <w:lang w:eastAsia="ru-RU"/>
              </w:rPr>
              <w:t xml:space="preserve"> кв.: не соответствует (жесткость общая)</w:t>
            </w:r>
          </w:p>
        </w:tc>
      </w:tr>
      <w:tr w:rsidR="005905AB" w:rsidRPr="005905AB" w:rsidTr="003B72B0">
        <w:trPr>
          <w:gridAfter w:val="1"/>
          <w:wAfter w:w="6" w:type="dxa"/>
          <w:trHeight w:val="339"/>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IV кв.: соответствует</w:t>
            </w:r>
          </w:p>
        </w:tc>
      </w:tr>
      <w:tr w:rsidR="005905AB" w:rsidRPr="005905AB" w:rsidTr="003B72B0">
        <w:trPr>
          <w:gridAfter w:val="1"/>
          <w:wAfter w:w="6" w:type="dxa"/>
          <w:trHeight w:val="339"/>
        </w:trPr>
        <w:tc>
          <w:tcPr>
            <w:tcW w:w="3421" w:type="dxa"/>
            <w:gridSpan w:val="2"/>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Артезианская скважина №2460, </w:t>
            </w:r>
            <w:r w:rsidRPr="005905AB">
              <w:rPr>
                <w:rFonts w:eastAsia="Bookman Old Style"/>
                <w:color w:val="000000"/>
                <w:sz w:val="22"/>
                <w:lang w:eastAsia="ru-RU"/>
              </w:rPr>
              <w:lastRenderedPageBreak/>
              <w:t xml:space="preserve">д. Б. Городок, ул. Магистральная </w:t>
            </w:r>
          </w:p>
        </w:tc>
        <w:tc>
          <w:tcPr>
            <w:tcW w:w="182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lastRenderedPageBreak/>
              <w:t xml:space="preserve">нет </w:t>
            </w: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w:t>
            </w:r>
            <w:r w:rsidRPr="005905AB">
              <w:rPr>
                <w:color w:val="000000"/>
                <w:sz w:val="22"/>
                <w:lang w:eastAsia="ru-RU"/>
              </w:rPr>
              <w:t xml:space="preserve"> кв.: не соответствует (железо общее)</w:t>
            </w:r>
          </w:p>
        </w:tc>
      </w:tr>
      <w:tr w:rsidR="005905AB" w:rsidRPr="005905AB" w:rsidTr="003B72B0">
        <w:trPr>
          <w:gridAfter w:val="1"/>
          <w:wAfter w:w="6" w:type="dxa"/>
          <w:trHeight w:val="339"/>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II кв. : соответствует</w:t>
            </w:r>
          </w:p>
        </w:tc>
      </w:tr>
      <w:tr w:rsidR="005905AB" w:rsidRPr="005905AB" w:rsidTr="003B72B0">
        <w:trPr>
          <w:gridAfter w:val="1"/>
          <w:wAfter w:w="6" w:type="dxa"/>
          <w:trHeight w:val="339"/>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III кв.: соответствует</w:t>
            </w:r>
          </w:p>
        </w:tc>
      </w:tr>
      <w:tr w:rsidR="005905AB" w:rsidRPr="005905AB" w:rsidTr="003B72B0">
        <w:trPr>
          <w:gridAfter w:val="1"/>
          <w:wAfter w:w="6" w:type="dxa"/>
          <w:trHeight w:val="339"/>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IV кв.: соответствует</w:t>
            </w:r>
          </w:p>
        </w:tc>
      </w:tr>
      <w:tr w:rsidR="005905AB" w:rsidRPr="005905AB" w:rsidTr="003B72B0">
        <w:trPr>
          <w:gridAfter w:val="1"/>
          <w:wAfter w:w="6" w:type="dxa"/>
          <w:trHeight w:val="339"/>
        </w:trPr>
        <w:tc>
          <w:tcPr>
            <w:tcW w:w="3421" w:type="dxa"/>
            <w:gridSpan w:val="2"/>
            <w:tcBorders>
              <w:top w:val="nil"/>
              <w:left w:val="single" w:sz="8" w:space="0" w:color="000000"/>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rFonts w:eastAsia="Bookman Old Style"/>
                <w:color w:val="000000"/>
                <w:sz w:val="22"/>
                <w:lang w:eastAsia="ru-RU"/>
              </w:rPr>
              <w:t xml:space="preserve">Артезианская скважина №б/н, д. </w:t>
            </w:r>
          </w:p>
        </w:tc>
        <w:tc>
          <w:tcPr>
            <w:tcW w:w="182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нет </w:t>
            </w: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w:t>
            </w:r>
            <w:r w:rsidRPr="005905AB">
              <w:rPr>
                <w:color w:val="000000"/>
                <w:sz w:val="22"/>
                <w:lang w:eastAsia="ru-RU"/>
              </w:rPr>
              <w:t xml:space="preserve"> кв.: не соответствует (марганец) </w:t>
            </w:r>
          </w:p>
        </w:tc>
      </w:tr>
      <w:tr w:rsidR="005905AB" w:rsidRPr="005905AB" w:rsidTr="003B72B0">
        <w:trPr>
          <w:gridAfter w:val="1"/>
          <w:wAfter w:w="6" w:type="dxa"/>
          <w:trHeight w:val="288"/>
        </w:trPr>
        <w:tc>
          <w:tcPr>
            <w:tcW w:w="3421" w:type="dxa"/>
            <w:gridSpan w:val="2"/>
            <w:tcBorders>
              <w:top w:val="nil"/>
              <w:left w:val="single" w:sz="8" w:space="0" w:color="000000"/>
              <w:bottom w:val="nil"/>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Бор </w:t>
            </w: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II кв. : соответствует</w:t>
            </w:r>
          </w:p>
        </w:tc>
      </w:tr>
      <w:tr w:rsidR="005905AB" w:rsidRPr="005905AB" w:rsidTr="003B72B0">
        <w:trPr>
          <w:gridAfter w:val="1"/>
          <w:wAfter w:w="6" w:type="dxa"/>
          <w:trHeight w:val="288"/>
        </w:trPr>
        <w:tc>
          <w:tcPr>
            <w:tcW w:w="3421" w:type="dxa"/>
            <w:gridSpan w:val="2"/>
            <w:tcBorders>
              <w:top w:val="nil"/>
              <w:left w:val="single" w:sz="8" w:space="0" w:color="000000"/>
              <w:bottom w:val="nil"/>
              <w:right w:val="single" w:sz="8" w:space="0" w:color="000000"/>
            </w:tcBorders>
            <w:shd w:val="clear" w:color="auto" w:fill="auto"/>
            <w:hideMark/>
          </w:tcPr>
          <w:p w:rsidR="005905AB" w:rsidRPr="005905AB" w:rsidRDefault="005905AB" w:rsidP="005905AB">
            <w:pPr>
              <w:spacing w:after="0"/>
              <w:rPr>
                <w:color w:val="000000"/>
                <w:sz w:val="22"/>
                <w:lang w:eastAsia="ru-RU"/>
              </w:rPr>
            </w:pPr>
            <w:r w:rsidRPr="005905AB">
              <w:rPr>
                <w:color w:val="000000"/>
                <w:sz w:val="22"/>
                <w:lang w:eastAsia="ru-RU"/>
              </w:rPr>
              <w:t> </w:t>
            </w: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III кв. : не сдано</w:t>
            </w:r>
          </w:p>
        </w:tc>
      </w:tr>
      <w:tr w:rsidR="005905AB" w:rsidRPr="005905AB" w:rsidTr="003B72B0">
        <w:trPr>
          <w:gridAfter w:val="1"/>
          <w:wAfter w:w="6" w:type="dxa"/>
          <w:trHeight w:val="300"/>
        </w:trPr>
        <w:tc>
          <w:tcPr>
            <w:tcW w:w="3421" w:type="dxa"/>
            <w:gridSpan w:val="2"/>
            <w:tcBorders>
              <w:top w:val="nil"/>
              <w:left w:val="single" w:sz="8" w:space="0" w:color="000000"/>
              <w:bottom w:val="single" w:sz="8" w:space="0" w:color="000000"/>
              <w:right w:val="single" w:sz="8" w:space="0" w:color="000000"/>
            </w:tcBorders>
            <w:shd w:val="clear" w:color="auto" w:fill="auto"/>
            <w:hideMark/>
          </w:tcPr>
          <w:p w:rsidR="005905AB" w:rsidRPr="005905AB" w:rsidRDefault="005905AB" w:rsidP="005905AB">
            <w:pPr>
              <w:spacing w:after="0"/>
              <w:rPr>
                <w:color w:val="000000"/>
                <w:sz w:val="22"/>
                <w:lang w:eastAsia="ru-RU"/>
              </w:rPr>
            </w:pPr>
            <w:r w:rsidRPr="005905AB">
              <w:rPr>
                <w:color w:val="000000"/>
                <w:sz w:val="22"/>
                <w:lang w:eastAsia="ru-RU"/>
              </w:rPr>
              <w:t> </w:t>
            </w: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IV кв.: соответствует</w:t>
            </w:r>
          </w:p>
        </w:tc>
      </w:tr>
      <w:tr w:rsidR="005905AB" w:rsidRPr="005905AB" w:rsidTr="003B72B0">
        <w:trPr>
          <w:gridAfter w:val="1"/>
          <w:wAfter w:w="6" w:type="dxa"/>
          <w:trHeight w:val="288"/>
        </w:trPr>
        <w:tc>
          <w:tcPr>
            <w:tcW w:w="3421" w:type="dxa"/>
            <w:gridSpan w:val="2"/>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Артезианская скважина, с. Шереховичи  </w:t>
            </w:r>
          </w:p>
        </w:tc>
        <w:tc>
          <w:tcPr>
            <w:tcW w:w="182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нет </w:t>
            </w: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w:t>
            </w:r>
            <w:r w:rsidRPr="005905AB">
              <w:rPr>
                <w:color w:val="000000"/>
                <w:sz w:val="22"/>
                <w:lang w:eastAsia="ru-RU"/>
              </w:rPr>
              <w:t xml:space="preserve"> кв.: не соответствует ( железо общее, марганец) </w:t>
            </w:r>
          </w:p>
        </w:tc>
      </w:tr>
      <w:tr w:rsidR="005905AB" w:rsidRPr="005905AB" w:rsidTr="003B72B0">
        <w:trPr>
          <w:gridAfter w:val="1"/>
          <w:wAfter w:w="6" w:type="dxa"/>
          <w:trHeight w:val="288"/>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II кв. : соответствует</w:t>
            </w:r>
          </w:p>
        </w:tc>
      </w:tr>
      <w:tr w:rsidR="005905AB" w:rsidRPr="005905AB" w:rsidTr="003B72B0">
        <w:trPr>
          <w:gridAfter w:val="1"/>
          <w:wAfter w:w="6" w:type="dxa"/>
          <w:trHeight w:val="288"/>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III кв.: соответствует</w:t>
            </w:r>
          </w:p>
        </w:tc>
      </w:tr>
      <w:tr w:rsidR="005905AB" w:rsidRPr="005905AB" w:rsidTr="003B72B0">
        <w:trPr>
          <w:gridAfter w:val="1"/>
          <w:wAfter w:w="6" w:type="dxa"/>
          <w:trHeight w:val="300"/>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IV кв.: соответствует</w:t>
            </w:r>
          </w:p>
        </w:tc>
      </w:tr>
      <w:tr w:rsidR="005905AB" w:rsidRPr="005905AB" w:rsidTr="003B72B0">
        <w:trPr>
          <w:gridAfter w:val="1"/>
          <w:wAfter w:w="6" w:type="dxa"/>
          <w:trHeight w:val="288"/>
        </w:trPr>
        <w:tc>
          <w:tcPr>
            <w:tcW w:w="3421" w:type="dxa"/>
            <w:gridSpan w:val="2"/>
            <w:tcBorders>
              <w:top w:val="nil"/>
              <w:left w:val="single" w:sz="8" w:space="0" w:color="000000"/>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rFonts w:eastAsia="Bookman Old Style"/>
                <w:color w:val="000000"/>
                <w:sz w:val="22"/>
                <w:lang w:eastAsia="ru-RU"/>
              </w:rPr>
              <w:t xml:space="preserve">Артезианская скважина, № 2351, </w:t>
            </w:r>
          </w:p>
        </w:tc>
        <w:tc>
          <w:tcPr>
            <w:tcW w:w="182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нет </w:t>
            </w: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w:t>
            </w:r>
            <w:r w:rsidRPr="005905AB">
              <w:rPr>
                <w:color w:val="000000"/>
                <w:sz w:val="22"/>
                <w:lang w:eastAsia="ru-RU"/>
              </w:rPr>
              <w:t xml:space="preserve"> кв.: не соответствует (бор, марганец, фтор) </w:t>
            </w:r>
          </w:p>
        </w:tc>
      </w:tr>
      <w:tr w:rsidR="005905AB" w:rsidRPr="005905AB" w:rsidTr="003B72B0">
        <w:trPr>
          <w:gridAfter w:val="1"/>
          <w:wAfter w:w="6" w:type="dxa"/>
          <w:trHeight w:val="288"/>
        </w:trPr>
        <w:tc>
          <w:tcPr>
            <w:tcW w:w="3421" w:type="dxa"/>
            <w:gridSpan w:val="2"/>
            <w:tcBorders>
              <w:top w:val="nil"/>
              <w:left w:val="single" w:sz="8" w:space="0" w:color="000000"/>
              <w:bottom w:val="nil"/>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д. Ярцево  </w:t>
            </w: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II кв. : соответствует</w:t>
            </w:r>
          </w:p>
        </w:tc>
      </w:tr>
      <w:tr w:rsidR="005905AB" w:rsidRPr="005905AB" w:rsidTr="003B72B0">
        <w:trPr>
          <w:gridAfter w:val="1"/>
          <w:wAfter w:w="6" w:type="dxa"/>
          <w:trHeight w:val="288"/>
        </w:trPr>
        <w:tc>
          <w:tcPr>
            <w:tcW w:w="3421" w:type="dxa"/>
            <w:gridSpan w:val="2"/>
            <w:tcBorders>
              <w:top w:val="nil"/>
              <w:left w:val="single" w:sz="8" w:space="0" w:color="000000"/>
              <w:bottom w:val="nil"/>
              <w:right w:val="single" w:sz="8" w:space="0" w:color="000000"/>
            </w:tcBorders>
            <w:shd w:val="clear" w:color="auto" w:fill="auto"/>
            <w:hideMark/>
          </w:tcPr>
          <w:p w:rsidR="005905AB" w:rsidRPr="005905AB" w:rsidRDefault="005905AB" w:rsidP="005905AB">
            <w:pPr>
              <w:spacing w:after="0"/>
              <w:rPr>
                <w:color w:val="000000"/>
                <w:sz w:val="22"/>
                <w:lang w:eastAsia="ru-RU"/>
              </w:rPr>
            </w:pPr>
            <w:r w:rsidRPr="005905AB">
              <w:rPr>
                <w:color w:val="000000"/>
                <w:sz w:val="22"/>
                <w:lang w:eastAsia="ru-RU"/>
              </w:rPr>
              <w:t> </w:t>
            </w: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III кв.: соответствует</w:t>
            </w:r>
          </w:p>
        </w:tc>
      </w:tr>
      <w:tr w:rsidR="005905AB" w:rsidRPr="005905AB" w:rsidTr="003B72B0">
        <w:trPr>
          <w:gridAfter w:val="1"/>
          <w:wAfter w:w="6" w:type="dxa"/>
          <w:trHeight w:val="300"/>
        </w:trPr>
        <w:tc>
          <w:tcPr>
            <w:tcW w:w="3421" w:type="dxa"/>
            <w:gridSpan w:val="2"/>
            <w:tcBorders>
              <w:top w:val="nil"/>
              <w:left w:val="single" w:sz="8" w:space="0" w:color="000000"/>
              <w:bottom w:val="single" w:sz="8" w:space="0" w:color="000000"/>
              <w:right w:val="single" w:sz="8" w:space="0" w:color="000000"/>
            </w:tcBorders>
            <w:shd w:val="clear" w:color="auto" w:fill="auto"/>
            <w:hideMark/>
          </w:tcPr>
          <w:p w:rsidR="005905AB" w:rsidRPr="005905AB" w:rsidRDefault="005905AB" w:rsidP="005905AB">
            <w:pPr>
              <w:spacing w:after="0"/>
              <w:rPr>
                <w:color w:val="000000"/>
                <w:sz w:val="22"/>
                <w:lang w:eastAsia="ru-RU"/>
              </w:rPr>
            </w:pPr>
            <w:r w:rsidRPr="005905AB">
              <w:rPr>
                <w:color w:val="000000"/>
                <w:sz w:val="22"/>
                <w:lang w:eastAsia="ru-RU"/>
              </w:rPr>
              <w:t> </w:t>
            </w: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IV кв.: соответствует</w:t>
            </w:r>
          </w:p>
        </w:tc>
      </w:tr>
      <w:tr w:rsidR="005905AB" w:rsidRPr="005905AB" w:rsidTr="003B72B0">
        <w:trPr>
          <w:gridAfter w:val="1"/>
          <w:wAfter w:w="6" w:type="dxa"/>
          <w:trHeight w:val="288"/>
        </w:trPr>
        <w:tc>
          <w:tcPr>
            <w:tcW w:w="3421" w:type="dxa"/>
            <w:gridSpan w:val="2"/>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Артезианская скважина №Н-7984, д. Никольское  </w:t>
            </w:r>
          </w:p>
        </w:tc>
        <w:tc>
          <w:tcPr>
            <w:tcW w:w="182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нет </w:t>
            </w: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w:t>
            </w:r>
            <w:r w:rsidRPr="005905AB">
              <w:rPr>
                <w:color w:val="000000"/>
                <w:sz w:val="22"/>
                <w:lang w:eastAsia="ru-RU"/>
              </w:rPr>
              <w:t xml:space="preserve"> кв.: не соответствует (мутность, железо общее)</w:t>
            </w:r>
          </w:p>
        </w:tc>
      </w:tr>
      <w:tr w:rsidR="005905AB" w:rsidRPr="005905AB" w:rsidTr="003B72B0">
        <w:trPr>
          <w:gridAfter w:val="1"/>
          <w:wAfter w:w="6" w:type="dxa"/>
          <w:trHeight w:val="288"/>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II</w:t>
            </w:r>
            <w:r w:rsidRPr="005905AB">
              <w:rPr>
                <w:color w:val="000000"/>
                <w:sz w:val="22"/>
                <w:lang w:eastAsia="ru-RU"/>
              </w:rPr>
              <w:t xml:space="preserve"> кв.: не соответствует (железо общее)</w:t>
            </w:r>
          </w:p>
        </w:tc>
      </w:tr>
      <w:tr w:rsidR="005905AB" w:rsidRPr="005905AB" w:rsidTr="003B72B0">
        <w:trPr>
          <w:gridAfter w:val="1"/>
          <w:wAfter w:w="6" w:type="dxa"/>
          <w:trHeight w:val="288"/>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nil"/>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III кв.: соответствует</w:t>
            </w:r>
          </w:p>
        </w:tc>
      </w:tr>
      <w:tr w:rsidR="005905AB" w:rsidRPr="005905AB" w:rsidTr="003B72B0">
        <w:trPr>
          <w:gridAfter w:val="1"/>
          <w:wAfter w:w="6" w:type="dxa"/>
          <w:trHeight w:val="300"/>
        </w:trPr>
        <w:tc>
          <w:tcPr>
            <w:tcW w:w="3421"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tcBorders>
              <w:top w:val="nil"/>
              <w:left w:val="nil"/>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r w:rsidRPr="005905AB">
              <w:rPr>
                <w:color w:val="000000"/>
                <w:sz w:val="22"/>
                <w:lang w:val="en-US" w:eastAsia="ru-RU"/>
              </w:rPr>
              <w:t>IV кв.: соответствует</w:t>
            </w:r>
          </w:p>
        </w:tc>
      </w:tr>
      <w:tr w:rsidR="005905AB" w:rsidRPr="005905AB" w:rsidTr="003B72B0">
        <w:trPr>
          <w:gridAfter w:val="1"/>
          <w:wAfter w:w="6" w:type="dxa"/>
          <w:trHeight w:val="540"/>
        </w:trPr>
        <w:tc>
          <w:tcPr>
            <w:tcW w:w="3421" w:type="dxa"/>
            <w:gridSpan w:val="2"/>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Артезианская скважина №Н-2081, д. Слобода  </w:t>
            </w:r>
          </w:p>
        </w:tc>
        <w:tc>
          <w:tcPr>
            <w:tcW w:w="1824" w:type="dxa"/>
            <w:tcBorders>
              <w:top w:val="nil"/>
              <w:left w:val="nil"/>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нет</w:t>
            </w:r>
          </w:p>
        </w:tc>
        <w:tc>
          <w:tcPr>
            <w:tcW w:w="4548" w:type="dxa"/>
            <w:gridSpan w:val="2"/>
            <w:tcBorders>
              <w:top w:val="nil"/>
              <w:left w:val="nil"/>
              <w:bottom w:val="single" w:sz="8" w:space="0" w:color="000000"/>
              <w:right w:val="single" w:sz="8" w:space="0" w:color="000000"/>
            </w:tcBorders>
            <w:shd w:val="clear" w:color="auto" w:fill="auto"/>
            <w:vAlign w:val="center"/>
            <w:hideMark/>
          </w:tcPr>
          <w:p w:rsidR="005905AB" w:rsidRPr="005905AB" w:rsidRDefault="005905AB" w:rsidP="003B72B0">
            <w:pPr>
              <w:spacing w:after="0"/>
              <w:jc w:val="center"/>
              <w:rPr>
                <w:color w:val="000000"/>
                <w:sz w:val="22"/>
                <w:lang w:eastAsia="ru-RU"/>
              </w:rPr>
            </w:pPr>
            <w:r w:rsidRPr="005905AB">
              <w:rPr>
                <w:rFonts w:eastAsia="Bookman Old Style"/>
                <w:color w:val="000000"/>
                <w:sz w:val="22"/>
                <w:lang w:eastAsia="ru-RU"/>
              </w:rPr>
              <w:t>соответствует</w:t>
            </w:r>
          </w:p>
        </w:tc>
      </w:tr>
      <w:tr w:rsidR="005905AB" w:rsidRPr="005905AB" w:rsidTr="003B72B0">
        <w:trPr>
          <w:gridAfter w:val="1"/>
          <w:wAfter w:w="6" w:type="dxa"/>
          <w:trHeight w:val="288"/>
        </w:trPr>
        <w:tc>
          <w:tcPr>
            <w:tcW w:w="3421" w:type="dxa"/>
            <w:gridSpan w:val="2"/>
            <w:tcBorders>
              <w:top w:val="nil"/>
              <w:left w:val="single" w:sz="8" w:space="0" w:color="000000"/>
              <w:bottom w:val="nil"/>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Артезианская скважина № 5А-81 (осн.),</w:t>
            </w:r>
          </w:p>
        </w:tc>
        <w:tc>
          <w:tcPr>
            <w:tcW w:w="182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нет </w:t>
            </w:r>
          </w:p>
        </w:tc>
        <w:tc>
          <w:tcPr>
            <w:tcW w:w="4548" w:type="dxa"/>
            <w:gridSpan w:val="2"/>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3B72B0">
            <w:pPr>
              <w:spacing w:after="0"/>
              <w:jc w:val="center"/>
              <w:rPr>
                <w:color w:val="000000"/>
                <w:sz w:val="22"/>
                <w:lang w:eastAsia="ru-RU"/>
              </w:rPr>
            </w:pPr>
            <w:r w:rsidRPr="005905AB">
              <w:rPr>
                <w:rFonts w:eastAsia="Bookman Old Style"/>
                <w:color w:val="000000"/>
                <w:sz w:val="22"/>
                <w:lang w:eastAsia="ru-RU"/>
              </w:rPr>
              <w:t>соответствует</w:t>
            </w:r>
          </w:p>
        </w:tc>
      </w:tr>
      <w:tr w:rsidR="005905AB" w:rsidRPr="005905AB" w:rsidTr="003B72B0">
        <w:trPr>
          <w:gridAfter w:val="1"/>
          <w:wAfter w:w="6" w:type="dxa"/>
          <w:trHeight w:val="300"/>
        </w:trPr>
        <w:tc>
          <w:tcPr>
            <w:tcW w:w="3421" w:type="dxa"/>
            <w:gridSpan w:val="2"/>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д. Козляева Горка.</w:t>
            </w: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3B72B0">
            <w:pPr>
              <w:spacing w:after="0"/>
              <w:jc w:val="center"/>
              <w:rPr>
                <w:color w:val="000000"/>
                <w:sz w:val="22"/>
                <w:lang w:eastAsia="ru-RU"/>
              </w:rPr>
            </w:pPr>
          </w:p>
        </w:tc>
      </w:tr>
      <w:tr w:rsidR="005905AB" w:rsidRPr="005905AB" w:rsidTr="003B72B0">
        <w:trPr>
          <w:gridAfter w:val="1"/>
          <w:wAfter w:w="6" w:type="dxa"/>
          <w:trHeight w:val="528"/>
        </w:trPr>
        <w:tc>
          <w:tcPr>
            <w:tcW w:w="3421" w:type="dxa"/>
            <w:gridSpan w:val="2"/>
            <w:tcBorders>
              <w:top w:val="nil"/>
              <w:left w:val="single" w:sz="8" w:space="0" w:color="000000"/>
              <w:bottom w:val="nil"/>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Артезианская скважина № 4-56 (резерв.), </w:t>
            </w:r>
          </w:p>
        </w:tc>
        <w:tc>
          <w:tcPr>
            <w:tcW w:w="182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нет </w:t>
            </w:r>
          </w:p>
        </w:tc>
        <w:tc>
          <w:tcPr>
            <w:tcW w:w="4548" w:type="dxa"/>
            <w:gridSpan w:val="2"/>
            <w:vMerge w:val="restart"/>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3B72B0">
            <w:pPr>
              <w:spacing w:after="0"/>
              <w:jc w:val="center"/>
              <w:rPr>
                <w:color w:val="000000"/>
                <w:sz w:val="22"/>
                <w:lang w:eastAsia="ru-RU"/>
              </w:rPr>
            </w:pPr>
            <w:r w:rsidRPr="005905AB">
              <w:rPr>
                <w:rFonts w:eastAsia="Bookman Old Style"/>
                <w:color w:val="000000"/>
                <w:sz w:val="22"/>
                <w:lang w:eastAsia="ru-RU"/>
              </w:rPr>
              <w:t>соответствует</w:t>
            </w:r>
          </w:p>
        </w:tc>
      </w:tr>
      <w:tr w:rsidR="005905AB" w:rsidRPr="005905AB" w:rsidTr="003B72B0">
        <w:trPr>
          <w:gridAfter w:val="1"/>
          <w:wAfter w:w="6" w:type="dxa"/>
          <w:trHeight w:val="300"/>
        </w:trPr>
        <w:tc>
          <w:tcPr>
            <w:tcW w:w="3421" w:type="dxa"/>
            <w:gridSpan w:val="2"/>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jc w:val="center"/>
              <w:rPr>
                <w:color w:val="000000"/>
                <w:sz w:val="22"/>
                <w:lang w:eastAsia="ru-RU"/>
              </w:rPr>
            </w:pPr>
            <w:r w:rsidRPr="005905AB">
              <w:rPr>
                <w:rFonts w:eastAsia="Bookman Old Style"/>
                <w:color w:val="000000"/>
                <w:sz w:val="22"/>
                <w:lang w:eastAsia="ru-RU"/>
              </w:rPr>
              <w:t xml:space="preserve">д. Козляева Горка </w:t>
            </w:r>
          </w:p>
        </w:tc>
        <w:tc>
          <w:tcPr>
            <w:tcW w:w="1824" w:type="dxa"/>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c>
          <w:tcPr>
            <w:tcW w:w="4548" w:type="dxa"/>
            <w:gridSpan w:val="2"/>
            <w:vMerge/>
            <w:tcBorders>
              <w:top w:val="nil"/>
              <w:left w:val="single" w:sz="8" w:space="0" w:color="000000"/>
              <w:bottom w:val="single" w:sz="8" w:space="0" w:color="000000"/>
              <w:right w:val="single" w:sz="8" w:space="0" w:color="000000"/>
            </w:tcBorders>
            <w:shd w:val="clear" w:color="auto" w:fill="auto"/>
            <w:vAlign w:val="center"/>
            <w:hideMark/>
          </w:tcPr>
          <w:p w:rsidR="005905AB" w:rsidRPr="005905AB" w:rsidRDefault="005905AB" w:rsidP="005905AB">
            <w:pPr>
              <w:spacing w:after="0"/>
              <w:rPr>
                <w:color w:val="000000"/>
                <w:sz w:val="22"/>
                <w:lang w:eastAsia="ru-RU"/>
              </w:rPr>
            </w:pPr>
          </w:p>
        </w:tc>
      </w:tr>
      <w:tr w:rsidR="003B72B0" w:rsidRPr="003B72B0" w:rsidTr="003B72B0">
        <w:trPr>
          <w:gridAfter w:val="2"/>
          <w:wAfter w:w="18" w:type="dxa"/>
          <w:trHeight w:val="288"/>
        </w:trPr>
        <w:tc>
          <w:tcPr>
            <w:tcW w:w="9781"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72B0" w:rsidRPr="003B72B0" w:rsidRDefault="003B72B0" w:rsidP="003B72B0">
            <w:pPr>
              <w:spacing w:after="0"/>
              <w:jc w:val="center"/>
              <w:rPr>
                <w:color w:val="000000"/>
                <w:sz w:val="22"/>
                <w:lang w:eastAsia="ru-RU"/>
              </w:rPr>
            </w:pPr>
            <w:r w:rsidRPr="003B72B0">
              <w:rPr>
                <w:color w:val="000000"/>
                <w:sz w:val="22"/>
                <w:lang w:eastAsia="ru-RU"/>
              </w:rPr>
              <w:t>в зоне деятельности ООО "НМПЖХ"</w:t>
            </w:r>
          </w:p>
        </w:tc>
      </w:tr>
      <w:tr w:rsidR="003B72B0" w:rsidRPr="003B72B0" w:rsidTr="003B72B0">
        <w:trPr>
          <w:gridAfter w:val="2"/>
          <w:wAfter w:w="18" w:type="dxa"/>
          <w:trHeight w:val="288"/>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rsidR="003B72B0" w:rsidRPr="003B72B0" w:rsidRDefault="003B72B0" w:rsidP="003B72B0">
            <w:pPr>
              <w:spacing w:after="0"/>
              <w:rPr>
                <w:color w:val="000000"/>
                <w:sz w:val="22"/>
                <w:lang w:eastAsia="ru-RU"/>
              </w:rPr>
            </w:pPr>
            <w:r w:rsidRPr="003B72B0">
              <w:rPr>
                <w:color w:val="000000"/>
                <w:sz w:val="22"/>
                <w:lang w:eastAsia="ru-RU"/>
              </w:rPr>
              <w:t>Артезианская скважина № 2582 р. п. Неболчи</w:t>
            </w:r>
          </w:p>
        </w:tc>
        <w:tc>
          <w:tcPr>
            <w:tcW w:w="1843" w:type="dxa"/>
            <w:gridSpan w:val="2"/>
            <w:tcBorders>
              <w:top w:val="nil"/>
              <w:left w:val="nil"/>
              <w:bottom w:val="single" w:sz="4" w:space="0" w:color="auto"/>
              <w:right w:val="single" w:sz="4" w:space="0" w:color="auto"/>
            </w:tcBorders>
            <w:shd w:val="clear" w:color="auto" w:fill="auto"/>
            <w:noWrap/>
            <w:vAlign w:val="center"/>
            <w:hideMark/>
          </w:tcPr>
          <w:p w:rsidR="003B72B0" w:rsidRPr="003B72B0" w:rsidRDefault="003B72B0" w:rsidP="003B72B0">
            <w:pPr>
              <w:spacing w:after="0"/>
              <w:jc w:val="center"/>
              <w:rPr>
                <w:color w:val="000000"/>
                <w:sz w:val="22"/>
                <w:lang w:eastAsia="ru-RU"/>
              </w:rPr>
            </w:pPr>
            <w:r w:rsidRPr="003B72B0">
              <w:rPr>
                <w:color w:val="000000"/>
                <w:sz w:val="22"/>
                <w:lang w:eastAsia="ru-RU"/>
              </w:rPr>
              <w:t>нет</w:t>
            </w:r>
          </w:p>
        </w:tc>
        <w:tc>
          <w:tcPr>
            <w:tcW w:w="4536" w:type="dxa"/>
            <w:tcBorders>
              <w:top w:val="nil"/>
              <w:left w:val="nil"/>
              <w:bottom w:val="single" w:sz="4" w:space="0" w:color="auto"/>
              <w:right w:val="single" w:sz="4" w:space="0" w:color="auto"/>
            </w:tcBorders>
            <w:shd w:val="clear" w:color="auto" w:fill="auto"/>
            <w:noWrap/>
            <w:vAlign w:val="center"/>
            <w:hideMark/>
          </w:tcPr>
          <w:p w:rsidR="003B72B0" w:rsidRPr="003B72B0" w:rsidRDefault="003B72B0" w:rsidP="003B72B0">
            <w:pPr>
              <w:spacing w:after="0"/>
              <w:jc w:val="center"/>
              <w:rPr>
                <w:color w:val="000000"/>
                <w:sz w:val="22"/>
                <w:lang w:eastAsia="ru-RU"/>
              </w:rPr>
            </w:pPr>
            <w:r>
              <w:rPr>
                <w:color w:val="000000"/>
                <w:sz w:val="22"/>
                <w:lang w:eastAsia="ru-RU"/>
              </w:rPr>
              <w:t>с</w:t>
            </w:r>
            <w:r w:rsidRPr="003B72B0">
              <w:rPr>
                <w:color w:val="000000"/>
                <w:sz w:val="22"/>
                <w:lang w:eastAsia="ru-RU"/>
              </w:rPr>
              <w:t>оответствует</w:t>
            </w:r>
          </w:p>
        </w:tc>
      </w:tr>
      <w:tr w:rsidR="003B72B0" w:rsidRPr="003B72B0" w:rsidTr="003B72B0">
        <w:trPr>
          <w:gridAfter w:val="2"/>
          <w:wAfter w:w="18" w:type="dxa"/>
          <w:trHeight w:val="300"/>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rsidR="003B72B0" w:rsidRPr="003B72B0" w:rsidRDefault="003B72B0" w:rsidP="003B72B0">
            <w:pPr>
              <w:spacing w:after="0"/>
              <w:rPr>
                <w:color w:val="000000"/>
                <w:sz w:val="22"/>
                <w:lang w:eastAsia="ru-RU"/>
              </w:rPr>
            </w:pPr>
            <w:r w:rsidRPr="003B72B0">
              <w:rPr>
                <w:color w:val="000000"/>
                <w:sz w:val="22"/>
                <w:lang w:eastAsia="ru-RU"/>
              </w:rPr>
              <w:t>Артезианская скважина № 3-116 р. п. Неболчи</w:t>
            </w:r>
          </w:p>
        </w:tc>
        <w:tc>
          <w:tcPr>
            <w:tcW w:w="1843" w:type="dxa"/>
            <w:gridSpan w:val="2"/>
            <w:tcBorders>
              <w:top w:val="nil"/>
              <w:left w:val="nil"/>
              <w:bottom w:val="single" w:sz="4" w:space="0" w:color="auto"/>
              <w:right w:val="single" w:sz="4" w:space="0" w:color="auto"/>
            </w:tcBorders>
            <w:shd w:val="clear" w:color="auto" w:fill="auto"/>
            <w:noWrap/>
            <w:vAlign w:val="center"/>
            <w:hideMark/>
          </w:tcPr>
          <w:p w:rsidR="003B72B0" w:rsidRPr="003B72B0" w:rsidRDefault="003B72B0" w:rsidP="003B72B0">
            <w:pPr>
              <w:spacing w:after="0"/>
              <w:jc w:val="center"/>
              <w:rPr>
                <w:color w:val="000000"/>
                <w:sz w:val="22"/>
                <w:lang w:eastAsia="ru-RU"/>
              </w:rPr>
            </w:pPr>
            <w:r w:rsidRPr="003B72B0">
              <w:rPr>
                <w:color w:val="000000"/>
                <w:sz w:val="22"/>
                <w:lang w:eastAsia="ru-RU"/>
              </w:rPr>
              <w:t>нет</w:t>
            </w:r>
          </w:p>
        </w:tc>
        <w:tc>
          <w:tcPr>
            <w:tcW w:w="4536" w:type="dxa"/>
            <w:tcBorders>
              <w:top w:val="nil"/>
              <w:left w:val="nil"/>
              <w:bottom w:val="single" w:sz="4" w:space="0" w:color="auto"/>
              <w:right w:val="single" w:sz="4" w:space="0" w:color="auto"/>
            </w:tcBorders>
            <w:shd w:val="clear" w:color="auto" w:fill="auto"/>
            <w:noWrap/>
            <w:vAlign w:val="center"/>
            <w:hideMark/>
          </w:tcPr>
          <w:p w:rsidR="003B72B0" w:rsidRPr="003B72B0" w:rsidRDefault="003B72B0" w:rsidP="003B72B0">
            <w:pPr>
              <w:spacing w:after="0"/>
              <w:jc w:val="center"/>
              <w:rPr>
                <w:color w:val="000000"/>
                <w:sz w:val="22"/>
                <w:lang w:eastAsia="ru-RU"/>
              </w:rPr>
            </w:pPr>
            <w:r>
              <w:rPr>
                <w:color w:val="000000"/>
                <w:sz w:val="22"/>
                <w:lang w:eastAsia="ru-RU"/>
              </w:rPr>
              <w:t>с</w:t>
            </w:r>
            <w:r w:rsidRPr="003B72B0">
              <w:rPr>
                <w:color w:val="000000"/>
                <w:sz w:val="22"/>
                <w:lang w:eastAsia="ru-RU"/>
              </w:rPr>
              <w:t>оответствует</w:t>
            </w:r>
          </w:p>
        </w:tc>
      </w:tr>
      <w:tr w:rsidR="003B72B0" w:rsidRPr="003B72B0" w:rsidTr="003B72B0">
        <w:trPr>
          <w:gridAfter w:val="2"/>
          <w:wAfter w:w="18" w:type="dxa"/>
          <w:trHeight w:val="288"/>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rsidR="003B72B0" w:rsidRPr="003B72B0" w:rsidRDefault="003B72B0" w:rsidP="003B72B0">
            <w:pPr>
              <w:spacing w:after="0"/>
              <w:rPr>
                <w:color w:val="000000"/>
                <w:sz w:val="22"/>
                <w:lang w:eastAsia="ru-RU"/>
              </w:rPr>
            </w:pPr>
            <w:r w:rsidRPr="003B72B0">
              <w:rPr>
                <w:color w:val="000000"/>
                <w:sz w:val="22"/>
                <w:lang w:eastAsia="ru-RU"/>
              </w:rPr>
              <w:t>Артезианская скважина б/н р. п. Неболчи</w:t>
            </w:r>
          </w:p>
        </w:tc>
        <w:tc>
          <w:tcPr>
            <w:tcW w:w="1843" w:type="dxa"/>
            <w:gridSpan w:val="2"/>
            <w:tcBorders>
              <w:top w:val="nil"/>
              <w:left w:val="nil"/>
              <w:bottom w:val="single" w:sz="4" w:space="0" w:color="auto"/>
              <w:right w:val="single" w:sz="4" w:space="0" w:color="auto"/>
            </w:tcBorders>
            <w:shd w:val="clear" w:color="auto" w:fill="auto"/>
            <w:noWrap/>
            <w:vAlign w:val="center"/>
            <w:hideMark/>
          </w:tcPr>
          <w:p w:rsidR="003B72B0" w:rsidRPr="003B72B0" w:rsidRDefault="003B72B0" w:rsidP="003B72B0">
            <w:pPr>
              <w:spacing w:after="0"/>
              <w:jc w:val="center"/>
              <w:rPr>
                <w:color w:val="000000"/>
                <w:sz w:val="22"/>
                <w:lang w:eastAsia="ru-RU"/>
              </w:rPr>
            </w:pPr>
            <w:r w:rsidRPr="003B72B0">
              <w:rPr>
                <w:color w:val="000000"/>
                <w:sz w:val="22"/>
                <w:lang w:eastAsia="ru-RU"/>
              </w:rPr>
              <w:t>нет</w:t>
            </w:r>
          </w:p>
        </w:tc>
        <w:tc>
          <w:tcPr>
            <w:tcW w:w="4536" w:type="dxa"/>
            <w:tcBorders>
              <w:top w:val="nil"/>
              <w:left w:val="nil"/>
              <w:bottom w:val="single" w:sz="4" w:space="0" w:color="auto"/>
              <w:right w:val="single" w:sz="4" w:space="0" w:color="auto"/>
            </w:tcBorders>
            <w:shd w:val="clear" w:color="auto" w:fill="auto"/>
            <w:noWrap/>
            <w:vAlign w:val="center"/>
            <w:hideMark/>
          </w:tcPr>
          <w:p w:rsidR="003B72B0" w:rsidRPr="003B72B0" w:rsidRDefault="003B72B0" w:rsidP="003B72B0">
            <w:pPr>
              <w:spacing w:after="0"/>
              <w:jc w:val="center"/>
              <w:rPr>
                <w:color w:val="000000"/>
                <w:sz w:val="22"/>
                <w:lang w:eastAsia="ru-RU"/>
              </w:rPr>
            </w:pPr>
            <w:r>
              <w:rPr>
                <w:color w:val="000000"/>
                <w:sz w:val="22"/>
                <w:lang w:eastAsia="ru-RU"/>
              </w:rPr>
              <w:t>с</w:t>
            </w:r>
            <w:r w:rsidRPr="003B72B0">
              <w:rPr>
                <w:color w:val="000000"/>
                <w:sz w:val="22"/>
                <w:lang w:eastAsia="ru-RU"/>
              </w:rPr>
              <w:t>оответствует</w:t>
            </w:r>
          </w:p>
        </w:tc>
      </w:tr>
      <w:tr w:rsidR="003B72B0" w:rsidRPr="003B72B0" w:rsidTr="003B72B0">
        <w:trPr>
          <w:gridAfter w:val="2"/>
          <w:wAfter w:w="18" w:type="dxa"/>
          <w:trHeight w:val="288"/>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rsidR="003B72B0" w:rsidRPr="003B72B0" w:rsidRDefault="003B72B0" w:rsidP="003B72B0">
            <w:pPr>
              <w:spacing w:after="0"/>
              <w:rPr>
                <w:color w:val="000000"/>
                <w:sz w:val="22"/>
                <w:lang w:eastAsia="ru-RU"/>
              </w:rPr>
            </w:pPr>
            <w:r w:rsidRPr="003B72B0">
              <w:rPr>
                <w:color w:val="000000"/>
                <w:sz w:val="22"/>
                <w:lang w:eastAsia="ru-RU"/>
              </w:rPr>
              <w:t>Арт скважина д. Дрегли</w:t>
            </w:r>
          </w:p>
        </w:tc>
        <w:tc>
          <w:tcPr>
            <w:tcW w:w="1843" w:type="dxa"/>
            <w:gridSpan w:val="2"/>
            <w:tcBorders>
              <w:top w:val="nil"/>
              <w:left w:val="nil"/>
              <w:bottom w:val="single" w:sz="4" w:space="0" w:color="auto"/>
              <w:right w:val="single" w:sz="4" w:space="0" w:color="auto"/>
            </w:tcBorders>
            <w:shd w:val="clear" w:color="auto" w:fill="auto"/>
            <w:noWrap/>
            <w:vAlign w:val="center"/>
            <w:hideMark/>
          </w:tcPr>
          <w:p w:rsidR="003B72B0" w:rsidRPr="003B72B0" w:rsidRDefault="003B72B0" w:rsidP="003B72B0">
            <w:pPr>
              <w:spacing w:after="0"/>
              <w:jc w:val="center"/>
              <w:rPr>
                <w:color w:val="000000"/>
                <w:sz w:val="22"/>
                <w:lang w:eastAsia="ru-RU"/>
              </w:rPr>
            </w:pPr>
            <w:r w:rsidRPr="003B72B0">
              <w:rPr>
                <w:color w:val="000000"/>
                <w:sz w:val="22"/>
                <w:lang w:eastAsia="ru-RU"/>
              </w:rPr>
              <w:t>нет</w:t>
            </w:r>
          </w:p>
        </w:tc>
        <w:tc>
          <w:tcPr>
            <w:tcW w:w="4536" w:type="dxa"/>
            <w:tcBorders>
              <w:top w:val="nil"/>
              <w:left w:val="nil"/>
              <w:bottom w:val="single" w:sz="4" w:space="0" w:color="auto"/>
              <w:right w:val="single" w:sz="4" w:space="0" w:color="auto"/>
            </w:tcBorders>
            <w:shd w:val="clear" w:color="auto" w:fill="auto"/>
            <w:noWrap/>
            <w:vAlign w:val="center"/>
            <w:hideMark/>
          </w:tcPr>
          <w:p w:rsidR="003B72B0" w:rsidRPr="003B72B0" w:rsidRDefault="003B72B0" w:rsidP="003B72B0">
            <w:pPr>
              <w:spacing w:after="0"/>
              <w:jc w:val="center"/>
              <w:rPr>
                <w:color w:val="000000"/>
                <w:sz w:val="22"/>
                <w:lang w:eastAsia="ru-RU"/>
              </w:rPr>
            </w:pPr>
            <w:r>
              <w:rPr>
                <w:color w:val="000000"/>
                <w:sz w:val="22"/>
                <w:lang w:eastAsia="ru-RU"/>
              </w:rPr>
              <w:t>с</w:t>
            </w:r>
            <w:r w:rsidRPr="003B72B0">
              <w:rPr>
                <w:color w:val="000000"/>
                <w:sz w:val="22"/>
                <w:lang w:eastAsia="ru-RU"/>
              </w:rPr>
              <w:t>оответствует</w:t>
            </w:r>
          </w:p>
        </w:tc>
      </w:tr>
    </w:tbl>
    <w:p w:rsidR="003B72B0" w:rsidRDefault="003B72B0" w:rsidP="002C29B2">
      <w:pPr>
        <w:tabs>
          <w:tab w:val="left" w:pos="0"/>
          <w:tab w:val="left" w:pos="426"/>
        </w:tabs>
        <w:spacing w:after="0" w:line="276" w:lineRule="auto"/>
        <w:ind w:left="142" w:firstLine="567"/>
        <w:jc w:val="both"/>
        <w:rPr>
          <w:sz w:val="24"/>
          <w:szCs w:val="24"/>
        </w:rPr>
      </w:pPr>
    </w:p>
    <w:p w:rsidR="002C29B2" w:rsidRDefault="002C29B2" w:rsidP="002C29B2">
      <w:pPr>
        <w:tabs>
          <w:tab w:val="left" w:pos="0"/>
          <w:tab w:val="left" w:pos="426"/>
        </w:tabs>
        <w:spacing w:after="0" w:line="276" w:lineRule="auto"/>
        <w:ind w:left="142" w:firstLine="567"/>
        <w:jc w:val="both"/>
        <w:rPr>
          <w:sz w:val="24"/>
          <w:szCs w:val="24"/>
        </w:rPr>
      </w:pPr>
      <w:r>
        <w:rPr>
          <w:sz w:val="24"/>
          <w:szCs w:val="24"/>
        </w:rPr>
        <w:t xml:space="preserve">Заключение: </w:t>
      </w:r>
    </w:p>
    <w:p w:rsidR="002C29B2" w:rsidRDefault="002C29B2" w:rsidP="002C29B2">
      <w:pPr>
        <w:tabs>
          <w:tab w:val="left" w:pos="0"/>
          <w:tab w:val="left" w:pos="426"/>
        </w:tabs>
        <w:spacing w:after="0" w:line="276" w:lineRule="auto"/>
        <w:ind w:left="142" w:firstLine="567"/>
        <w:jc w:val="both"/>
        <w:rPr>
          <w:sz w:val="24"/>
          <w:szCs w:val="24"/>
        </w:rPr>
      </w:pPr>
      <w:r w:rsidRPr="002C29B2">
        <w:rPr>
          <w:sz w:val="24"/>
          <w:szCs w:val="24"/>
        </w:rPr>
        <w:t xml:space="preserve">В зоне деятельности ООО "Любытинское ВКХ" </w:t>
      </w:r>
      <w:r>
        <w:rPr>
          <w:sz w:val="24"/>
          <w:szCs w:val="24"/>
        </w:rPr>
        <w:t>в</w:t>
      </w:r>
      <w:r w:rsidRPr="00C945DC">
        <w:rPr>
          <w:sz w:val="24"/>
          <w:szCs w:val="24"/>
        </w:rPr>
        <w:t xml:space="preserve">ода без водоподготовки подается в разводящую сеть. </w:t>
      </w:r>
      <w:r>
        <w:rPr>
          <w:sz w:val="24"/>
          <w:szCs w:val="24"/>
        </w:rPr>
        <w:t>Не на всех водозаборах к</w:t>
      </w:r>
      <w:r w:rsidRPr="00C945DC">
        <w:rPr>
          <w:sz w:val="24"/>
          <w:szCs w:val="24"/>
        </w:rPr>
        <w:t xml:space="preserve">ачество воды соответствует ГОСТ «Вода питьевая» </w:t>
      </w:r>
      <w:r>
        <w:rPr>
          <w:sz w:val="24"/>
          <w:szCs w:val="24"/>
        </w:rPr>
        <w:t xml:space="preserve">и </w:t>
      </w:r>
      <w:r w:rsidRPr="002C29B2">
        <w:rPr>
          <w:sz w:val="24"/>
          <w:szCs w:val="24"/>
        </w:rPr>
        <w:t xml:space="preserve">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w:t>
      </w:r>
      <w:r w:rsidRPr="002C29B2">
        <w:rPr>
          <w:sz w:val="24"/>
          <w:szCs w:val="24"/>
        </w:rPr>
        <w:lastRenderedPageBreak/>
        <w:t>производственных, общественных помещений, организации и проведению санитарно-противоэпидемических (профилактических) мероприятий"</w:t>
      </w:r>
      <w:r>
        <w:rPr>
          <w:sz w:val="24"/>
          <w:szCs w:val="24"/>
        </w:rPr>
        <w:t xml:space="preserve"> </w:t>
      </w:r>
      <w:r w:rsidRPr="00C945DC">
        <w:rPr>
          <w:sz w:val="24"/>
          <w:szCs w:val="24"/>
        </w:rPr>
        <w:t>по содержанию железа и микробиологическим</w:t>
      </w:r>
      <w:r>
        <w:rPr>
          <w:sz w:val="24"/>
          <w:szCs w:val="24"/>
        </w:rPr>
        <w:t xml:space="preserve"> показателям.</w:t>
      </w:r>
      <w:r w:rsidRPr="00C945DC">
        <w:rPr>
          <w:sz w:val="24"/>
          <w:szCs w:val="24"/>
        </w:rPr>
        <w:t xml:space="preserve"> Отсутствуют сооружения водоочистки и водоподготовки. </w:t>
      </w:r>
    </w:p>
    <w:p w:rsidR="002C29B2" w:rsidRDefault="002C29B2" w:rsidP="002C29B2">
      <w:pPr>
        <w:tabs>
          <w:tab w:val="left" w:pos="0"/>
          <w:tab w:val="left" w:pos="426"/>
        </w:tabs>
        <w:spacing w:after="0" w:line="276" w:lineRule="auto"/>
        <w:ind w:left="142" w:firstLine="567"/>
        <w:jc w:val="both"/>
        <w:rPr>
          <w:sz w:val="24"/>
          <w:szCs w:val="24"/>
        </w:rPr>
      </w:pPr>
      <w:r>
        <w:rPr>
          <w:sz w:val="24"/>
          <w:szCs w:val="24"/>
        </w:rPr>
        <w:t xml:space="preserve">В </w:t>
      </w:r>
      <w:r w:rsidRPr="002C29B2">
        <w:rPr>
          <w:sz w:val="24"/>
          <w:szCs w:val="24"/>
        </w:rPr>
        <w:t>зоне деятельности ООО "НМПЖХ"</w:t>
      </w:r>
      <w:r>
        <w:rPr>
          <w:sz w:val="24"/>
          <w:szCs w:val="24"/>
        </w:rPr>
        <w:t xml:space="preserve"> в</w:t>
      </w:r>
      <w:r w:rsidRPr="002C29B2">
        <w:rPr>
          <w:sz w:val="24"/>
          <w:szCs w:val="24"/>
        </w:rPr>
        <w:t>ода, поступающая из артезианских скважин в разводящую сеть</w:t>
      </w:r>
      <w:r>
        <w:rPr>
          <w:sz w:val="24"/>
          <w:szCs w:val="24"/>
        </w:rPr>
        <w:t>,</w:t>
      </w:r>
      <w:r w:rsidRPr="002C29B2">
        <w:rPr>
          <w:sz w:val="24"/>
          <w:szCs w:val="24"/>
        </w:rPr>
        <w:t xml:space="preserve"> соответствует требованиям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rsidR="00A65690" w:rsidRPr="00F528F1" w:rsidRDefault="002C29B2" w:rsidP="00982401">
      <w:pPr>
        <w:tabs>
          <w:tab w:val="left" w:pos="1385"/>
        </w:tabs>
        <w:rPr>
          <w:sz w:val="24"/>
          <w:szCs w:val="24"/>
        </w:rPr>
      </w:pPr>
      <w:r>
        <w:rPr>
          <w:sz w:val="24"/>
          <w:szCs w:val="24"/>
        </w:rPr>
        <w:tab/>
      </w:r>
    </w:p>
    <w:p w:rsidR="008F4BB2" w:rsidRPr="00F528F1" w:rsidRDefault="00102CBE" w:rsidP="0008782E">
      <w:pPr>
        <w:pStyle w:val="3"/>
        <w:tabs>
          <w:tab w:val="left" w:pos="426"/>
        </w:tabs>
        <w:ind w:left="142"/>
      </w:pPr>
      <w:bookmarkStart w:id="20" w:name="_Toc195860975"/>
      <w:r>
        <w:t xml:space="preserve">1.6. </w:t>
      </w:r>
      <w:r w:rsidR="008F4BB2" w:rsidRPr="00F528F1">
        <w:t>Описание состояния и функционирования водопроводных сетей системы водоснабжения</w:t>
      </w:r>
      <w:bookmarkEnd w:id="20"/>
    </w:p>
    <w:p w:rsidR="00DD0BB4" w:rsidRDefault="00DD0BB4" w:rsidP="0008782E">
      <w:pPr>
        <w:tabs>
          <w:tab w:val="left" w:pos="426"/>
        </w:tabs>
        <w:spacing w:after="0"/>
        <w:ind w:left="142" w:firstLine="567"/>
        <w:jc w:val="both"/>
        <w:rPr>
          <w:sz w:val="24"/>
          <w:szCs w:val="24"/>
        </w:rPr>
      </w:pPr>
    </w:p>
    <w:p w:rsidR="00B2513B" w:rsidRPr="00F528F1" w:rsidRDefault="00B2513B" w:rsidP="0099552E">
      <w:pPr>
        <w:tabs>
          <w:tab w:val="left" w:pos="426"/>
        </w:tabs>
        <w:spacing w:after="0" w:line="276" w:lineRule="auto"/>
        <w:ind w:left="142" w:firstLine="567"/>
        <w:jc w:val="both"/>
        <w:rPr>
          <w:sz w:val="24"/>
          <w:szCs w:val="24"/>
        </w:rPr>
      </w:pPr>
      <w:r w:rsidRPr="00F528F1">
        <w:rPr>
          <w:sz w:val="24"/>
          <w:szCs w:val="24"/>
        </w:rPr>
        <w:t>Функционирование и эксплуатация водопроводных сетей систем централизованного водоснабжения осуществляется на основании «Правил технической эксплуатации систем и сооружений коммунального водоснабжения и канализации», утвержденных приказом Госстроя РФ № 168 от 30.12.1999 г.</w:t>
      </w:r>
    </w:p>
    <w:p w:rsidR="00F950E2" w:rsidRPr="0099552E" w:rsidRDefault="00BC088D" w:rsidP="0099552E">
      <w:pPr>
        <w:tabs>
          <w:tab w:val="left" w:pos="426"/>
        </w:tabs>
        <w:spacing w:after="0" w:line="276" w:lineRule="auto"/>
        <w:ind w:left="142" w:firstLine="709"/>
        <w:jc w:val="both"/>
        <w:rPr>
          <w:sz w:val="24"/>
          <w:szCs w:val="24"/>
        </w:rPr>
      </w:pPr>
      <w:r w:rsidRPr="00BC088D">
        <w:rPr>
          <w:sz w:val="24"/>
          <w:szCs w:val="24"/>
        </w:rPr>
        <w:t xml:space="preserve">Общая протяжённость водопроводных сетей холодного водоснабжения в </w:t>
      </w:r>
      <w:r w:rsidR="003E5E50">
        <w:rPr>
          <w:sz w:val="24"/>
          <w:szCs w:val="24"/>
        </w:rPr>
        <w:t xml:space="preserve">МО </w:t>
      </w:r>
      <w:r w:rsidR="00F82645">
        <w:rPr>
          <w:sz w:val="24"/>
          <w:szCs w:val="24"/>
        </w:rPr>
        <w:t>Любытинский муниципальный округ</w:t>
      </w:r>
      <w:r w:rsidRPr="0099552E">
        <w:rPr>
          <w:sz w:val="24"/>
          <w:szCs w:val="24"/>
        </w:rPr>
        <w:t xml:space="preserve"> составляет </w:t>
      </w:r>
      <w:r w:rsidR="00F73EB9">
        <w:rPr>
          <w:sz w:val="24"/>
          <w:szCs w:val="24"/>
        </w:rPr>
        <w:t>88,041</w:t>
      </w:r>
      <w:r w:rsidR="00982401">
        <w:rPr>
          <w:sz w:val="24"/>
          <w:szCs w:val="24"/>
        </w:rPr>
        <w:t xml:space="preserve"> </w:t>
      </w:r>
      <w:r w:rsidRPr="0099552E">
        <w:rPr>
          <w:sz w:val="24"/>
          <w:szCs w:val="24"/>
        </w:rPr>
        <w:t>км</w:t>
      </w:r>
      <w:r w:rsidR="00F950E2" w:rsidRPr="0099552E">
        <w:rPr>
          <w:sz w:val="24"/>
          <w:szCs w:val="24"/>
        </w:rPr>
        <w:t>.</w:t>
      </w:r>
    </w:p>
    <w:p w:rsidR="00F950E2" w:rsidRPr="0099552E" w:rsidRDefault="00F950E2" w:rsidP="0099552E">
      <w:pPr>
        <w:tabs>
          <w:tab w:val="left" w:pos="426"/>
        </w:tabs>
        <w:spacing w:after="0" w:line="276" w:lineRule="auto"/>
        <w:ind w:left="142" w:firstLine="709"/>
        <w:jc w:val="both"/>
        <w:rPr>
          <w:sz w:val="24"/>
          <w:szCs w:val="24"/>
        </w:rPr>
      </w:pPr>
      <w:r w:rsidRPr="0099552E">
        <w:t xml:space="preserve"> </w:t>
      </w:r>
      <w:r w:rsidRPr="0099552E">
        <w:rPr>
          <w:sz w:val="24"/>
          <w:szCs w:val="24"/>
        </w:rPr>
        <w:t xml:space="preserve">Водопроводные сети </w:t>
      </w:r>
      <w:r w:rsidR="00982401" w:rsidRPr="00982401">
        <w:rPr>
          <w:sz w:val="24"/>
          <w:szCs w:val="24"/>
        </w:rPr>
        <w:t>в зоне деятельно</w:t>
      </w:r>
      <w:r w:rsidR="00982401">
        <w:rPr>
          <w:sz w:val="24"/>
          <w:szCs w:val="24"/>
        </w:rPr>
        <w:t xml:space="preserve">сти ООО "Любытинское ВКХ" </w:t>
      </w:r>
      <w:r w:rsidRPr="0099552E">
        <w:rPr>
          <w:sz w:val="24"/>
          <w:szCs w:val="24"/>
        </w:rPr>
        <w:t xml:space="preserve">проложены из </w:t>
      </w:r>
      <w:r w:rsidR="00982401">
        <w:rPr>
          <w:sz w:val="24"/>
          <w:szCs w:val="24"/>
        </w:rPr>
        <w:t xml:space="preserve">стальных, асбестоцементных, </w:t>
      </w:r>
      <w:r w:rsidRPr="0099552E">
        <w:rPr>
          <w:sz w:val="24"/>
          <w:szCs w:val="24"/>
        </w:rPr>
        <w:t>чугунных</w:t>
      </w:r>
      <w:r w:rsidR="00982401">
        <w:rPr>
          <w:sz w:val="24"/>
          <w:szCs w:val="24"/>
        </w:rPr>
        <w:t xml:space="preserve"> и </w:t>
      </w:r>
      <w:r w:rsidRPr="0099552E">
        <w:rPr>
          <w:sz w:val="24"/>
          <w:szCs w:val="24"/>
        </w:rPr>
        <w:t xml:space="preserve">полиэтиленовых трубопроводов диаметром </w:t>
      </w:r>
      <w:r w:rsidR="00982401">
        <w:rPr>
          <w:sz w:val="24"/>
          <w:szCs w:val="24"/>
        </w:rPr>
        <w:t>32-200</w:t>
      </w:r>
      <w:r w:rsidRPr="0099552E">
        <w:rPr>
          <w:sz w:val="24"/>
          <w:szCs w:val="24"/>
        </w:rPr>
        <w:t xml:space="preserve"> мм протяженностью </w:t>
      </w:r>
      <w:r w:rsidR="00F73EB9">
        <w:rPr>
          <w:sz w:val="24"/>
          <w:szCs w:val="24"/>
        </w:rPr>
        <w:t xml:space="preserve">64,236 </w:t>
      </w:r>
      <w:r w:rsidRPr="0099552E">
        <w:rPr>
          <w:sz w:val="24"/>
          <w:szCs w:val="24"/>
        </w:rPr>
        <w:t xml:space="preserve">км. </w:t>
      </w:r>
      <w:r w:rsidR="00F73EB9">
        <w:rPr>
          <w:sz w:val="24"/>
          <w:szCs w:val="24"/>
        </w:rPr>
        <w:t xml:space="preserve">В том числе водопроводные сети </w:t>
      </w:r>
      <w:r w:rsidR="00F73EB9" w:rsidRPr="00F73EB9">
        <w:rPr>
          <w:sz w:val="24"/>
          <w:szCs w:val="24"/>
        </w:rPr>
        <w:t>артскважины № 11-5-81 п.Любытино, ул.Советов</w:t>
      </w:r>
      <w:r w:rsidR="00F73EB9">
        <w:rPr>
          <w:sz w:val="24"/>
          <w:szCs w:val="24"/>
        </w:rPr>
        <w:t>, протяженностью 0,596 км., принятые на баланс предприятия в 2025 году.</w:t>
      </w:r>
    </w:p>
    <w:p w:rsidR="00F950E2" w:rsidRPr="0099552E" w:rsidRDefault="00F950E2" w:rsidP="0099552E">
      <w:pPr>
        <w:tabs>
          <w:tab w:val="left" w:pos="426"/>
        </w:tabs>
        <w:spacing w:after="0" w:line="276" w:lineRule="auto"/>
        <w:ind w:left="142" w:firstLine="709"/>
        <w:jc w:val="both"/>
        <w:rPr>
          <w:sz w:val="24"/>
          <w:szCs w:val="24"/>
        </w:rPr>
      </w:pPr>
      <w:r w:rsidRPr="0099552E">
        <w:rPr>
          <w:sz w:val="24"/>
          <w:szCs w:val="24"/>
        </w:rPr>
        <w:t xml:space="preserve">Водопроводные сети </w:t>
      </w:r>
      <w:r w:rsidR="00982401" w:rsidRPr="00982401">
        <w:rPr>
          <w:sz w:val="24"/>
          <w:szCs w:val="24"/>
        </w:rPr>
        <w:t>в зоне деятельности ООО "НМПЖХ"</w:t>
      </w:r>
      <w:r w:rsidR="00982401">
        <w:rPr>
          <w:sz w:val="24"/>
          <w:szCs w:val="24"/>
        </w:rPr>
        <w:t xml:space="preserve"> </w:t>
      </w:r>
      <w:r w:rsidRPr="0099552E">
        <w:rPr>
          <w:sz w:val="24"/>
          <w:szCs w:val="24"/>
        </w:rPr>
        <w:t xml:space="preserve">проложены из </w:t>
      </w:r>
      <w:r w:rsidR="00982401">
        <w:rPr>
          <w:sz w:val="24"/>
          <w:szCs w:val="24"/>
        </w:rPr>
        <w:t xml:space="preserve">стальных, </w:t>
      </w:r>
      <w:r w:rsidRPr="0099552E">
        <w:rPr>
          <w:sz w:val="24"/>
          <w:szCs w:val="24"/>
        </w:rPr>
        <w:t xml:space="preserve">чугунных </w:t>
      </w:r>
      <w:r w:rsidR="00982401" w:rsidRPr="00982401">
        <w:rPr>
          <w:sz w:val="24"/>
          <w:szCs w:val="24"/>
        </w:rPr>
        <w:t xml:space="preserve">и полиэтиленовых </w:t>
      </w:r>
      <w:r w:rsidRPr="0099552E">
        <w:rPr>
          <w:sz w:val="24"/>
          <w:szCs w:val="24"/>
        </w:rPr>
        <w:t xml:space="preserve">трубопроводов диаметром </w:t>
      </w:r>
      <w:r w:rsidR="00982401">
        <w:rPr>
          <w:sz w:val="24"/>
          <w:szCs w:val="24"/>
        </w:rPr>
        <w:t>32-110</w:t>
      </w:r>
      <w:r w:rsidRPr="0099552E">
        <w:rPr>
          <w:sz w:val="24"/>
          <w:szCs w:val="24"/>
        </w:rPr>
        <w:t xml:space="preserve"> мм протяженностью </w:t>
      </w:r>
      <w:r w:rsidR="00982401">
        <w:rPr>
          <w:sz w:val="24"/>
          <w:szCs w:val="24"/>
        </w:rPr>
        <w:t>23,805</w:t>
      </w:r>
      <w:r w:rsidRPr="0099552E">
        <w:rPr>
          <w:sz w:val="24"/>
          <w:szCs w:val="24"/>
        </w:rPr>
        <w:t xml:space="preserve"> км. </w:t>
      </w:r>
    </w:p>
    <w:p w:rsidR="00F950E2" w:rsidRPr="0099552E" w:rsidRDefault="00F950E2" w:rsidP="0099552E">
      <w:pPr>
        <w:tabs>
          <w:tab w:val="left" w:pos="426"/>
        </w:tabs>
        <w:spacing w:after="0" w:line="276" w:lineRule="auto"/>
        <w:ind w:left="142" w:firstLine="709"/>
        <w:jc w:val="both"/>
        <w:rPr>
          <w:sz w:val="24"/>
          <w:szCs w:val="24"/>
        </w:rPr>
      </w:pPr>
      <w:r w:rsidRPr="0099552E">
        <w:rPr>
          <w:sz w:val="24"/>
          <w:szCs w:val="24"/>
        </w:rPr>
        <w:t xml:space="preserve">Износ существующих водопроводных сетей по </w:t>
      </w:r>
      <w:r w:rsidR="00982401">
        <w:rPr>
          <w:sz w:val="24"/>
          <w:szCs w:val="24"/>
        </w:rPr>
        <w:t>Любытинскому муниципальному округу</w:t>
      </w:r>
      <w:r w:rsidRPr="0099552E">
        <w:rPr>
          <w:sz w:val="24"/>
          <w:szCs w:val="24"/>
        </w:rPr>
        <w:t xml:space="preserve"> составляет в среднем </w:t>
      </w:r>
      <w:r w:rsidR="00982401">
        <w:rPr>
          <w:sz w:val="24"/>
          <w:szCs w:val="24"/>
        </w:rPr>
        <w:t>77</w:t>
      </w:r>
      <w:r w:rsidRPr="0099552E">
        <w:rPr>
          <w:sz w:val="24"/>
          <w:szCs w:val="24"/>
        </w:rPr>
        <w:t xml:space="preserve"> %. </w:t>
      </w:r>
    </w:p>
    <w:p w:rsidR="001725B5" w:rsidRDefault="00B2513B" w:rsidP="0099552E">
      <w:pPr>
        <w:tabs>
          <w:tab w:val="left" w:pos="426"/>
        </w:tabs>
        <w:spacing w:after="0" w:line="276" w:lineRule="auto"/>
        <w:ind w:left="142" w:firstLine="709"/>
        <w:jc w:val="both"/>
        <w:rPr>
          <w:sz w:val="24"/>
          <w:szCs w:val="24"/>
        </w:rPr>
      </w:pPr>
      <w:r w:rsidRPr="0099552E">
        <w:rPr>
          <w:sz w:val="24"/>
          <w:szCs w:val="24"/>
        </w:rPr>
        <w:t>Основные технические характеристики водопро</w:t>
      </w:r>
      <w:r w:rsidRPr="00F528F1">
        <w:rPr>
          <w:sz w:val="24"/>
          <w:szCs w:val="24"/>
        </w:rPr>
        <w:t xml:space="preserve">водных сетей централизованных систем хозяйственно-питьевого водоснабжения </w:t>
      </w:r>
      <w:r w:rsidR="003E5E50">
        <w:rPr>
          <w:sz w:val="24"/>
          <w:szCs w:val="24"/>
        </w:rPr>
        <w:t xml:space="preserve">МО </w:t>
      </w:r>
      <w:r w:rsidR="00F82645">
        <w:rPr>
          <w:sz w:val="24"/>
          <w:szCs w:val="24"/>
        </w:rPr>
        <w:t>Любытинский муниципальный округ</w:t>
      </w:r>
      <w:r w:rsidR="003E5E50">
        <w:rPr>
          <w:sz w:val="24"/>
          <w:szCs w:val="24"/>
        </w:rPr>
        <w:t xml:space="preserve"> </w:t>
      </w:r>
      <w:r w:rsidR="00F82645">
        <w:rPr>
          <w:sz w:val="24"/>
          <w:szCs w:val="24"/>
        </w:rPr>
        <w:t>Новгородской области</w:t>
      </w:r>
      <w:r w:rsidRPr="00F528F1">
        <w:rPr>
          <w:sz w:val="24"/>
          <w:szCs w:val="24"/>
        </w:rPr>
        <w:t xml:space="preserve"> по технологическим зонам</w:t>
      </w:r>
      <w:r w:rsidR="00733E73" w:rsidRPr="00F528F1">
        <w:rPr>
          <w:sz w:val="24"/>
          <w:szCs w:val="24"/>
        </w:rPr>
        <w:t>, по типу материалов труб, по проценту износа, исходя из срока эксплуатации</w:t>
      </w:r>
      <w:r w:rsidRPr="00F528F1">
        <w:rPr>
          <w:sz w:val="24"/>
          <w:szCs w:val="24"/>
        </w:rPr>
        <w:t xml:space="preserve"> приведены в таблице 1.</w:t>
      </w:r>
      <w:r w:rsidR="003E0D69">
        <w:rPr>
          <w:sz w:val="24"/>
          <w:szCs w:val="24"/>
        </w:rPr>
        <w:t>6</w:t>
      </w:r>
      <w:r w:rsidRPr="00F528F1">
        <w:rPr>
          <w:sz w:val="24"/>
          <w:szCs w:val="24"/>
        </w:rPr>
        <w:t>.</w:t>
      </w:r>
      <w:r w:rsidR="00733E73" w:rsidRPr="00F528F1">
        <w:rPr>
          <w:sz w:val="24"/>
          <w:szCs w:val="24"/>
        </w:rPr>
        <w:t xml:space="preserve"> </w:t>
      </w:r>
    </w:p>
    <w:p w:rsidR="00611031" w:rsidRDefault="00611031" w:rsidP="0008782E">
      <w:pPr>
        <w:tabs>
          <w:tab w:val="left" w:pos="426"/>
        </w:tabs>
        <w:spacing w:after="0"/>
        <w:ind w:left="142" w:firstLine="567"/>
        <w:jc w:val="both"/>
        <w:rPr>
          <w:sz w:val="24"/>
          <w:szCs w:val="24"/>
        </w:rPr>
        <w:sectPr w:rsidR="00611031" w:rsidSect="007B37DA">
          <w:pgSz w:w="11906" w:h="16838"/>
          <w:pgMar w:top="1418" w:right="851" w:bottom="851" w:left="1134" w:header="708" w:footer="708" w:gutter="0"/>
          <w:cols w:space="708"/>
          <w:docGrid w:linePitch="360"/>
        </w:sectPr>
      </w:pPr>
    </w:p>
    <w:p w:rsidR="003E0D69" w:rsidRDefault="003E0D69" w:rsidP="0008782E">
      <w:pPr>
        <w:tabs>
          <w:tab w:val="left" w:pos="426"/>
        </w:tabs>
        <w:spacing w:after="0"/>
        <w:ind w:left="142" w:firstLine="567"/>
        <w:jc w:val="both"/>
        <w:rPr>
          <w:sz w:val="24"/>
          <w:szCs w:val="24"/>
        </w:rPr>
      </w:pPr>
      <w:r w:rsidRPr="00F528F1">
        <w:rPr>
          <w:sz w:val="24"/>
          <w:szCs w:val="24"/>
        </w:rPr>
        <w:lastRenderedPageBreak/>
        <w:t>Таблица 1.</w:t>
      </w:r>
      <w:r>
        <w:rPr>
          <w:sz w:val="24"/>
          <w:szCs w:val="24"/>
        </w:rPr>
        <w:t>6</w:t>
      </w:r>
      <w:r w:rsidRPr="00F528F1">
        <w:rPr>
          <w:sz w:val="24"/>
          <w:szCs w:val="24"/>
        </w:rPr>
        <w:t xml:space="preserve">.  Основные </w:t>
      </w:r>
      <w:r w:rsidRPr="0099552E">
        <w:rPr>
          <w:sz w:val="24"/>
          <w:szCs w:val="24"/>
        </w:rPr>
        <w:t xml:space="preserve">технические характеристики водопроводных сетей централизованных систем хозяйственно-питьевого водоснабжения </w:t>
      </w:r>
      <w:r w:rsidR="003E5E50" w:rsidRPr="0099552E">
        <w:rPr>
          <w:sz w:val="24"/>
          <w:szCs w:val="24"/>
        </w:rPr>
        <w:t xml:space="preserve">МО </w:t>
      </w:r>
      <w:r w:rsidR="00F82645">
        <w:rPr>
          <w:sz w:val="24"/>
          <w:szCs w:val="24"/>
        </w:rPr>
        <w:t>Любытинский муниципальный округ</w:t>
      </w:r>
      <w:r w:rsidR="003E5E50" w:rsidRPr="0099552E">
        <w:rPr>
          <w:sz w:val="24"/>
          <w:szCs w:val="24"/>
        </w:rPr>
        <w:t xml:space="preserve"> </w:t>
      </w:r>
      <w:r w:rsidR="00F82645">
        <w:rPr>
          <w:sz w:val="24"/>
          <w:szCs w:val="24"/>
        </w:rPr>
        <w:t>Новгородской области</w:t>
      </w:r>
      <w:r w:rsidRPr="0099552E">
        <w:rPr>
          <w:sz w:val="24"/>
          <w:szCs w:val="24"/>
        </w:rPr>
        <w:t>.</w:t>
      </w:r>
    </w:p>
    <w:tbl>
      <w:tblPr>
        <w:tblW w:w="14808" w:type="dxa"/>
        <w:tblInd w:w="-5" w:type="dxa"/>
        <w:tblLook w:val="04A0" w:firstRow="1" w:lastRow="0" w:firstColumn="1" w:lastColumn="0" w:noHBand="0" w:noVBand="1"/>
      </w:tblPr>
      <w:tblGrid>
        <w:gridCol w:w="3402"/>
        <w:gridCol w:w="1843"/>
        <w:gridCol w:w="2160"/>
        <w:gridCol w:w="1426"/>
        <w:gridCol w:w="1680"/>
        <w:gridCol w:w="1479"/>
        <w:gridCol w:w="1080"/>
        <w:gridCol w:w="1738"/>
      </w:tblGrid>
      <w:tr w:rsidR="00982401" w:rsidRPr="00982401" w:rsidTr="00982401">
        <w:trPr>
          <w:trHeight w:val="770"/>
        </w:trPr>
        <w:tc>
          <w:tcPr>
            <w:tcW w:w="34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Наименование сетей</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Материал труб</w:t>
            </w:r>
          </w:p>
        </w:tc>
        <w:tc>
          <w:tcPr>
            <w:tcW w:w="21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Год ввода в эксплуатацию (замены)</w:t>
            </w:r>
          </w:p>
        </w:tc>
        <w:tc>
          <w:tcPr>
            <w:tcW w:w="3095" w:type="dxa"/>
            <w:gridSpan w:val="2"/>
            <w:tcBorders>
              <w:top w:val="single" w:sz="4" w:space="0" w:color="auto"/>
              <w:left w:val="nil"/>
              <w:bottom w:val="single" w:sz="4" w:space="0" w:color="auto"/>
              <w:right w:val="single" w:sz="4" w:space="0" w:color="auto"/>
            </w:tcBorders>
            <w:shd w:val="clear" w:color="auto" w:fill="auto"/>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Срок службы</w:t>
            </w:r>
          </w:p>
        </w:tc>
        <w:tc>
          <w:tcPr>
            <w:tcW w:w="14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 технического износа</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Диаметр, мм</w:t>
            </w:r>
          </w:p>
        </w:tc>
        <w:tc>
          <w:tcPr>
            <w:tcW w:w="17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Протяжённость, м</w:t>
            </w:r>
          </w:p>
        </w:tc>
      </w:tr>
      <w:tr w:rsidR="00982401" w:rsidRPr="00982401" w:rsidTr="00982401">
        <w:trPr>
          <w:trHeight w:val="280"/>
        </w:trPr>
        <w:tc>
          <w:tcPr>
            <w:tcW w:w="3402" w:type="dxa"/>
            <w:vMerge/>
            <w:tcBorders>
              <w:top w:val="single" w:sz="4" w:space="0" w:color="auto"/>
              <w:left w:val="single" w:sz="4" w:space="0" w:color="auto"/>
              <w:bottom w:val="single" w:sz="4" w:space="0" w:color="auto"/>
              <w:right w:val="single" w:sz="4" w:space="0" w:color="auto"/>
            </w:tcBorders>
            <w:vAlign w:val="center"/>
            <w:hideMark/>
          </w:tcPr>
          <w:p w:rsidR="00982401" w:rsidRPr="00982401" w:rsidRDefault="00982401" w:rsidP="00982401">
            <w:pPr>
              <w:spacing w:after="0"/>
              <w:rPr>
                <w:color w:val="000000"/>
                <w:sz w:val="22"/>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982401" w:rsidRPr="00982401" w:rsidRDefault="00982401" w:rsidP="00982401">
            <w:pPr>
              <w:spacing w:after="0"/>
              <w:rPr>
                <w:color w:val="000000"/>
                <w:sz w:val="22"/>
                <w:lang w:eastAsia="ru-RU"/>
              </w:rPr>
            </w:pPr>
          </w:p>
        </w:tc>
        <w:tc>
          <w:tcPr>
            <w:tcW w:w="2160" w:type="dxa"/>
            <w:vMerge/>
            <w:tcBorders>
              <w:top w:val="single" w:sz="4" w:space="0" w:color="auto"/>
              <w:left w:val="single" w:sz="4" w:space="0" w:color="auto"/>
              <w:bottom w:val="single" w:sz="4" w:space="0" w:color="auto"/>
              <w:right w:val="single" w:sz="4" w:space="0" w:color="auto"/>
            </w:tcBorders>
            <w:vAlign w:val="center"/>
            <w:hideMark/>
          </w:tcPr>
          <w:p w:rsidR="00982401" w:rsidRPr="00982401" w:rsidRDefault="00982401" w:rsidP="00982401">
            <w:pPr>
              <w:spacing w:after="0"/>
              <w:rPr>
                <w:color w:val="000000"/>
                <w:sz w:val="22"/>
                <w:lang w:eastAsia="ru-RU"/>
              </w:rPr>
            </w:pPr>
          </w:p>
        </w:tc>
        <w:tc>
          <w:tcPr>
            <w:tcW w:w="1413" w:type="dxa"/>
            <w:tcBorders>
              <w:top w:val="nil"/>
              <w:left w:val="nil"/>
              <w:bottom w:val="single" w:sz="4" w:space="0" w:color="auto"/>
              <w:right w:val="single" w:sz="4" w:space="0" w:color="auto"/>
            </w:tcBorders>
            <w:shd w:val="clear" w:color="auto" w:fill="auto"/>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фактический</w:t>
            </w:r>
          </w:p>
        </w:tc>
        <w:tc>
          <w:tcPr>
            <w:tcW w:w="1680" w:type="dxa"/>
            <w:tcBorders>
              <w:top w:val="nil"/>
              <w:left w:val="nil"/>
              <w:bottom w:val="single" w:sz="4" w:space="0" w:color="auto"/>
              <w:right w:val="single" w:sz="4" w:space="0" w:color="auto"/>
            </w:tcBorders>
            <w:shd w:val="clear" w:color="auto" w:fill="auto"/>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нормативный</w:t>
            </w:r>
          </w:p>
        </w:tc>
        <w:tc>
          <w:tcPr>
            <w:tcW w:w="1479" w:type="dxa"/>
            <w:vMerge/>
            <w:tcBorders>
              <w:top w:val="single" w:sz="4" w:space="0" w:color="auto"/>
              <w:left w:val="single" w:sz="4" w:space="0" w:color="auto"/>
              <w:bottom w:val="single" w:sz="4" w:space="0" w:color="auto"/>
              <w:right w:val="single" w:sz="4" w:space="0" w:color="auto"/>
            </w:tcBorders>
            <w:vAlign w:val="center"/>
            <w:hideMark/>
          </w:tcPr>
          <w:p w:rsidR="00982401" w:rsidRPr="00982401" w:rsidRDefault="00982401" w:rsidP="00982401">
            <w:pPr>
              <w:spacing w:after="0"/>
              <w:rPr>
                <w:color w:val="000000"/>
                <w:sz w:val="22"/>
                <w:lang w:eastAsia="ru-RU"/>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982401" w:rsidRPr="00982401" w:rsidRDefault="00982401" w:rsidP="00982401">
            <w:pPr>
              <w:spacing w:after="0"/>
              <w:rPr>
                <w:color w:val="000000"/>
                <w:sz w:val="22"/>
                <w:lang w:eastAsia="ru-RU"/>
              </w:rPr>
            </w:pPr>
          </w:p>
        </w:tc>
        <w:tc>
          <w:tcPr>
            <w:tcW w:w="1737" w:type="dxa"/>
            <w:vMerge/>
            <w:tcBorders>
              <w:top w:val="single" w:sz="4" w:space="0" w:color="auto"/>
              <w:left w:val="single" w:sz="4" w:space="0" w:color="auto"/>
              <w:bottom w:val="single" w:sz="4" w:space="0" w:color="auto"/>
              <w:right w:val="single" w:sz="4" w:space="0" w:color="auto"/>
            </w:tcBorders>
            <w:vAlign w:val="center"/>
            <w:hideMark/>
          </w:tcPr>
          <w:p w:rsidR="00982401" w:rsidRPr="00982401" w:rsidRDefault="00982401" w:rsidP="00982401">
            <w:pPr>
              <w:spacing w:after="0"/>
              <w:rPr>
                <w:color w:val="000000"/>
                <w:sz w:val="22"/>
                <w:lang w:eastAsia="ru-RU"/>
              </w:rPr>
            </w:pPr>
          </w:p>
        </w:tc>
      </w:tr>
      <w:tr w:rsidR="00982401" w:rsidRPr="00982401" w:rsidTr="00982401">
        <w:trPr>
          <w:trHeight w:val="280"/>
        </w:trPr>
        <w:tc>
          <w:tcPr>
            <w:tcW w:w="14808"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Всего по муниципальному образованию</w:t>
            </w:r>
          </w:p>
        </w:tc>
      </w:tr>
      <w:tr w:rsidR="00982401" w:rsidRPr="00982401" w:rsidTr="00982401">
        <w:trPr>
          <w:trHeight w:val="280"/>
        </w:trPr>
        <w:tc>
          <w:tcPr>
            <w:tcW w:w="3402" w:type="dxa"/>
            <w:tcBorders>
              <w:top w:val="nil"/>
              <w:left w:val="single" w:sz="4" w:space="0" w:color="auto"/>
              <w:bottom w:val="single" w:sz="4" w:space="0" w:color="auto"/>
              <w:right w:val="single" w:sz="4" w:space="0" w:color="auto"/>
            </w:tcBorders>
            <w:shd w:val="clear" w:color="auto" w:fill="auto"/>
            <w:noWrap/>
            <w:vAlign w:val="center"/>
            <w:hideMark/>
          </w:tcPr>
          <w:p w:rsidR="00982401" w:rsidRPr="00982401" w:rsidRDefault="00982401" w:rsidP="00982401">
            <w:pPr>
              <w:spacing w:after="0"/>
              <w:rPr>
                <w:color w:val="000000"/>
                <w:sz w:val="22"/>
                <w:lang w:eastAsia="ru-RU"/>
              </w:rPr>
            </w:pPr>
            <w:r w:rsidRPr="00982401">
              <w:rPr>
                <w:color w:val="000000"/>
                <w:sz w:val="22"/>
                <w:lang w:eastAsia="ru-RU"/>
              </w:rPr>
              <w:t>в зоне деятельности ООО "Любытинское ВКХ"</w:t>
            </w:r>
          </w:p>
        </w:tc>
        <w:tc>
          <w:tcPr>
            <w:tcW w:w="1843" w:type="dxa"/>
            <w:tcBorders>
              <w:top w:val="nil"/>
              <w:left w:val="nil"/>
              <w:bottom w:val="single" w:sz="4" w:space="0" w:color="auto"/>
              <w:right w:val="single" w:sz="4" w:space="0" w:color="auto"/>
            </w:tcBorders>
            <w:shd w:val="clear" w:color="auto" w:fill="auto"/>
            <w:noWrap/>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Сталь, чугун, асбестоцемент, ПНД</w:t>
            </w:r>
          </w:p>
        </w:tc>
        <w:tc>
          <w:tcPr>
            <w:tcW w:w="2160" w:type="dxa"/>
            <w:tcBorders>
              <w:top w:val="nil"/>
              <w:left w:val="nil"/>
              <w:bottom w:val="single" w:sz="4" w:space="0" w:color="auto"/>
              <w:right w:val="single" w:sz="4" w:space="0" w:color="auto"/>
            </w:tcBorders>
            <w:shd w:val="clear" w:color="auto" w:fill="auto"/>
            <w:noWrap/>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1966-2016</w:t>
            </w:r>
          </w:p>
        </w:tc>
        <w:tc>
          <w:tcPr>
            <w:tcW w:w="1413" w:type="dxa"/>
            <w:tcBorders>
              <w:top w:val="nil"/>
              <w:left w:val="nil"/>
              <w:bottom w:val="single" w:sz="4" w:space="0" w:color="auto"/>
              <w:right w:val="single" w:sz="4" w:space="0" w:color="auto"/>
            </w:tcBorders>
            <w:shd w:val="clear" w:color="auto" w:fill="auto"/>
            <w:noWrap/>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47</w:t>
            </w:r>
          </w:p>
        </w:tc>
        <w:tc>
          <w:tcPr>
            <w:tcW w:w="1680" w:type="dxa"/>
            <w:tcBorders>
              <w:top w:val="nil"/>
              <w:left w:val="nil"/>
              <w:bottom w:val="single" w:sz="4" w:space="0" w:color="auto"/>
              <w:right w:val="single" w:sz="4" w:space="0" w:color="auto"/>
            </w:tcBorders>
            <w:shd w:val="clear" w:color="auto" w:fill="auto"/>
            <w:noWrap/>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45-50</w:t>
            </w:r>
          </w:p>
        </w:tc>
        <w:tc>
          <w:tcPr>
            <w:tcW w:w="1479" w:type="dxa"/>
            <w:tcBorders>
              <w:top w:val="nil"/>
              <w:left w:val="nil"/>
              <w:bottom w:val="single" w:sz="4" w:space="0" w:color="auto"/>
              <w:right w:val="single" w:sz="4" w:space="0" w:color="auto"/>
            </w:tcBorders>
            <w:shd w:val="clear" w:color="auto" w:fill="auto"/>
            <w:noWrap/>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75</w:t>
            </w:r>
          </w:p>
        </w:tc>
        <w:tc>
          <w:tcPr>
            <w:tcW w:w="1080" w:type="dxa"/>
            <w:tcBorders>
              <w:top w:val="nil"/>
              <w:left w:val="nil"/>
              <w:bottom w:val="single" w:sz="4" w:space="0" w:color="auto"/>
              <w:right w:val="single" w:sz="4" w:space="0" w:color="auto"/>
            </w:tcBorders>
            <w:shd w:val="clear" w:color="auto" w:fill="auto"/>
            <w:noWrap/>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32-200</w:t>
            </w:r>
          </w:p>
        </w:tc>
        <w:tc>
          <w:tcPr>
            <w:tcW w:w="1737" w:type="dxa"/>
            <w:tcBorders>
              <w:top w:val="nil"/>
              <w:left w:val="nil"/>
              <w:bottom w:val="single" w:sz="4" w:space="0" w:color="auto"/>
              <w:right w:val="single" w:sz="4" w:space="0" w:color="auto"/>
            </w:tcBorders>
            <w:shd w:val="clear" w:color="auto" w:fill="auto"/>
            <w:noWrap/>
            <w:vAlign w:val="center"/>
            <w:hideMark/>
          </w:tcPr>
          <w:p w:rsidR="00982401" w:rsidRPr="00982401" w:rsidRDefault="00EB0304" w:rsidP="00982401">
            <w:pPr>
              <w:spacing w:after="0"/>
              <w:jc w:val="center"/>
              <w:rPr>
                <w:color w:val="000000"/>
                <w:sz w:val="22"/>
                <w:lang w:eastAsia="ru-RU"/>
              </w:rPr>
            </w:pPr>
            <w:r>
              <w:rPr>
                <w:color w:val="000000"/>
                <w:sz w:val="22"/>
                <w:lang w:eastAsia="ru-RU"/>
              </w:rPr>
              <w:t>64,236</w:t>
            </w:r>
          </w:p>
        </w:tc>
      </w:tr>
      <w:tr w:rsidR="00982401" w:rsidRPr="00982401" w:rsidTr="00982401">
        <w:trPr>
          <w:trHeight w:val="280"/>
        </w:trPr>
        <w:tc>
          <w:tcPr>
            <w:tcW w:w="3402" w:type="dxa"/>
            <w:tcBorders>
              <w:top w:val="nil"/>
              <w:left w:val="single" w:sz="4" w:space="0" w:color="auto"/>
              <w:bottom w:val="single" w:sz="4" w:space="0" w:color="auto"/>
              <w:right w:val="single" w:sz="4" w:space="0" w:color="auto"/>
            </w:tcBorders>
            <w:shd w:val="clear" w:color="auto" w:fill="auto"/>
            <w:noWrap/>
            <w:vAlign w:val="center"/>
            <w:hideMark/>
          </w:tcPr>
          <w:p w:rsidR="00982401" w:rsidRPr="00982401" w:rsidRDefault="00982401" w:rsidP="00982401">
            <w:pPr>
              <w:spacing w:after="0"/>
              <w:rPr>
                <w:color w:val="000000"/>
                <w:sz w:val="22"/>
                <w:lang w:eastAsia="ru-RU"/>
              </w:rPr>
            </w:pPr>
            <w:r w:rsidRPr="00982401">
              <w:rPr>
                <w:color w:val="000000"/>
                <w:sz w:val="22"/>
                <w:lang w:eastAsia="ru-RU"/>
              </w:rPr>
              <w:t>в зоне деятельности ООО "НМПЖХ"</w:t>
            </w:r>
          </w:p>
        </w:tc>
        <w:tc>
          <w:tcPr>
            <w:tcW w:w="1843" w:type="dxa"/>
            <w:tcBorders>
              <w:top w:val="nil"/>
              <w:left w:val="nil"/>
              <w:bottom w:val="single" w:sz="4" w:space="0" w:color="auto"/>
              <w:right w:val="single" w:sz="4" w:space="0" w:color="auto"/>
            </w:tcBorders>
            <w:shd w:val="clear" w:color="auto" w:fill="auto"/>
            <w:noWrap/>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Сталь, чугун, ПНД</w:t>
            </w:r>
          </w:p>
        </w:tc>
        <w:tc>
          <w:tcPr>
            <w:tcW w:w="2160" w:type="dxa"/>
            <w:tcBorders>
              <w:top w:val="nil"/>
              <w:left w:val="nil"/>
              <w:bottom w:val="single" w:sz="4" w:space="0" w:color="auto"/>
              <w:right w:val="single" w:sz="4" w:space="0" w:color="auto"/>
            </w:tcBorders>
            <w:shd w:val="clear" w:color="auto" w:fill="auto"/>
            <w:noWrap/>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1975-2011</w:t>
            </w:r>
          </w:p>
        </w:tc>
        <w:tc>
          <w:tcPr>
            <w:tcW w:w="1413" w:type="dxa"/>
            <w:tcBorders>
              <w:top w:val="nil"/>
              <w:left w:val="nil"/>
              <w:bottom w:val="single" w:sz="4" w:space="0" w:color="auto"/>
              <w:right w:val="single" w:sz="4" w:space="0" w:color="auto"/>
            </w:tcBorders>
            <w:shd w:val="clear" w:color="auto" w:fill="auto"/>
            <w:noWrap/>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48</w:t>
            </w:r>
          </w:p>
        </w:tc>
        <w:tc>
          <w:tcPr>
            <w:tcW w:w="1680" w:type="dxa"/>
            <w:tcBorders>
              <w:top w:val="nil"/>
              <w:left w:val="nil"/>
              <w:bottom w:val="single" w:sz="4" w:space="0" w:color="auto"/>
              <w:right w:val="single" w:sz="4" w:space="0" w:color="auto"/>
            </w:tcBorders>
            <w:shd w:val="clear" w:color="auto" w:fill="auto"/>
            <w:noWrap/>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45-50</w:t>
            </w:r>
          </w:p>
        </w:tc>
        <w:tc>
          <w:tcPr>
            <w:tcW w:w="1479" w:type="dxa"/>
            <w:tcBorders>
              <w:top w:val="nil"/>
              <w:left w:val="nil"/>
              <w:bottom w:val="single" w:sz="4" w:space="0" w:color="auto"/>
              <w:right w:val="single" w:sz="4" w:space="0" w:color="auto"/>
            </w:tcBorders>
            <w:shd w:val="clear" w:color="auto" w:fill="auto"/>
            <w:noWrap/>
            <w:vAlign w:val="center"/>
            <w:hideMark/>
          </w:tcPr>
          <w:p w:rsidR="00982401" w:rsidRPr="00982401" w:rsidRDefault="003D710A" w:rsidP="00982401">
            <w:pPr>
              <w:spacing w:after="0"/>
              <w:jc w:val="center"/>
              <w:rPr>
                <w:color w:val="000000"/>
                <w:sz w:val="22"/>
                <w:lang w:eastAsia="ru-RU"/>
              </w:rPr>
            </w:pPr>
            <w:r>
              <w:rPr>
                <w:color w:val="000000"/>
                <w:sz w:val="22"/>
                <w:lang w:eastAsia="ru-RU"/>
              </w:rPr>
              <w:t>80</w:t>
            </w:r>
          </w:p>
        </w:tc>
        <w:tc>
          <w:tcPr>
            <w:tcW w:w="1080" w:type="dxa"/>
            <w:tcBorders>
              <w:top w:val="nil"/>
              <w:left w:val="nil"/>
              <w:bottom w:val="single" w:sz="4" w:space="0" w:color="auto"/>
              <w:right w:val="single" w:sz="4" w:space="0" w:color="auto"/>
            </w:tcBorders>
            <w:shd w:val="clear" w:color="auto" w:fill="auto"/>
            <w:noWrap/>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32-110</w:t>
            </w:r>
          </w:p>
        </w:tc>
        <w:tc>
          <w:tcPr>
            <w:tcW w:w="1737" w:type="dxa"/>
            <w:tcBorders>
              <w:top w:val="nil"/>
              <w:left w:val="nil"/>
              <w:bottom w:val="single" w:sz="4" w:space="0" w:color="auto"/>
              <w:right w:val="single" w:sz="4" w:space="0" w:color="auto"/>
            </w:tcBorders>
            <w:shd w:val="clear" w:color="auto" w:fill="auto"/>
            <w:noWrap/>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23,805</w:t>
            </w:r>
          </w:p>
        </w:tc>
      </w:tr>
      <w:tr w:rsidR="00982401" w:rsidRPr="00982401" w:rsidTr="00982401">
        <w:trPr>
          <w:trHeight w:val="280"/>
        </w:trPr>
        <w:tc>
          <w:tcPr>
            <w:tcW w:w="524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82401" w:rsidRPr="00982401" w:rsidRDefault="00982401" w:rsidP="00982401">
            <w:pPr>
              <w:spacing w:after="0"/>
              <w:rPr>
                <w:color w:val="000000"/>
                <w:sz w:val="22"/>
                <w:lang w:eastAsia="ru-RU"/>
              </w:rPr>
            </w:pPr>
            <w:r w:rsidRPr="00982401">
              <w:rPr>
                <w:color w:val="000000"/>
                <w:sz w:val="22"/>
                <w:lang w:eastAsia="ru-RU"/>
              </w:rPr>
              <w:t>Всего по муниципальному округу</w:t>
            </w:r>
          </w:p>
        </w:tc>
        <w:tc>
          <w:tcPr>
            <w:tcW w:w="2160" w:type="dxa"/>
            <w:tcBorders>
              <w:top w:val="nil"/>
              <w:left w:val="nil"/>
              <w:bottom w:val="single" w:sz="4" w:space="0" w:color="auto"/>
              <w:right w:val="single" w:sz="4" w:space="0" w:color="auto"/>
            </w:tcBorders>
            <w:shd w:val="clear" w:color="auto" w:fill="auto"/>
            <w:noWrap/>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 </w:t>
            </w:r>
          </w:p>
        </w:tc>
        <w:tc>
          <w:tcPr>
            <w:tcW w:w="1413" w:type="dxa"/>
            <w:tcBorders>
              <w:top w:val="nil"/>
              <w:left w:val="nil"/>
              <w:bottom w:val="single" w:sz="4" w:space="0" w:color="auto"/>
              <w:right w:val="single" w:sz="4" w:space="0" w:color="auto"/>
            </w:tcBorders>
            <w:shd w:val="clear" w:color="auto" w:fill="auto"/>
            <w:noWrap/>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 </w:t>
            </w:r>
          </w:p>
        </w:tc>
        <w:tc>
          <w:tcPr>
            <w:tcW w:w="1680" w:type="dxa"/>
            <w:tcBorders>
              <w:top w:val="nil"/>
              <w:left w:val="nil"/>
              <w:bottom w:val="single" w:sz="4" w:space="0" w:color="auto"/>
              <w:right w:val="single" w:sz="4" w:space="0" w:color="auto"/>
            </w:tcBorders>
            <w:shd w:val="clear" w:color="auto" w:fill="auto"/>
            <w:noWrap/>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 </w:t>
            </w:r>
          </w:p>
        </w:tc>
        <w:tc>
          <w:tcPr>
            <w:tcW w:w="1479" w:type="dxa"/>
            <w:tcBorders>
              <w:top w:val="nil"/>
              <w:left w:val="nil"/>
              <w:bottom w:val="single" w:sz="4" w:space="0" w:color="auto"/>
              <w:right w:val="single" w:sz="4" w:space="0" w:color="auto"/>
            </w:tcBorders>
            <w:shd w:val="clear" w:color="auto" w:fill="auto"/>
            <w:noWrap/>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77</w:t>
            </w:r>
          </w:p>
        </w:tc>
        <w:tc>
          <w:tcPr>
            <w:tcW w:w="1080" w:type="dxa"/>
            <w:tcBorders>
              <w:top w:val="nil"/>
              <w:left w:val="nil"/>
              <w:bottom w:val="single" w:sz="4" w:space="0" w:color="auto"/>
              <w:right w:val="single" w:sz="4" w:space="0" w:color="auto"/>
            </w:tcBorders>
            <w:shd w:val="clear" w:color="auto" w:fill="auto"/>
            <w:noWrap/>
            <w:vAlign w:val="center"/>
            <w:hideMark/>
          </w:tcPr>
          <w:p w:rsidR="00982401" w:rsidRPr="00982401" w:rsidRDefault="00982401" w:rsidP="00982401">
            <w:pPr>
              <w:spacing w:after="0"/>
              <w:jc w:val="center"/>
              <w:rPr>
                <w:color w:val="000000"/>
                <w:sz w:val="22"/>
                <w:lang w:eastAsia="ru-RU"/>
              </w:rPr>
            </w:pPr>
            <w:r w:rsidRPr="00982401">
              <w:rPr>
                <w:color w:val="000000"/>
                <w:sz w:val="22"/>
                <w:lang w:eastAsia="ru-RU"/>
              </w:rPr>
              <w:t> </w:t>
            </w:r>
          </w:p>
        </w:tc>
        <w:tc>
          <w:tcPr>
            <w:tcW w:w="1737" w:type="dxa"/>
            <w:tcBorders>
              <w:top w:val="nil"/>
              <w:left w:val="nil"/>
              <w:bottom w:val="single" w:sz="4" w:space="0" w:color="auto"/>
              <w:right w:val="single" w:sz="4" w:space="0" w:color="auto"/>
            </w:tcBorders>
            <w:shd w:val="clear" w:color="auto" w:fill="auto"/>
            <w:noWrap/>
            <w:vAlign w:val="center"/>
            <w:hideMark/>
          </w:tcPr>
          <w:p w:rsidR="00982401" w:rsidRPr="00982401" w:rsidRDefault="00F73EB9" w:rsidP="00982401">
            <w:pPr>
              <w:spacing w:after="0"/>
              <w:jc w:val="center"/>
              <w:rPr>
                <w:color w:val="000000"/>
                <w:sz w:val="22"/>
                <w:lang w:eastAsia="ru-RU"/>
              </w:rPr>
            </w:pPr>
            <w:r>
              <w:rPr>
                <w:color w:val="000000"/>
                <w:sz w:val="22"/>
                <w:lang w:eastAsia="ru-RU"/>
              </w:rPr>
              <w:t>88,041</w:t>
            </w:r>
          </w:p>
        </w:tc>
      </w:tr>
    </w:tbl>
    <w:p w:rsidR="002F1499" w:rsidRDefault="00982401" w:rsidP="0008782E">
      <w:pPr>
        <w:tabs>
          <w:tab w:val="left" w:pos="426"/>
          <w:tab w:val="center" w:pos="4960"/>
        </w:tabs>
        <w:spacing w:after="0"/>
        <w:ind w:left="142" w:hanging="142"/>
        <w:jc w:val="both"/>
        <w:rPr>
          <w:noProof/>
          <w:lang w:eastAsia="ru-RU"/>
        </w:rPr>
      </w:pPr>
      <w:r>
        <w:rPr>
          <w:noProof/>
          <w:lang w:eastAsia="ru-RU"/>
        </w:rPr>
        <w:drawing>
          <wp:inline distT="0" distB="0" distL="0" distR="0" wp14:anchorId="6B713F0E" wp14:editId="728CDD7D">
            <wp:extent cx="9418320" cy="2405380"/>
            <wp:effectExtent l="0" t="0" r="11430" b="1397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982401" w:rsidRDefault="00982401" w:rsidP="0008782E">
      <w:pPr>
        <w:tabs>
          <w:tab w:val="left" w:pos="426"/>
          <w:tab w:val="center" w:pos="4960"/>
        </w:tabs>
        <w:spacing w:after="0"/>
        <w:ind w:left="142" w:hanging="142"/>
        <w:jc w:val="both"/>
        <w:rPr>
          <w:sz w:val="24"/>
          <w:szCs w:val="24"/>
        </w:rPr>
      </w:pPr>
    </w:p>
    <w:p w:rsidR="00F950E2" w:rsidRPr="006627FB" w:rsidRDefault="00212F80" w:rsidP="006627FB">
      <w:pPr>
        <w:pStyle w:val="aa"/>
        <w:tabs>
          <w:tab w:val="left" w:pos="426"/>
        </w:tabs>
        <w:ind w:left="142"/>
        <w:jc w:val="center"/>
        <w:rPr>
          <w:sz w:val="24"/>
          <w:szCs w:val="24"/>
        </w:rPr>
        <w:sectPr w:rsidR="00F950E2" w:rsidRPr="006627FB" w:rsidSect="00611031">
          <w:pgSz w:w="16838" w:h="11906" w:orient="landscape"/>
          <w:pgMar w:top="1134" w:right="1418" w:bottom="851" w:left="851" w:header="709" w:footer="709" w:gutter="0"/>
          <w:cols w:space="708"/>
          <w:docGrid w:linePitch="360"/>
        </w:sectPr>
      </w:pPr>
      <w:r>
        <w:t xml:space="preserve">Диаграмма </w:t>
      </w:r>
      <w:r w:rsidR="00852B84">
        <w:fldChar w:fldCharType="begin"/>
      </w:r>
      <w:r w:rsidR="00852B84">
        <w:instrText xml:space="preserve"> SEQ Диаграмма \* ARABIC </w:instrText>
      </w:r>
      <w:r w:rsidR="00852B84">
        <w:fldChar w:fldCharType="separate"/>
      </w:r>
      <w:r w:rsidR="009E734B">
        <w:rPr>
          <w:noProof/>
        </w:rPr>
        <w:t>5</w:t>
      </w:r>
      <w:r w:rsidR="00852B84">
        <w:rPr>
          <w:noProof/>
        </w:rPr>
        <w:fldChar w:fldCharType="end"/>
      </w:r>
      <w:r>
        <w:t xml:space="preserve"> Протяженность водопроводных сетей в</w:t>
      </w:r>
      <w:r w:rsidR="002F1499">
        <w:t xml:space="preserve"> технологических</w:t>
      </w:r>
      <w:r>
        <w:t xml:space="preserve"> зонах деятельности ресурсоснабжающ</w:t>
      </w:r>
      <w:r w:rsidR="002F1499">
        <w:t>ей</w:t>
      </w:r>
      <w:r>
        <w:t xml:space="preserve"> организа</w:t>
      </w:r>
      <w:r w:rsidR="00D7736E">
        <w:t>ци</w:t>
      </w:r>
      <w:r w:rsidR="002F1499">
        <w:t>и</w:t>
      </w:r>
      <w:r w:rsidR="00D7736E">
        <w:t>, м.</w:t>
      </w:r>
      <w:r w:rsidR="00F950E2">
        <w:rPr>
          <w:sz w:val="24"/>
          <w:szCs w:val="24"/>
        </w:rPr>
        <w:tab/>
      </w:r>
    </w:p>
    <w:p w:rsidR="00BC088D" w:rsidRPr="0099552E" w:rsidRDefault="00BC088D" w:rsidP="0099552E">
      <w:pPr>
        <w:tabs>
          <w:tab w:val="left" w:pos="426"/>
          <w:tab w:val="center" w:pos="4960"/>
        </w:tabs>
        <w:spacing w:after="0" w:line="276" w:lineRule="auto"/>
        <w:ind w:left="142" w:firstLine="567"/>
        <w:jc w:val="both"/>
        <w:rPr>
          <w:sz w:val="24"/>
          <w:szCs w:val="24"/>
        </w:rPr>
      </w:pPr>
      <w:r w:rsidRPr="00BC088D">
        <w:rPr>
          <w:sz w:val="24"/>
          <w:szCs w:val="24"/>
        </w:rPr>
        <w:lastRenderedPageBreak/>
        <w:t>Из таблицы 1.6. видно, что сети хо</w:t>
      </w:r>
      <w:r>
        <w:rPr>
          <w:sz w:val="24"/>
          <w:szCs w:val="24"/>
        </w:rPr>
        <w:t>лодного водоснабжения имеют вы</w:t>
      </w:r>
      <w:r w:rsidRPr="00BC088D">
        <w:rPr>
          <w:sz w:val="24"/>
          <w:szCs w:val="24"/>
        </w:rPr>
        <w:t>сокий процент износа - в среднем по му</w:t>
      </w:r>
      <w:r>
        <w:rPr>
          <w:sz w:val="24"/>
          <w:szCs w:val="24"/>
        </w:rPr>
        <w:t xml:space="preserve">ниципальному образованию он </w:t>
      </w:r>
      <w:r w:rsidRPr="0099552E">
        <w:rPr>
          <w:sz w:val="24"/>
          <w:szCs w:val="24"/>
        </w:rPr>
        <w:t xml:space="preserve">составляет </w:t>
      </w:r>
      <w:r w:rsidR="00982401">
        <w:rPr>
          <w:sz w:val="24"/>
          <w:szCs w:val="24"/>
        </w:rPr>
        <w:t>77</w:t>
      </w:r>
      <w:r w:rsidR="006627FB" w:rsidRPr="0099552E">
        <w:rPr>
          <w:sz w:val="24"/>
          <w:szCs w:val="24"/>
        </w:rPr>
        <w:t xml:space="preserve"> </w:t>
      </w:r>
      <w:r w:rsidRPr="0099552E">
        <w:rPr>
          <w:sz w:val="24"/>
          <w:szCs w:val="24"/>
        </w:rPr>
        <w:t>%. По состоянию на 01.01.202</w:t>
      </w:r>
      <w:r w:rsidR="00982401">
        <w:rPr>
          <w:sz w:val="24"/>
          <w:szCs w:val="24"/>
        </w:rPr>
        <w:t>5</w:t>
      </w:r>
      <w:r w:rsidRPr="0099552E">
        <w:rPr>
          <w:sz w:val="24"/>
          <w:szCs w:val="24"/>
        </w:rPr>
        <w:t xml:space="preserve"> года в целом по </w:t>
      </w:r>
      <w:r w:rsidR="003E5E50" w:rsidRPr="0099552E">
        <w:rPr>
          <w:sz w:val="24"/>
          <w:szCs w:val="24"/>
        </w:rPr>
        <w:t xml:space="preserve">МО </w:t>
      </w:r>
      <w:r w:rsidR="00F82645">
        <w:rPr>
          <w:sz w:val="24"/>
          <w:szCs w:val="24"/>
        </w:rPr>
        <w:t>Любытинский муниципальный округ</w:t>
      </w:r>
      <w:r w:rsidR="003E5E50" w:rsidRPr="0099552E">
        <w:rPr>
          <w:sz w:val="24"/>
          <w:szCs w:val="24"/>
        </w:rPr>
        <w:t xml:space="preserve"> </w:t>
      </w:r>
      <w:r w:rsidRPr="0099552E">
        <w:rPr>
          <w:sz w:val="24"/>
          <w:szCs w:val="24"/>
        </w:rPr>
        <w:t xml:space="preserve">требуется замена </w:t>
      </w:r>
      <w:r w:rsidR="00982401">
        <w:rPr>
          <w:sz w:val="24"/>
          <w:szCs w:val="24"/>
        </w:rPr>
        <w:t>64,2</w:t>
      </w:r>
      <w:r w:rsidR="007A5F0E" w:rsidRPr="0099552E">
        <w:rPr>
          <w:sz w:val="24"/>
          <w:szCs w:val="24"/>
        </w:rPr>
        <w:t xml:space="preserve"> </w:t>
      </w:r>
      <w:r w:rsidRPr="0099552E">
        <w:rPr>
          <w:sz w:val="24"/>
          <w:szCs w:val="24"/>
        </w:rPr>
        <w:t>км трубопроводов холодного водоснабжения.</w:t>
      </w:r>
    </w:p>
    <w:p w:rsidR="00BC088D" w:rsidRDefault="00051CFC" w:rsidP="0099552E">
      <w:pPr>
        <w:tabs>
          <w:tab w:val="left" w:pos="426"/>
          <w:tab w:val="center" w:pos="4960"/>
        </w:tabs>
        <w:spacing w:after="0" w:line="276" w:lineRule="auto"/>
        <w:ind w:left="142" w:firstLine="567"/>
        <w:jc w:val="both"/>
        <w:rPr>
          <w:sz w:val="24"/>
          <w:szCs w:val="24"/>
        </w:rPr>
      </w:pPr>
      <w:r>
        <w:rPr>
          <w:sz w:val="24"/>
          <w:szCs w:val="24"/>
        </w:rPr>
        <w:t xml:space="preserve">Схемой водоснабжения рекомендована замена </w:t>
      </w:r>
      <w:r w:rsidR="00982401">
        <w:rPr>
          <w:sz w:val="24"/>
          <w:szCs w:val="24"/>
        </w:rPr>
        <w:t xml:space="preserve">ветхих </w:t>
      </w:r>
      <w:r>
        <w:rPr>
          <w:sz w:val="24"/>
          <w:szCs w:val="24"/>
        </w:rPr>
        <w:t xml:space="preserve">сетей водоснабжения поэтапно на срок реализации до </w:t>
      </w:r>
      <w:r w:rsidR="00F82645">
        <w:rPr>
          <w:sz w:val="24"/>
          <w:szCs w:val="24"/>
        </w:rPr>
        <w:t>2036</w:t>
      </w:r>
      <w:r>
        <w:rPr>
          <w:sz w:val="24"/>
          <w:szCs w:val="24"/>
        </w:rPr>
        <w:t xml:space="preserve"> года.</w:t>
      </w:r>
    </w:p>
    <w:p w:rsidR="00CF0ECD" w:rsidRPr="00CF0ECD" w:rsidRDefault="00CF0ECD" w:rsidP="0099552E">
      <w:pPr>
        <w:tabs>
          <w:tab w:val="left" w:pos="426"/>
          <w:tab w:val="center" w:pos="4960"/>
        </w:tabs>
        <w:spacing w:after="0" w:line="276" w:lineRule="auto"/>
        <w:ind w:left="142" w:firstLine="567"/>
        <w:jc w:val="both"/>
        <w:rPr>
          <w:sz w:val="24"/>
          <w:szCs w:val="24"/>
        </w:rPr>
      </w:pPr>
      <w:r w:rsidRPr="00CF0ECD">
        <w:rPr>
          <w:sz w:val="24"/>
          <w:szCs w:val="24"/>
        </w:rPr>
        <w:t>Для профилактики возникновения аварий и утечек на сетях водопровода и для уменьшения объемов потерь проводится своевременная замена запорно-регулирующей арматуры и водопроводных сетей с истекшим эксплуатационным ресурсом.</w:t>
      </w:r>
    </w:p>
    <w:p w:rsidR="001E63E5" w:rsidRPr="00F528F1" w:rsidRDefault="001E63E5" w:rsidP="0099552E">
      <w:pPr>
        <w:tabs>
          <w:tab w:val="left" w:pos="426"/>
          <w:tab w:val="center" w:pos="4960"/>
        </w:tabs>
        <w:spacing w:after="0" w:line="276" w:lineRule="auto"/>
        <w:ind w:left="142" w:firstLine="567"/>
        <w:jc w:val="both"/>
        <w:rPr>
          <w:sz w:val="24"/>
          <w:szCs w:val="24"/>
        </w:rPr>
      </w:pPr>
      <w:r w:rsidRPr="00F528F1">
        <w:rPr>
          <w:sz w:val="24"/>
          <w:szCs w:val="24"/>
        </w:rPr>
        <w:t xml:space="preserve">При проведении работ по реконструкции водопроводных сетей, в целях повышения ее надежности и обеспечения перспективного объема водопотребления, </w:t>
      </w:r>
      <w:r w:rsidR="00FD5869" w:rsidRPr="00F528F1">
        <w:rPr>
          <w:sz w:val="24"/>
          <w:szCs w:val="24"/>
        </w:rPr>
        <w:t>используются</w:t>
      </w:r>
      <w:r w:rsidRPr="00F528F1">
        <w:rPr>
          <w:sz w:val="24"/>
          <w:szCs w:val="24"/>
        </w:rPr>
        <w:t xml:space="preserve"> полиэтиленовы</w:t>
      </w:r>
      <w:r w:rsidR="00FD5869" w:rsidRPr="00F528F1">
        <w:rPr>
          <w:sz w:val="24"/>
          <w:szCs w:val="24"/>
        </w:rPr>
        <w:t>е</w:t>
      </w:r>
      <w:r w:rsidRPr="00F528F1">
        <w:rPr>
          <w:sz w:val="24"/>
          <w:szCs w:val="24"/>
        </w:rPr>
        <w:t xml:space="preserve"> труб</w:t>
      </w:r>
      <w:r w:rsidR="00FD5869" w:rsidRPr="00F528F1">
        <w:rPr>
          <w:sz w:val="24"/>
          <w:szCs w:val="24"/>
        </w:rPr>
        <w:t>ы</w:t>
      </w:r>
      <w:r w:rsidRPr="00F528F1">
        <w:rPr>
          <w:sz w:val="24"/>
          <w:szCs w:val="24"/>
        </w:rPr>
        <w:t xml:space="preserve"> низкого давления (ПНД или ПЭ). </w:t>
      </w:r>
    </w:p>
    <w:p w:rsidR="001E63E5" w:rsidRPr="00F528F1" w:rsidRDefault="001E63E5" w:rsidP="0099552E">
      <w:pPr>
        <w:tabs>
          <w:tab w:val="left" w:pos="426"/>
        </w:tabs>
        <w:spacing w:after="0" w:line="276" w:lineRule="auto"/>
        <w:ind w:left="142" w:firstLine="709"/>
        <w:jc w:val="both"/>
        <w:rPr>
          <w:sz w:val="24"/>
          <w:szCs w:val="24"/>
        </w:rPr>
      </w:pPr>
      <w:r w:rsidRPr="00F528F1">
        <w:rPr>
          <w:sz w:val="24"/>
          <w:szCs w:val="24"/>
        </w:rPr>
        <w:t>На данный момент рекомендует</w:t>
      </w:r>
      <w:r w:rsidR="00B330A1" w:rsidRPr="00F528F1">
        <w:rPr>
          <w:sz w:val="24"/>
          <w:szCs w:val="24"/>
        </w:rPr>
        <w:t xml:space="preserve">ся замена существующих сетей по </w:t>
      </w:r>
      <w:r w:rsidR="00736781" w:rsidRPr="00F528F1">
        <w:rPr>
          <w:sz w:val="24"/>
          <w:szCs w:val="24"/>
        </w:rPr>
        <w:t xml:space="preserve">муниципальному образованию, </w:t>
      </w:r>
      <w:r w:rsidR="00FD5869" w:rsidRPr="00F528F1">
        <w:rPr>
          <w:sz w:val="24"/>
          <w:szCs w:val="24"/>
        </w:rPr>
        <w:t>выполненных из асбоцемента и</w:t>
      </w:r>
      <w:r w:rsidRPr="00F528F1">
        <w:rPr>
          <w:sz w:val="24"/>
          <w:szCs w:val="24"/>
        </w:rPr>
        <w:t xml:space="preserve"> стали на рекомендуемый материал. Строительство новых сетей водоснабжения из ПНД обеспечит более легкое подключение к системе водоснабжения районов новой застройки.</w:t>
      </w:r>
    </w:p>
    <w:p w:rsidR="001E63E5" w:rsidRPr="00F528F1" w:rsidRDefault="001E63E5" w:rsidP="0099552E">
      <w:pPr>
        <w:tabs>
          <w:tab w:val="left" w:pos="426"/>
        </w:tabs>
        <w:spacing w:after="0" w:line="276" w:lineRule="auto"/>
        <w:ind w:left="142" w:firstLine="709"/>
        <w:jc w:val="both"/>
        <w:rPr>
          <w:sz w:val="24"/>
          <w:szCs w:val="24"/>
        </w:rPr>
      </w:pPr>
      <w:r w:rsidRPr="00F528F1">
        <w:rPr>
          <w:sz w:val="24"/>
          <w:szCs w:val="24"/>
        </w:rPr>
        <w:t>В разработанной Схеме водоснабжения и водоотведения приведены возможные перспективные районы нового строительства, которые требуют обязательного уточнения после разработки градостроительной документации и утверждения решений.</w:t>
      </w:r>
    </w:p>
    <w:p w:rsidR="001E63E5" w:rsidRPr="00F528F1" w:rsidRDefault="001E63E5" w:rsidP="0099552E">
      <w:pPr>
        <w:tabs>
          <w:tab w:val="left" w:pos="426"/>
        </w:tabs>
        <w:spacing w:after="0" w:line="276" w:lineRule="auto"/>
        <w:ind w:left="142" w:firstLine="709"/>
        <w:jc w:val="both"/>
        <w:rPr>
          <w:sz w:val="24"/>
          <w:szCs w:val="24"/>
        </w:rPr>
      </w:pPr>
      <w:r w:rsidRPr="00F528F1">
        <w:rPr>
          <w:sz w:val="24"/>
          <w:szCs w:val="24"/>
        </w:rPr>
        <w:t>Целесообразно рассмотреть использование ПНД, при реконструкции квартальных сетей</w:t>
      </w:r>
      <w:r w:rsidR="00287F47" w:rsidRPr="00F528F1">
        <w:rPr>
          <w:sz w:val="24"/>
          <w:szCs w:val="24"/>
        </w:rPr>
        <w:t>.</w:t>
      </w:r>
      <w:r w:rsidRPr="00F528F1">
        <w:rPr>
          <w:sz w:val="24"/>
          <w:szCs w:val="24"/>
        </w:rPr>
        <w:t xml:space="preserve"> Срок службы полиэтиленовых труб составляет 50</w:t>
      </w:r>
      <w:r w:rsidR="00287F47" w:rsidRPr="00F528F1">
        <w:rPr>
          <w:sz w:val="24"/>
          <w:szCs w:val="24"/>
        </w:rPr>
        <w:t>-60</w:t>
      </w:r>
      <w:r w:rsidRPr="00F528F1">
        <w:rPr>
          <w:sz w:val="24"/>
          <w:szCs w:val="24"/>
        </w:rPr>
        <w:t xml:space="preserve"> лет. Полиэтилен имеет свойства, которые выгодно отличают его от других материалов:</w:t>
      </w:r>
    </w:p>
    <w:p w:rsidR="001E63E5" w:rsidRPr="00F528F1" w:rsidRDefault="001E63E5" w:rsidP="0099552E">
      <w:pPr>
        <w:tabs>
          <w:tab w:val="left" w:pos="426"/>
        </w:tabs>
        <w:spacing w:after="0" w:line="276" w:lineRule="auto"/>
        <w:ind w:left="142" w:firstLine="709"/>
        <w:jc w:val="both"/>
        <w:rPr>
          <w:sz w:val="24"/>
          <w:szCs w:val="24"/>
        </w:rPr>
      </w:pPr>
      <w:r w:rsidRPr="00F528F1">
        <w:rPr>
          <w:sz w:val="24"/>
          <w:szCs w:val="24"/>
        </w:rPr>
        <w:t>а)</w:t>
      </w:r>
      <w:r w:rsidRPr="00F528F1">
        <w:rPr>
          <w:sz w:val="24"/>
          <w:szCs w:val="24"/>
        </w:rPr>
        <w:tab/>
        <w:t>химическая нейтральность полиэтилена способствует его полной устойчивости к коррозии во время контакта с водой;</w:t>
      </w:r>
    </w:p>
    <w:p w:rsidR="001E63E5" w:rsidRPr="00F528F1" w:rsidRDefault="001E63E5" w:rsidP="0099552E">
      <w:pPr>
        <w:tabs>
          <w:tab w:val="left" w:pos="426"/>
        </w:tabs>
        <w:spacing w:after="0" w:line="276" w:lineRule="auto"/>
        <w:ind w:left="142" w:firstLine="709"/>
        <w:jc w:val="both"/>
        <w:rPr>
          <w:sz w:val="24"/>
          <w:szCs w:val="24"/>
        </w:rPr>
      </w:pPr>
      <w:r w:rsidRPr="00F528F1">
        <w:rPr>
          <w:sz w:val="24"/>
          <w:szCs w:val="24"/>
        </w:rPr>
        <w:t>б)</w:t>
      </w:r>
      <w:r w:rsidRPr="00F528F1">
        <w:rPr>
          <w:sz w:val="24"/>
          <w:szCs w:val="24"/>
        </w:rPr>
        <w:tab/>
        <w:t>высокий уровень эластичности (линейное расширение до 7,5%) дает возможность выдержать подвижки грунта;</w:t>
      </w:r>
    </w:p>
    <w:p w:rsidR="001E63E5" w:rsidRPr="00F528F1" w:rsidRDefault="001E63E5" w:rsidP="0099552E">
      <w:pPr>
        <w:tabs>
          <w:tab w:val="left" w:pos="426"/>
        </w:tabs>
        <w:spacing w:after="0" w:line="276" w:lineRule="auto"/>
        <w:ind w:left="142" w:firstLine="709"/>
        <w:jc w:val="both"/>
        <w:rPr>
          <w:sz w:val="24"/>
          <w:szCs w:val="24"/>
        </w:rPr>
      </w:pPr>
      <w:r w:rsidRPr="00F528F1">
        <w:rPr>
          <w:sz w:val="24"/>
          <w:szCs w:val="24"/>
        </w:rPr>
        <w:t>в)</w:t>
      </w:r>
      <w:r w:rsidRPr="00F528F1">
        <w:rPr>
          <w:sz w:val="24"/>
          <w:szCs w:val="24"/>
        </w:rPr>
        <w:tab/>
        <w:t>безупречная гладкость внутренней поверхности снижает гидравлическое сопротивление, исключает зарастание, в том числе и за счет колоний железистых бактерий;</w:t>
      </w:r>
    </w:p>
    <w:p w:rsidR="001E63E5" w:rsidRPr="00F528F1" w:rsidRDefault="001E63E5" w:rsidP="0099552E">
      <w:pPr>
        <w:tabs>
          <w:tab w:val="left" w:pos="426"/>
        </w:tabs>
        <w:spacing w:after="0" w:line="276" w:lineRule="auto"/>
        <w:ind w:left="142" w:firstLine="709"/>
        <w:jc w:val="both"/>
        <w:rPr>
          <w:sz w:val="24"/>
          <w:szCs w:val="24"/>
        </w:rPr>
      </w:pPr>
      <w:r w:rsidRPr="00F528F1">
        <w:rPr>
          <w:sz w:val="24"/>
          <w:szCs w:val="24"/>
        </w:rPr>
        <w:t>г) входящие в состав материала стабилизаторы света, создают надежную защиту от разрушительного действия ультрафиолетовых лучей;</w:t>
      </w:r>
    </w:p>
    <w:p w:rsidR="001E63E5" w:rsidRPr="00F528F1" w:rsidRDefault="001E63E5" w:rsidP="0099552E">
      <w:pPr>
        <w:tabs>
          <w:tab w:val="left" w:pos="426"/>
        </w:tabs>
        <w:spacing w:after="0" w:line="276" w:lineRule="auto"/>
        <w:ind w:left="142" w:firstLine="709"/>
        <w:jc w:val="both"/>
        <w:rPr>
          <w:sz w:val="24"/>
          <w:szCs w:val="24"/>
        </w:rPr>
      </w:pPr>
      <w:r w:rsidRPr="00F528F1">
        <w:rPr>
          <w:sz w:val="24"/>
          <w:szCs w:val="24"/>
        </w:rPr>
        <w:t>д) из-за низкого модуля упругости полиэтилена существенно падает вероятность появления гидроударов, а также разрушения во время замерзания воды.</w:t>
      </w:r>
    </w:p>
    <w:p w:rsidR="001E63E5" w:rsidRPr="00F528F1" w:rsidRDefault="001E63E5" w:rsidP="0099552E">
      <w:pPr>
        <w:tabs>
          <w:tab w:val="left" w:pos="426"/>
        </w:tabs>
        <w:spacing w:after="0" w:line="276" w:lineRule="auto"/>
        <w:ind w:left="142" w:firstLine="709"/>
        <w:jc w:val="both"/>
        <w:rPr>
          <w:sz w:val="24"/>
          <w:szCs w:val="24"/>
        </w:rPr>
      </w:pPr>
      <w:r w:rsidRPr="00F528F1">
        <w:rPr>
          <w:sz w:val="24"/>
          <w:szCs w:val="24"/>
        </w:rPr>
        <w:t>В зависимости от уровня потерь воды в сетях меняется объем воды, отпущенной в сеть и объем поднятой воды с ВЗС. На основании Акта технического обследования в настоящей схеме водоснабжения предусматривается альтернативный вариант замены всех сетей водоснабжения по муниципальному образованию.</w:t>
      </w:r>
    </w:p>
    <w:p w:rsidR="001E63E5" w:rsidRPr="00F528F1" w:rsidRDefault="001E63E5" w:rsidP="0099552E">
      <w:pPr>
        <w:tabs>
          <w:tab w:val="left" w:pos="426"/>
        </w:tabs>
        <w:spacing w:after="0" w:line="276" w:lineRule="auto"/>
        <w:ind w:left="142" w:firstLine="709"/>
        <w:jc w:val="both"/>
        <w:rPr>
          <w:sz w:val="24"/>
          <w:szCs w:val="24"/>
        </w:rPr>
      </w:pPr>
      <w:r w:rsidRPr="00F528F1">
        <w:rPr>
          <w:sz w:val="24"/>
          <w:szCs w:val="24"/>
        </w:rPr>
        <w:t xml:space="preserve">Рекомендуемый сценарий развития на период с 2025 по </w:t>
      </w:r>
      <w:r w:rsidR="00F82645">
        <w:rPr>
          <w:sz w:val="24"/>
          <w:szCs w:val="24"/>
        </w:rPr>
        <w:t>2036</w:t>
      </w:r>
      <w:r w:rsidRPr="00F528F1">
        <w:rPr>
          <w:sz w:val="24"/>
          <w:szCs w:val="24"/>
        </w:rPr>
        <w:t xml:space="preserve"> гг. определяет замену с</w:t>
      </w:r>
      <w:r w:rsidR="00573B8A" w:rsidRPr="00F528F1">
        <w:rPr>
          <w:sz w:val="24"/>
          <w:szCs w:val="24"/>
        </w:rPr>
        <w:t>етей водоснабжения.</w:t>
      </w:r>
    </w:p>
    <w:p w:rsidR="00284B1B" w:rsidRDefault="001E63E5" w:rsidP="0099552E">
      <w:pPr>
        <w:tabs>
          <w:tab w:val="left" w:pos="426"/>
        </w:tabs>
        <w:spacing w:after="0" w:line="276" w:lineRule="auto"/>
        <w:ind w:left="142" w:firstLine="709"/>
        <w:jc w:val="both"/>
        <w:rPr>
          <w:sz w:val="24"/>
          <w:szCs w:val="24"/>
        </w:rPr>
      </w:pPr>
      <w:r w:rsidRPr="00F528F1">
        <w:rPr>
          <w:sz w:val="24"/>
          <w:szCs w:val="24"/>
        </w:rPr>
        <w:t>Согласно нормам действующего законодательства РФ для реализации мероприятий по ремонту, реконструкции и модернизации сетей коммунальной инфраструктуры предполагаются различные источники финансирования, к которым относятся: бюджетное финансирование, собственные денежные средства, заемные денежные средства.</w:t>
      </w:r>
    </w:p>
    <w:p w:rsidR="00C87410" w:rsidRPr="00F528F1" w:rsidRDefault="00102CBE" w:rsidP="0008782E">
      <w:pPr>
        <w:pStyle w:val="3"/>
        <w:tabs>
          <w:tab w:val="left" w:pos="426"/>
        </w:tabs>
        <w:ind w:left="142"/>
      </w:pPr>
      <w:bookmarkStart w:id="21" w:name="_Toc195860976"/>
      <w:r>
        <w:lastRenderedPageBreak/>
        <w:t xml:space="preserve">1.7. </w:t>
      </w:r>
      <w:r w:rsidR="00C87410" w:rsidRPr="00F528F1">
        <w:t>Противопожарное водоснабжение</w:t>
      </w:r>
      <w:bookmarkEnd w:id="21"/>
    </w:p>
    <w:p w:rsidR="00DD0BB4" w:rsidRDefault="00DD0BB4" w:rsidP="0008782E">
      <w:pPr>
        <w:tabs>
          <w:tab w:val="left" w:pos="426"/>
        </w:tabs>
        <w:spacing w:after="0"/>
        <w:ind w:left="142" w:firstLine="709"/>
        <w:jc w:val="both"/>
        <w:rPr>
          <w:rFonts w:eastAsia="Calibri"/>
          <w:color w:val="000000"/>
          <w:sz w:val="24"/>
          <w:szCs w:val="24"/>
        </w:rPr>
      </w:pPr>
    </w:p>
    <w:p w:rsidR="00C87410" w:rsidRPr="00F528F1" w:rsidRDefault="00C87410" w:rsidP="006627FB">
      <w:pPr>
        <w:tabs>
          <w:tab w:val="left" w:pos="426"/>
        </w:tabs>
        <w:spacing w:after="0" w:line="276" w:lineRule="auto"/>
        <w:ind w:left="142" w:firstLine="709"/>
        <w:jc w:val="both"/>
        <w:rPr>
          <w:rFonts w:eastAsia="Calibri"/>
          <w:color w:val="000000"/>
          <w:sz w:val="24"/>
          <w:szCs w:val="24"/>
        </w:rPr>
      </w:pPr>
      <w:r w:rsidRPr="00F528F1">
        <w:rPr>
          <w:rFonts w:eastAsia="Calibri"/>
          <w:color w:val="000000"/>
          <w:sz w:val="24"/>
          <w:szCs w:val="24"/>
        </w:rPr>
        <w:t xml:space="preserve">В настоящее время в </w:t>
      </w:r>
      <w:r w:rsidR="007C1DAD">
        <w:rPr>
          <w:rFonts w:eastAsia="Calibri"/>
          <w:color w:val="000000"/>
          <w:sz w:val="24"/>
          <w:szCs w:val="24"/>
        </w:rPr>
        <w:t xml:space="preserve">Муниципальном образовании </w:t>
      </w:r>
      <w:r w:rsidR="00F82645">
        <w:rPr>
          <w:rFonts w:eastAsia="Calibri"/>
          <w:color w:val="000000"/>
          <w:sz w:val="24"/>
          <w:szCs w:val="24"/>
        </w:rPr>
        <w:t>Любытинский муниципальный округ</w:t>
      </w:r>
      <w:r w:rsidR="003E7812">
        <w:rPr>
          <w:rFonts w:eastAsia="Calibri"/>
          <w:color w:val="000000"/>
          <w:sz w:val="24"/>
          <w:szCs w:val="24"/>
        </w:rPr>
        <w:t xml:space="preserve"> </w:t>
      </w:r>
      <w:r w:rsidR="00F82645">
        <w:rPr>
          <w:rFonts w:eastAsia="Calibri"/>
          <w:color w:val="000000"/>
          <w:sz w:val="24"/>
          <w:szCs w:val="24"/>
        </w:rPr>
        <w:t>Новгородской области</w:t>
      </w:r>
      <w:r w:rsidRPr="00F528F1">
        <w:rPr>
          <w:rFonts w:eastAsia="Calibri"/>
          <w:color w:val="000000"/>
          <w:sz w:val="24"/>
          <w:szCs w:val="24"/>
        </w:rPr>
        <w:t xml:space="preserve"> пожаротушение обеспечивается от пожарных гидрантов, устанавливаемых на наружных сетях водопровода</w:t>
      </w:r>
      <w:r w:rsidR="00075EE1" w:rsidRPr="00F528F1">
        <w:rPr>
          <w:rFonts w:eastAsia="Calibri"/>
          <w:color w:val="000000"/>
          <w:sz w:val="24"/>
          <w:szCs w:val="24"/>
        </w:rPr>
        <w:t xml:space="preserve"> и </w:t>
      </w:r>
      <w:r w:rsidRPr="00F528F1">
        <w:rPr>
          <w:rFonts w:eastAsia="Calibri"/>
          <w:color w:val="000000"/>
          <w:sz w:val="24"/>
          <w:szCs w:val="24"/>
        </w:rPr>
        <w:t>резервуаров</w:t>
      </w:r>
      <w:r w:rsidR="00075EE1" w:rsidRPr="00F528F1">
        <w:rPr>
          <w:rFonts w:eastAsia="Calibri"/>
          <w:color w:val="000000"/>
          <w:sz w:val="24"/>
          <w:szCs w:val="24"/>
        </w:rPr>
        <w:t>.</w:t>
      </w:r>
    </w:p>
    <w:p w:rsidR="00126CCB" w:rsidRDefault="00126CCB" w:rsidP="006627FB">
      <w:pPr>
        <w:tabs>
          <w:tab w:val="left" w:pos="426"/>
        </w:tabs>
        <w:spacing w:after="0" w:line="276" w:lineRule="auto"/>
        <w:ind w:left="142" w:firstLine="709"/>
        <w:jc w:val="both"/>
        <w:rPr>
          <w:rFonts w:eastAsia="Calibri"/>
          <w:color w:val="000000"/>
          <w:sz w:val="24"/>
          <w:szCs w:val="24"/>
        </w:rPr>
      </w:pPr>
      <w:r w:rsidRPr="00F528F1">
        <w:rPr>
          <w:rFonts w:eastAsia="Calibri"/>
          <w:color w:val="000000"/>
          <w:sz w:val="24"/>
          <w:szCs w:val="24"/>
        </w:rPr>
        <w:t xml:space="preserve">На территории </w:t>
      </w:r>
      <w:r w:rsidR="00721F38" w:rsidRPr="00F528F1">
        <w:rPr>
          <w:rFonts w:eastAsia="Calibri"/>
          <w:color w:val="000000"/>
          <w:sz w:val="24"/>
          <w:szCs w:val="24"/>
        </w:rPr>
        <w:t>муниципального образования</w:t>
      </w:r>
      <w:r w:rsidRPr="00F528F1">
        <w:rPr>
          <w:rFonts w:eastAsia="Calibri"/>
          <w:color w:val="000000"/>
          <w:sz w:val="24"/>
          <w:szCs w:val="24"/>
        </w:rPr>
        <w:t xml:space="preserve"> в водонапорн</w:t>
      </w:r>
      <w:r w:rsidR="00820B13" w:rsidRPr="00F528F1">
        <w:rPr>
          <w:rFonts w:eastAsia="Calibri"/>
          <w:color w:val="000000"/>
          <w:sz w:val="24"/>
          <w:szCs w:val="24"/>
        </w:rPr>
        <w:t>ых</w:t>
      </w:r>
      <w:r w:rsidRPr="00F528F1">
        <w:rPr>
          <w:rFonts w:eastAsia="Calibri"/>
          <w:color w:val="000000"/>
          <w:sz w:val="24"/>
          <w:szCs w:val="24"/>
        </w:rPr>
        <w:t xml:space="preserve"> колодц</w:t>
      </w:r>
      <w:r w:rsidR="00820B13" w:rsidRPr="00F528F1">
        <w:rPr>
          <w:rFonts w:eastAsia="Calibri"/>
          <w:color w:val="000000"/>
          <w:sz w:val="24"/>
          <w:szCs w:val="24"/>
        </w:rPr>
        <w:t>ах</w:t>
      </w:r>
      <w:r w:rsidRPr="00F528F1">
        <w:rPr>
          <w:rFonts w:eastAsia="Calibri"/>
          <w:color w:val="000000"/>
          <w:sz w:val="24"/>
          <w:szCs w:val="24"/>
        </w:rPr>
        <w:t xml:space="preserve"> установлены пожарные гидранты (ПГ) для забора воды из магистрали на тушения пожара. </w:t>
      </w:r>
    </w:p>
    <w:p w:rsidR="00B66746" w:rsidRPr="00F528F1" w:rsidRDefault="00B66746" w:rsidP="0008782E">
      <w:pPr>
        <w:tabs>
          <w:tab w:val="left" w:pos="426"/>
        </w:tabs>
        <w:spacing w:after="0"/>
        <w:ind w:left="142" w:firstLine="709"/>
        <w:jc w:val="both"/>
        <w:rPr>
          <w:rFonts w:eastAsia="Calibri"/>
          <w:color w:val="000000"/>
          <w:sz w:val="24"/>
          <w:szCs w:val="24"/>
        </w:rPr>
      </w:pPr>
    </w:p>
    <w:p w:rsidR="00205104" w:rsidRPr="0031773C" w:rsidRDefault="00102CBE" w:rsidP="0008782E">
      <w:pPr>
        <w:pStyle w:val="3"/>
        <w:tabs>
          <w:tab w:val="left" w:pos="426"/>
        </w:tabs>
        <w:ind w:left="142"/>
      </w:pPr>
      <w:bookmarkStart w:id="22" w:name="_Toc195860977"/>
      <w:r>
        <w:t xml:space="preserve">1.8. </w:t>
      </w:r>
      <w:r w:rsidR="00205104" w:rsidRPr="00F528F1">
        <w:t xml:space="preserve">Описание </w:t>
      </w:r>
      <w:r w:rsidR="00205104" w:rsidRPr="0031773C">
        <w:t xml:space="preserve">изменений в характеристиках сетей водоснабжения и сооружений на них, зафиксированных за период, предшествующий актуализации схемы </w:t>
      </w:r>
      <w:r w:rsidR="00055302" w:rsidRPr="0031773C">
        <w:t>водоснабжения</w:t>
      </w:r>
      <w:r w:rsidR="00205104" w:rsidRPr="0031773C">
        <w:t>.</w:t>
      </w:r>
      <w:bookmarkEnd w:id="22"/>
    </w:p>
    <w:p w:rsidR="00DD0BB4" w:rsidRPr="0031773C" w:rsidRDefault="00DD0BB4" w:rsidP="0008782E">
      <w:pPr>
        <w:tabs>
          <w:tab w:val="left" w:pos="426"/>
        </w:tabs>
        <w:spacing w:after="0"/>
        <w:ind w:left="142" w:firstLine="567"/>
        <w:jc w:val="both"/>
        <w:rPr>
          <w:sz w:val="24"/>
          <w:szCs w:val="24"/>
        </w:rPr>
      </w:pPr>
    </w:p>
    <w:p w:rsidR="006C6E8A" w:rsidRPr="0031773C" w:rsidRDefault="006C6E8A" w:rsidP="0031773C">
      <w:pPr>
        <w:tabs>
          <w:tab w:val="left" w:pos="426"/>
        </w:tabs>
        <w:spacing w:after="0" w:line="276" w:lineRule="auto"/>
        <w:ind w:left="142" w:firstLine="567"/>
        <w:jc w:val="both"/>
        <w:rPr>
          <w:sz w:val="24"/>
          <w:szCs w:val="24"/>
        </w:rPr>
      </w:pPr>
      <w:r w:rsidRPr="0031773C">
        <w:rPr>
          <w:sz w:val="24"/>
          <w:szCs w:val="24"/>
        </w:rPr>
        <w:t>Основанием для актуализации Схемы водоснабжения и водоотведения является образовани</w:t>
      </w:r>
      <w:r w:rsidR="002D2A0D" w:rsidRPr="0031773C">
        <w:rPr>
          <w:sz w:val="24"/>
          <w:szCs w:val="24"/>
        </w:rPr>
        <w:t>е</w:t>
      </w:r>
      <w:r w:rsidRPr="0031773C">
        <w:rPr>
          <w:sz w:val="24"/>
          <w:szCs w:val="24"/>
        </w:rPr>
        <w:t xml:space="preserve"> Любытинский муниципальный округ </w:t>
      </w:r>
      <w:r w:rsidR="002D2A0D" w:rsidRPr="0031773C">
        <w:rPr>
          <w:sz w:val="24"/>
          <w:szCs w:val="24"/>
        </w:rPr>
        <w:t>от</w:t>
      </w:r>
      <w:r w:rsidRPr="0031773C">
        <w:rPr>
          <w:sz w:val="24"/>
          <w:szCs w:val="24"/>
        </w:rPr>
        <w:t xml:space="preserve"> 27 января 2025 года путем объединения Любытинского и Неболчского сельских поселений Любытинского муниципального района-Постановление Новгородской областной Думы от 23.01.2025 N 964-7 ОД принят Закон Новгородской области от 27 января 2025 года N 630-ОЗ «О преобразовании всех поселений, входящих в состав Любытинского муниципального района Новгородской области, путем их объединения и наделении вновь образованного муниципального образования статусом муниципального округа».</w:t>
      </w:r>
    </w:p>
    <w:p w:rsidR="00514A42" w:rsidRPr="0031773C" w:rsidRDefault="006C6E8A" w:rsidP="0031773C">
      <w:pPr>
        <w:tabs>
          <w:tab w:val="left" w:pos="426"/>
        </w:tabs>
        <w:spacing w:after="0" w:line="276" w:lineRule="auto"/>
        <w:ind w:left="142" w:firstLine="567"/>
        <w:jc w:val="both"/>
        <w:rPr>
          <w:sz w:val="24"/>
          <w:szCs w:val="24"/>
        </w:rPr>
      </w:pPr>
      <w:r w:rsidRPr="0031773C">
        <w:rPr>
          <w:sz w:val="24"/>
          <w:szCs w:val="24"/>
        </w:rPr>
        <w:t xml:space="preserve"> </w:t>
      </w:r>
      <w:r w:rsidR="00B66746" w:rsidRPr="0031773C">
        <w:rPr>
          <w:sz w:val="24"/>
          <w:szCs w:val="24"/>
        </w:rPr>
        <w:t>За период, предшествующий а</w:t>
      </w:r>
      <w:r w:rsidR="00165BA1" w:rsidRPr="0031773C">
        <w:rPr>
          <w:sz w:val="24"/>
          <w:szCs w:val="24"/>
        </w:rPr>
        <w:t>ктуализаци</w:t>
      </w:r>
      <w:r w:rsidR="00B66746" w:rsidRPr="0031773C">
        <w:rPr>
          <w:sz w:val="24"/>
          <w:szCs w:val="24"/>
        </w:rPr>
        <w:t>и</w:t>
      </w:r>
      <w:r w:rsidR="00165BA1" w:rsidRPr="0031773C">
        <w:rPr>
          <w:sz w:val="24"/>
          <w:szCs w:val="24"/>
        </w:rPr>
        <w:t xml:space="preserve"> Схемы </w:t>
      </w:r>
      <w:r w:rsidR="00514A42" w:rsidRPr="0031773C">
        <w:rPr>
          <w:sz w:val="24"/>
          <w:szCs w:val="24"/>
        </w:rPr>
        <w:t xml:space="preserve">водоснабжения и водоотведения </w:t>
      </w:r>
      <w:r w:rsidR="003E5E50" w:rsidRPr="0031773C">
        <w:rPr>
          <w:sz w:val="24"/>
          <w:szCs w:val="24"/>
        </w:rPr>
        <w:t xml:space="preserve">МО </w:t>
      </w:r>
      <w:r w:rsidR="00F82645" w:rsidRPr="0031773C">
        <w:rPr>
          <w:sz w:val="24"/>
          <w:szCs w:val="24"/>
        </w:rPr>
        <w:t>Любытинский муниципальный округ</w:t>
      </w:r>
      <w:r w:rsidR="003E5E50" w:rsidRPr="0031773C">
        <w:rPr>
          <w:sz w:val="24"/>
          <w:szCs w:val="24"/>
        </w:rPr>
        <w:t xml:space="preserve"> </w:t>
      </w:r>
      <w:r w:rsidR="00F82645" w:rsidRPr="0031773C">
        <w:rPr>
          <w:sz w:val="24"/>
          <w:szCs w:val="24"/>
        </w:rPr>
        <w:t>Новгородской области</w:t>
      </w:r>
      <w:r w:rsidR="00514A42" w:rsidRPr="0031773C">
        <w:rPr>
          <w:sz w:val="24"/>
          <w:szCs w:val="24"/>
        </w:rPr>
        <w:t xml:space="preserve"> на 202</w:t>
      </w:r>
      <w:r w:rsidR="00B66746" w:rsidRPr="0031773C">
        <w:rPr>
          <w:sz w:val="24"/>
          <w:szCs w:val="24"/>
        </w:rPr>
        <w:t>6</w:t>
      </w:r>
      <w:r w:rsidR="00514A42" w:rsidRPr="0031773C">
        <w:rPr>
          <w:sz w:val="24"/>
          <w:szCs w:val="24"/>
        </w:rPr>
        <w:t xml:space="preserve"> год и на перспективу до </w:t>
      </w:r>
      <w:r w:rsidR="00F82645" w:rsidRPr="0031773C">
        <w:rPr>
          <w:sz w:val="24"/>
          <w:szCs w:val="24"/>
        </w:rPr>
        <w:t>2036</w:t>
      </w:r>
      <w:r w:rsidR="00514A42" w:rsidRPr="0031773C">
        <w:rPr>
          <w:sz w:val="24"/>
          <w:szCs w:val="24"/>
        </w:rPr>
        <w:t xml:space="preserve"> года </w:t>
      </w:r>
      <w:r w:rsidR="00257059" w:rsidRPr="0031773C">
        <w:rPr>
          <w:sz w:val="24"/>
          <w:szCs w:val="24"/>
        </w:rPr>
        <w:t xml:space="preserve">проведены мероприятия </w:t>
      </w:r>
      <w:r w:rsidR="000C664F" w:rsidRPr="0031773C">
        <w:rPr>
          <w:sz w:val="24"/>
          <w:szCs w:val="24"/>
        </w:rPr>
        <w:t xml:space="preserve">капитального и </w:t>
      </w:r>
      <w:r w:rsidR="00257059" w:rsidRPr="0031773C">
        <w:rPr>
          <w:sz w:val="24"/>
          <w:szCs w:val="24"/>
        </w:rPr>
        <w:t>текущего ремонт</w:t>
      </w:r>
      <w:r w:rsidR="000C664F" w:rsidRPr="0031773C">
        <w:rPr>
          <w:sz w:val="24"/>
          <w:szCs w:val="24"/>
        </w:rPr>
        <w:t>ов</w:t>
      </w:r>
      <w:r w:rsidR="00257059" w:rsidRPr="0031773C">
        <w:rPr>
          <w:sz w:val="24"/>
          <w:szCs w:val="24"/>
        </w:rPr>
        <w:t xml:space="preserve">, </w:t>
      </w:r>
      <w:r w:rsidR="003A3E73" w:rsidRPr="0031773C">
        <w:rPr>
          <w:sz w:val="24"/>
          <w:szCs w:val="24"/>
        </w:rPr>
        <w:t>согласно производственн</w:t>
      </w:r>
      <w:r w:rsidR="00CF0ECD" w:rsidRPr="0031773C">
        <w:rPr>
          <w:sz w:val="24"/>
          <w:szCs w:val="24"/>
        </w:rPr>
        <w:t>ой</w:t>
      </w:r>
      <w:r w:rsidR="003A3E73" w:rsidRPr="0031773C">
        <w:rPr>
          <w:sz w:val="24"/>
          <w:szCs w:val="24"/>
        </w:rPr>
        <w:t xml:space="preserve"> программ</w:t>
      </w:r>
      <w:r w:rsidR="00CF0ECD" w:rsidRPr="0031773C">
        <w:rPr>
          <w:sz w:val="24"/>
          <w:szCs w:val="24"/>
        </w:rPr>
        <w:t>е</w:t>
      </w:r>
      <w:r w:rsidR="003A3E73" w:rsidRPr="0031773C">
        <w:rPr>
          <w:sz w:val="24"/>
          <w:szCs w:val="24"/>
        </w:rPr>
        <w:t>, утвержденн</w:t>
      </w:r>
      <w:r w:rsidR="00CF0ECD" w:rsidRPr="0031773C">
        <w:rPr>
          <w:sz w:val="24"/>
          <w:szCs w:val="24"/>
        </w:rPr>
        <w:t>ой</w:t>
      </w:r>
      <w:r w:rsidR="003A3E73" w:rsidRPr="0031773C">
        <w:rPr>
          <w:sz w:val="24"/>
          <w:szCs w:val="24"/>
        </w:rPr>
        <w:t xml:space="preserve"> в ресурсоснабжающ</w:t>
      </w:r>
      <w:r w:rsidR="00CF0ECD" w:rsidRPr="0031773C">
        <w:rPr>
          <w:sz w:val="24"/>
          <w:szCs w:val="24"/>
        </w:rPr>
        <w:t>ей</w:t>
      </w:r>
      <w:r w:rsidR="00ED7A9D" w:rsidRPr="0031773C">
        <w:rPr>
          <w:sz w:val="24"/>
          <w:szCs w:val="24"/>
        </w:rPr>
        <w:t xml:space="preserve"> организации.</w:t>
      </w:r>
    </w:p>
    <w:p w:rsidR="00CF6735" w:rsidRDefault="00CF6735" w:rsidP="00CF6735">
      <w:pPr>
        <w:tabs>
          <w:tab w:val="left" w:pos="426"/>
        </w:tabs>
        <w:spacing w:after="0" w:line="276" w:lineRule="auto"/>
        <w:ind w:left="142" w:firstLine="567"/>
        <w:jc w:val="center"/>
        <w:rPr>
          <w:sz w:val="24"/>
          <w:szCs w:val="24"/>
          <w:u w:val="single"/>
        </w:rPr>
      </w:pPr>
      <w:r w:rsidRPr="0031773C">
        <w:rPr>
          <w:sz w:val="24"/>
          <w:szCs w:val="24"/>
          <w:u w:val="single"/>
        </w:rPr>
        <w:t xml:space="preserve">Перечень выполненных работ в сфере водоснабжения </w:t>
      </w:r>
      <w:r w:rsidR="00E21668" w:rsidRPr="0031773C">
        <w:rPr>
          <w:sz w:val="24"/>
          <w:szCs w:val="24"/>
          <w:u w:val="single"/>
        </w:rPr>
        <w:t>Любытинского муниципального округа</w:t>
      </w:r>
      <w:r w:rsidRPr="0031773C">
        <w:rPr>
          <w:sz w:val="24"/>
          <w:szCs w:val="24"/>
          <w:u w:val="single"/>
        </w:rPr>
        <w:t>.</w:t>
      </w:r>
    </w:p>
    <w:tbl>
      <w:tblPr>
        <w:tblW w:w="9847"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3009"/>
        <w:gridCol w:w="4253"/>
        <w:gridCol w:w="1625"/>
      </w:tblGrid>
      <w:tr w:rsidR="005C5AE4" w:rsidRPr="005C5AE4" w:rsidTr="005C5AE4">
        <w:trPr>
          <w:trHeight w:val="516"/>
        </w:trPr>
        <w:tc>
          <w:tcPr>
            <w:tcW w:w="960" w:type="dxa"/>
            <w:shd w:val="clear" w:color="auto" w:fill="auto"/>
            <w:vAlign w:val="center"/>
            <w:hideMark/>
          </w:tcPr>
          <w:p w:rsidR="005C5AE4" w:rsidRPr="005C5AE4" w:rsidRDefault="005C5AE4" w:rsidP="005C5AE4">
            <w:pPr>
              <w:spacing w:after="0"/>
              <w:rPr>
                <w:bCs/>
                <w:color w:val="000000"/>
                <w:sz w:val="22"/>
                <w:lang w:eastAsia="ru-RU"/>
              </w:rPr>
            </w:pPr>
            <w:r w:rsidRPr="005C5AE4">
              <w:rPr>
                <w:bCs/>
                <w:color w:val="000000"/>
                <w:sz w:val="22"/>
                <w:lang w:eastAsia="ru-RU"/>
              </w:rPr>
              <w:t>№ п/п</w:t>
            </w:r>
          </w:p>
        </w:tc>
        <w:tc>
          <w:tcPr>
            <w:tcW w:w="3009" w:type="dxa"/>
            <w:shd w:val="clear" w:color="auto" w:fill="auto"/>
            <w:vAlign w:val="center"/>
            <w:hideMark/>
          </w:tcPr>
          <w:p w:rsidR="005C5AE4" w:rsidRPr="005C5AE4" w:rsidRDefault="005C5AE4" w:rsidP="005C5AE4">
            <w:pPr>
              <w:spacing w:after="0"/>
              <w:ind w:firstLineChars="300" w:firstLine="660"/>
              <w:rPr>
                <w:bCs/>
                <w:color w:val="000000"/>
                <w:sz w:val="22"/>
                <w:lang w:eastAsia="ru-RU"/>
              </w:rPr>
            </w:pPr>
            <w:r w:rsidRPr="005C5AE4">
              <w:rPr>
                <w:bCs/>
                <w:color w:val="000000"/>
                <w:sz w:val="22"/>
                <w:lang w:eastAsia="ru-RU"/>
              </w:rPr>
              <w:t>Наименование</w:t>
            </w:r>
          </w:p>
        </w:tc>
        <w:tc>
          <w:tcPr>
            <w:tcW w:w="4253" w:type="dxa"/>
            <w:shd w:val="clear" w:color="auto" w:fill="auto"/>
            <w:vAlign w:val="center"/>
            <w:hideMark/>
          </w:tcPr>
          <w:p w:rsidR="005C5AE4" w:rsidRPr="005C5AE4" w:rsidRDefault="005C5AE4" w:rsidP="005C5AE4">
            <w:pPr>
              <w:spacing w:after="0"/>
              <w:jc w:val="center"/>
              <w:rPr>
                <w:bCs/>
                <w:color w:val="000000"/>
                <w:sz w:val="22"/>
                <w:lang w:eastAsia="ru-RU"/>
              </w:rPr>
            </w:pPr>
            <w:r w:rsidRPr="005C5AE4">
              <w:rPr>
                <w:bCs/>
                <w:color w:val="000000"/>
                <w:sz w:val="22"/>
                <w:lang w:eastAsia="ru-RU"/>
              </w:rPr>
              <w:t>Характеристика</w:t>
            </w:r>
          </w:p>
        </w:tc>
        <w:tc>
          <w:tcPr>
            <w:tcW w:w="1620" w:type="dxa"/>
            <w:shd w:val="clear" w:color="auto" w:fill="auto"/>
            <w:vAlign w:val="center"/>
            <w:hideMark/>
          </w:tcPr>
          <w:p w:rsidR="005C5AE4" w:rsidRPr="005C5AE4" w:rsidRDefault="005C5AE4" w:rsidP="005C5AE4">
            <w:pPr>
              <w:spacing w:after="0"/>
              <w:rPr>
                <w:bCs/>
                <w:color w:val="000000"/>
                <w:sz w:val="22"/>
                <w:lang w:eastAsia="ru-RU"/>
              </w:rPr>
            </w:pPr>
            <w:r w:rsidRPr="005C5AE4">
              <w:rPr>
                <w:bCs/>
                <w:color w:val="000000"/>
                <w:sz w:val="22"/>
                <w:lang w:eastAsia="ru-RU"/>
              </w:rPr>
              <w:t>Сроки реализации</w:t>
            </w:r>
          </w:p>
        </w:tc>
      </w:tr>
      <w:tr w:rsidR="005C5AE4" w:rsidRPr="005C5AE4" w:rsidTr="005C5AE4">
        <w:trPr>
          <w:trHeight w:val="300"/>
        </w:trPr>
        <w:tc>
          <w:tcPr>
            <w:tcW w:w="9847" w:type="dxa"/>
            <w:gridSpan w:val="4"/>
            <w:shd w:val="clear" w:color="auto" w:fill="auto"/>
            <w:noWrap/>
            <w:vAlign w:val="bottom"/>
            <w:hideMark/>
          </w:tcPr>
          <w:p w:rsidR="005C5AE4" w:rsidRPr="005C5AE4" w:rsidRDefault="005C5AE4" w:rsidP="005C5AE4">
            <w:pPr>
              <w:spacing w:after="0"/>
              <w:jc w:val="center"/>
              <w:rPr>
                <w:color w:val="000000"/>
                <w:sz w:val="22"/>
                <w:lang w:eastAsia="ru-RU"/>
              </w:rPr>
            </w:pPr>
            <w:r w:rsidRPr="005C5AE4">
              <w:rPr>
                <w:color w:val="000000"/>
                <w:sz w:val="22"/>
                <w:lang w:eastAsia="ru-RU"/>
              </w:rPr>
              <w:t>в зоне деятельности ООО "Любытинское ВКХ"</w:t>
            </w:r>
          </w:p>
        </w:tc>
      </w:tr>
      <w:tr w:rsidR="005C5AE4" w:rsidRPr="005C5AE4" w:rsidTr="005C5AE4">
        <w:trPr>
          <w:trHeight w:val="516"/>
        </w:trPr>
        <w:tc>
          <w:tcPr>
            <w:tcW w:w="960" w:type="dxa"/>
            <w:shd w:val="clear" w:color="auto" w:fill="auto"/>
            <w:vAlign w:val="center"/>
            <w:hideMark/>
          </w:tcPr>
          <w:p w:rsidR="005C5AE4" w:rsidRPr="005C5AE4" w:rsidRDefault="005C5AE4" w:rsidP="005C5AE4">
            <w:pPr>
              <w:spacing w:after="0"/>
              <w:jc w:val="center"/>
              <w:rPr>
                <w:color w:val="000000"/>
                <w:sz w:val="22"/>
                <w:lang w:eastAsia="ru-RU"/>
              </w:rPr>
            </w:pPr>
            <w:r w:rsidRPr="005C5AE4">
              <w:rPr>
                <w:color w:val="000000"/>
                <w:sz w:val="22"/>
                <w:lang w:eastAsia="ru-RU"/>
              </w:rPr>
              <w:t>1</w:t>
            </w:r>
          </w:p>
        </w:tc>
        <w:tc>
          <w:tcPr>
            <w:tcW w:w="3009" w:type="dxa"/>
            <w:vMerge w:val="restart"/>
            <w:shd w:val="clear" w:color="auto" w:fill="auto"/>
            <w:vAlign w:val="center"/>
            <w:hideMark/>
          </w:tcPr>
          <w:p w:rsidR="005C5AE4" w:rsidRPr="005C5AE4" w:rsidRDefault="005C5AE4" w:rsidP="005C5AE4">
            <w:pPr>
              <w:spacing w:after="0"/>
              <w:jc w:val="center"/>
              <w:rPr>
                <w:color w:val="000000"/>
                <w:sz w:val="22"/>
                <w:lang w:eastAsia="ru-RU"/>
              </w:rPr>
            </w:pPr>
            <w:r w:rsidRPr="005C5AE4">
              <w:rPr>
                <w:color w:val="000000"/>
                <w:sz w:val="22"/>
                <w:lang w:eastAsia="ru-RU"/>
              </w:rPr>
              <w:t>Капитальный ремонт сетей водоснабжения, имеющих высокий амортизационный износ</w:t>
            </w:r>
          </w:p>
        </w:tc>
        <w:tc>
          <w:tcPr>
            <w:tcW w:w="4253" w:type="dxa"/>
            <w:shd w:val="clear" w:color="auto" w:fill="auto"/>
            <w:vAlign w:val="center"/>
            <w:hideMark/>
          </w:tcPr>
          <w:p w:rsidR="005C5AE4" w:rsidRPr="005C5AE4" w:rsidRDefault="005C5AE4" w:rsidP="005C5AE4">
            <w:pPr>
              <w:spacing w:after="0"/>
              <w:jc w:val="center"/>
              <w:rPr>
                <w:color w:val="000000"/>
                <w:sz w:val="22"/>
                <w:lang w:eastAsia="ru-RU"/>
              </w:rPr>
            </w:pPr>
            <w:r w:rsidRPr="005C5AE4">
              <w:rPr>
                <w:color w:val="000000"/>
                <w:sz w:val="22"/>
                <w:lang w:eastAsia="ru-RU"/>
              </w:rPr>
              <w:t>р. п   Любытино ул. Родниковая, Ручейная, Пушкинская,  В.  Иванова  (700м)</w:t>
            </w:r>
          </w:p>
        </w:tc>
        <w:tc>
          <w:tcPr>
            <w:tcW w:w="1620" w:type="dxa"/>
            <w:shd w:val="clear" w:color="auto" w:fill="auto"/>
            <w:vAlign w:val="center"/>
            <w:hideMark/>
          </w:tcPr>
          <w:p w:rsidR="005C5AE4" w:rsidRPr="005C5AE4" w:rsidRDefault="005C5AE4" w:rsidP="005C5AE4">
            <w:pPr>
              <w:spacing w:after="0"/>
              <w:jc w:val="center"/>
              <w:rPr>
                <w:color w:val="000000"/>
                <w:sz w:val="22"/>
                <w:lang w:eastAsia="ru-RU"/>
              </w:rPr>
            </w:pPr>
            <w:r w:rsidRPr="005C5AE4">
              <w:rPr>
                <w:color w:val="000000"/>
                <w:sz w:val="22"/>
                <w:lang w:eastAsia="ru-RU"/>
              </w:rPr>
              <w:t>2024 г.</w:t>
            </w:r>
          </w:p>
        </w:tc>
      </w:tr>
      <w:tr w:rsidR="005C5AE4" w:rsidRPr="005C5AE4" w:rsidTr="005C5AE4">
        <w:trPr>
          <w:trHeight w:val="300"/>
        </w:trPr>
        <w:tc>
          <w:tcPr>
            <w:tcW w:w="960" w:type="dxa"/>
            <w:shd w:val="clear" w:color="auto" w:fill="auto"/>
            <w:vAlign w:val="center"/>
            <w:hideMark/>
          </w:tcPr>
          <w:p w:rsidR="005C5AE4" w:rsidRPr="005C5AE4" w:rsidRDefault="005C5AE4" w:rsidP="005C5AE4">
            <w:pPr>
              <w:spacing w:after="0"/>
              <w:jc w:val="center"/>
              <w:rPr>
                <w:color w:val="000000"/>
                <w:sz w:val="22"/>
                <w:lang w:eastAsia="ru-RU"/>
              </w:rPr>
            </w:pPr>
            <w:r w:rsidRPr="005C5AE4">
              <w:rPr>
                <w:color w:val="000000"/>
                <w:sz w:val="22"/>
                <w:lang w:eastAsia="ru-RU"/>
              </w:rPr>
              <w:t>2</w:t>
            </w:r>
          </w:p>
        </w:tc>
        <w:tc>
          <w:tcPr>
            <w:tcW w:w="3009" w:type="dxa"/>
            <w:vMerge/>
            <w:shd w:val="clear" w:color="auto" w:fill="auto"/>
            <w:vAlign w:val="center"/>
            <w:hideMark/>
          </w:tcPr>
          <w:p w:rsidR="005C5AE4" w:rsidRPr="005C5AE4" w:rsidRDefault="005C5AE4" w:rsidP="005C5AE4">
            <w:pPr>
              <w:spacing w:after="0"/>
              <w:rPr>
                <w:color w:val="000000"/>
                <w:sz w:val="22"/>
                <w:lang w:eastAsia="ru-RU"/>
              </w:rPr>
            </w:pPr>
          </w:p>
        </w:tc>
        <w:tc>
          <w:tcPr>
            <w:tcW w:w="4253" w:type="dxa"/>
            <w:shd w:val="clear" w:color="auto" w:fill="auto"/>
            <w:vAlign w:val="center"/>
            <w:hideMark/>
          </w:tcPr>
          <w:p w:rsidR="005C5AE4" w:rsidRPr="005C5AE4" w:rsidRDefault="005C5AE4" w:rsidP="005C5AE4">
            <w:pPr>
              <w:spacing w:after="0"/>
              <w:jc w:val="center"/>
              <w:rPr>
                <w:color w:val="000000"/>
                <w:sz w:val="22"/>
                <w:lang w:eastAsia="ru-RU"/>
              </w:rPr>
            </w:pPr>
            <w:r w:rsidRPr="005C5AE4">
              <w:rPr>
                <w:color w:val="000000"/>
                <w:sz w:val="22"/>
                <w:lang w:eastAsia="ru-RU"/>
              </w:rPr>
              <w:t>р.п Любытино ул. Мстинская-Советов-Речная (1100м)</w:t>
            </w:r>
          </w:p>
        </w:tc>
        <w:tc>
          <w:tcPr>
            <w:tcW w:w="1620" w:type="dxa"/>
            <w:shd w:val="clear" w:color="auto" w:fill="auto"/>
            <w:vAlign w:val="center"/>
            <w:hideMark/>
          </w:tcPr>
          <w:p w:rsidR="005C5AE4" w:rsidRPr="005C5AE4" w:rsidRDefault="005C5AE4" w:rsidP="005C5AE4">
            <w:pPr>
              <w:spacing w:after="0"/>
              <w:jc w:val="center"/>
              <w:rPr>
                <w:color w:val="000000"/>
                <w:sz w:val="22"/>
                <w:lang w:eastAsia="ru-RU"/>
              </w:rPr>
            </w:pPr>
            <w:r w:rsidRPr="005C5AE4">
              <w:rPr>
                <w:color w:val="000000"/>
                <w:sz w:val="22"/>
                <w:lang w:eastAsia="ru-RU"/>
              </w:rPr>
              <w:t>2024 г.</w:t>
            </w:r>
          </w:p>
        </w:tc>
      </w:tr>
      <w:tr w:rsidR="005C5AE4" w:rsidRPr="005C5AE4" w:rsidTr="005C5AE4">
        <w:trPr>
          <w:trHeight w:val="300"/>
        </w:trPr>
        <w:tc>
          <w:tcPr>
            <w:tcW w:w="960" w:type="dxa"/>
            <w:shd w:val="clear" w:color="auto" w:fill="auto"/>
            <w:vAlign w:val="center"/>
            <w:hideMark/>
          </w:tcPr>
          <w:p w:rsidR="005C5AE4" w:rsidRPr="005C5AE4" w:rsidRDefault="005C5AE4" w:rsidP="005C5AE4">
            <w:pPr>
              <w:spacing w:after="0"/>
              <w:jc w:val="center"/>
              <w:rPr>
                <w:color w:val="000000"/>
                <w:sz w:val="22"/>
                <w:lang w:eastAsia="ru-RU"/>
              </w:rPr>
            </w:pPr>
            <w:r w:rsidRPr="005C5AE4">
              <w:rPr>
                <w:color w:val="000000"/>
                <w:sz w:val="22"/>
                <w:lang w:eastAsia="ru-RU"/>
              </w:rPr>
              <w:t>3</w:t>
            </w:r>
          </w:p>
        </w:tc>
        <w:tc>
          <w:tcPr>
            <w:tcW w:w="3009" w:type="dxa"/>
            <w:vMerge/>
            <w:shd w:val="clear" w:color="auto" w:fill="auto"/>
            <w:vAlign w:val="center"/>
            <w:hideMark/>
          </w:tcPr>
          <w:p w:rsidR="005C5AE4" w:rsidRPr="005C5AE4" w:rsidRDefault="005C5AE4" w:rsidP="005C5AE4">
            <w:pPr>
              <w:spacing w:after="0"/>
              <w:rPr>
                <w:color w:val="000000"/>
                <w:sz w:val="22"/>
                <w:lang w:eastAsia="ru-RU"/>
              </w:rPr>
            </w:pPr>
          </w:p>
        </w:tc>
        <w:tc>
          <w:tcPr>
            <w:tcW w:w="4253" w:type="dxa"/>
            <w:shd w:val="clear" w:color="auto" w:fill="auto"/>
            <w:vAlign w:val="center"/>
            <w:hideMark/>
          </w:tcPr>
          <w:p w:rsidR="005C5AE4" w:rsidRPr="005C5AE4" w:rsidRDefault="005C5AE4" w:rsidP="005C5AE4">
            <w:pPr>
              <w:spacing w:after="0"/>
              <w:jc w:val="center"/>
              <w:rPr>
                <w:color w:val="000000"/>
                <w:sz w:val="22"/>
                <w:lang w:eastAsia="ru-RU"/>
              </w:rPr>
            </w:pPr>
            <w:r w:rsidRPr="005C5AE4">
              <w:rPr>
                <w:color w:val="000000"/>
                <w:sz w:val="22"/>
                <w:lang w:eastAsia="ru-RU"/>
              </w:rPr>
              <w:t>р.п. Любытино ул. Транспортная-Гагарина (400м 9 врезок)</w:t>
            </w:r>
          </w:p>
        </w:tc>
        <w:tc>
          <w:tcPr>
            <w:tcW w:w="1620" w:type="dxa"/>
            <w:shd w:val="clear" w:color="auto" w:fill="auto"/>
            <w:vAlign w:val="center"/>
            <w:hideMark/>
          </w:tcPr>
          <w:p w:rsidR="005C5AE4" w:rsidRPr="005C5AE4" w:rsidRDefault="005C5AE4" w:rsidP="005C5AE4">
            <w:pPr>
              <w:spacing w:after="0"/>
              <w:jc w:val="center"/>
              <w:rPr>
                <w:color w:val="000000"/>
                <w:sz w:val="22"/>
                <w:lang w:eastAsia="ru-RU"/>
              </w:rPr>
            </w:pPr>
            <w:r w:rsidRPr="005C5AE4">
              <w:rPr>
                <w:color w:val="000000"/>
                <w:sz w:val="22"/>
                <w:lang w:eastAsia="ru-RU"/>
              </w:rPr>
              <w:t>2024 г.</w:t>
            </w:r>
          </w:p>
        </w:tc>
      </w:tr>
      <w:tr w:rsidR="005C5AE4" w:rsidRPr="005C5AE4" w:rsidTr="005C5AE4">
        <w:trPr>
          <w:trHeight w:val="288"/>
        </w:trPr>
        <w:tc>
          <w:tcPr>
            <w:tcW w:w="9847" w:type="dxa"/>
            <w:gridSpan w:val="4"/>
            <w:shd w:val="clear" w:color="auto" w:fill="auto"/>
            <w:noWrap/>
            <w:vAlign w:val="bottom"/>
            <w:hideMark/>
          </w:tcPr>
          <w:p w:rsidR="005C5AE4" w:rsidRPr="005C5AE4" w:rsidRDefault="005C5AE4" w:rsidP="005C5AE4">
            <w:pPr>
              <w:spacing w:after="0"/>
              <w:jc w:val="center"/>
              <w:rPr>
                <w:color w:val="000000"/>
                <w:sz w:val="22"/>
                <w:lang w:eastAsia="ru-RU"/>
              </w:rPr>
            </w:pPr>
            <w:r w:rsidRPr="005C5AE4">
              <w:rPr>
                <w:color w:val="000000"/>
                <w:sz w:val="22"/>
                <w:lang w:eastAsia="ru-RU"/>
              </w:rPr>
              <w:t>в зоне деятельности ООО "НМПЖХ"</w:t>
            </w:r>
          </w:p>
        </w:tc>
      </w:tr>
      <w:tr w:rsidR="005C5AE4" w:rsidRPr="005C5AE4" w:rsidTr="005C5AE4">
        <w:trPr>
          <w:trHeight w:val="288"/>
        </w:trPr>
        <w:tc>
          <w:tcPr>
            <w:tcW w:w="960" w:type="dxa"/>
            <w:shd w:val="clear" w:color="auto" w:fill="auto"/>
            <w:vAlign w:val="center"/>
            <w:hideMark/>
          </w:tcPr>
          <w:p w:rsidR="005C5AE4" w:rsidRPr="005C5AE4" w:rsidRDefault="005C5AE4" w:rsidP="005C5AE4">
            <w:pPr>
              <w:spacing w:after="0"/>
              <w:jc w:val="center"/>
              <w:rPr>
                <w:color w:val="000000"/>
                <w:sz w:val="22"/>
                <w:lang w:eastAsia="ru-RU"/>
              </w:rPr>
            </w:pPr>
            <w:r w:rsidRPr="005C5AE4">
              <w:rPr>
                <w:color w:val="000000"/>
                <w:sz w:val="22"/>
                <w:lang w:eastAsia="ru-RU"/>
              </w:rPr>
              <w:t>1</w:t>
            </w:r>
          </w:p>
        </w:tc>
        <w:tc>
          <w:tcPr>
            <w:tcW w:w="3009" w:type="dxa"/>
            <w:vMerge w:val="restart"/>
            <w:shd w:val="clear" w:color="auto" w:fill="auto"/>
            <w:vAlign w:val="center"/>
            <w:hideMark/>
          </w:tcPr>
          <w:p w:rsidR="005C5AE4" w:rsidRPr="005C5AE4" w:rsidRDefault="005C5AE4" w:rsidP="005C5AE4">
            <w:pPr>
              <w:spacing w:after="0"/>
              <w:jc w:val="center"/>
              <w:rPr>
                <w:color w:val="000000"/>
                <w:sz w:val="22"/>
                <w:lang w:eastAsia="ru-RU"/>
              </w:rPr>
            </w:pPr>
            <w:r w:rsidRPr="005C5AE4">
              <w:rPr>
                <w:bCs/>
                <w:color w:val="000000"/>
                <w:sz w:val="22"/>
                <w:lang w:eastAsia="ru-RU"/>
              </w:rPr>
              <w:t>Капитальный ремонт сетей водоснабжения, имеющих высокий амортизационный износ</w:t>
            </w:r>
          </w:p>
        </w:tc>
        <w:tc>
          <w:tcPr>
            <w:tcW w:w="4253" w:type="dxa"/>
            <w:shd w:val="clear" w:color="auto" w:fill="auto"/>
            <w:noWrap/>
            <w:vAlign w:val="bottom"/>
            <w:hideMark/>
          </w:tcPr>
          <w:p w:rsidR="00394E26" w:rsidRDefault="005C5AE4" w:rsidP="00394E26">
            <w:pPr>
              <w:spacing w:after="0"/>
              <w:jc w:val="center"/>
              <w:rPr>
                <w:bCs/>
                <w:color w:val="000000"/>
                <w:sz w:val="22"/>
                <w:lang w:eastAsia="ru-RU"/>
              </w:rPr>
            </w:pPr>
            <w:r w:rsidRPr="005C5AE4">
              <w:rPr>
                <w:bCs/>
                <w:color w:val="000000"/>
                <w:sz w:val="22"/>
                <w:lang w:eastAsia="ru-RU"/>
              </w:rPr>
              <w:t>Модернизация водопроводной сети, протяженностью 1050 м, диаметром</w:t>
            </w:r>
          </w:p>
          <w:p w:rsidR="005C5AE4" w:rsidRPr="005C5AE4" w:rsidRDefault="005C5AE4" w:rsidP="00394E26">
            <w:pPr>
              <w:spacing w:after="0"/>
              <w:jc w:val="center"/>
              <w:rPr>
                <w:color w:val="000000"/>
                <w:sz w:val="22"/>
                <w:lang w:eastAsia="ru-RU"/>
              </w:rPr>
            </w:pPr>
            <w:r w:rsidRPr="005C5AE4">
              <w:rPr>
                <w:bCs/>
                <w:color w:val="000000"/>
                <w:sz w:val="22"/>
                <w:lang w:eastAsia="ru-RU"/>
              </w:rPr>
              <w:t xml:space="preserve"> 100 м.</w:t>
            </w:r>
          </w:p>
        </w:tc>
        <w:tc>
          <w:tcPr>
            <w:tcW w:w="1620" w:type="dxa"/>
            <w:shd w:val="clear" w:color="auto" w:fill="auto"/>
            <w:noWrap/>
            <w:vAlign w:val="bottom"/>
            <w:hideMark/>
          </w:tcPr>
          <w:p w:rsidR="005C5AE4" w:rsidRDefault="005C5AE4" w:rsidP="005C5AE4">
            <w:pPr>
              <w:spacing w:after="0"/>
              <w:jc w:val="center"/>
              <w:rPr>
                <w:color w:val="000000"/>
                <w:sz w:val="22"/>
                <w:lang w:eastAsia="ru-RU"/>
              </w:rPr>
            </w:pPr>
            <w:r w:rsidRPr="005C5AE4">
              <w:rPr>
                <w:color w:val="000000"/>
                <w:sz w:val="22"/>
                <w:lang w:eastAsia="ru-RU"/>
              </w:rPr>
              <w:t>2024 г.</w:t>
            </w:r>
          </w:p>
          <w:p w:rsidR="00C159B4" w:rsidRPr="005C5AE4" w:rsidRDefault="00C159B4" w:rsidP="005C5AE4">
            <w:pPr>
              <w:spacing w:after="0"/>
              <w:jc w:val="center"/>
              <w:rPr>
                <w:color w:val="000000"/>
                <w:sz w:val="22"/>
                <w:lang w:eastAsia="ru-RU"/>
              </w:rPr>
            </w:pPr>
          </w:p>
        </w:tc>
      </w:tr>
      <w:tr w:rsidR="005C5AE4" w:rsidRPr="005C5AE4" w:rsidTr="005C5AE4">
        <w:trPr>
          <w:trHeight w:val="288"/>
        </w:trPr>
        <w:tc>
          <w:tcPr>
            <w:tcW w:w="960" w:type="dxa"/>
            <w:shd w:val="clear" w:color="auto" w:fill="auto"/>
            <w:vAlign w:val="center"/>
            <w:hideMark/>
          </w:tcPr>
          <w:p w:rsidR="005C5AE4" w:rsidRPr="005C5AE4" w:rsidRDefault="005C5AE4" w:rsidP="005C5AE4">
            <w:pPr>
              <w:spacing w:after="0"/>
              <w:jc w:val="center"/>
              <w:rPr>
                <w:color w:val="000000"/>
                <w:sz w:val="22"/>
                <w:lang w:eastAsia="ru-RU"/>
              </w:rPr>
            </w:pPr>
            <w:r w:rsidRPr="005C5AE4">
              <w:rPr>
                <w:color w:val="000000"/>
                <w:sz w:val="22"/>
                <w:lang w:eastAsia="ru-RU"/>
              </w:rPr>
              <w:t>2</w:t>
            </w:r>
          </w:p>
        </w:tc>
        <w:tc>
          <w:tcPr>
            <w:tcW w:w="3009" w:type="dxa"/>
            <w:vMerge/>
            <w:shd w:val="clear" w:color="auto" w:fill="auto"/>
            <w:vAlign w:val="center"/>
            <w:hideMark/>
          </w:tcPr>
          <w:p w:rsidR="005C5AE4" w:rsidRPr="005C5AE4" w:rsidRDefault="005C5AE4" w:rsidP="005C5AE4">
            <w:pPr>
              <w:spacing w:after="0"/>
              <w:rPr>
                <w:color w:val="000000"/>
                <w:sz w:val="22"/>
                <w:lang w:eastAsia="ru-RU"/>
              </w:rPr>
            </w:pPr>
          </w:p>
        </w:tc>
        <w:tc>
          <w:tcPr>
            <w:tcW w:w="4253" w:type="dxa"/>
            <w:shd w:val="clear" w:color="auto" w:fill="auto"/>
            <w:noWrap/>
            <w:vAlign w:val="bottom"/>
            <w:hideMark/>
          </w:tcPr>
          <w:p w:rsidR="005C5AE4" w:rsidRPr="005C5AE4" w:rsidRDefault="005C5AE4" w:rsidP="00394E26">
            <w:pPr>
              <w:spacing w:after="0"/>
              <w:jc w:val="center"/>
              <w:rPr>
                <w:color w:val="000000"/>
                <w:sz w:val="22"/>
                <w:lang w:eastAsia="ru-RU"/>
              </w:rPr>
            </w:pPr>
            <w:r w:rsidRPr="005C5AE4">
              <w:rPr>
                <w:bCs/>
                <w:color w:val="000000"/>
                <w:sz w:val="22"/>
                <w:lang w:eastAsia="ru-RU"/>
              </w:rPr>
              <w:t>Модернизация водопроводной сети, протяженностью 950 м, диаметром 100 м.</w:t>
            </w:r>
          </w:p>
        </w:tc>
        <w:tc>
          <w:tcPr>
            <w:tcW w:w="1620" w:type="dxa"/>
            <w:shd w:val="clear" w:color="auto" w:fill="auto"/>
            <w:noWrap/>
            <w:vAlign w:val="bottom"/>
            <w:hideMark/>
          </w:tcPr>
          <w:p w:rsidR="005C5AE4" w:rsidRDefault="005C5AE4" w:rsidP="005C5AE4">
            <w:pPr>
              <w:spacing w:after="0"/>
              <w:jc w:val="center"/>
              <w:rPr>
                <w:color w:val="000000"/>
                <w:sz w:val="22"/>
                <w:lang w:eastAsia="ru-RU"/>
              </w:rPr>
            </w:pPr>
            <w:r w:rsidRPr="005C5AE4">
              <w:rPr>
                <w:color w:val="000000"/>
                <w:sz w:val="22"/>
                <w:lang w:eastAsia="ru-RU"/>
              </w:rPr>
              <w:t>2024 г.</w:t>
            </w:r>
          </w:p>
          <w:p w:rsidR="00C159B4" w:rsidRPr="005C5AE4" w:rsidRDefault="00C159B4" w:rsidP="005C5AE4">
            <w:pPr>
              <w:spacing w:after="0"/>
              <w:jc w:val="center"/>
              <w:rPr>
                <w:color w:val="000000"/>
                <w:sz w:val="22"/>
                <w:lang w:eastAsia="ru-RU"/>
              </w:rPr>
            </w:pPr>
          </w:p>
        </w:tc>
      </w:tr>
      <w:tr w:rsidR="005C5AE4" w:rsidRPr="005C5AE4" w:rsidTr="005C5AE4">
        <w:trPr>
          <w:trHeight w:val="288"/>
        </w:trPr>
        <w:tc>
          <w:tcPr>
            <w:tcW w:w="960" w:type="dxa"/>
            <w:shd w:val="clear" w:color="auto" w:fill="auto"/>
            <w:vAlign w:val="center"/>
            <w:hideMark/>
          </w:tcPr>
          <w:p w:rsidR="005C5AE4" w:rsidRPr="005C5AE4" w:rsidRDefault="005C5AE4" w:rsidP="005C5AE4">
            <w:pPr>
              <w:spacing w:after="0"/>
              <w:jc w:val="center"/>
              <w:rPr>
                <w:color w:val="000000"/>
                <w:sz w:val="22"/>
                <w:lang w:eastAsia="ru-RU"/>
              </w:rPr>
            </w:pPr>
            <w:r w:rsidRPr="005C5AE4">
              <w:rPr>
                <w:color w:val="000000"/>
                <w:sz w:val="22"/>
                <w:lang w:eastAsia="ru-RU"/>
              </w:rPr>
              <w:t>3</w:t>
            </w:r>
          </w:p>
        </w:tc>
        <w:tc>
          <w:tcPr>
            <w:tcW w:w="3009" w:type="dxa"/>
            <w:vMerge/>
            <w:shd w:val="clear" w:color="auto" w:fill="auto"/>
            <w:vAlign w:val="center"/>
            <w:hideMark/>
          </w:tcPr>
          <w:p w:rsidR="005C5AE4" w:rsidRPr="005C5AE4" w:rsidRDefault="005C5AE4" w:rsidP="005C5AE4">
            <w:pPr>
              <w:spacing w:after="0"/>
              <w:rPr>
                <w:color w:val="000000"/>
                <w:sz w:val="22"/>
                <w:lang w:eastAsia="ru-RU"/>
              </w:rPr>
            </w:pPr>
          </w:p>
        </w:tc>
        <w:tc>
          <w:tcPr>
            <w:tcW w:w="4253" w:type="dxa"/>
            <w:shd w:val="clear" w:color="auto" w:fill="auto"/>
            <w:noWrap/>
            <w:vAlign w:val="bottom"/>
            <w:hideMark/>
          </w:tcPr>
          <w:p w:rsidR="005C5AE4" w:rsidRPr="005C5AE4" w:rsidRDefault="005C5AE4" w:rsidP="00394E26">
            <w:pPr>
              <w:spacing w:after="0"/>
              <w:jc w:val="center"/>
              <w:rPr>
                <w:color w:val="000000"/>
                <w:sz w:val="22"/>
                <w:lang w:eastAsia="ru-RU"/>
              </w:rPr>
            </w:pPr>
            <w:r w:rsidRPr="005C5AE4">
              <w:rPr>
                <w:bCs/>
                <w:color w:val="000000"/>
                <w:sz w:val="22"/>
                <w:lang w:eastAsia="ru-RU"/>
              </w:rPr>
              <w:t>Модернизация водопроводной сети, протяженностью 680 м, диаметром 100 м.</w:t>
            </w:r>
          </w:p>
        </w:tc>
        <w:tc>
          <w:tcPr>
            <w:tcW w:w="1620" w:type="dxa"/>
            <w:shd w:val="clear" w:color="auto" w:fill="auto"/>
            <w:noWrap/>
            <w:vAlign w:val="bottom"/>
            <w:hideMark/>
          </w:tcPr>
          <w:p w:rsidR="005C5AE4" w:rsidRDefault="005C5AE4" w:rsidP="005C5AE4">
            <w:pPr>
              <w:spacing w:after="0"/>
              <w:jc w:val="center"/>
              <w:rPr>
                <w:color w:val="000000"/>
                <w:sz w:val="22"/>
                <w:lang w:eastAsia="ru-RU"/>
              </w:rPr>
            </w:pPr>
            <w:r w:rsidRPr="005C5AE4">
              <w:rPr>
                <w:color w:val="000000"/>
                <w:sz w:val="22"/>
                <w:lang w:eastAsia="ru-RU"/>
              </w:rPr>
              <w:t>2024 г.</w:t>
            </w:r>
          </w:p>
          <w:p w:rsidR="00C159B4" w:rsidRPr="005C5AE4" w:rsidRDefault="00C159B4" w:rsidP="005C5AE4">
            <w:pPr>
              <w:spacing w:after="0"/>
              <w:jc w:val="center"/>
              <w:rPr>
                <w:color w:val="000000"/>
                <w:sz w:val="22"/>
                <w:lang w:eastAsia="ru-RU"/>
              </w:rPr>
            </w:pPr>
          </w:p>
        </w:tc>
      </w:tr>
    </w:tbl>
    <w:p w:rsidR="008828DC" w:rsidRPr="00CF6735" w:rsidRDefault="008828DC" w:rsidP="00CF6735">
      <w:pPr>
        <w:tabs>
          <w:tab w:val="left" w:pos="426"/>
        </w:tabs>
        <w:spacing w:after="0" w:line="276" w:lineRule="auto"/>
        <w:ind w:left="142" w:firstLine="567"/>
        <w:jc w:val="center"/>
        <w:rPr>
          <w:sz w:val="24"/>
          <w:szCs w:val="24"/>
          <w:u w:val="single"/>
        </w:rPr>
      </w:pPr>
    </w:p>
    <w:p w:rsidR="00205104" w:rsidRPr="00F528F1" w:rsidRDefault="00102CBE" w:rsidP="0008782E">
      <w:pPr>
        <w:pStyle w:val="3"/>
        <w:tabs>
          <w:tab w:val="left" w:pos="426"/>
        </w:tabs>
        <w:ind w:left="142"/>
      </w:pPr>
      <w:bookmarkStart w:id="23" w:name="_Toc195860978"/>
      <w:r>
        <w:t xml:space="preserve">1.9. </w:t>
      </w:r>
      <w:r w:rsidR="00205104" w:rsidRPr="00F528F1">
        <w:t xml:space="preserve">Описание существующих технических и технологических проблем в водоснабжении </w:t>
      </w:r>
      <w:r w:rsidR="004C26CA" w:rsidRPr="00F528F1">
        <w:t>муниципальном образовании</w:t>
      </w:r>
      <w:bookmarkEnd w:id="23"/>
    </w:p>
    <w:p w:rsidR="005C3D3D" w:rsidRPr="00F528F1" w:rsidRDefault="005C3D3D" w:rsidP="0008782E">
      <w:pPr>
        <w:pStyle w:val="23"/>
        <w:tabs>
          <w:tab w:val="left" w:pos="426"/>
        </w:tabs>
        <w:spacing w:after="0" w:line="276" w:lineRule="auto"/>
        <w:ind w:left="142"/>
        <w:rPr>
          <w:szCs w:val="24"/>
        </w:rPr>
      </w:pPr>
      <w:r w:rsidRPr="00F528F1">
        <w:rPr>
          <w:szCs w:val="24"/>
        </w:rPr>
        <w:t>Доступность и качество питьевой воды определяют здоровье населения и качество жизни. Отсутствие чистой воды является основной причиной распространения различных заболеваний, увеличивает степень риска возникновения водозависимых патологий. Поэтому проблема обеспечения населения качественной питьевой водой в достаточном количестве является одной из приоритетных проблем социального развития любой территории, решение которой необходимо для сохранения здоровья, улучшения условий деятельности и повышения уровня жизни населения.</w:t>
      </w:r>
    </w:p>
    <w:p w:rsidR="005C3D3D" w:rsidRPr="00F528F1" w:rsidRDefault="005C3D3D" w:rsidP="0008782E">
      <w:pPr>
        <w:pStyle w:val="23"/>
        <w:tabs>
          <w:tab w:val="left" w:pos="426"/>
        </w:tabs>
        <w:spacing w:after="0" w:line="276" w:lineRule="auto"/>
        <w:ind w:left="142"/>
        <w:rPr>
          <w:szCs w:val="24"/>
        </w:rPr>
      </w:pPr>
      <w:r w:rsidRPr="00F528F1">
        <w:rPr>
          <w:szCs w:val="24"/>
        </w:rPr>
        <w:t>Решение проблемы водоснабжения должно сводиться:</w:t>
      </w:r>
    </w:p>
    <w:p w:rsidR="005C3D3D" w:rsidRPr="00F528F1" w:rsidRDefault="005C3D3D" w:rsidP="0008782E">
      <w:pPr>
        <w:pStyle w:val="23"/>
        <w:tabs>
          <w:tab w:val="left" w:pos="426"/>
        </w:tabs>
        <w:spacing w:after="0" w:line="276" w:lineRule="auto"/>
        <w:ind w:left="142"/>
        <w:rPr>
          <w:szCs w:val="24"/>
        </w:rPr>
      </w:pPr>
      <w:r w:rsidRPr="00F528F1">
        <w:rPr>
          <w:szCs w:val="24"/>
        </w:rPr>
        <w:t>-</w:t>
      </w:r>
      <w:r w:rsidR="002F40D7" w:rsidRPr="00F528F1">
        <w:rPr>
          <w:szCs w:val="24"/>
        </w:rPr>
        <w:t xml:space="preserve"> </w:t>
      </w:r>
      <w:r w:rsidRPr="00F528F1">
        <w:rPr>
          <w:szCs w:val="24"/>
        </w:rPr>
        <w:t>к повышению надежности работы систем водоснабжения;</w:t>
      </w:r>
    </w:p>
    <w:p w:rsidR="005C3D3D" w:rsidRPr="00F528F1" w:rsidRDefault="005C3D3D" w:rsidP="0008782E">
      <w:pPr>
        <w:pStyle w:val="23"/>
        <w:tabs>
          <w:tab w:val="left" w:pos="426"/>
        </w:tabs>
        <w:spacing w:after="0" w:line="276" w:lineRule="auto"/>
        <w:ind w:left="142"/>
        <w:rPr>
          <w:szCs w:val="24"/>
        </w:rPr>
      </w:pPr>
      <w:r w:rsidRPr="00F528F1">
        <w:rPr>
          <w:szCs w:val="24"/>
        </w:rPr>
        <w:t>-</w:t>
      </w:r>
      <w:r w:rsidR="002F40D7" w:rsidRPr="00F528F1">
        <w:rPr>
          <w:szCs w:val="24"/>
        </w:rPr>
        <w:t xml:space="preserve"> </w:t>
      </w:r>
      <w:r w:rsidRPr="00F528F1">
        <w:rPr>
          <w:szCs w:val="24"/>
        </w:rPr>
        <w:t>к сокращению потерь воды;</w:t>
      </w:r>
    </w:p>
    <w:p w:rsidR="005C3D3D" w:rsidRPr="00F528F1" w:rsidRDefault="005C3D3D" w:rsidP="0008782E">
      <w:pPr>
        <w:pStyle w:val="23"/>
        <w:tabs>
          <w:tab w:val="left" w:pos="426"/>
        </w:tabs>
        <w:spacing w:after="0" w:line="276" w:lineRule="auto"/>
        <w:ind w:left="142"/>
        <w:rPr>
          <w:szCs w:val="24"/>
        </w:rPr>
      </w:pPr>
      <w:r w:rsidRPr="00F528F1">
        <w:rPr>
          <w:szCs w:val="24"/>
        </w:rPr>
        <w:t>-</w:t>
      </w:r>
      <w:r w:rsidR="002F40D7" w:rsidRPr="00F528F1">
        <w:rPr>
          <w:szCs w:val="24"/>
        </w:rPr>
        <w:t xml:space="preserve"> </w:t>
      </w:r>
      <w:r w:rsidRPr="00F528F1">
        <w:rPr>
          <w:szCs w:val="24"/>
        </w:rPr>
        <w:t>к повышению эффективности использования энергетических и материальных ресурсов;</w:t>
      </w:r>
    </w:p>
    <w:p w:rsidR="005C3D3D" w:rsidRPr="00F528F1" w:rsidRDefault="005C3D3D" w:rsidP="0008782E">
      <w:pPr>
        <w:pStyle w:val="23"/>
        <w:tabs>
          <w:tab w:val="left" w:pos="426"/>
        </w:tabs>
        <w:spacing w:after="0" w:line="276" w:lineRule="auto"/>
        <w:ind w:left="142"/>
        <w:rPr>
          <w:szCs w:val="24"/>
        </w:rPr>
      </w:pPr>
      <w:r w:rsidRPr="00F528F1">
        <w:rPr>
          <w:szCs w:val="24"/>
        </w:rPr>
        <w:t xml:space="preserve"> -</w:t>
      </w:r>
      <w:r w:rsidR="002F40D7" w:rsidRPr="00F528F1">
        <w:rPr>
          <w:szCs w:val="24"/>
        </w:rPr>
        <w:t xml:space="preserve"> </w:t>
      </w:r>
      <w:r w:rsidRPr="00F528F1">
        <w:rPr>
          <w:szCs w:val="24"/>
        </w:rPr>
        <w:t>к энергосбережению;</w:t>
      </w:r>
    </w:p>
    <w:p w:rsidR="005C3D3D" w:rsidRPr="00F528F1" w:rsidRDefault="005C3D3D" w:rsidP="0008782E">
      <w:pPr>
        <w:pStyle w:val="23"/>
        <w:tabs>
          <w:tab w:val="left" w:pos="426"/>
        </w:tabs>
        <w:spacing w:after="0" w:line="276" w:lineRule="auto"/>
        <w:ind w:left="142"/>
        <w:rPr>
          <w:szCs w:val="24"/>
        </w:rPr>
      </w:pPr>
      <w:r w:rsidRPr="00F528F1">
        <w:rPr>
          <w:szCs w:val="24"/>
        </w:rPr>
        <w:t>-</w:t>
      </w:r>
      <w:r w:rsidR="002F40D7" w:rsidRPr="00F528F1">
        <w:rPr>
          <w:szCs w:val="24"/>
        </w:rPr>
        <w:t xml:space="preserve"> </w:t>
      </w:r>
      <w:r w:rsidRPr="00F528F1">
        <w:rPr>
          <w:szCs w:val="24"/>
        </w:rPr>
        <w:t>к усовершенствованию системы управления;</w:t>
      </w:r>
    </w:p>
    <w:p w:rsidR="005C3D3D" w:rsidRPr="00F528F1" w:rsidRDefault="00C66D39" w:rsidP="0008782E">
      <w:pPr>
        <w:pStyle w:val="23"/>
        <w:tabs>
          <w:tab w:val="left" w:pos="426"/>
        </w:tabs>
        <w:spacing w:after="0" w:line="276" w:lineRule="auto"/>
        <w:ind w:left="142"/>
        <w:rPr>
          <w:szCs w:val="24"/>
        </w:rPr>
      </w:pPr>
      <w:r w:rsidRPr="00F528F1">
        <w:rPr>
          <w:szCs w:val="24"/>
        </w:rPr>
        <w:t>-</w:t>
      </w:r>
      <w:r w:rsidR="002F40D7" w:rsidRPr="00F528F1">
        <w:rPr>
          <w:szCs w:val="24"/>
        </w:rPr>
        <w:t xml:space="preserve"> к </w:t>
      </w:r>
      <w:r w:rsidR="005C3D3D" w:rsidRPr="00F528F1">
        <w:rPr>
          <w:szCs w:val="24"/>
        </w:rPr>
        <w:t>обеспечению безубыточного функционирования предприятий водоснабжения.</w:t>
      </w:r>
    </w:p>
    <w:p w:rsidR="005C3D3D" w:rsidRPr="00F528F1" w:rsidRDefault="005C3D3D" w:rsidP="00C159B4">
      <w:pPr>
        <w:pStyle w:val="23"/>
        <w:tabs>
          <w:tab w:val="left" w:pos="426"/>
        </w:tabs>
        <w:spacing w:before="0" w:after="0" w:line="276" w:lineRule="auto"/>
        <w:ind w:left="142"/>
        <w:rPr>
          <w:szCs w:val="24"/>
        </w:rPr>
      </w:pPr>
      <w:r w:rsidRPr="00F528F1">
        <w:rPr>
          <w:szCs w:val="24"/>
        </w:rPr>
        <w:t xml:space="preserve">Анализ технических показателей существующих централизованных систем водоснабжения </w:t>
      </w:r>
      <w:r w:rsidR="003E5E50">
        <w:rPr>
          <w:szCs w:val="24"/>
        </w:rPr>
        <w:t xml:space="preserve">МО </w:t>
      </w:r>
      <w:r w:rsidR="00F82645">
        <w:rPr>
          <w:szCs w:val="24"/>
        </w:rPr>
        <w:t>Любытинский муниципальный округ</w:t>
      </w:r>
      <w:r w:rsidR="003E5E50">
        <w:rPr>
          <w:szCs w:val="24"/>
        </w:rPr>
        <w:t xml:space="preserve"> </w:t>
      </w:r>
      <w:r w:rsidR="00F82645">
        <w:rPr>
          <w:szCs w:val="24"/>
        </w:rPr>
        <w:t>Новгородской области</w:t>
      </w:r>
      <w:r w:rsidRPr="00F528F1">
        <w:rPr>
          <w:szCs w:val="24"/>
        </w:rPr>
        <w:t xml:space="preserve"> выявил следующие технические и технологические проблемы</w:t>
      </w:r>
      <w:r w:rsidR="00080ACF" w:rsidRPr="00F528F1">
        <w:rPr>
          <w:szCs w:val="24"/>
        </w:rPr>
        <w:t>:</w:t>
      </w:r>
    </w:p>
    <w:p w:rsidR="0054604A" w:rsidRDefault="0054604A" w:rsidP="00C159B4">
      <w:pPr>
        <w:pStyle w:val="23"/>
        <w:tabs>
          <w:tab w:val="left" w:pos="426"/>
        </w:tabs>
        <w:spacing w:before="0" w:after="0" w:line="276" w:lineRule="auto"/>
        <w:ind w:left="142" w:firstLine="567"/>
        <w:rPr>
          <w:szCs w:val="24"/>
        </w:rPr>
      </w:pPr>
      <w:r w:rsidRPr="00F528F1">
        <w:rPr>
          <w:szCs w:val="24"/>
        </w:rPr>
        <w:t>- Высокая степень изношенности трубопроводов водопроводной сети центра</w:t>
      </w:r>
      <w:r w:rsidR="007C34CC" w:rsidRPr="00F528F1">
        <w:rPr>
          <w:szCs w:val="24"/>
        </w:rPr>
        <w:t>лизованных систем водоснабжения</w:t>
      </w:r>
      <w:r w:rsidR="00EA36FF">
        <w:rPr>
          <w:szCs w:val="24"/>
        </w:rPr>
        <w:t>: в</w:t>
      </w:r>
      <w:r w:rsidR="00EA36FF" w:rsidRPr="00EA36FF">
        <w:rPr>
          <w:szCs w:val="24"/>
        </w:rPr>
        <w:t xml:space="preserve"> целом по </w:t>
      </w:r>
      <w:r w:rsidR="003E5E50">
        <w:rPr>
          <w:szCs w:val="24"/>
        </w:rPr>
        <w:t xml:space="preserve">МО </w:t>
      </w:r>
      <w:r w:rsidR="00F82645">
        <w:rPr>
          <w:szCs w:val="24"/>
        </w:rPr>
        <w:t>Любытинский муниципальный округ</w:t>
      </w:r>
      <w:r w:rsidR="003E5E50">
        <w:rPr>
          <w:szCs w:val="24"/>
        </w:rPr>
        <w:t xml:space="preserve"> </w:t>
      </w:r>
      <w:r w:rsidR="00EA36FF" w:rsidRPr="00EA36FF">
        <w:rPr>
          <w:szCs w:val="24"/>
        </w:rPr>
        <w:t xml:space="preserve">уровень износа водопроводных сетей </w:t>
      </w:r>
      <w:r w:rsidR="00EA36FF" w:rsidRPr="00B12968">
        <w:rPr>
          <w:szCs w:val="24"/>
        </w:rPr>
        <w:t xml:space="preserve">составляет </w:t>
      </w:r>
      <w:r w:rsidR="000B7275">
        <w:rPr>
          <w:szCs w:val="24"/>
        </w:rPr>
        <w:t>77</w:t>
      </w:r>
      <w:r w:rsidR="00EA36FF" w:rsidRPr="00B12968">
        <w:rPr>
          <w:szCs w:val="24"/>
        </w:rPr>
        <w:t>%,</w:t>
      </w:r>
    </w:p>
    <w:p w:rsidR="00EA36FF" w:rsidRPr="00EA36FF" w:rsidRDefault="00EA36FF" w:rsidP="00C159B4">
      <w:pPr>
        <w:pStyle w:val="23"/>
        <w:tabs>
          <w:tab w:val="left" w:pos="426"/>
        </w:tabs>
        <w:spacing w:before="0" w:after="0" w:line="276" w:lineRule="auto"/>
        <w:ind w:left="142" w:firstLine="567"/>
        <w:rPr>
          <w:szCs w:val="24"/>
        </w:rPr>
      </w:pPr>
      <w:r w:rsidRPr="00EA36FF">
        <w:rPr>
          <w:szCs w:val="24"/>
        </w:rPr>
        <w:t xml:space="preserve">Использование в централизованных системах холодного водоснабжения </w:t>
      </w:r>
      <w:r w:rsidR="003E5E50">
        <w:rPr>
          <w:szCs w:val="24"/>
        </w:rPr>
        <w:t xml:space="preserve">МО </w:t>
      </w:r>
      <w:r w:rsidR="00F82645">
        <w:rPr>
          <w:szCs w:val="24"/>
        </w:rPr>
        <w:t>Любытинский муниципальный округ</w:t>
      </w:r>
      <w:r w:rsidR="003E5E50">
        <w:rPr>
          <w:szCs w:val="24"/>
        </w:rPr>
        <w:t xml:space="preserve"> </w:t>
      </w:r>
      <w:r w:rsidRPr="00EA36FF">
        <w:rPr>
          <w:szCs w:val="24"/>
        </w:rPr>
        <w:t>трубопроводов из чугуна и стали, приводит к загрязнению питьевой воды продуктами коррозии.</w:t>
      </w:r>
    </w:p>
    <w:p w:rsidR="00EA36FF" w:rsidRDefault="00EA36FF" w:rsidP="00C159B4">
      <w:pPr>
        <w:pStyle w:val="23"/>
        <w:tabs>
          <w:tab w:val="left" w:pos="426"/>
        </w:tabs>
        <w:spacing w:before="0" w:after="0" w:line="276" w:lineRule="auto"/>
        <w:ind w:left="142" w:firstLine="567"/>
        <w:rPr>
          <w:szCs w:val="24"/>
        </w:rPr>
      </w:pPr>
      <w:r w:rsidRPr="00EA36FF">
        <w:rPr>
          <w:szCs w:val="24"/>
        </w:rPr>
        <w:t>Следует отметить, что в комплексе с истекшим нормативным сроком эксплуатации трубопроводов высокий износ способствует увеличению аварийности и потерь воды при транспортировании потребителям.</w:t>
      </w:r>
    </w:p>
    <w:p w:rsidR="007C34CC" w:rsidRPr="00C159B4" w:rsidRDefault="00D14AD5" w:rsidP="00C159B4">
      <w:pPr>
        <w:pStyle w:val="23"/>
        <w:tabs>
          <w:tab w:val="left" w:pos="426"/>
        </w:tabs>
        <w:spacing w:before="0" w:after="0" w:line="276" w:lineRule="auto"/>
        <w:ind w:left="142" w:firstLine="567"/>
        <w:rPr>
          <w:szCs w:val="24"/>
        </w:rPr>
      </w:pPr>
      <w:r w:rsidRPr="00C159B4">
        <w:rPr>
          <w:szCs w:val="24"/>
        </w:rPr>
        <w:t>-   Высокая степень техни</w:t>
      </w:r>
      <w:r w:rsidR="00E56868" w:rsidRPr="00C159B4">
        <w:rPr>
          <w:szCs w:val="24"/>
        </w:rPr>
        <w:t>ческого износа оборудования ВЗС;</w:t>
      </w:r>
    </w:p>
    <w:p w:rsidR="00ED7A9D" w:rsidRPr="00C159B4" w:rsidRDefault="00ED7A9D" w:rsidP="00C159B4">
      <w:pPr>
        <w:pStyle w:val="23"/>
        <w:tabs>
          <w:tab w:val="left" w:pos="426"/>
        </w:tabs>
        <w:spacing w:before="0" w:after="0" w:line="276" w:lineRule="auto"/>
        <w:ind w:left="142" w:firstLine="567"/>
        <w:rPr>
          <w:szCs w:val="24"/>
        </w:rPr>
      </w:pPr>
      <w:r w:rsidRPr="00C159B4">
        <w:rPr>
          <w:szCs w:val="24"/>
        </w:rPr>
        <w:t>-  Централизованным водоснабжением не охвачена большая часть индивидуальной жилой застройки.</w:t>
      </w:r>
    </w:p>
    <w:p w:rsidR="00B6403B" w:rsidRPr="00F528F1" w:rsidRDefault="00B6403B" w:rsidP="00C159B4">
      <w:pPr>
        <w:pStyle w:val="23"/>
        <w:tabs>
          <w:tab w:val="left" w:pos="426"/>
        </w:tabs>
        <w:spacing w:before="0" w:after="0" w:line="276" w:lineRule="auto"/>
        <w:ind w:left="142" w:firstLine="567"/>
        <w:rPr>
          <w:szCs w:val="24"/>
        </w:rPr>
      </w:pPr>
      <w:r w:rsidRPr="00C159B4">
        <w:rPr>
          <w:szCs w:val="24"/>
        </w:rPr>
        <w:t>Высокая</w:t>
      </w:r>
      <w:r w:rsidRPr="00F528F1">
        <w:rPr>
          <w:szCs w:val="24"/>
        </w:rPr>
        <w:t xml:space="preserve"> степень изношенности трубопроводов водопроводной сети централизованных систем водоснабжения </w:t>
      </w:r>
      <w:r w:rsidR="003E5E50">
        <w:rPr>
          <w:szCs w:val="24"/>
        </w:rPr>
        <w:t xml:space="preserve">МО </w:t>
      </w:r>
      <w:r w:rsidR="00F82645">
        <w:rPr>
          <w:szCs w:val="24"/>
        </w:rPr>
        <w:t>Любытинский муниципальный округ</w:t>
      </w:r>
      <w:r w:rsidR="003E5E50">
        <w:rPr>
          <w:szCs w:val="24"/>
        </w:rPr>
        <w:t xml:space="preserve"> </w:t>
      </w:r>
      <w:r w:rsidR="00F82645">
        <w:rPr>
          <w:szCs w:val="24"/>
        </w:rPr>
        <w:t>Новгородской области</w:t>
      </w:r>
      <w:r w:rsidRPr="00F528F1">
        <w:rPr>
          <w:szCs w:val="24"/>
        </w:rPr>
        <w:t xml:space="preserve"> приводит к увеличению аварийности водопроводных сетей (истечение </w:t>
      </w:r>
      <w:r w:rsidR="009B5ADD" w:rsidRPr="00F528F1">
        <w:rPr>
          <w:szCs w:val="24"/>
        </w:rPr>
        <w:t xml:space="preserve">срока эксплуатации </w:t>
      </w:r>
      <w:r w:rsidR="00C66D39" w:rsidRPr="00F528F1">
        <w:rPr>
          <w:szCs w:val="24"/>
        </w:rPr>
        <w:t xml:space="preserve">трубопроводов из </w:t>
      </w:r>
      <w:r w:rsidR="00514A42">
        <w:rPr>
          <w:szCs w:val="24"/>
        </w:rPr>
        <w:t>чугуна</w:t>
      </w:r>
      <w:r w:rsidR="00484EB8" w:rsidRPr="00F528F1">
        <w:rPr>
          <w:szCs w:val="24"/>
        </w:rPr>
        <w:t xml:space="preserve"> </w:t>
      </w:r>
      <w:r w:rsidR="00F56FCB" w:rsidRPr="00F528F1">
        <w:rPr>
          <w:szCs w:val="24"/>
        </w:rPr>
        <w:t xml:space="preserve">и </w:t>
      </w:r>
      <w:r w:rsidRPr="00F528F1">
        <w:rPr>
          <w:szCs w:val="24"/>
        </w:rPr>
        <w:t xml:space="preserve">стали).  </w:t>
      </w:r>
    </w:p>
    <w:p w:rsidR="00F65E61" w:rsidRPr="00F528F1" w:rsidRDefault="00F65E61" w:rsidP="00ED7A9D">
      <w:pPr>
        <w:widowControl w:val="0"/>
        <w:tabs>
          <w:tab w:val="left" w:pos="426"/>
          <w:tab w:val="left" w:pos="1080"/>
        </w:tabs>
        <w:spacing w:after="0" w:line="276" w:lineRule="auto"/>
        <w:ind w:left="142" w:firstLine="709"/>
        <w:jc w:val="both"/>
        <w:rPr>
          <w:b/>
          <w:sz w:val="24"/>
          <w:szCs w:val="24"/>
        </w:rPr>
      </w:pPr>
      <w:r w:rsidRPr="00F528F1">
        <w:rPr>
          <w:b/>
          <w:sz w:val="24"/>
          <w:szCs w:val="24"/>
        </w:rPr>
        <w:t>Способы решения технических и технологических проблем в водоснабжении</w:t>
      </w:r>
    </w:p>
    <w:p w:rsidR="00B6403B" w:rsidRPr="00F528F1" w:rsidRDefault="00B6403B" w:rsidP="00ED7A9D">
      <w:pPr>
        <w:pStyle w:val="23"/>
        <w:tabs>
          <w:tab w:val="left" w:pos="426"/>
        </w:tabs>
        <w:spacing w:before="0" w:after="0" w:line="276" w:lineRule="auto"/>
        <w:ind w:left="142"/>
        <w:rPr>
          <w:szCs w:val="24"/>
        </w:rPr>
      </w:pPr>
      <w:r w:rsidRPr="00F528F1">
        <w:rPr>
          <w:szCs w:val="24"/>
        </w:rPr>
        <w:t xml:space="preserve">В целях обеспечения потребителей водой нормативного качества в достаточном количестве, улучшения работы централизованных систем хозяйственно-питьевого </w:t>
      </w:r>
      <w:r w:rsidRPr="00F528F1">
        <w:rPr>
          <w:szCs w:val="24"/>
        </w:rPr>
        <w:lastRenderedPageBreak/>
        <w:t xml:space="preserve">водоснабжения </w:t>
      </w:r>
      <w:r w:rsidR="003E5E50">
        <w:rPr>
          <w:szCs w:val="24"/>
        </w:rPr>
        <w:t xml:space="preserve">МО </w:t>
      </w:r>
      <w:r w:rsidR="00F82645">
        <w:rPr>
          <w:szCs w:val="24"/>
        </w:rPr>
        <w:t>Любытинский муниципальный округ</w:t>
      </w:r>
      <w:r w:rsidR="003E5E50">
        <w:rPr>
          <w:szCs w:val="24"/>
        </w:rPr>
        <w:t xml:space="preserve"> </w:t>
      </w:r>
      <w:r w:rsidR="00F82645">
        <w:rPr>
          <w:szCs w:val="24"/>
        </w:rPr>
        <w:t>Новгородской области</w:t>
      </w:r>
      <w:r w:rsidRPr="00F528F1">
        <w:rPr>
          <w:szCs w:val="24"/>
        </w:rPr>
        <w:t xml:space="preserve"> рекомендуется ресурсоснабжающ</w:t>
      </w:r>
      <w:r w:rsidR="008F2E85">
        <w:rPr>
          <w:szCs w:val="24"/>
        </w:rPr>
        <w:t>им</w:t>
      </w:r>
      <w:r w:rsidRPr="00F528F1">
        <w:rPr>
          <w:szCs w:val="24"/>
        </w:rPr>
        <w:t xml:space="preserve"> организаци</w:t>
      </w:r>
      <w:r w:rsidR="008F2E85">
        <w:rPr>
          <w:szCs w:val="24"/>
        </w:rPr>
        <w:t>ям</w:t>
      </w:r>
      <w:r w:rsidRPr="00F528F1">
        <w:rPr>
          <w:szCs w:val="24"/>
        </w:rPr>
        <w:t>:</w:t>
      </w:r>
    </w:p>
    <w:p w:rsidR="00B6403B" w:rsidRPr="00F528F1" w:rsidRDefault="008F2E85" w:rsidP="00ED7A9D">
      <w:pPr>
        <w:pStyle w:val="23"/>
        <w:tabs>
          <w:tab w:val="left" w:pos="426"/>
        </w:tabs>
        <w:spacing w:before="0" w:after="0" w:line="276" w:lineRule="auto"/>
        <w:ind w:left="142" w:firstLine="567"/>
        <w:rPr>
          <w:szCs w:val="24"/>
        </w:rPr>
      </w:pPr>
      <w:r>
        <w:rPr>
          <w:szCs w:val="24"/>
        </w:rPr>
        <w:t xml:space="preserve">1. </w:t>
      </w:r>
      <w:r w:rsidR="00B6403B" w:rsidRPr="00F528F1">
        <w:rPr>
          <w:szCs w:val="24"/>
        </w:rPr>
        <w:t>Проведение обязательного технического обследования централизованных систем водоснабжения;</w:t>
      </w:r>
    </w:p>
    <w:p w:rsidR="009B5ADD" w:rsidRPr="00F528F1" w:rsidRDefault="009B5ADD" w:rsidP="00ED7A9D">
      <w:pPr>
        <w:pStyle w:val="23"/>
        <w:tabs>
          <w:tab w:val="left" w:pos="426"/>
        </w:tabs>
        <w:spacing w:before="0" w:after="0" w:line="276" w:lineRule="auto"/>
        <w:ind w:left="142" w:firstLine="567"/>
        <w:rPr>
          <w:szCs w:val="24"/>
        </w:rPr>
      </w:pPr>
      <w:r w:rsidRPr="00F528F1">
        <w:rPr>
          <w:szCs w:val="24"/>
        </w:rPr>
        <w:t xml:space="preserve">2. </w:t>
      </w:r>
      <w:r w:rsidR="008F2E85">
        <w:rPr>
          <w:szCs w:val="24"/>
        </w:rPr>
        <w:t xml:space="preserve">  </w:t>
      </w:r>
      <w:r w:rsidRPr="00F528F1">
        <w:rPr>
          <w:szCs w:val="24"/>
        </w:rPr>
        <w:t>Выполнение мероприяти</w:t>
      </w:r>
      <w:r w:rsidR="00D14AD5" w:rsidRPr="00F528F1">
        <w:rPr>
          <w:szCs w:val="24"/>
        </w:rPr>
        <w:t>й п. 4.1 данного Документа;</w:t>
      </w:r>
      <w:r w:rsidRPr="00F528F1">
        <w:rPr>
          <w:szCs w:val="24"/>
        </w:rPr>
        <w:t xml:space="preserve"> </w:t>
      </w:r>
    </w:p>
    <w:p w:rsidR="00B6403B" w:rsidRPr="00F528F1" w:rsidRDefault="009B5ADD" w:rsidP="00ED7A9D">
      <w:pPr>
        <w:pStyle w:val="23"/>
        <w:tabs>
          <w:tab w:val="left" w:pos="426"/>
        </w:tabs>
        <w:spacing w:after="0" w:line="276" w:lineRule="auto"/>
        <w:ind w:left="142" w:firstLine="567"/>
        <w:rPr>
          <w:szCs w:val="24"/>
        </w:rPr>
      </w:pPr>
      <w:r w:rsidRPr="00F528F1">
        <w:rPr>
          <w:szCs w:val="24"/>
        </w:rPr>
        <w:t>3</w:t>
      </w:r>
      <w:r w:rsidR="00B6403B" w:rsidRPr="00F528F1">
        <w:rPr>
          <w:szCs w:val="24"/>
        </w:rPr>
        <w:t>.</w:t>
      </w:r>
      <w:r w:rsidR="00F65E61" w:rsidRPr="00F528F1">
        <w:rPr>
          <w:szCs w:val="24"/>
        </w:rPr>
        <w:t xml:space="preserve"> </w:t>
      </w:r>
      <w:r w:rsidR="00B6403B" w:rsidRPr="00F528F1">
        <w:rPr>
          <w:szCs w:val="24"/>
        </w:rPr>
        <w:t>Определение соответствия оптимального режима эксплуатационных характеристик (напор, расход) мощности и производительности насосных агрегатов и электроприводов;</w:t>
      </w:r>
    </w:p>
    <w:p w:rsidR="00B6403B" w:rsidRPr="00F528F1" w:rsidRDefault="003D55E0" w:rsidP="00ED7A9D">
      <w:pPr>
        <w:pStyle w:val="23"/>
        <w:tabs>
          <w:tab w:val="left" w:pos="426"/>
        </w:tabs>
        <w:spacing w:after="0" w:line="276" w:lineRule="auto"/>
        <w:ind w:left="142" w:firstLine="567"/>
        <w:rPr>
          <w:szCs w:val="24"/>
        </w:rPr>
      </w:pPr>
      <w:r>
        <w:rPr>
          <w:szCs w:val="24"/>
        </w:rPr>
        <w:t>4</w:t>
      </w:r>
      <w:r w:rsidR="00B6403B" w:rsidRPr="00F528F1">
        <w:rPr>
          <w:szCs w:val="24"/>
        </w:rPr>
        <w:t>.</w:t>
      </w:r>
      <w:r w:rsidR="00F65E61" w:rsidRPr="00F528F1">
        <w:rPr>
          <w:szCs w:val="24"/>
        </w:rPr>
        <w:t xml:space="preserve"> </w:t>
      </w:r>
      <w:r w:rsidR="008F2E85">
        <w:rPr>
          <w:szCs w:val="24"/>
        </w:rPr>
        <w:t xml:space="preserve">   </w:t>
      </w:r>
      <w:r w:rsidR="00B6403B" w:rsidRPr="00F528F1">
        <w:rPr>
          <w:szCs w:val="24"/>
        </w:rPr>
        <w:t>Применение при замене и строительстве водопрово</w:t>
      </w:r>
      <w:r w:rsidR="00B071C8" w:rsidRPr="00F528F1">
        <w:rPr>
          <w:szCs w:val="24"/>
        </w:rPr>
        <w:t>дных сетей полиэтиленовых труб;</w:t>
      </w:r>
      <w:r w:rsidR="00B6403B" w:rsidRPr="00F528F1">
        <w:rPr>
          <w:szCs w:val="24"/>
        </w:rPr>
        <w:t xml:space="preserve"> </w:t>
      </w:r>
    </w:p>
    <w:p w:rsidR="0013031E" w:rsidRPr="00F528F1" w:rsidRDefault="003D55E0" w:rsidP="00ED7A9D">
      <w:pPr>
        <w:pStyle w:val="23"/>
        <w:tabs>
          <w:tab w:val="left" w:pos="426"/>
        </w:tabs>
        <w:spacing w:before="0" w:after="0" w:line="276" w:lineRule="auto"/>
        <w:ind w:left="142" w:firstLine="567"/>
        <w:rPr>
          <w:szCs w:val="24"/>
          <w:highlight w:val="yellow"/>
        </w:rPr>
      </w:pPr>
      <w:r>
        <w:rPr>
          <w:szCs w:val="24"/>
        </w:rPr>
        <w:t>5</w:t>
      </w:r>
      <w:r w:rsidR="008F2E85">
        <w:rPr>
          <w:szCs w:val="24"/>
        </w:rPr>
        <w:t xml:space="preserve">. </w:t>
      </w:r>
      <w:r w:rsidR="00B6403B" w:rsidRPr="00F528F1">
        <w:rPr>
          <w:szCs w:val="24"/>
        </w:rPr>
        <w:t>Оптимизация режима работы сетей водоснабжения с внедрением систем</w:t>
      </w:r>
      <w:r w:rsidR="00F65E61" w:rsidRPr="00F528F1">
        <w:rPr>
          <w:szCs w:val="24"/>
        </w:rPr>
        <w:t xml:space="preserve"> автоматизированного управления;</w:t>
      </w:r>
    </w:p>
    <w:p w:rsidR="00176E14" w:rsidRDefault="00F65E61" w:rsidP="00ED7A9D">
      <w:pPr>
        <w:pStyle w:val="aff0"/>
        <w:widowControl w:val="0"/>
        <w:tabs>
          <w:tab w:val="left" w:pos="426"/>
        </w:tabs>
        <w:spacing w:after="0" w:line="276" w:lineRule="auto"/>
        <w:ind w:left="142" w:firstLine="567"/>
        <w:jc w:val="both"/>
        <w:rPr>
          <w:rFonts w:ascii="Times New Roman" w:hAnsi="Times New Roman" w:cs="Times New Roman"/>
          <w:sz w:val="24"/>
          <w:szCs w:val="24"/>
        </w:rPr>
      </w:pPr>
      <w:r w:rsidRPr="00F528F1">
        <w:rPr>
          <w:rFonts w:ascii="Times New Roman" w:hAnsi="Times New Roman" w:cs="Times New Roman"/>
          <w:sz w:val="24"/>
          <w:szCs w:val="24"/>
        </w:rPr>
        <w:t xml:space="preserve">  </w:t>
      </w:r>
      <w:r w:rsidR="003D55E0">
        <w:rPr>
          <w:rFonts w:ascii="Times New Roman" w:hAnsi="Times New Roman" w:cs="Times New Roman"/>
          <w:sz w:val="24"/>
          <w:szCs w:val="24"/>
        </w:rPr>
        <w:t>6</w:t>
      </w:r>
      <w:r w:rsidRPr="00F528F1">
        <w:rPr>
          <w:rFonts w:ascii="Times New Roman" w:hAnsi="Times New Roman" w:cs="Times New Roman"/>
          <w:sz w:val="24"/>
          <w:szCs w:val="24"/>
        </w:rPr>
        <w:t>. У</w:t>
      </w:r>
      <w:r w:rsidR="00176E14" w:rsidRPr="00F528F1">
        <w:rPr>
          <w:rFonts w:ascii="Times New Roman" w:hAnsi="Times New Roman" w:cs="Times New Roman"/>
          <w:sz w:val="24"/>
          <w:szCs w:val="24"/>
        </w:rPr>
        <w:t>становка общедомовых приборов учёта ХВС у всех потребителей централизованной системы водоснабжения</w:t>
      </w:r>
      <w:r w:rsidRPr="00F528F1">
        <w:rPr>
          <w:rFonts w:ascii="Times New Roman" w:hAnsi="Times New Roman" w:cs="Times New Roman"/>
          <w:sz w:val="24"/>
          <w:szCs w:val="24"/>
        </w:rPr>
        <w:t>.</w:t>
      </w:r>
    </w:p>
    <w:p w:rsidR="008F2E85" w:rsidRPr="00F528F1" w:rsidRDefault="008F2E85" w:rsidP="0008782E">
      <w:pPr>
        <w:pStyle w:val="aff0"/>
        <w:widowControl w:val="0"/>
        <w:tabs>
          <w:tab w:val="left" w:pos="426"/>
        </w:tabs>
        <w:spacing w:after="0"/>
        <w:ind w:left="142" w:firstLine="567"/>
        <w:jc w:val="both"/>
        <w:rPr>
          <w:rFonts w:ascii="Times New Roman" w:hAnsi="Times New Roman" w:cs="Times New Roman"/>
          <w:sz w:val="24"/>
          <w:szCs w:val="24"/>
        </w:rPr>
      </w:pPr>
    </w:p>
    <w:p w:rsidR="00205104" w:rsidRPr="00F528F1" w:rsidRDefault="00E17CFD" w:rsidP="0008782E">
      <w:pPr>
        <w:pStyle w:val="3"/>
        <w:tabs>
          <w:tab w:val="left" w:pos="426"/>
        </w:tabs>
        <w:ind w:left="142"/>
      </w:pPr>
      <w:bookmarkStart w:id="24" w:name="_Toc195860979"/>
      <w:r w:rsidRPr="00F528F1">
        <w:t>1.9.1.</w:t>
      </w:r>
      <w:r w:rsidR="00B20108" w:rsidRPr="00F528F1">
        <w:t xml:space="preserve">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24"/>
    </w:p>
    <w:p w:rsidR="00470964" w:rsidRDefault="00470964" w:rsidP="0008782E">
      <w:pPr>
        <w:pStyle w:val="23"/>
        <w:tabs>
          <w:tab w:val="left" w:pos="426"/>
        </w:tabs>
        <w:spacing w:before="0" w:after="0" w:line="276" w:lineRule="auto"/>
        <w:ind w:left="142"/>
        <w:rPr>
          <w:szCs w:val="24"/>
        </w:rPr>
      </w:pPr>
    </w:p>
    <w:p w:rsidR="00205104" w:rsidRPr="00F528F1" w:rsidRDefault="00205104" w:rsidP="004942CE">
      <w:pPr>
        <w:pStyle w:val="23"/>
        <w:tabs>
          <w:tab w:val="left" w:pos="426"/>
        </w:tabs>
        <w:spacing w:before="0" w:after="0" w:line="276" w:lineRule="auto"/>
        <w:ind w:left="142"/>
        <w:rPr>
          <w:szCs w:val="24"/>
        </w:rPr>
      </w:pPr>
      <w:r w:rsidRPr="00F528F1">
        <w:rPr>
          <w:szCs w:val="24"/>
        </w:rPr>
        <w:t xml:space="preserve">На территории </w:t>
      </w:r>
      <w:r w:rsidR="003E5E50">
        <w:rPr>
          <w:szCs w:val="24"/>
        </w:rPr>
        <w:t xml:space="preserve">МО </w:t>
      </w:r>
      <w:r w:rsidR="00F82645">
        <w:rPr>
          <w:szCs w:val="24"/>
        </w:rPr>
        <w:t>Любытинский муниципальный округ</w:t>
      </w:r>
      <w:r w:rsidR="003E5E50">
        <w:rPr>
          <w:szCs w:val="24"/>
        </w:rPr>
        <w:t xml:space="preserve"> </w:t>
      </w:r>
      <w:r w:rsidR="00F82645">
        <w:rPr>
          <w:szCs w:val="24"/>
        </w:rPr>
        <w:t>Новгородской области</w:t>
      </w:r>
      <w:r w:rsidRPr="00F528F1">
        <w:rPr>
          <w:szCs w:val="24"/>
        </w:rPr>
        <w:t xml:space="preserve"> отсутствуют территории с вечномерзлыми грунтами. Это объясняется географическим месторасположением муниципального образования.</w:t>
      </w:r>
    </w:p>
    <w:p w:rsidR="00E90580" w:rsidRPr="00F528F1" w:rsidRDefault="00E90580" w:rsidP="0008782E">
      <w:pPr>
        <w:pStyle w:val="23"/>
        <w:tabs>
          <w:tab w:val="left" w:pos="426"/>
        </w:tabs>
        <w:spacing w:before="0" w:after="0" w:line="276" w:lineRule="auto"/>
        <w:ind w:left="142"/>
        <w:rPr>
          <w:szCs w:val="24"/>
        </w:rPr>
      </w:pPr>
    </w:p>
    <w:p w:rsidR="00B20108" w:rsidRPr="00F528F1" w:rsidRDefault="00E17CFD" w:rsidP="0008782E">
      <w:pPr>
        <w:pStyle w:val="3"/>
        <w:tabs>
          <w:tab w:val="left" w:pos="426"/>
        </w:tabs>
        <w:ind w:left="142"/>
        <w:rPr>
          <w:spacing w:val="-2"/>
        </w:rPr>
      </w:pPr>
      <w:bookmarkStart w:id="25" w:name="_Toc195860980"/>
      <w:r w:rsidRPr="00F528F1">
        <w:t xml:space="preserve">1.9.2. </w:t>
      </w:r>
      <w:r w:rsidR="00B20108" w:rsidRPr="00F528F1">
        <w:t xml:space="preserve">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25"/>
      <w:r w:rsidR="00B20108" w:rsidRPr="00F528F1">
        <w:rPr>
          <w:spacing w:val="-2"/>
        </w:rPr>
        <w:t xml:space="preserve"> </w:t>
      </w:r>
    </w:p>
    <w:p w:rsidR="00470964" w:rsidRDefault="00470964" w:rsidP="0008782E">
      <w:pPr>
        <w:tabs>
          <w:tab w:val="left" w:pos="426"/>
        </w:tabs>
        <w:spacing w:after="0"/>
        <w:ind w:left="142" w:firstLine="709"/>
        <w:jc w:val="both"/>
        <w:rPr>
          <w:sz w:val="24"/>
          <w:szCs w:val="24"/>
        </w:rPr>
      </w:pPr>
    </w:p>
    <w:p w:rsidR="00AD793C" w:rsidRPr="004942CE" w:rsidRDefault="00F53157" w:rsidP="004942CE">
      <w:pPr>
        <w:tabs>
          <w:tab w:val="left" w:pos="426"/>
        </w:tabs>
        <w:spacing w:after="0" w:line="276" w:lineRule="auto"/>
        <w:ind w:left="142" w:firstLine="709"/>
        <w:jc w:val="both"/>
        <w:rPr>
          <w:sz w:val="24"/>
          <w:szCs w:val="24"/>
        </w:rPr>
      </w:pPr>
      <w:r w:rsidRPr="00F528F1">
        <w:rPr>
          <w:sz w:val="24"/>
          <w:szCs w:val="24"/>
        </w:rPr>
        <w:t>Собственником</w:t>
      </w:r>
      <w:r w:rsidR="00AD793C" w:rsidRPr="00F528F1">
        <w:rPr>
          <w:sz w:val="24"/>
          <w:szCs w:val="24"/>
        </w:rPr>
        <w:t xml:space="preserve"> объектов централизованных систем во</w:t>
      </w:r>
      <w:r w:rsidR="00A477A3" w:rsidRPr="00F528F1">
        <w:rPr>
          <w:sz w:val="24"/>
          <w:szCs w:val="24"/>
        </w:rPr>
        <w:t xml:space="preserve">доснабжения населенных пунктов </w:t>
      </w:r>
      <w:r w:rsidR="00BE4921">
        <w:rPr>
          <w:sz w:val="24"/>
          <w:szCs w:val="24"/>
        </w:rPr>
        <w:t xml:space="preserve">МО </w:t>
      </w:r>
      <w:r w:rsidR="009A2951">
        <w:rPr>
          <w:sz w:val="24"/>
          <w:szCs w:val="24"/>
        </w:rPr>
        <w:t>Любытинский муниципальный округ</w:t>
      </w:r>
      <w:r w:rsidR="00AD793C" w:rsidRPr="00F528F1">
        <w:rPr>
          <w:sz w:val="24"/>
          <w:szCs w:val="24"/>
        </w:rPr>
        <w:t>, является субъект Российской Федерации –</w:t>
      </w:r>
      <w:r w:rsidR="00230F38" w:rsidRPr="004942CE">
        <w:rPr>
          <w:sz w:val="24"/>
          <w:szCs w:val="24"/>
        </w:rPr>
        <w:t xml:space="preserve"> </w:t>
      </w:r>
      <w:r w:rsidR="00E41389" w:rsidRPr="00E41389">
        <w:rPr>
          <w:sz w:val="24"/>
          <w:szCs w:val="24"/>
        </w:rPr>
        <w:t>Любытинский муниципальный округ</w:t>
      </w:r>
      <w:r w:rsidR="004942CE">
        <w:rPr>
          <w:sz w:val="24"/>
          <w:szCs w:val="24"/>
        </w:rPr>
        <w:t>.</w:t>
      </w:r>
    </w:p>
    <w:p w:rsidR="00971D8B" w:rsidRDefault="000E6F23" w:rsidP="00950775">
      <w:pPr>
        <w:tabs>
          <w:tab w:val="left" w:pos="426"/>
        </w:tabs>
        <w:spacing w:after="0" w:line="276" w:lineRule="auto"/>
        <w:ind w:left="142" w:firstLine="709"/>
        <w:jc w:val="both"/>
        <w:rPr>
          <w:sz w:val="24"/>
          <w:szCs w:val="24"/>
        </w:rPr>
      </w:pPr>
      <w:r>
        <w:rPr>
          <w:sz w:val="24"/>
          <w:szCs w:val="24"/>
        </w:rPr>
        <w:t>ООО «Любытинское ВКХ»</w:t>
      </w:r>
      <w:r w:rsidR="00E41389">
        <w:rPr>
          <w:sz w:val="24"/>
          <w:szCs w:val="24"/>
        </w:rPr>
        <w:t xml:space="preserve"> и </w:t>
      </w:r>
      <w:r w:rsidR="00E41389" w:rsidRPr="00E41389">
        <w:rPr>
          <w:sz w:val="24"/>
          <w:szCs w:val="24"/>
        </w:rPr>
        <w:t xml:space="preserve">ООО "НМПЖХ" </w:t>
      </w:r>
      <w:r w:rsidR="00E41389">
        <w:rPr>
          <w:sz w:val="24"/>
          <w:szCs w:val="24"/>
        </w:rPr>
        <w:t>по договор</w:t>
      </w:r>
      <w:r w:rsidR="00971D8B">
        <w:rPr>
          <w:sz w:val="24"/>
          <w:szCs w:val="24"/>
        </w:rPr>
        <w:t>ам</w:t>
      </w:r>
      <w:r w:rsidR="00E41389">
        <w:rPr>
          <w:sz w:val="24"/>
          <w:szCs w:val="24"/>
        </w:rPr>
        <w:t xml:space="preserve"> на</w:t>
      </w:r>
      <w:r w:rsidR="00950775" w:rsidRPr="00950775">
        <w:rPr>
          <w:sz w:val="24"/>
          <w:szCs w:val="24"/>
        </w:rPr>
        <w:t xml:space="preserve"> право </w:t>
      </w:r>
      <w:r w:rsidR="00E41389">
        <w:rPr>
          <w:sz w:val="24"/>
          <w:szCs w:val="24"/>
        </w:rPr>
        <w:t xml:space="preserve">хозяйственного ведения, </w:t>
      </w:r>
      <w:r w:rsidR="00971D8B">
        <w:rPr>
          <w:sz w:val="24"/>
          <w:szCs w:val="24"/>
        </w:rPr>
        <w:t>осуществляет эксплуатацию</w:t>
      </w:r>
      <w:r w:rsidR="00950775" w:rsidRPr="00950775">
        <w:rPr>
          <w:sz w:val="24"/>
          <w:szCs w:val="24"/>
        </w:rPr>
        <w:t xml:space="preserve"> объектов водоснабжения и водоотведения, находящихся в собственности</w:t>
      </w:r>
      <w:r w:rsidR="00E41389">
        <w:rPr>
          <w:sz w:val="24"/>
          <w:szCs w:val="24"/>
        </w:rPr>
        <w:t xml:space="preserve"> муниципального образования</w:t>
      </w:r>
      <w:r w:rsidR="00971D8B">
        <w:rPr>
          <w:sz w:val="24"/>
          <w:szCs w:val="24"/>
        </w:rPr>
        <w:t>.</w:t>
      </w:r>
    </w:p>
    <w:p w:rsidR="00950775" w:rsidRDefault="00950775" w:rsidP="00950775">
      <w:pPr>
        <w:tabs>
          <w:tab w:val="left" w:pos="426"/>
        </w:tabs>
        <w:spacing w:after="0" w:line="276" w:lineRule="auto"/>
        <w:ind w:left="142" w:firstLine="709"/>
        <w:jc w:val="both"/>
        <w:rPr>
          <w:sz w:val="24"/>
          <w:szCs w:val="24"/>
        </w:rPr>
      </w:pPr>
      <w:r w:rsidRPr="00950775">
        <w:rPr>
          <w:sz w:val="24"/>
          <w:szCs w:val="24"/>
        </w:rPr>
        <w:t xml:space="preserve">В полномочия </w:t>
      </w:r>
      <w:r w:rsidR="00971D8B">
        <w:rPr>
          <w:sz w:val="24"/>
          <w:szCs w:val="24"/>
        </w:rPr>
        <w:t>ресурсоснабжающих организаций</w:t>
      </w:r>
      <w:r w:rsidRPr="00950775">
        <w:rPr>
          <w:sz w:val="24"/>
          <w:szCs w:val="24"/>
        </w:rPr>
        <w:t xml:space="preserve"> входит, в частности, управление, эксплуатация и содержание систем коммунального водоснабжения и канализации, а также иных объектов сферы водно-канализационного хозяйства в соответствии с договорами</w:t>
      </w:r>
      <w:r w:rsidR="00971D8B">
        <w:rPr>
          <w:sz w:val="24"/>
          <w:szCs w:val="24"/>
        </w:rPr>
        <w:t>, заключёнными с их владельцами.</w:t>
      </w:r>
    </w:p>
    <w:p w:rsidR="00974873" w:rsidRDefault="00333C3E" w:rsidP="00971D8B">
      <w:pPr>
        <w:tabs>
          <w:tab w:val="left" w:pos="426"/>
        </w:tabs>
        <w:spacing w:after="0" w:line="276" w:lineRule="auto"/>
        <w:ind w:left="142" w:firstLine="709"/>
        <w:jc w:val="both"/>
        <w:rPr>
          <w:sz w:val="24"/>
          <w:szCs w:val="24"/>
        </w:rPr>
      </w:pPr>
      <w:r>
        <w:rPr>
          <w:sz w:val="24"/>
          <w:szCs w:val="24"/>
        </w:rPr>
        <w:t>ООО «Любытинское ВКХ»</w:t>
      </w:r>
      <w:r w:rsidR="00207856" w:rsidRPr="00950775">
        <w:rPr>
          <w:sz w:val="24"/>
          <w:szCs w:val="24"/>
        </w:rPr>
        <w:t xml:space="preserve"> надел</w:t>
      </w:r>
      <w:r w:rsidR="00971D8B">
        <w:rPr>
          <w:sz w:val="24"/>
          <w:szCs w:val="24"/>
        </w:rPr>
        <w:t>е</w:t>
      </w:r>
      <w:r w:rsidR="00207856" w:rsidRPr="00950775">
        <w:rPr>
          <w:sz w:val="24"/>
          <w:szCs w:val="24"/>
        </w:rPr>
        <w:t>н</w:t>
      </w:r>
      <w:r w:rsidR="00971D8B">
        <w:rPr>
          <w:sz w:val="24"/>
          <w:szCs w:val="24"/>
        </w:rPr>
        <w:t>о</w:t>
      </w:r>
      <w:r w:rsidR="00207856" w:rsidRPr="00950775">
        <w:rPr>
          <w:sz w:val="24"/>
          <w:szCs w:val="24"/>
        </w:rPr>
        <w:t xml:space="preserve"> статусом гарантирующего поставщика в </w:t>
      </w:r>
      <w:r w:rsidR="00971D8B">
        <w:rPr>
          <w:sz w:val="24"/>
          <w:szCs w:val="24"/>
        </w:rPr>
        <w:t xml:space="preserve">д. Ярцево, с. Никольское, с. Зарубино, д. Артём, д. Бор, д. Большой Городок, с. Шереховичи, п. Любытино и </w:t>
      </w:r>
      <w:r w:rsidR="00971D8B" w:rsidRPr="00971D8B">
        <w:rPr>
          <w:sz w:val="24"/>
          <w:szCs w:val="24"/>
        </w:rPr>
        <w:t>д. Слобода</w:t>
      </w:r>
      <w:r w:rsidR="00971D8B">
        <w:rPr>
          <w:sz w:val="24"/>
          <w:szCs w:val="24"/>
        </w:rPr>
        <w:t>.</w:t>
      </w:r>
    </w:p>
    <w:p w:rsidR="00971D8B" w:rsidRDefault="00971D8B" w:rsidP="00971D8B">
      <w:pPr>
        <w:tabs>
          <w:tab w:val="left" w:pos="426"/>
        </w:tabs>
        <w:spacing w:after="0"/>
        <w:ind w:left="142" w:firstLine="709"/>
        <w:jc w:val="both"/>
        <w:rPr>
          <w:sz w:val="24"/>
          <w:szCs w:val="24"/>
        </w:rPr>
        <w:sectPr w:rsidR="00971D8B" w:rsidSect="007B37DA">
          <w:pgSz w:w="11906" w:h="16838"/>
          <w:pgMar w:top="1418" w:right="851" w:bottom="851" w:left="1134" w:header="708" w:footer="708" w:gutter="0"/>
          <w:cols w:space="708"/>
          <w:docGrid w:linePitch="360"/>
        </w:sectPr>
      </w:pPr>
      <w:r w:rsidRPr="00971D8B">
        <w:rPr>
          <w:sz w:val="24"/>
          <w:szCs w:val="24"/>
        </w:rPr>
        <w:t>ООО "НМПЖХ" надел</w:t>
      </w:r>
      <w:r>
        <w:rPr>
          <w:sz w:val="24"/>
          <w:szCs w:val="24"/>
        </w:rPr>
        <w:t>ено</w:t>
      </w:r>
      <w:r w:rsidRPr="00971D8B">
        <w:rPr>
          <w:sz w:val="24"/>
          <w:szCs w:val="24"/>
        </w:rPr>
        <w:t xml:space="preserve"> статусом гарантирующего поставщика в </w:t>
      </w:r>
      <w:r>
        <w:rPr>
          <w:sz w:val="24"/>
          <w:szCs w:val="24"/>
        </w:rPr>
        <w:t xml:space="preserve">п. Неболчи и </w:t>
      </w:r>
      <w:r w:rsidRPr="00971D8B">
        <w:rPr>
          <w:sz w:val="24"/>
          <w:szCs w:val="24"/>
        </w:rPr>
        <w:t>д. Дрегли</w:t>
      </w:r>
      <w:r>
        <w:rPr>
          <w:sz w:val="24"/>
          <w:szCs w:val="24"/>
        </w:rPr>
        <w:t>.</w:t>
      </w:r>
    </w:p>
    <w:p w:rsidR="00207856" w:rsidRPr="00F528F1" w:rsidRDefault="00207856" w:rsidP="00971D8B">
      <w:pPr>
        <w:tabs>
          <w:tab w:val="left" w:pos="426"/>
        </w:tabs>
        <w:spacing w:after="0" w:line="276" w:lineRule="auto"/>
        <w:ind w:left="142" w:firstLine="709"/>
        <w:jc w:val="both"/>
        <w:rPr>
          <w:sz w:val="24"/>
          <w:szCs w:val="24"/>
        </w:rPr>
      </w:pPr>
      <w:r w:rsidRPr="00207856">
        <w:rPr>
          <w:sz w:val="24"/>
          <w:szCs w:val="24"/>
        </w:rPr>
        <w:lastRenderedPageBreak/>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принадлежности этим лицам таких объектов представлен в таблице 1.9.2.</w:t>
      </w:r>
    </w:p>
    <w:p w:rsidR="007248A7" w:rsidRPr="00F528F1" w:rsidRDefault="007248A7" w:rsidP="00971D8B">
      <w:pPr>
        <w:tabs>
          <w:tab w:val="left" w:pos="426"/>
        </w:tabs>
        <w:spacing w:after="0" w:line="276" w:lineRule="auto"/>
        <w:ind w:left="142" w:firstLine="709"/>
        <w:jc w:val="both"/>
        <w:rPr>
          <w:sz w:val="24"/>
          <w:szCs w:val="24"/>
        </w:rPr>
      </w:pPr>
      <w:r w:rsidRPr="00F528F1">
        <w:rPr>
          <w:sz w:val="24"/>
          <w:szCs w:val="24"/>
        </w:rPr>
        <w:t>Таблица 1.9.2. Зоны деятельности регулируемой организации и законное основание эксплуатации объектов централизованной системы водоснабжения.</w:t>
      </w:r>
    </w:p>
    <w:tbl>
      <w:tblPr>
        <w:tblW w:w="1472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826"/>
        <w:gridCol w:w="2576"/>
        <w:gridCol w:w="2693"/>
        <w:gridCol w:w="2268"/>
        <w:gridCol w:w="3671"/>
      </w:tblGrid>
      <w:tr w:rsidR="00971D8B" w:rsidRPr="00971D8B" w:rsidTr="00585CEC">
        <w:trPr>
          <w:trHeight w:val="1210"/>
        </w:trPr>
        <w:tc>
          <w:tcPr>
            <w:tcW w:w="2694" w:type="dxa"/>
            <w:shd w:val="clear" w:color="auto" w:fill="auto"/>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Наименование предприятия зоны эксплуатационной ответственности</w:t>
            </w:r>
          </w:p>
        </w:tc>
        <w:tc>
          <w:tcPr>
            <w:tcW w:w="3402" w:type="dxa"/>
            <w:gridSpan w:val="2"/>
            <w:shd w:val="clear" w:color="auto" w:fill="auto"/>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 xml:space="preserve">Технологическая зона водоснабжения, № / наименование </w:t>
            </w:r>
          </w:p>
        </w:tc>
        <w:tc>
          <w:tcPr>
            <w:tcW w:w="2693" w:type="dxa"/>
            <w:shd w:val="clear" w:color="auto" w:fill="auto"/>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 xml:space="preserve">Источник централизованного холодного водоснабжения </w:t>
            </w:r>
          </w:p>
        </w:tc>
        <w:tc>
          <w:tcPr>
            <w:tcW w:w="2268" w:type="dxa"/>
            <w:shd w:val="clear" w:color="auto" w:fill="auto"/>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Наименование населенного пункта в зоне действия эксплуатационной зоны</w:t>
            </w:r>
          </w:p>
        </w:tc>
        <w:tc>
          <w:tcPr>
            <w:tcW w:w="3671" w:type="dxa"/>
            <w:shd w:val="clear" w:color="auto" w:fill="auto"/>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Право собственности или другое законное основание владение и эксплуатации объектов централизованной системы водоснабжения</w:t>
            </w:r>
          </w:p>
        </w:tc>
      </w:tr>
      <w:tr w:rsidR="00971D8B" w:rsidRPr="00971D8B" w:rsidTr="00585CEC">
        <w:trPr>
          <w:trHeight w:val="290"/>
        </w:trPr>
        <w:tc>
          <w:tcPr>
            <w:tcW w:w="2694" w:type="dxa"/>
            <w:vMerge w:val="restart"/>
            <w:shd w:val="clear" w:color="auto" w:fill="auto"/>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Общество с ограниченной ответственностью «Любытинское водопровод-канализационное хозяйство»</w:t>
            </w:r>
          </w:p>
        </w:tc>
        <w:tc>
          <w:tcPr>
            <w:tcW w:w="826"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1</w:t>
            </w:r>
          </w:p>
        </w:tc>
        <w:tc>
          <w:tcPr>
            <w:tcW w:w="2576" w:type="dxa"/>
            <w:shd w:val="clear" w:color="auto" w:fill="auto"/>
            <w:noWrap/>
            <w:vAlign w:val="center"/>
            <w:hideMark/>
          </w:tcPr>
          <w:p w:rsidR="00971D8B" w:rsidRPr="00971D8B" w:rsidRDefault="00971D8B" w:rsidP="00971D8B">
            <w:pPr>
              <w:spacing w:after="0"/>
              <w:rPr>
                <w:color w:val="000000"/>
                <w:sz w:val="22"/>
                <w:lang w:eastAsia="ru-RU"/>
              </w:rPr>
            </w:pPr>
            <w:r w:rsidRPr="00971D8B">
              <w:rPr>
                <w:color w:val="000000"/>
                <w:sz w:val="22"/>
                <w:lang w:eastAsia="ru-RU"/>
              </w:rPr>
              <w:t>ВЗС д. Ярцево</w:t>
            </w:r>
          </w:p>
        </w:tc>
        <w:tc>
          <w:tcPr>
            <w:tcW w:w="2693" w:type="dxa"/>
            <w:shd w:val="clear" w:color="auto" w:fill="auto"/>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1 артезианская скважина</w:t>
            </w:r>
          </w:p>
        </w:tc>
        <w:tc>
          <w:tcPr>
            <w:tcW w:w="2268"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д. Ярцево</w:t>
            </w:r>
          </w:p>
        </w:tc>
        <w:tc>
          <w:tcPr>
            <w:tcW w:w="3671" w:type="dxa"/>
            <w:vMerge w:val="restart"/>
            <w:shd w:val="clear" w:color="auto" w:fill="auto"/>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право хозяйственного ведения</w:t>
            </w:r>
          </w:p>
        </w:tc>
      </w:tr>
      <w:tr w:rsidR="00971D8B" w:rsidRPr="00971D8B" w:rsidTr="00585CEC">
        <w:trPr>
          <w:trHeight w:val="290"/>
        </w:trPr>
        <w:tc>
          <w:tcPr>
            <w:tcW w:w="2694" w:type="dxa"/>
            <w:vMerge/>
            <w:vAlign w:val="center"/>
            <w:hideMark/>
          </w:tcPr>
          <w:p w:rsidR="00971D8B" w:rsidRPr="00971D8B" w:rsidRDefault="00971D8B" w:rsidP="00971D8B">
            <w:pPr>
              <w:spacing w:after="0"/>
              <w:rPr>
                <w:color w:val="000000"/>
                <w:sz w:val="22"/>
                <w:lang w:eastAsia="ru-RU"/>
              </w:rPr>
            </w:pPr>
          </w:p>
        </w:tc>
        <w:tc>
          <w:tcPr>
            <w:tcW w:w="826"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2</w:t>
            </w:r>
          </w:p>
        </w:tc>
        <w:tc>
          <w:tcPr>
            <w:tcW w:w="2576" w:type="dxa"/>
            <w:shd w:val="clear" w:color="auto" w:fill="auto"/>
            <w:noWrap/>
            <w:vAlign w:val="center"/>
            <w:hideMark/>
          </w:tcPr>
          <w:p w:rsidR="00971D8B" w:rsidRPr="00971D8B" w:rsidRDefault="00971D8B" w:rsidP="00971D8B">
            <w:pPr>
              <w:spacing w:after="0"/>
              <w:rPr>
                <w:color w:val="000000"/>
                <w:sz w:val="22"/>
                <w:lang w:eastAsia="ru-RU"/>
              </w:rPr>
            </w:pPr>
            <w:r w:rsidRPr="00971D8B">
              <w:rPr>
                <w:color w:val="000000"/>
                <w:sz w:val="22"/>
                <w:lang w:eastAsia="ru-RU"/>
              </w:rPr>
              <w:t>ВЗС с. Никольское</w:t>
            </w:r>
          </w:p>
        </w:tc>
        <w:tc>
          <w:tcPr>
            <w:tcW w:w="2693" w:type="dxa"/>
            <w:shd w:val="clear" w:color="auto" w:fill="auto"/>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1 артскважина</w:t>
            </w:r>
          </w:p>
        </w:tc>
        <w:tc>
          <w:tcPr>
            <w:tcW w:w="2268"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с. Никольское</w:t>
            </w:r>
          </w:p>
        </w:tc>
        <w:tc>
          <w:tcPr>
            <w:tcW w:w="3671" w:type="dxa"/>
            <w:vMerge/>
            <w:vAlign w:val="center"/>
            <w:hideMark/>
          </w:tcPr>
          <w:p w:rsidR="00971D8B" w:rsidRPr="00971D8B" w:rsidRDefault="00971D8B" w:rsidP="00971D8B">
            <w:pPr>
              <w:spacing w:after="0"/>
              <w:rPr>
                <w:color w:val="000000"/>
                <w:sz w:val="22"/>
                <w:lang w:eastAsia="ru-RU"/>
              </w:rPr>
            </w:pPr>
          </w:p>
        </w:tc>
      </w:tr>
      <w:tr w:rsidR="00971D8B" w:rsidRPr="00971D8B" w:rsidTr="00585CEC">
        <w:trPr>
          <w:trHeight w:val="290"/>
        </w:trPr>
        <w:tc>
          <w:tcPr>
            <w:tcW w:w="2694" w:type="dxa"/>
            <w:vMerge/>
            <w:vAlign w:val="center"/>
            <w:hideMark/>
          </w:tcPr>
          <w:p w:rsidR="00971D8B" w:rsidRPr="00971D8B" w:rsidRDefault="00971D8B" w:rsidP="00971D8B">
            <w:pPr>
              <w:spacing w:after="0"/>
              <w:rPr>
                <w:color w:val="000000"/>
                <w:sz w:val="22"/>
                <w:lang w:eastAsia="ru-RU"/>
              </w:rPr>
            </w:pPr>
          </w:p>
        </w:tc>
        <w:tc>
          <w:tcPr>
            <w:tcW w:w="826"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3</w:t>
            </w:r>
          </w:p>
        </w:tc>
        <w:tc>
          <w:tcPr>
            <w:tcW w:w="2576" w:type="dxa"/>
            <w:shd w:val="clear" w:color="auto" w:fill="auto"/>
            <w:noWrap/>
            <w:vAlign w:val="center"/>
            <w:hideMark/>
          </w:tcPr>
          <w:p w:rsidR="00971D8B" w:rsidRPr="00971D8B" w:rsidRDefault="00971D8B" w:rsidP="00971D8B">
            <w:pPr>
              <w:spacing w:after="0"/>
              <w:rPr>
                <w:color w:val="000000"/>
                <w:sz w:val="22"/>
                <w:lang w:eastAsia="ru-RU"/>
              </w:rPr>
            </w:pPr>
            <w:r w:rsidRPr="00971D8B">
              <w:rPr>
                <w:color w:val="000000"/>
                <w:sz w:val="22"/>
                <w:lang w:eastAsia="ru-RU"/>
              </w:rPr>
              <w:t>ВЗС с. Зарубино, д. Артём</w:t>
            </w:r>
          </w:p>
        </w:tc>
        <w:tc>
          <w:tcPr>
            <w:tcW w:w="2693" w:type="dxa"/>
            <w:shd w:val="clear" w:color="auto" w:fill="auto"/>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2 артезианские скважины</w:t>
            </w:r>
          </w:p>
        </w:tc>
        <w:tc>
          <w:tcPr>
            <w:tcW w:w="2268"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с. Зарубино, д. Артём</w:t>
            </w:r>
          </w:p>
        </w:tc>
        <w:tc>
          <w:tcPr>
            <w:tcW w:w="3671" w:type="dxa"/>
            <w:vMerge/>
            <w:vAlign w:val="center"/>
            <w:hideMark/>
          </w:tcPr>
          <w:p w:rsidR="00971D8B" w:rsidRPr="00971D8B" w:rsidRDefault="00971D8B" w:rsidP="00971D8B">
            <w:pPr>
              <w:spacing w:after="0"/>
              <w:rPr>
                <w:color w:val="000000"/>
                <w:sz w:val="22"/>
                <w:lang w:eastAsia="ru-RU"/>
              </w:rPr>
            </w:pPr>
          </w:p>
        </w:tc>
      </w:tr>
      <w:tr w:rsidR="00971D8B" w:rsidRPr="00971D8B" w:rsidTr="00585CEC">
        <w:trPr>
          <w:trHeight w:val="290"/>
        </w:trPr>
        <w:tc>
          <w:tcPr>
            <w:tcW w:w="2694" w:type="dxa"/>
            <w:vMerge/>
            <w:vAlign w:val="center"/>
            <w:hideMark/>
          </w:tcPr>
          <w:p w:rsidR="00971D8B" w:rsidRPr="00971D8B" w:rsidRDefault="00971D8B" w:rsidP="00971D8B">
            <w:pPr>
              <w:spacing w:after="0"/>
              <w:rPr>
                <w:color w:val="000000"/>
                <w:sz w:val="22"/>
                <w:lang w:eastAsia="ru-RU"/>
              </w:rPr>
            </w:pPr>
          </w:p>
        </w:tc>
        <w:tc>
          <w:tcPr>
            <w:tcW w:w="826"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4</w:t>
            </w:r>
          </w:p>
        </w:tc>
        <w:tc>
          <w:tcPr>
            <w:tcW w:w="2576" w:type="dxa"/>
            <w:shd w:val="clear" w:color="auto" w:fill="auto"/>
            <w:noWrap/>
            <w:vAlign w:val="center"/>
            <w:hideMark/>
          </w:tcPr>
          <w:p w:rsidR="00971D8B" w:rsidRPr="00971D8B" w:rsidRDefault="00971D8B" w:rsidP="00971D8B">
            <w:pPr>
              <w:spacing w:after="0"/>
              <w:rPr>
                <w:color w:val="000000"/>
                <w:sz w:val="22"/>
                <w:lang w:eastAsia="ru-RU"/>
              </w:rPr>
            </w:pPr>
            <w:r w:rsidRPr="00971D8B">
              <w:rPr>
                <w:color w:val="000000"/>
                <w:sz w:val="22"/>
                <w:lang w:eastAsia="ru-RU"/>
              </w:rPr>
              <w:t>ВЗС д. Бор</w:t>
            </w:r>
          </w:p>
        </w:tc>
        <w:tc>
          <w:tcPr>
            <w:tcW w:w="2693" w:type="dxa"/>
            <w:shd w:val="clear" w:color="auto" w:fill="auto"/>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1 артезианская скважина</w:t>
            </w:r>
          </w:p>
        </w:tc>
        <w:tc>
          <w:tcPr>
            <w:tcW w:w="2268"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д. Бор</w:t>
            </w:r>
          </w:p>
        </w:tc>
        <w:tc>
          <w:tcPr>
            <w:tcW w:w="3671" w:type="dxa"/>
            <w:vMerge/>
            <w:vAlign w:val="center"/>
            <w:hideMark/>
          </w:tcPr>
          <w:p w:rsidR="00971D8B" w:rsidRPr="00971D8B" w:rsidRDefault="00971D8B" w:rsidP="00971D8B">
            <w:pPr>
              <w:spacing w:after="0"/>
              <w:rPr>
                <w:color w:val="000000"/>
                <w:sz w:val="22"/>
                <w:lang w:eastAsia="ru-RU"/>
              </w:rPr>
            </w:pPr>
          </w:p>
        </w:tc>
      </w:tr>
      <w:tr w:rsidR="00971D8B" w:rsidRPr="00971D8B" w:rsidTr="00585CEC">
        <w:trPr>
          <w:trHeight w:val="290"/>
        </w:trPr>
        <w:tc>
          <w:tcPr>
            <w:tcW w:w="2694" w:type="dxa"/>
            <w:vMerge/>
            <w:vAlign w:val="center"/>
            <w:hideMark/>
          </w:tcPr>
          <w:p w:rsidR="00971D8B" w:rsidRPr="00971D8B" w:rsidRDefault="00971D8B" w:rsidP="00971D8B">
            <w:pPr>
              <w:spacing w:after="0"/>
              <w:rPr>
                <w:color w:val="000000"/>
                <w:sz w:val="22"/>
                <w:lang w:eastAsia="ru-RU"/>
              </w:rPr>
            </w:pPr>
          </w:p>
        </w:tc>
        <w:tc>
          <w:tcPr>
            <w:tcW w:w="826"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5</w:t>
            </w:r>
          </w:p>
        </w:tc>
        <w:tc>
          <w:tcPr>
            <w:tcW w:w="2576" w:type="dxa"/>
            <w:shd w:val="clear" w:color="auto" w:fill="auto"/>
            <w:noWrap/>
            <w:vAlign w:val="center"/>
            <w:hideMark/>
          </w:tcPr>
          <w:p w:rsidR="00971D8B" w:rsidRPr="00971D8B" w:rsidRDefault="00971D8B" w:rsidP="00971D8B">
            <w:pPr>
              <w:spacing w:after="0"/>
              <w:rPr>
                <w:color w:val="000000"/>
                <w:sz w:val="22"/>
                <w:lang w:eastAsia="ru-RU"/>
              </w:rPr>
            </w:pPr>
            <w:r w:rsidRPr="00971D8B">
              <w:rPr>
                <w:color w:val="000000"/>
                <w:sz w:val="22"/>
                <w:lang w:eastAsia="ru-RU"/>
              </w:rPr>
              <w:t>ВЗС д. Большой Городок</w:t>
            </w:r>
          </w:p>
        </w:tc>
        <w:tc>
          <w:tcPr>
            <w:tcW w:w="2693" w:type="dxa"/>
            <w:shd w:val="clear" w:color="auto" w:fill="auto"/>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1 артезианская скважина</w:t>
            </w:r>
          </w:p>
        </w:tc>
        <w:tc>
          <w:tcPr>
            <w:tcW w:w="2268"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д. Большой Городок</w:t>
            </w:r>
          </w:p>
        </w:tc>
        <w:tc>
          <w:tcPr>
            <w:tcW w:w="3671" w:type="dxa"/>
            <w:vMerge/>
            <w:vAlign w:val="center"/>
            <w:hideMark/>
          </w:tcPr>
          <w:p w:rsidR="00971D8B" w:rsidRPr="00971D8B" w:rsidRDefault="00971D8B" w:rsidP="00971D8B">
            <w:pPr>
              <w:spacing w:after="0"/>
              <w:rPr>
                <w:color w:val="000000"/>
                <w:sz w:val="22"/>
                <w:lang w:eastAsia="ru-RU"/>
              </w:rPr>
            </w:pPr>
          </w:p>
        </w:tc>
      </w:tr>
      <w:tr w:rsidR="00971D8B" w:rsidRPr="00971D8B" w:rsidTr="00585CEC">
        <w:trPr>
          <w:trHeight w:val="290"/>
        </w:trPr>
        <w:tc>
          <w:tcPr>
            <w:tcW w:w="2694" w:type="dxa"/>
            <w:vMerge/>
            <w:vAlign w:val="center"/>
            <w:hideMark/>
          </w:tcPr>
          <w:p w:rsidR="00971D8B" w:rsidRPr="00971D8B" w:rsidRDefault="00971D8B" w:rsidP="00971D8B">
            <w:pPr>
              <w:spacing w:after="0"/>
              <w:rPr>
                <w:color w:val="000000"/>
                <w:sz w:val="22"/>
                <w:lang w:eastAsia="ru-RU"/>
              </w:rPr>
            </w:pPr>
          </w:p>
        </w:tc>
        <w:tc>
          <w:tcPr>
            <w:tcW w:w="826"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6</w:t>
            </w:r>
          </w:p>
        </w:tc>
        <w:tc>
          <w:tcPr>
            <w:tcW w:w="2576" w:type="dxa"/>
            <w:shd w:val="clear" w:color="auto" w:fill="auto"/>
            <w:noWrap/>
            <w:vAlign w:val="center"/>
            <w:hideMark/>
          </w:tcPr>
          <w:p w:rsidR="00971D8B" w:rsidRPr="00971D8B" w:rsidRDefault="00971D8B" w:rsidP="00971D8B">
            <w:pPr>
              <w:spacing w:after="0"/>
              <w:rPr>
                <w:color w:val="000000"/>
                <w:sz w:val="22"/>
                <w:lang w:eastAsia="ru-RU"/>
              </w:rPr>
            </w:pPr>
            <w:r w:rsidRPr="00971D8B">
              <w:rPr>
                <w:color w:val="000000"/>
                <w:sz w:val="22"/>
                <w:lang w:eastAsia="ru-RU"/>
              </w:rPr>
              <w:t>ВЗС с. Шереховичи</w:t>
            </w:r>
          </w:p>
        </w:tc>
        <w:tc>
          <w:tcPr>
            <w:tcW w:w="2693" w:type="dxa"/>
            <w:shd w:val="clear" w:color="auto" w:fill="auto"/>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1 артезианская скважина</w:t>
            </w:r>
          </w:p>
        </w:tc>
        <w:tc>
          <w:tcPr>
            <w:tcW w:w="2268"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с. Шереховичи</w:t>
            </w:r>
          </w:p>
        </w:tc>
        <w:tc>
          <w:tcPr>
            <w:tcW w:w="3671" w:type="dxa"/>
            <w:vMerge/>
            <w:vAlign w:val="center"/>
            <w:hideMark/>
          </w:tcPr>
          <w:p w:rsidR="00971D8B" w:rsidRPr="00971D8B" w:rsidRDefault="00971D8B" w:rsidP="00971D8B">
            <w:pPr>
              <w:spacing w:after="0"/>
              <w:rPr>
                <w:color w:val="000000"/>
                <w:sz w:val="22"/>
                <w:lang w:eastAsia="ru-RU"/>
              </w:rPr>
            </w:pPr>
          </w:p>
        </w:tc>
      </w:tr>
      <w:tr w:rsidR="00971D8B" w:rsidRPr="00971D8B" w:rsidTr="00585CEC">
        <w:trPr>
          <w:trHeight w:val="290"/>
        </w:trPr>
        <w:tc>
          <w:tcPr>
            <w:tcW w:w="2694" w:type="dxa"/>
            <w:vMerge/>
            <w:vAlign w:val="center"/>
            <w:hideMark/>
          </w:tcPr>
          <w:p w:rsidR="00971D8B" w:rsidRPr="00971D8B" w:rsidRDefault="00971D8B" w:rsidP="00971D8B">
            <w:pPr>
              <w:spacing w:after="0"/>
              <w:rPr>
                <w:color w:val="000000"/>
                <w:sz w:val="22"/>
                <w:lang w:eastAsia="ru-RU"/>
              </w:rPr>
            </w:pPr>
          </w:p>
        </w:tc>
        <w:tc>
          <w:tcPr>
            <w:tcW w:w="826"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7</w:t>
            </w:r>
          </w:p>
        </w:tc>
        <w:tc>
          <w:tcPr>
            <w:tcW w:w="2576" w:type="dxa"/>
            <w:shd w:val="clear" w:color="auto" w:fill="auto"/>
            <w:noWrap/>
            <w:vAlign w:val="center"/>
            <w:hideMark/>
          </w:tcPr>
          <w:p w:rsidR="00971D8B" w:rsidRPr="00971D8B" w:rsidRDefault="00971D8B" w:rsidP="00971D8B">
            <w:pPr>
              <w:spacing w:after="0"/>
              <w:rPr>
                <w:color w:val="000000"/>
                <w:sz w:val="22"/>
                <w:lang w:eastAsia="ru-RU"/>
              </w:rPr>
            </w:pPr>
            <w:r w:rsidRPr="00971D8B">
              <w:rPr>
                <w:color w:val="000000"/>
                <w:sz w:val="22"/>
                <w:lang w:eastAsia="ru-RU"/>
              </w:rPr>
              <w:t>ВЗС п. Любытино</w:t>
            </w:r>
          </w:p>
        </w:tc>
        <w:tc>
          <w:tcPr>
            <w:tcW w:w="2693" w:type="dxa"/>
            <w:shd w:val="clear" w:color="auto" w:fill="auto"/>
            <w:vAlign w:val="center"/>
            <w:hideMark/>
          </w:tcPr>
          <w:p w:rsidR="00971D8B" w:rsidRPr="00971D8B" w:rsidRDefault="00394E26" w:rsidP="00F53C9B">
            <w:pPr>
              <w:spacing w:after="0"/>
              <w:jc w:val="center"/>
              <w:rPr>
                <w:color w:val="000000"/>
                <w:sz w:val="22"/>
                <w:lang w:eastAsia="ru-RU"/>
              </w:rPr>
            </w:pPr>
            <w:r>
              <w:rPr>
                <w:color w:val="000000"/>
                <w:sz w:val="22"/>
                <w:lang w:eastAsia="ru-RU"/>
              </w:rPr>
              <w:t>5</w:t>
            </w:r>
            <w:r w:rsidR="00971D8B" w:rsidRPr="00971D8B">
              <w:rPr>
                <w:color w:val="000000"/>
                <w:sz w:val="22"/>
                <w:lang w:eastAsia="ru-RU"/>
              </w:rPr>
              <w:t xml:space="preserve"> артезианских скважины</w:t>
            </w:r>
            <w:r w:rsidR="00F53C9B">
              <w:rPr>
                <w:color w:val="000000"/>
                <w:sz w:val="22"/>
                <w:lang w:eastAsia="ru-RU"/>
              </w:rPr>
              <w:t xml:space="preserve">  (в том числе артскважина</w:t>
            </w:r>
            <w:r w:rsidR="00F53C9B">
              <w:t xml:space="preserve"> п.</w:t>
            </w:r>
            <w:r w:rsidR="00F53C9B" w:rsidRPr="00F53C9B">
              <w:rPr>
                <w:color w:val="000000"/>
                <w:sz w:val="22"/>
                <w:lang w:eastAsia="ru-RU"/>
              </w:rPr>
              <w:t>Любытино, ул.Советов</w:t>
            </w:r>
            <w:r w:rsidR="00F53C9B">
              <w:rPr>
                <w:color w:val="000000"/>
                <w:sz w:val="22"/>
                <w:lang w:eastAsia="ru-RU"/>
              </w:rPr>
              <w:t xml:space="preserve">) </w:t>
            </w:r>
          </w:p>
        </w:tc>
        <w:tc>
          <w:tcPr>
            <w:tcW w:w="2268"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п. Любытино</w:t>
            </w:r>
          </w:p>
        </w:tc>
        <w:tc>
          <w:tcPr>
            <w:tcW w:w="3671" w:type="dxa"/>
            <w:vMerge/>
            <w:vAlign w:val="center"/>
            <w:hideMark/>
          </w:tcPr>
          <w:p w:rsidR="00971D8B" w:rsidRPr="00971D8B" w:rsidRDefault="00971D8B" w:rsidP="00971D8B">
            <w:pPr>
              <w:spacing w:after="0"/>
              <w:rPr>
                <w:color w:val="000000"/>
                <w:sz w:val="22"/>
                <w:lang w:eastAsia="ru-RU"/>
              </w:rPr>
            </w:pPr>
          </w:p>
        </w:tc>
      </w:tr>
      <w:tr w:rsidR="00971D8B" w:rsidRPr="00971D8B" w:rsidTr="00585CEC">
        <w:trPr>
          <w:trHeight w:val="290"/>
        </w:trPr>
        <w:tc>
          <w:tcPr>
            <w:tcW w:w="2694" w:type="dxa"/>
            <w:vMerge/>
            <w:vAlign w:val="center"/>
            <w:hideMark/>
          </w:tcPr>
          <w:p w:rsidR="00971D8B" w:rsidRPr="00971D8B" w:rsidRDefault="00971D8B" w:rsidP="00971D8B">
            <w:pPr>
              <w:spacing w:after="0"/>
              <w:rPr>
                <w:color w:val="000000"/>
                <w:sz w:val="22"/>
                <w:lang w:eastAsia="ru-RU"/>
              </w:rPr>
            </w:pPr>
          </w:p>
        </w:tc>
        <w:tc>
          <w:tcPr>
            <w:tcW w:w="826"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8</w:t>
            </w:r>
          </w:p>
        </w:tc>
        <w:tc>
          <w:tcPr>
            <w:tcW w:w="2576" w:type="dxa"/>
            <w:shd w:val="clear" w:color="auto" w:fill="auto"/>
            <w:noWrap/>
            <w:vAlign w:val="center"/>
            <w:hideMark/>
          </w:tcPr>
          <w:p w:rsidR="00971D8B" w:rsidRPr="00971D8B" w:rsidRDefault="00971D8B" w:rsidP="00971D8B">
            <w:pPr>
              <w:spacing w:after="0"/>
              <w:rPr>
                <w:color w:val="000000"/>
                <w:sz w:val="22"/>
                <w:lang w:eastAsia="ru-RU"/>
              </w:rPr>
            </w:pPr>
            <w:r w:rsidRPr="00971D8B">
              <w:rPr>
                <w:color w:val="000000"/>
                <w:sz w:val="22"/>
                <w:lang w:eastAsia="ru-RU"/>
              </w:rPr>
              <w:t>ВЗС д. Слобода</w:t>
            </w:r>
          </w:p>
        </w:tc>
        <w:tc>
          <w:tcPr>
            <w:tcW w:w="2693" w:type="dxa"/>
            <w:shd w:val="clear" w:color="auto" w:fill="auto"/>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1 артезианская скважина</w:t>
            </w:r>
          </w:p>
        </w:tc>
        <w:tc>
          <w:tcPr>
            <w:tcW w:w="2268"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д. Слобода</w:t>
            </w:r>
          </w:p>
        </w:tc>
        <w:tc>
          <w:tcPr>
            <w:tcW w:w="3671" w:type="dxa"/>
            <w:vMerge/>
            <w:vAlign w:val="center"/>
            <w:hideMark/>
          </w:tcPr>
          <w:p w:rsidR="00971D8B" w:rsidRPr="00971D8B" w:rsidRDefault="00971D8B" w:rsidP="00971D8B">
            <w:pPr>
              <w:spacing w:after="0"/>
              <w:rPr>
                <w:color w:val="000000"/>
                <w:sz w:val="22"/>
                <w:lang w:eastAsia="ru-RU"/>
              </w:rPr>
            </w:pPr>
          </w:p>
        </w:tc>
      </w:tr>
      <w:tr w:rsidR="00971D8B" w:rsidRPr="00971D8B" w:rsidTr="00585CEC">
        <w:trPr>
          <w:trHeight w:val="320"/>
        </w:trPr>
        <w:tc>
          <w:tcPr>
            <w:tcW w:w="2694" w:type="dxa"/>
            <w:vMerge w:val="restart"/>
            <w:shd w:val="clear" w:color="auto" w:fill="auto"/>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Общество с ограниченной ответственностью "Неболчское межмуниципальное предприятие жилищного хозяйства"</w:t>
            </w:r>
          </w:p>
        </w:tc>
        <w:tc>
          <w:tcPr>
            <w:tcW w:w="826"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1</w:t>
            </w:r>
          </w:p>
        </w:tc>
        <w:tc>
          <w:tcPr>
            <w:tcW w:w="2576" w:type="dxa"/>
            <w:shd w:val="clear" w:color="auto" w:fill="auto"/>
            <w:noWrap/>
            <w:vAlign w:val="center"/>
            <w:hideMark/>
          </w:tcPr>
          <w:p w:rsidR="00971D8B" w:rsidRPr="00971D8B" w:rsidRDefault="00971D8B" w:rsidP="00971D8B">
            <w:pPr>
              <w:spacing w:after="0"/>
              <w:rPr>
                <w:color w:val="000000"/>
                <w:sz w:val="22"/>
                <w:lang w:eastAsia="ru-RU"/>
              </w:rPr>
            </w:pPr>
            <w:r w:rsidRPr="00971D8B">
              <w:rPr>
                <w:color w:val="000000"/>
                <w:sz w:val="22"/>
                <w:lang w:eastAsia="ru-RU"/>
              </w:rPr>
              <w:t>ВЗС п. Неболчи</w:t>
            </w:r>
          </w:p>
        </w:tc>
        <w:tc>
          <w:tcPr>
            <w:tcW w:w="2693" w:type="dxa"/>
            <w:shd w:val="clear" w:color="auto" w:fill="auto"/>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3 артезианские скважины</w:t>
            </w:r>
          </w:p>
        </w:tc>
        <w:tc>
          <w:tcPr>
            <w:tcW w:w="2268"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п. Неболчи</w:t>
            </w:r>
          </w:p>
        </w:tc>
        <w:tc>
          <w:tcPr>
            <w:tcW w:w="3671" w:type="dxa"/>
            <w:vMerge w:val="restart"/>
            <w:shd w:val="clear" w:color="auto" w:fill="auto"/>
            <w:vAlign w:val="bottom"/>
            <w:hideMark/>
          </w:tcPr>
          <w:p w:rsidR="00971D8B" w:rsidRDefault="00971D8B" w:rsidP="00971D8B">
            <w:pPr>
              <w:spacing w:after="0"/>
              <w:jc w:val="center"/>
              <w:rPr>
                <w:color w:val="000000"/>
                <w:sz w:val="22"/>
                <w:lang w:eastAsia="ru-RU"/>
              </w:rPr>
            </w:pPr>
            <w:r w:rsidRPr="00971D8B">
              <w:rPr>
                <w:color w:val="000000"/>
                <w:sz w:val="22"/>
                <w:lang w:eastAsia="ru-RU"/>
              </w:rPr>
              <w:t>право хозяйственного ведения</w:t>
            </w:r>
          </w:p>
          <w:p w:rsidR="00971D8B" w:rsidRDefault="00971D8B" w:rsidP="00971D8B">
            <w:pPr>
              <w:spacing w:after="0"/>
              <w:jc w:val="center"/>
              <w:rPr>
                <w:color w:val="000000"/>
                <w:sz w:val="22"/>
                <w:lang w:eastAsia="ru-RU"/>
              </w:rPr>
            </w:pPr>
          </w:p>
          <w:p w:rsidR="00971D8B" w:rsidRPr="00971D8B" w:rsidRDefault="00971D8B" w:rsidP="00971D8B">
            <w:pPr>
              <w:spacing w:after="0"/>
              <w:jc w:val="center"/>
              <w:rPr>
                <w:color w:val="000000"/>
                <w:sz w:val="22"/>
                <w:lang w:eastAsia="ru-RU"/>
              </w:rPr>
            </w:pPr>
          </w:p>
        </w:tc>
      </w:tr>
      <w:tr w:rsidR="00971D8B" w:rsidRPr="00971D8B" w:rsidTr="00585CEC">
        <w:trPr>
          <w:trHeight w:val="260"/>
        </w:trPr>
        <w:tc>
          <w:tcPr>
            <w:tcW w:w="2694" w:type="dxa"/>
            <w:vMerge/>
            <w:vAlign w:val="center"/>
            <w:hideMark/>
          </w:tcPr>
          <w:p w:rsidR="00971D8B" w:rsidRPr="00971D8B" w:rsidRDefault="00971D8B" w:rsidP="00971D8B">
            <w:pPr>
              <w:spacing w:after="0"/>
              <w:rPr>
                <w:color w:val="000000"/>
                <w:sz w:val="22"/>
                <w:lang w:eastAsia="ru-RU"/>
              </w:rPr>
            </w:pPr>
          </w:p>
        </w:tc>
        <w:tc>
          <w:tcPr>
            <w:tcW w:w="826"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2</w:t>
            </w:r>
          </w:p>
        </w:tc>
        <w:tc>
          <w:tcPr>
            <w:tcW w:w="2576" w:type="dxa"/>
            <w:shd w:val="clear" w:color="auto" w:fill="auto"/>
            <w:noWrap/>
            <w:vAlign w:val="center"/>
            <w:hideMark/>
          </w:tcPr>
          <w:p w:rsidR="00971D8B" w:rsidRPr="00971D8B" w:rsidRDefault="00971D8B" w:rsidP="00971D8B">
            <w:pPr>
              <w:spacing w:after="0"/>
              <w:rPr>
                <w:color w:val="000000"/>
                <w:sz w:val="22"/>
                <w:lang w:eastAsia="ru-RU"/>
              </w:rPr>
            </w:pPr>
            <w:r w:rsidRPr="00971D8B">
              <w:rPr>
                <w:color w:val="000000"/>
                <w:sz w:val="22"/>
                <w:lang w:eastAsia="ru-RU"/>
              </w:rPr>
              <w:t>ВЗС д. Дрегли</w:t>
            </w:r>
          </w:p>
        </w:tc>
        <w:tc>
          <w:tcPr>
            <w:tcW w:w="2693" w:type="dxa"/>
            <w:shd w:val="clear" w:color="auto" w:fill="auto"/>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1 артезианская скважина</w:t>
            </w:r>
          </w:p>
        </w:tc>
        <w:tc>
          <w:tcPr>
            <w:tcW w:w="2268" w:type="dxa"/>
            <w:shd w:val="clear" w:color="auto" w:fill="auto"/>
            <w:noWrap/>
            <w:vAlign w:val="center"/>
            <w:hideMark/>
          </w:tcPr>
          <w:p w:rsidR="00971D8B" w:rsidRPr="00971D8B" w:rsidRDefault="00971D8B" w:rsidP="00971D8B">
            <w:pPr>
              <w:spacing w:after="0"/>
              <w:jc w:val="center"/>
              <w:rPr>
                <w:color w:val="000000"/>
                <w:sz w:val="22"/>
                <w:lang w:eastAsia="ru-RU"/>
              </w:rPr>
            </w:pPr>
            <w:r w:rsidRPr="00971D8B">
              <w:rPr>
                <w:color w:val="000000"/>
                <w:sz w:val="22"/>
                <w:lang w:eastAsia="ru-RU"/>
              </w:rPr>
              <w:t>д. Дрегли</w:t>
            </w:r>
          </w:p>
        </w:tc>
        <w:tc>
          <w:tcPr>
            <w:tcW w:w="3671" w:type="dxa"/>
            <w:vMerge/>
            <w:vAlign w:val="center"/>
            <w:hideMark/>
          </w:tcPr>
          <w:p w:rsidR="00971D8B" w:rsidRPr="00971D8B" w:rsidRDefault="00971D8B" w:rsidP="00971D8B">
            <w:pPr>
              <w:spacing w:after="0"/>
              <w:rPr>
                <w:color w:val="000000"/>
                <w:sz w:val="22"/>
                <w:lang w:eastAsia="ru-RU"/>
              </w:rPr>
            </w:pPr>
          </w:p>
        </w:tc>
      </w:tr>
    </w:tbl>
    <w:p w:rsidR="004942CE" w:rsidRDefault="004942CE" w:rsidP="0008782E">
      <w:pPr>
        <w:tabs>
          <w:tab w:val="left" w:pos="426"/>
          <w:tab w:val="left" w:pos="907"/>
        </w:tabs>
        <w:ind w:left="142"/>
        <w:rPr>
          <w:sz w:val="24"/>
          <w:szCs w:val="24"/>
        </w:rPr>
        <w:sectPr w:rsidR="004942CE" w:rsidSect="00974873">
          <w:pgSz w:w="16838" w:h="11906" w:orient="landscape"/>
          <w:pgMar w:top="1134" w:right="1418" w:bottom="851" w:left="851" w:header="709" w:footer="709" w:gutter="0"/>
          <w:cols w:space="708"/>
          <w:docGrid w:linePitch="360"/>
        </w:sectPr>
      </w:pPr>
    </w:p>
    <w:p w:rsidR="00FB1C9B" w:rsidRPr="00F528F1" w:rsidRDefault="00974873" w:rsidP="001C3656">
      <w:pPr>
        <w:pStyle w:val="2"/>
        <w:numPr>
          <w:ilvl w:val="0"/>
          <w:numId w:val="12"/>
        </w:numPr>
        <w:tabs>
          <w:tab w:val="left" w:pos="426"/>
        </w:tabs>
        <w:ind w:left="142"/>
      </w:pPr>
      <w:r>
        <w:rPr>
          <w:sz w:val="24"/>
          <w:szCs w:val="24"/>
        </w:rPr>
        <w:lastRenderedPageBreak/>
        <w:tab/>
      </w:r>
      <w:bookmarkStart w:id="26" w:name="_Toc195860981"/>
      <w:r w:rsidR="00B20108" w:rsidRPr="00F528F1">
        <w:t>Направления развития централизованных систем водоснабжения</w:t>
      </w:r>
      <w:r w:rsidR="00F528F1" w:rsidRPr="00F528F1">
        <w:t>.</w:t>
      </w:r>
      <w:bookmarkEnd w:id="26"/>
      <w:r w:rsidR="00B20108" w:rsidRPr="00F528F1">
        <w:t xml:space="preserve"> </w:t>
      </w:r>
    </w:p>
    <w:p w:rsidR="0094740E" w:rsidRPr="00F528F1" w:rsidRDefault="0094740E" w:rsidP="0008782E">
      <w:pPr>
        <w:keepNext/>
        <w:keepLines/>
        <w:tabs>
          <w:tab w:val="left" w:pos="426"/>
        </w:tabs>
        <w:spacing w:before="120" w:after="0"/>
        <w:ind w:left="142"/>
        <w:jc w:val="both"/>
        <w:outlineLvl w:val="2"/>
        <w:rPr>
          <w:b/>
          <w:bCs/>
          <w:vanish/>
          <w:sz w:val="24"/>
          <w:szCs w:val="24"/>
        </w:rPr>
      </w:pPr>
      <w:bookmarkStart w:id="27" w:name="_Toc46484797"/>
      <w:bookmarkStart w:id="28" w:name="_Toc391571129"/>
      <w:bookmarkStart w:id="29" w:name="_Toc20315604"/>
      <w:bookmarkEnd w:id="27"/>
    </w:p>
    <w:p w:rsidR="00B20108" w:rsidRPr="00F528F1" w:rsidRDefault="00B20108" w:rsidP="001C3656">
      <w:pPr>
        <w:pStyle w:val="3"/>
        <w:numPr>
          <w:ilvl w:val="1"/>
          <w:numId w:val="12"/>
        </w:numPr>
        <w:tabs>
          <w:tab w:val="left" w:pos="426"/>
        </w:tabs>
        <w:ind w:left="142"/>
        <w:rPr>
          <w:lang w:eastAsia="ru-RU"/>
        </w:rPr>
      </w:pPr>
      <w:bookmarkStart w:id="30" w:name="_Toc195860982"/>
      <w:bookmarkEnd w:id="28"/>
      <w:bookmarkEnd w:id="29"/>
      <w:r w:rsidRPr="00F528F1">
        <w:t>основные направления, принципы, задачи и плановые значения показателей развития централизованных систем водоснабжения;</w:t>
      </w:r>
      <w:bookmarkEnd w:id="30"/>
    </w:p>
    <w:p w:rsidR="00D65816" w:rsidRPr="00C252CA" w:rsidRDefault="00B20108" w:rsidP="0008782E">
      <w:pPr>
        <w:pStyle w:val="S"/>
        <w:tabs>
          <w:tab w:val="left" w:pos="426"/>
        </w:tabs>
        <w:spacing w:line="276" w:lineRule="auto"/>
        <w:ind w:left="142"/>
        <w:rPr>
          <w:color w:val="000000" w:themeColor="text1"/>
          <w:sz w:val="24"/>
        </w:rPr>
      </w:pPr>
      <w:r w:rsidRPr="00F528F1">
        <w:rPr>
          <w:sz w:val="24"/>
        </w:rPr>
        <w:t xml:space="preserve"> </w:t>
      </w:r>
      <w:r w:rsidR="00F42C64" w:rsidRPr="00F528F1">
        <w:rPr>
          <w:color w:val="000000" w:themeColor="text1"/>
          <w:sz w:val="24"/>
        </w:rPr>
        <w:t xml:space="preserve">Основные направления, принципы, задачи и плановые значения показателей развития централизованных систем водоснабжения </w:t>
      </w:r>
      <w:r w:rsidR="003E5E50">
        <w:rPr>
          <w:color w:val="000000" w:themeColor="text1"/>
          <w:sz w:val="24"/>
        </w:rPr>
        <w:t xml:space="preserve">МО </w:t>
      </w:r>
      <w:r w:rsidR="00F82645">
        <w:rPr>
          <w:color w:val="000000" w:themeColor="text1"/>
          <w:sz w:val="24"/>
        </w:rPr>
        <w:t>Любытинский муниципальный округ</w:t>
      </w:r>
      <w:r w:rsidR="003E5E50">
        <w:rPr>
          <w:color w:val="000000" w:themeColor="text1"/>
          <w:sz w:val="24"/>
        </w:rPr>
        <w:t xml:space="preserve"> </w:t>
      </w:r>
      <w:r w:rsidR="00D65816" w:rsidRPr="00F528F1">
        <w:rPr>
          <w:color w:val="000000" w:themeColor="text1"/>
          <w:sz w:val="24"/>
        </w:rPr>
        <w:t xml:space="preserve">координируются с </w:t>
      </w:r>
      <w:r w:rsidR="00F42C64" w:rsidRPr="00F528F1">
        <w:rPr>
          <w:color w:val="000000" w:themeColor="text1"/>
          <w:sz w:val="24"/>
        </w:rPr>
        <w:t>утвержден</w:t>
      </w:r>
      <w:r w:rsidR="00D65816" w:rsidRPr="00F528F1">
        <w:rPr>
          <w:color w:val="000000" w:themeColor="text1"/>
          <w:sz w:val="24"/>
        </w:rPr>
        <w:t>н</w:t>
      </w:r>
      <w:r w:rsidR="00F42C64" w:rsidRPr="00F528F1">
        <w:rPr>
          <w:color w:val="000000" w:themeColor="text1"/>
          <w:sz w:val="24"/>
        </w:rPr>
        <w:t>ы</w:t>
      </w:r>
      <w:r w:rsidR="00D65816" w:rsidRPr="00F528F1">
        <w:rPr>
          <w:color w:val="000000" w:themeColor="text1"/>
          <w:sz w:val="24"/>
        </w:rPr>
        <w:t>ми</w:t>
      </w:r>
      <w:r w:rsidR="00F42C64" w:rsidRPr="00F528F1">
        <w:rPr>
          <w:color w:val="000000" w:themeColor="text1"/>
          <w:sz w:val="24"/>
        </w:rPr>
        <w:t xml:space="preserve"> и реализовыва</w:t>
      </w:r>
      <w:r w:rsidR="00D65816" w:rsidRPr="00F528F1">
        <w:rPr>
          <w:color w:val="000000" w:themeColor="text1"/>
          <w:sz w:val="24"/>
        </w:rPr>
        <w:t>емыми</w:t>
      </w:r>
      <w:r w:rsidR="00F42C64" w:rsidRPr="00F528F1">
        <w:rPr>
          <w:color w:val="000000" w:themeColor="text1"/>
          <w:sz w:val="24"/>
        </w:rPr>
        <w:t xml:space="preserve"> программ</w:t>
      </w:r>
      <w:r w:rsidR="00D65816" w:rsidRPr="00F528F1">
        <w:rPr>
          <w:color w:val="000000" w:themeColor="text1"/>
          <w:sz w:val="24"/>
        </w:rPr>
        <w:t>ами</w:t>
      </w:r>
      <w:r w:rsidR="00F42C64" w:rsidRPr="00F528F1">
        <w:rPr>
          <w:color w:val="000000" w:themeColor="text1"/>
          <w:sz w:val="24"/>
        </w:rPr>
        <w:t xml:space="preserve"> развития </w:t>
      </w:r>
      <w:r w:rsidR="00AE61FD" w:rsidRPr="00C252CA">
        <w:rPr>
          <w:color w:val="000000" w:themeColor="text1"/>
          <w:sz w:val="24"/>
        </w:rPr>
        <w:t>муниципального образования.</w:t>
      </w:r>
    </w:p>
    <w:p w:rsidR="00F42C64" w:rsidRPr="003F4919" w:rsidRDefault="00D65816" w:rsidP="001B6C18">
      <w:pPr>
        <w:tabs>
          <w:tab w:val="left" w:pos="426"/>
        </w:tabs>
        <w:spacing w:after="0" w:line="276" w:lineRule="auto"/>
        <w:ind w:left="142" w:firstLine="709"/>
        <w:jc w:val="both"/>
        <w:rPr>
          <w:color w:val="000000" w:themeColor="text1"/>
          <w:sz w:val="24"/>
          <w:szCs w:val="24"/>
          <w:lang w:eastAsia="ru-RU"/>
        </w:rPr>
      </w:pPr>
      <w:r w:rsidRPr="003F4919">
        <w:rPr>
          <w:color w:val="000000" w:themeColor="text1"/>
          <w:sz w:val="24"/>
          <w:szCs w:val="24"/>
          <w:lang w:eastAsia="ru-RU"/>
        </w:rPr>
        <w:t>Перечень Программ</w:t>
      </w:r>
      <w:r w:rsidRPr="003F4919">
        <w:rPr>
          <w:sz w:val="24"/>
          <w:szCs w:val="24"/>
        </w:rPr>
        <w:t xml:space="preserve"> </w:t>
      </w:r>
      <w:r w:rsidRPr="003F4919">
        <w:rPr>
          <w:color w:val="000000" w:themeColor="text1"/>
          <w:sz w:val="24"/>
          <w:szCs w:val="24"/>
          <w:lang w:eastAsia="ru-RU"/>
        </w:rPr>
        <w:t xml:space="preserve">развития </w:t>
      </w:r>
      <w:r w:rsidR="003E5E50" w:rsidRPr="003F4919">
        <w:rPr>
          <w:color w:val="000000" w:themeColor="text1"/>
          <w:sz w:val="24"/>
          <w:szCs w:val="24"/>
          <w:lang w:eastAsia="ru-RU"/>
        </w:rPr>
        <w:t xml:space="preserve">МО </w:t>
      </w:r>
      <w:r w:rsidR="00F82645" w:rsidRPr="003F4919">
        <w:rPr>
          <w:color w:val="000000" w:themeColor="text1"/>
          <w:sz w:val="24"/>
          <w:szCs w:val="24"/>
          <w:lang w:eastAsia="ru-RU"/>
        </w:rPr>
        <w:t>Любытинский муниципальный округ</w:t>
      </w:r>
      <w:r w:rsidR="003E5E50" w:rsidRPr="003F4919">
        <w:rPr>
          <w:color w:val="000000" w:themeColor="text1"/>
          <w:sz w:val="24"/>
          <w:szCs w:val="24"/>
          <w:lang w:eastAsia="ru-RU"/>
        </w:rPr>
        <w:t xml:space="preserve"> </w:t>
      </w:r>
      <w:r w:rsidR="00F82645" w:rsidRPr="003F4919">
        <w:rPr>
          <w:color w:val="000000" w:themeColor="text1"/>
          <w:sz w:val="24"/>
          <w:szCs w:val="24"/>
          <w:lang w:eastAsia="ru-RU"/>
        </w:rPr>
        <w:t>Новгородской области</w:t>
      </w:r>
      <w:r w:rsidR="00F42C64" w:rsidRPr="003F4919">
        <w:rPr>
          <w:color w:val="000000" w:themeColor="text1"/>
          <w:sz w:val="24"/>
          <w:szCs w:val="24"/>
          <w:lang w:eastAsia="ru-RU"/>
        </w:rPr>
        <w:t>:</w:t>
      </w:r>
    </w:p>
    <w:p w:rsidR="0002382E" w:rsidRDefault="003F4919" w:rsidP="003F4919">
      <w:pPr>
        <w:pStyle w:val="aff0"/>
        <w:numPr>
          <w:ilvl w:val="0"/>
          <w:numId w:val="33"/>
        </w:numPr>
        <w:tabs>
          <w:tab w:val="left" w:pos="426"/>
        </w:tabs>
        <w:spacing w:after="0" w:line="276" w:lineRule="auto"/>
        <w:ind w:left="0" w:firstLine="567"/>
        <w:jc w:val="both"/>
        <w:rPr>
          <w:rFonts w:ascii="Times New Roman" w:hAnsi="Times New Roman" w:cs="Times New Roman"/>
          <w:color w:val="000000" w:themeColor="text1"/>
          <w:sz w:val="24"/>
          <w:szCs w:val="24"/>
        </w:rPr>
      </w:pPr>
      <w:r w:rsidRPr="003F4919">
        <w:rPr>
          <w:rFonts w:ascii="Times New Roman" w:hAnsi="Times New Roman" w:cs="Times New Roman"/>
          <w:color w:val="000000" w:themeColor="text1"/>
          <w:sz w:val="24"/>
          <w:szCs w:val="24"/>
        </w:rPr>
        <w:t>Программа комплексного развития систем коммунальной инфраструктуры Любытинского сельского поселения Любытинского муниципального района Новгородской области на 2022-2025 годы и на период до 2030 года</w:t>
      </w:r>
      <w:r>
        <w:rPr>
          <w:rFonts w:ascii="Times New Roman" w:hAnsi="Times New Roman" w:cs="Times New Roman"/>
          <w:color w:val="000000" w:themeColor="text1"/>
          <w:sz w:val="24"/>
          <w:szCs w:val="24"/>
        </w:rPr>
        <w:t>;</w:t>
      </w:r>
    </w:p>
    <w:p w:rsidR="003F4919" w:rsidRDefault="003F4919" w:rsidP="003F4919">
      <w:pPr>
        <w:pStyle w:val="aff0"/>
        <w:numPr>
          <w:ilvl w:val="0"/>
          <w:numId w:val="33"/>
        </w:numPr>
        <w:tabs>
          <w:tab w:val="left" w:pos="426"/>
        </w:tabs>
        <w:spacing w:after="0" w:line="276" w:lineRule="auto"/>
        <w:ind w:left="0" w:firstLine="567"/>
        <w:jc w:val="both"/>
        <w:rPr>
          <w:rFonts w:ascii="Times New Roman" w:hAnsi="Times New Roman" w:cs="Times New Roman"/>
          <w:color w:val="000000" w:themeColor="text1"/>
          <w:sz w:val="24"/>
          <w:szCs w:val="24"/>
        </w:rPr>
      </w:pPr>
      <w:r w:rsidRPr="003F4919">
        <w:rPr>
          <w:rFonts w:ascii="Times New Roman" w:hAnsi="Times New Roman" w:cs="Times New Roman"/>
          <w:color w:val="000000" w:themeColor="text1"/>
          <w:sz w:val="24"/>
          <w:szCs w:val="24"/>
        </w:rPr>
        <w:t>Генеральный план Любытинского сельского поселения Любытинс</w:t>
      </w:r>
      <w:r>
        <w:rPr>
          <w:rFonts w:ascii="Times New Roman" w:hAnsi="Times New Roman" w:cs="Times New Roman"/>
          <w:color w:val="000000" w:themeColor="text1"/>
          <w:sz w:val="24"/>
          <w:szCs w:val="24"/>
        </w:rPr>
        <w:t xml:space="preserve">кого </w:t>
      </w:r>
      <w:r w:rsidRPr="003F4919">
        <w:rPr>
          <w:rFonts w:ascii="Times New Roman" w:hAnsi="Times New Roman" w:cs="Times New Roman"/>
          <w:color w:val="000000" w:themeColor="text1"/>
          <w:sz w:val="24"/>
          <w:szCs w:val="24"/>
        </w:rPr>
        <w:t xml:space="preserve">муниципального района, утвержденный решением Думы </w:t>
      </w:r>
      <w:r>
        <w:rPr>
          <w:rFonts w:ascii="Times New Roman" w:hAnsi="Times New Roman" w:cs="Times New Roman"/>
          <w:color w:val="000000" w:themeColor="text1"/>
          <w:sz w:val="24"/>
          <w:szCs w:val="24"/>
        </w:rPr>
        <w:t>Л</w:t>
      </w:r>
      <w:r w:rsidRPr="003F4919">
        <w:rPr>
          <w:rFonts w:ascii="Times New Roman" w:hAnsi="Times New Roman" w:cs="Times New Roman"/>
          <w:color w:val="000000" w:themeColor="text1"/>
          <w:sz w:val="24"/>
          <w:szCs w:val="24"/>
        </w:rPr>
        <w:t>юбытинского муниципально</w:t>
      </w:r>
      <w:r>
        <w:rPr>
          <w:rFonts w:ascii="Times New Roman" w:hAnsi="Times New Roman" w:cs="Times New Roman"/>
          <w:color w:val="000000" w:themeColor="text1"/>
          <w:sz w:val="24"/>
          <w:szCs w:val="24"/>
        </w:rPr>
        <w:t>го района от 29Л 1.2019 г № 325 c изменениями, п</w:t>
      </w:r>
      <w:r w:rsidRPr="003F4919">
        <w:rPr>
          <w:rFonts w:ascii="Times New Roman" w:hAnsi="Times New Roman" w:cs="Times New Roman"/>
          <w:color w:val="000000" w:themeColor="text1"/>
          <w:sz w:val="24"/>
          <w:szCs w:val="24"/>
        </w:rPr>
        <w:t>ринят</w:t>
      </w:r>
      <w:r>
        <w:rPr>
          <w:rFonts w:ascii="Times New Roman" w:hAnsi="Times New Roman" w:cs="Times New Roman"/>
          <w:color w:val="000000" w:themeColor="text1"/>
          <w:sz w:val="24"/>
          <w:szCs w:val="24"/>
        </w:rPr>
        <w:t>ыми</w:t>
      </w:r>
      <w:r w:rsidRPr="003F4919">
        <w:rPr>
          <w:rFonts w:ascii="Times New Roman" w:hAnsi="Times New Roman" w:cs="Times New Roman"/>
          <w:color w:val="000000" w:themeColor="text1"/>
          <w:sz w:val="24"/>
          <w:szCs w:val="24"/>
        </w:rPr>
        <w:t xml:space="preserve"> Думой Любытинского муниципального района 22.03.2024 года</w:t>
      </w:r>
      <w:r>
        <w:rPr>
          <w:rFonts w:ascii="Times New Roman" w:hAnsi="Times New Roman" w:cs="Times New Roman"/>
          <w:color w:val="000000" w:themeColor="text1"/>
          <w:sz w:val="24"/>
          <w:szCs w:val="24"/>
        </w:rPr>
        <w:t>;</w:t>
      </w:r>
    </w:p>
    <w:p w:rsidR="003F4919" w:rsidRDefault="003F4919" w:rsidP="003F4919">
      <w:pPr>
        <w:pStyle w:val="aff0"/>
        <w:numPr>
          <w:ilvl w:val="0"/>
          <w:numId w:val="33"/>
        </w:numPr>
        <w:tabs>
          <w:tab w:val="left" w:pos="426"/>
        </w:tabs>
        <w:spacing w:after="0" w:line="276" w:lineRule="auto"/>
        <w:ind w:left="0" w:firstLine="567"/>
        <w:jc w:val="both"/>
        <w:rPr>
          <w:rFonts w:ascii="Times New Roman" w:hAnsi="Times New Roman" w:cs="Times New Roman"/>
          <w:color w:val="000000" w:themeColor="text1"/>
          <w:sz w:val="24"/>
          <w:szCs w:val="24"/>
        </w:rPr>
      </w:pPr>
      <w:r w:rsidRPr="003F4919">
        <w:rPr>
          <w:rFonts w:ascii="Times New Roman" w:hAnsi="Times New Roman" w:cs="Times New Roman"/>
          <w:color w:val="000000" w:themeColor="text1"/>
          <w:sz w:val="24"/>
          <w:szCs w:val="24"/>
        </w:rPr>
        <w:t>Генеральный план Неболчского сельского</w:t>
      </w:r>
      <w:r>
        <w:rPr>
          <w:rFonts w:ascii="Times New Roman" w:hAnsi="Times New Roman" w:cs="Times New Roman"/>
          <w:color w:val="000000" w:themeColor="text1"/>
          <w:sz w:val="24"/>
          <w:szCs w:val="24"/>
        </w:rPr>
        <w:t xml:space="preserve"> </w:t>
      </w:r>
      <w:r w:rsidRPr="003F4919">
        <w:rPr>
          <w:rFonts w:ascii="Times New Roman" w:hAnsi="Times New Roman" w:cs="Times New Roman"/>
          <w:color w:val="000000" w:themeColor="text1"/>
          <w:sz w:val="24"/>
          <w:szCs w:val="24"/>
        </w:rPr>
        <w:t>поселения Любытинского муниципального района Новгородской области,</w:t>
      </w:r>
      <w:r>
        <w:rPr>
          <w:rFonts w:ascii="Times New Roman" w:hAnsi="Times New Roman" w:cs="Times New Roman"/>
          <w:color w:val="000000" w:themeColor="text1"/>
          <w:sz w:val="24"/>
          <w:szCs w:val="24"/>
        </w:rPr>
        <w:t xml:space="preserve"> </w:t>
      </w:r>
      <w:r w:rsidRPr="003F4919">
        <w:rPr>
          <w:rFonts w:ascii="Times New Roman" w:hAnsi="Times New Roman" w:cs="Times New Roman"/>
          <w:color w:val="000000" w:themeColor="text1"/>
          <w:sz w:val="24"/>
          <w:szCs w:val="24"/>
        </w:rPr>
        <w:t>утвержденный решением Совета депутатов Неболчского сельского</w:t>
      </w:r>
      <w:r>
        <w:rPr>
          <w:rFonts w:ascii="Times New Roman" w:hAnsi="Times New Roman" w:cs="Times New Roman"/>
          <w:color w:val="000000" w:themeColor="text1"/>
          <w:sz w:val="24"/>
          <w:szCs w:val="24"/>
        </w:rPr>
        <w:t xml:space="preserve"> </w:t>
      </w:r>
      <w:r w:rsidRPr="003F4919">
        <w:rPr>
          <w:rFonts w:ascii="Times New Roman" w:hAnsi="Times New Roman" w:cs="Times New Roman"/>
          <w:color w:val="000000" w:themeColor="text1"/>
          <w:sz w:val="24"/>
          <w:szCs w:val="24"/>
        </w:rPr>
        <w:t>поселения Любытинского муниципального района Новгородской области от</w:t>
      </w:r>
      <w:r>
        <w:rPr>
          <w:rFonts w:ascii="Times New Roman" w:hAnsi="Times New Roman" w:cs="Times New Roman"/>
          <w:color w:val="000000" w:themeColor="text1"/>
          <w:sz w:val="24"/>
          <w:szCs w:val="24"/>
        </w:rPr>
        <w:t xml:space="preserve"> </w:t>
      </w:r>
      <w:r w:rsidRPr="003F4919">
        <w:rPr>
          <w:rFonts w:ascii="Times New Roman" w:hAnsi="Times New Roman" w:cs="Times New Roman"/>
          <w:color w:val="000000" w:themeColor="text1"/>
          <w:sz w:val="24"/>
          <w:szCs w:val="24"/>
        </w:rPr>
        <w:t>20</w:t>
      </w:r>
      <w:r>
        <w:rPr>
          <w:rFonts w:ascii="Times New Roman" w:hAnsi="Times New Roman" w:cs="Times New Roman"/>
          <w:color w:val="000000" w:themeColor="text1"/>
          <w:sz w:val="24"/>
          <w:szCs w:val="24"/>
        </w:rPr>
        <w:t>.1</w:t>
      </w:r>
      <w:r w:rsidRPr="003F4919">
        <w:rPr>
          <w:rFonts w:ascii="Times New Roman" w:hAnsi="Times New Roman" w:cs="Times New Roman"/>
          <w:color w:val="000000" w:themeColor="text1"/>
          <w:sz w:val="24"/>
          <w:szCs w:val="24"/>
        </w:rPr>
        <w:t>2.2012 г № 115</w:t>
      </w:r>
      <w:r>
        <w:rPr>
          <w:rFonts w:ascii="Times New Roman" w:hAnsi="Times New Roman" w:cs="Times New Roman"/>
          <w:color w:val="000000" w:themeColor="text1"/>
          <w:sz w:val="24"/>
          <w:szCs w:val="24"/>
        </w:rPr>
        <w:t xml:space="preserve"> с </w:t>
      </w:r>
      <w:r w:rsidRPr="003F4919">
        <w:rPr>
          <w:rFonts w:ascii="Times New Roman" w:hAnsi="Times New Roman" w:cs="Times New Roman"/>
          <w:color w:val="000000" w:themeColor="text1"/>
          <w:sz w:val="24"/>
          <w:szCs w:val="24"/>
        </w:rPr>
        <w:t>изменениями, принятыми Думой Любытинского муниципального района</w:t>
      </w:r>
      <w:r>
        <w:rPr>
          <w:rFonts w:ascii="Times New Roman" w:hAnsi="Times New Roman" w:cs="Times New Roman"/>
          <w:color w:val="000000" w:themeColor="text1"/>
          <w:sz w:val="24"/>
          <w:szCs w:val="24"/>
        </w:rPr>
        <w:t xml:space="preserve"> </w:t>
      </w:r>
      <w:r w:rsidRPr="003F4919">
        <w:rPr>
          <w:rFonts w:ascii="Times New Roman" w:hAnsi="Times New Roman" w:cs="Times New Roman"/>
          <w:color w:val="000000" w:themeColor="text1"/>
          <w:sz w:val="24"/>
          <w:szCs w:val="24"/>
        </w:rPr>
        <w:t>27.05.2022 №134</w:t>
      </w:r>
      <w:r w:rsidR="00C159B4">
        <w:rPr>
          <w:rFonts w:ascii="Times New Roman" w:hAnsi="Times New Roman" w:cs="Times New Roman"/>
          <w:color w:val="000000" w:themeColor="text1"/>
          <w:sz w:val="24"/>
          <w:szCs w:val="24"/>
        </w:rPr>
        <w:t>;</w:t>
      </w:r>
    </w:p>
    <w:p w:rsidR="00C159B4" w:rsidRDefault="00C159B4" w:rsidP="00C159B4">
      <w:pPr>
        <w:pStyle w:val="aff0"/>
        <w:numPr>
          <w:ilvl w:val="0"/>
          <w:numId w:val="33"/>
        </w:numPr>
        <w:tabs>
          <w:tab w:val="left" w:pos="426"/>
        </w:tabs>
        <w:spacing w:after="0" w:line="276" w:lineRule="auto"/>
        <w:ind w:left="0"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И</w:t>
      </w:r>
      <w:r w:rsidRPr="00C159B4">
        <w:rPr>
          <w:rFonts w:ascii="Times New Roman" w:hAnsi="Times New Roman" w:cs="Times New Roman"/>
          <w:color w:val="000000" w:themeColor="text1"/>
          <w:sz w:val="24"/>
          <w:szCs w:val="24"/>
        </w:rPr>
        <w:t>нвестиционн</w:t>
      </w:r>
      <w:r>
        <w:rPr>
          <w:rFonts w:ascii="Times New Roman" w:hAnsi="Times New Roman" w:cs="Times New Roman"/>
          <w:color w:val="000000" w:themeColor="text1"/>
          <w:sz w:val="24"/>
          <w:szCs w:val="24"/>
        </w:rPr>
        <w:t>ая</w:t>
      </w:r>
      <w:r w:rsidRPr="00C159B4">
        <w:rPr>
          <w:rFonts w:ascii="Times New Roman" w:hAnsi="Times New Roman" w:cs="Times New Roman"/>
          <w:color w:val="000000" w:themeColor="text1"/>
          <w:sz w:val="24"/>
          <w:szCs w:val="24"/>
        </w:rPr>
        <w:t xml:space="preserve"> программ</w:t>
      </w:r>
      <w:r>
        <w:rPr>
          <w:rFonts w:ascii="Times New Roman" w:hAnsi="Times New Roman" w:cs="Times New Roman"/>
          <w:color w:val="000000" w:themeColor="text1"/>
          <w:sz w:val="24"/>
          <w:szCs w:val="24"/>
        </w:rPr>
        <w:t>а</w:t>
      </w:r>
      <w:r w:rsidRPr="00C159B4">
        <w:rPr>
          <w:rFonts w:ascii="Times New Roman" w:hAnsi="Times New Roman" w:cs="Times New Roman"/>
          <w:color w:val="000000" w:themeColor="text1"/>
          <w:sz w:val="24"/>
          <w:szCs w:val="24"/>
        </w:rPr>
        <w:t xml:space="preserve"> общества с ограниченной</w:t>
      </w:r>
      <w:r>
        <w:rPr>
          <w:rFonts w:ascii="Times New Roman" w:hAnsi="Times New Roman" w:cs="Times New Roman"/>
          <w:color w:val="000000" w:themeColor="text1"/>
          <w:sz w:val="24"/>
          <w:szCs w:val="24"/>
        </w:rPr>
        <w:t xml:space="preserve"> ответственностью </w:t>
      </w:r>
      <w:r w:rsidRPr="00C159B4">
        <w:rPr>
          <w:rFonts w:ascii="Times New Roman" w:hAnsi="Times New Roman" w:cs="Times New Roman"/>
          <w:color w:val="000000" w:themeColor="text1"/>
          <w:sz w:val="24"/>
          <w:szCs w:val="24"/>
        </w:rPr>
        <w:t>«Неболчское межмуниципальное предприятие</w:t>
      </w:r>
      <w:r>
        <w:rPr>
          <w:rFonts w:ascii="Times New Roman" w:hAnsi="Times New Roman" w:cs="Times New Roman"/>
          <w:color w:val="000000" w:themeColor="text1"/>
          <w:sz w:val="24"/>
          <w:szCs w:val="24"/>
        </w:rPr>
        <w:t xml:space="preserve"> </w:t>
      </w:r>
      <w:r w:rsidRPr="00C159B4">
        <w:rPr>
          <w:rFonts w:ascii="Times New Roman" w:hAnsi="Times New Roman" w:cs="Times New Roman"/>
          <w:color w:val="000000" w:themeColor="text1"/>
          <w:sz w:val="24"/>
          <w:szCs w:val="24"/>
        </w:rPr>
        <w:t>жилищного хозяйства» «Развитие системы водоснабжения на</w:t>
      </w:r>
      <w:r>
        <w:rPr>
          <w:rFonts w:ascii="Times New Roman" w:hAnsi="Times New Roman" w:cs="Times New Roman"/>
          <w:color w:val="000000" w:themeColor="text1"/>
          <w:sz w:val="24"/>
          <w:szCs w:val="24"/>
        </w:rPr>
        <w:t xml:space="preserve"> </w:t>
      </w:r>
      <w:r w:rsidRPr="00C159B4">
        <w:rPr>
          <w:rFonts w:ascii="Times New Roman" w:hAnsi="Times New Roman" w:cs="Times New Roman"/>
          <w:color w:val="000000" w:themeColor="text1"/>
          <w:sz w:val="24"/>
          <w:szCs w:val="24"/>
        </w:rPr>
        <w:t>территории Неболчского сельского поселения Любытинского</w:t>
      </w:r>
      <w:r>
        <w:rPr>
          <w:rFonts w:ascii="Times New Roman" w:hAnsi="Times New Roman" w:cs="Times New Roman"/>
          <w:color w:val="000000" w:themeColor="text1"/>
          <w:sz w:val="24"/>
          <w:szCs w:val="24"/>
        </w:rPr>
        <w:t xml:space="preserve"> </w:t>
      </w:r>
      <w:r w:rsidRPr="00C159B4">
        <w:rPr>
          <w:rFonts w:ascii="Times New Roman" w:hAnsi="Times New Roman" w:cs="Times New Roman"/>
          <w:color w:val="000000" w:themeColor="text1"/>
          <w:sz w:val="24"/>
          <w:szCs w:val="24"/>
        </w:rPr>
        <w:t>муниципального района предприятия ООО «НМПЖХ» на 2020-2029</w:t>
      </w:r>
      <w:r>
        <w:rPr>
          <w:rFonts w:ascii="Times New Roman" w:hAnsi="Times New Roman" w:cs="Times New Roman"/>
          <w:color w:val="000000" w:themeColor="text1"/>
          <w:sz w:val="24"/>
          <w:szCs w:val="24"/>
        </w:rPr>
        <w:t xml:space="preserve"> </w:t>
      </w:r>
      <w:r w:rsidRPr="00C159B4">
        <w:rPr>
          <w:rFonts w:ascii="Times New Roman" w:hAnsi="Times New Roman" w:cs="Times New Roman"/>
          <w:color w:val="000000" w:themeColor="text1"/>
          <w:sz w:val="24"/>
          <w:szCs w:val="24"/>
        </w:rPr>
        <w:t>годы»</w:t>
      </w:r>
      <w:r>
        <w:rPr>
          <w:rFonts w:ascii="Times New Roman" w:hAnsi="Times New Roman" w:cs="Times New Roman"/>
          <w:color w:val="000000" w:themeColor="text1"/>
          <w:sz w:val="24"/>
          <w:szCs w:val="24"/>
        </w:rPr>
        <w:t xml:space="preserve">, утв. Постановлением Комитета по тарифной политике Новгородской области от </w:t>
      </w:r>
      <w:r w:rsidRPr="00C159B4">
        <w:rPr>
          <w:rFonts w:ascii="Times New Roman" w:hAnsi="Times New Roman" w:cs="Times New Roman"/>
          <w:color w:val="000000" w:themeColor="text1"/>
          <w:sz w:val="24"/>
          <w:szCs w:val="24"/>
        </w:rPr>
        <w:t>27.05.2020 года №16/2</w:t>
      </w:r>
      <w:r>
        <w:rPr>
          <w:rFonts w:ascii="Times New Roman" w:hAnsi="Times New Roman" w:cs="Times New Roman"/>
          <w:color w:val="000000" w:themeColor="text1"/>
          <w:sz w:val="24"/>
          <w:szCs w:val="24"/>
        </w:rPr>
        <w:t>;</w:t>
      </w:r>
    </w:p>
    <w:p w:rsidR="00C159B4" w:rsidRPr="00C159B4" w:rsidRDefault="00C159B4" w:rsidP="00C159B4">
      <w:pPr>
        <w:pStyle w:val="aff0"/>
        <w:numPr>
          <w:ilvl w:val="0"/>
          <w:numId w:val="33"/>
        </w:numPr>
        <w:tabs>
          <w:tab w:val="left" w:pos="426"/>
        </w:tabs>
        <w:spacing w:after="0" w:line="276" w:lineRule="auto"/>
        <w:ind w:left="0" w:firstLine="567"/>
        <w:jc w:val="both"/>
        <w:rPr>
          <w:rFonts w:ascii="Times New Roman" w:hAnsi="Times New Roman" w:cs="Times New Roman"/>
          <w:color w:val="000000" w:themeColor="text1"/>
          <w:sz w:val="24"/>
          <w:szCs w:val="24"/>
        </w:rPr>
      </w:pPr>
      <w:r w:rsidRPr="00C159B4">
        <w:rPr>
          <w:rFonts w:ascii="Times New Roman" w:hAnsi="Times New Roman" w:cs="Times New Roman"/>
          <w:color w:val="000000" w:themeColor="text1"/>
          <w:sz w:val="24"/>
          <w:szCs w:val="24"/>
        </w:rPr>
        <w:t>Производственная программа в сфере холодного водоснабжения и водоотведения ООО «Любытинское водопроводно-канализационное хозяйство» на 2023 - 2027 годы, утвержденная Постановлением Комитетом по тарифной политике Новгородской области №61/41 от 16.11.2022 г.</w:t>
      </w:r>
    </w:p>
    <w:p w:rsidR="00FB1C9B" w:rsidRPr="00F528F1" w:rsidRDefault="00FB1C9B" w:rsidP="003B6EAD">
      <w:pPr>
        <w:tabs>
          <w:tab w:val="left" w:pos="426"/>
        </w:tabs>
        <w:spacing w:after="0" w:line="276" w:lineRule="auto"/>
        <w:ind w:left="142" w:firstLine="709"/>
        <w:jc w:val="both"/>
        <w:rPr>
          <w:color w:val="000000" w:themeColor="text1"/>
          <w:sz w:val="24"/>
          <w:szCs w:val="24"/>
          <w:lang w:eastAsia="ru-RU"/>
        </w:rPr>
      </w:pPr>
      <w:r w:rsidRPr="00F528F1">
        <w:rPr>
          <w:color w:val="000000" w:themeColor="text1"/>
          <w:sz w:val="24"/>
          <w:szCs w:val="24"/>
          <w:lang w:eastAsia="ru-RU"/>
        </w:rPr>
        <w:t xml:space="preserve">Основными направлениями развития централизованных систем водоснабжения </w:t>
      </w:r>
      <w:r w:rsidR="0079221C" w:rsidRPr="00F528F1">
        <w:rPr>
          <w:color w:val="000000" w:themeColor="text1"/>
          <w:sz w:val="24"/>
          <w:szCs w:val="24"/>
          <w:lang w:eastAsia="ru-RU"/>
        </w:rPr>
        <w:t>муниципального образования</w:t>
      </w:r>
      <w:r w:rsidRPr="00F528F1">
        <w:rPr>
          <w:color w:val="000000" w:themeColor="text1"/>
          <w:sz w:val="24"/>
          <w:szCs w:val="24"/>
          <w:lang w:eastAsia="ru-RU"/>
        </w:rPr>
        <w:t xml:space="preserve"> являются: </w:t>
      </w:r>
    </w:p>
    <w:p w:rsidR="00FB1C9B" w:rsidRPr="00F528F1" w:rsidRDefault="00FB1C9B" w:rsidP="003B6EAD">
      <w:pPr>
        <w:pStyle w:val="aff0"/>
        <w:numPr>
          <w:ilvl w:val="0"/>
          <w:numId w:val="8"/>
        </w:numPr>
        <w:tabs>
          <w:tab w:val="left" w:pos="426"/>
        </w:tabs>
        <w:spacing w:after="0" w:line="276" w:lineRule="auto"/>
        <w:ind w:left="142"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 xml:space="preserve">обеспечение подключения новых объектов строительства к системам центрального водоснабжения </w:t>
      </w:r>
      <w:r w:rsidR="002D7C5E" w:rsidRPr="00F528F1">
        <w:rPr>
          <w:rFonts w:ascii="Times New Roman" w:hAnsi="Times New Roman" w:cs="Times New Roman"/>
          <w:color w:val="000000" w:themeColor="text1"/>
          <w:sz w:val="24"/>
          <w:szCs w:val="24"/>
        </w:rPr>
        <w:t>муниципального образования</w:t>
      </w:r>
      <w:r w:rsidRPr="00F528F1">
        <w:rPr>
          <w:rFonts w:ascii="Times New Roman" w:hAnsi="Times New Roman" w:cs="Times New Roman"/>
          <w:color w:val="000000" w:themeColor="text1"/>
          <w:sz w:val="24"/>
          <w:szCs w:val="24"/>
        </w:rPr>
        <w:t xml:space="preserve">; </w:t>
      </w:r>
    </w:p>
    <w:p w:rsidR="00FB1C9B" w:rsidRPr="00F528F1" w:rsidRDefault="00FB1C9B" w:rsidP="003B6EAD">
      <w:pPr>
        <w:pStyle w:val="aff0"/>
        <w:numPr>
          <w:ilvl w:val="0"/>
          <w:numId w:val="8"/>
        </w:numPr>
        <w:tabs>
          <w:tab w:val="left" w:pos="426"/>
        </w:tabs>
        <w:spacing w:after="0" w:line="276" w:lineRule="auto"/>
        <w:ind w:left="142" w:firstLine="567"/>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обеспечение качества воды</w:t>
      </w:r>
      <w:r w:rsidR="002D7C5E" w:rsidRPr="00F528F1">
        <w:rPr>
          <w:rFonts w:ascii="Times New Roman" w:hAnsi="Times New Roman" w:cs="Times New Roman"/>
          <w:sz w:val="24"/>
          <w:szCs w:val="24"/>
        </w:rPr>
        <w:t xml:space="preserve"> </w:t>
      </w:r>
      <w:r w:rsidR="002D7C5E" w:rsidRPr="00F528F1">
        <w:rPr>
          <w:rFonts w:ascii="Times New Roman" w:hAnsi="Times New Roman" w:cs="Times New Roman"/>
          <w:color w:val="000000" w:themeColor="text1"/>
          <w:sz w:val="24"/>
          <w:szCs w:val="24"/>
        </w:rPr>
        <w:t xml:space="preserve">соответствующего СанПиН 1.2.3685-21 «Гигиенические нормативы и требования к обеспечению безопасности и (или) безвредности для человека факторов среды обитания» и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w:t>
      </w:r>
      <w:r w:rsidR="002D7C5E" w:rsidRPr="00F528F1">
        <w:rPr>
          <w:rFonts w:ascii="Times New Roman" w:hAnsi="Times New Roman" w:cs="Times New Roman"/>
          <w:color w:val="000000" w:themeColor="text1"/>
          <w:sz w:val="24"/>
          <w:szCs w:val="24"/>
        </w:rPr>
        <w:lastRenderedPageBreak/>
        <w:t xml:space="preserve">организации и проведению санитарно-противоэпидемических (профилактических) мероприятий"; </w:t>
      </w:r>
    </w:p>
    <w:p w:rsidR="00FB1C9B" w:rsidRPr="00F528F1" w:rsidRDefault="00FB1C9B" w:rsidP="003B6EAD">
      <w:pPr>
        <w:pStyle w:val="aff0"/>
        <w:numPr>
          <w:ilvl w:val="0"/>
          <w:numId w:val="8"/>
        </w:numPr>
        <w:tabs>
          <w:tab w:val="left" w:pos="426"/>
        </w:tabs>
        <w:spacing w:after="0" w:line="276" w:lineRule="auto"/>
        <w:ind w:left="142"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 xml:space="preserve">повышение надёжности работы системы водоснабжения </w:t>
      </w:r>
      <w:r w:rsidR="002D7C5E" w:rsidRPr="00F528F1">
        <w:rPr>
          <w:rFonts w:ascii="Times New Roman" w:hAnsi="Times New Roman" w:cs="Times New Roman"/>
          <w:color w:val="000000" w:themeColor="text1"/>
          <w:sz w:val="24"/>
          <w:szCs w:val="24"/>
        </w:rPr>
        <w:t>муниципального образования</w:t>
      </w:r>
      <w:r w:rsidRPr="00F528F1">
        <w:rPr>
          <w:rFonts w:ascii="Times New Roman" w:hAnsi="Times New Roman" w:cs="Times New Roman"/>
          <w:color w:val="000000" w:themeColor="text1"/>
          <w:sz w:val="24"/>
          <w:szCs w:val="24"/>
        </w:rPr>
        <w:t xml:space="preserve"> за счет замены водопроводных сетей со сроком их эксплуатации, превышающим расчетный предельный срок амортизации этих сетей в соответствии с нормативными требованиями;</w:t>
      </w:r>
    </w:p>
    <w:p w:rsidR="00FB1C9B" w:rsidRPr="00F528F1" w:rsidRDefault="00FB1C9B" w:rsidP="003B6EAD">
      <w:pPr>
        <w:pStyle w:val="aff0"/>
        <w:numPr>
          <w:ilvl w:val="0"/>
          <w:numId w:val="8"/>
        </w:numPr>
        <w:tabs>
          <w:tab w:val="left" w:pos="426"/>
        </w:tabs>
        <w:spacing w:after="0" w:line="276" w:lineRule="auto"/>
        <w:ind w:left="142"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 xml:space="preserve">снижение показателя износа системы водоснабжения; </w:t>
      </w:r>
    </w:p>
    <w:p w:rsidR="00FB1C9B" w:rsidRPr="00F528F1" w:rsidRDefault="00FB1C9B" w:rsidP="003B6EAD">
      <w:pPr>
        <w:pStyle w:val="aff0"/>
        <w:numPr>
          <w:ilvl w:val="0"/>
          <w:numId w:val="8"/>
        </w:numPr>
        <w:tabs>
          <w:tab w:val="left" w:pos="426"/>
        </w:tabs>
        <w:spacing w:after="0" w:line="276" w:lineRule="auto"/>
        <w:ind w:left="142"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 xml:space="preserve">повышение эффективности работы системы водоснабжения; </w:t>
      </w:r>
    </w:p>
    <w:p w:rsidR="00FB1C9B" w:rsidRPr="00F528F1" w:rsidRDefault="00FB1C9B" w:rsidP="003B6EAD">
      <w:pPr>
        <w:pStyle w:val="aff0"/>
        <w:numPr>
          <w:ilvl w:val="0"/>
          <w:numId w:val="8"/>
        </w:numPr>
        <w:tabs>
          <w:tab w:val="left" w:pos="426"/>
        </w:tabs>
        <w:spacing w:after="0" w:line="276" w:lineRule="auto"/>
        <w:ind w:left="142"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снижение энергоёмкости производства (энергосбережение) путём сокращения расхода электроэнергии на технологические нужды;</w:t>
      </w:r>
    </w:p>
    <w:p w:rsidR="00FB1C9B" w:rsidRPr="00F528F1" w:rsidRDefault="00FB1C9B" w:rsidP="003B6EAD">
      <w:pPr>
        <w:pStyle w:val="aff0"/>
        <w:numPr>
          <w:ilvl w:val="0"/>
          <w:numId w:val="8"/>
        </w:numPr>
        <w:tabs>
          <w:tab w:val="left" w:pos="426"/>
        </w:tabs>
        <w:spacing w:after="0" w:line="276" w:lineRule="auto"/>
        <w:ind w:left="142" w:firstLine="567"/>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 xml:space="preserve">обеспечение доступности для потребителей цен и тарифов питьевого и технического водоснабжения </w:t>
      </w:r>
      <w:r w:rsidR="007C00F2" w:rsidRPr="00F528F1">
        <w:rPr>
          <w:rFonts w:ascii="Times New Roman" w:hAnsi="Times New Roman" w:cs="Times New Roman"/>
          <w:color w:val="000000" w:themeColor="text1"/>
          <w:sz w:val="24"/>
          <w:szCs w:val="24"/>
        </w:rPr>
        <w:t>муниципального образования</w:t>
      </w:r>
      <w:r w:rsidRPr="00F528F1">
        <w:rPr>
          <w:rFonts w:ascii="Times New Roman" w:hAnsi="Times New Roman" w:cs="Times New Roman"/>
          <w:color w:val="000000" w:themeColor="text1"/>
          <w:sz w:val="24"/>
          <w:szCs w:val="24"/>
        </w:rPr>
        <w:t xml:space="preserve"> и пользования этими системами. </w:t>
      </w:r>
    </w:p>
    <w:p w:rsidR="00FB1C9B" w:rsidRPr="00F528F1" w:rsidRDefault="00FB1C9B" w:rsidP="003B6EAD">
      <w:pPr>
        <w:tabs>
          <w:tab w:val="left" w:pos="426"/>
        </w:tabs>
        <w:spacing w:after="0" w:line="276" w:lineRule="auto"/>
        <w:ind w:left="142" w:firstLine="709"/>
        <w:jc w:val="both"/>
        <w:rPr>
          <w:color w:val="000000" w:themeColor="text1"/>
          <w:sz w:val="24"/>
          <w:szCs w:val="24"/>
          <w:lang w:eastAsia="ru-RU"/>
        </w:rPr>
      </w:pPr>
      <w:r w:rsidRPr="00F528F1">
        <w:rPr>
          <w:color w:val="000000" w:themeColor="text1"/>
          <w:sz w:val="24"/>
          <w:szCs w:val="24"/>
          <w:lang w:eastAsia="ru-RU"/>
        </w:rPr>
        <w:t xml:space="preserve">В качестве приоритетных задач развития централизованных систем водоснабжения должны быть: </w:t>
      </w:r>
    </w:p>
    <w:p w:rsidR="00FB1C9B" w:rsidRPr="00F528F1" w:rsidRDefault="00FB1C9B" w:rsidP="003B6EAD">
      <w:pPr>
        <w:pStyle w:val="aff0"/>
        <w:numPr>
          <w:ilvl w:val="0"/>
          <w:numId w:val="8"/>
        </w:numPr>
        <w:tabs>
          <w:tab w:val="left" w:pos="426"/>
        </w:tabs>
        <w:spacing w:after="0" w:line="276" w:lineRule="auto"/>
        <w:ind w:left="142"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 xml:space="preserve">обеспечение регулирования режимов распределения потоков движения воды в водопроводной сети таким образом, чтобы обеспечить необходимое качество воды и требуемое давление во всех точках водопроводной сети; </w:t>
      </w:r>
    </w:p>
    <w:p w:rsidR="00FB1C9B" w:rsidRPr="00F528F1" w:rsidRDefault="00FB1C9B" w:rsidP="003B6EAD">
      <w:pPr>
        <w:pStyle w:val="aff0"/>
        <w:numPr>
          <w:ilvl w:val="0"/>
          <w:numId w:val="8"/>
        </w:numPr>
        <w:tabs>
          <w:tab w:val="left" w:pos="426"/>
        </w:tabs>
        <w:spacing w:after="0" w:line="276" w:lineRule="auto"/>
        <w:ind w:left="142"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замена изношенных водопроводных сетей;</w:t>
      </w:r>
    </w:p>
    <w:p w:rsidR="009F4BAF" w:rsidRPr="00F528F1" w:rsidRDefault="009F4BAF" w:rsidP="003B6EAD">
      <w:pPr>
        <w:pStyle w:val="aff0"/>
        <w:numPr>
          <w:ilvl w:val="0"/>
          <w:numId w:val="8"/>
        </w:numPr>
        <w:tabs>
          <w:tab w:val="left" w:pos="851"/>
        </w:tabs>
        <w:spacing w:after="0" w:line="276" w:lineRule="auto"/>
        <w:ind w:left="851" w:hanging="11"/>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подключение новых объектов к цен</w:t>
      </w:r>
      <w:r w:rsidR="00146CCC">
        <w:rPr>
          <w:rFonts w:ascii="Times New Roman" w:hAnsi="Times New Roman" w:cs="Times New Roman"/>
          <w:color w:val="000000" w:themeColor="text1"/>
          <w:sz w:val="24"/>
          <w:szCs w:val="24"/>
        </w:rPr>
        <w:t xml:space="preserve">трализованной системе питьевого </w:t>
      </w:r>
      <w:r w:rsidRPr="00F528F1">
        <w:rPr>
          <w:rFonts w:ascii="Times New Roman" w:hAnsi="Times New Roman" w:cs="Times New Roman"/>
          <w:color w:val="000000" w:themeColor="text1"/>
          <w:sz w:val="24"/>
          <w:szCs w:val="24"/>
        </w:rPr>
        <w:t xml:space="preserve">водоснабжения; </w:t>
      </w:r>
    </w:p>
    <w:p w:rsidR="00FB1C9B" w:rsidRPr="00F528F1" w:rsidRDefault="00FB1C9B" w:rsidP="003B6EAD">
      <w:pPr>
        <w:pStyle w:val="aff0"/>
        <w:numPr>
          <w:ilvl w:val="0"/>
          <w:numId w:val="8"/>
        </w:numPr>
        <w:tabs>
          <w:tab w:val="left" w:pos="426"/>
        </w:tabs>
        <w:spacing w:after="0" w:line="276" w:lineRule="auto"/>
        <w:ind w:left="142"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 xml:space="preserve">повышение надёжности, эффективности и качества работы системы водоснабжения; </w:t>
      </w:r>
    </w:p>
    <w:p w:rsidR="009D70AB" w:rsidRPr="00F528F1" w:rsidRDefault="009D70AB" w:rsidP="003B6EAD">
      <w:pPr>
        <w:pStyle w:val="aff0"/>
        <w:numPr>
          <w:ilvl w:val="0"/>
          <w:numId w:val="8"/>
        </w:numPr>
        <w:tabs>
          <w:tab w:val="left" w:pos="426"/>
        </w:tabs>
        <w:spacing w:after="0" w:line="276" w:lineRule="auto"/>
        <w:ind w:left="142" w:firstLine="567"/>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соответствие качества питьевой воды СанПиН 1.2.3685-21 «Гигиенические нормативы и требования к обеспечению безопасности и (или) безвредности для человека факторов среды обитания» и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rsidR="00FB1C9B" w:rsidRPr="00F528F1" w:rsidRDefault="00FB1C9B" w:rsidP="003B6EAD">
      <w:pPr>
        <w:pStyle w:val="aff0"/>
        <w:numPr>
          <w:ilvl w:val="0"/>
          <w:numId w:val="8"/>
        </w:numPr>
        <w:tabs>
          <w:tab w:val="left" w:pos="426"/>
        </w:tabs>
        <w:spacing w:after="0" w:line="276" w:lineRule="auto"/>
        <w:ind w:left="142"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 xml:space="preserve">снижение доли потерь воды в объеме воды, </w:t>
      </w:r>
      <w:r w:rsidR="009F4BAF" w:rsidRPr="00F528F1">
        <w:rPr>
          <w:rFonts w:ascii="Times New Roman" w:hAnsi="Times New Roman" w:cs="Times New Roman"/>
          <w:color w:val="000000" w:themeColor="text1"/>
          <w:sz w:val="24"/>
          <w:szCs w:val="24"/>
        </w:rPr>
        <w:t>подаваемой в водопроводные сети.</w:t>
      </w:r>
    </w:p>
    <w:p w:rsidR="00FB1C9B" w:rsidRPr="00F528F1" w:rsidRDefault="00FB1C9B" w:rsidP="003B6EAD">
      <w:pPr>
        <w:tabs>
          <w:tab w:val="left" w:pos="426"/>
        </w:tabs>
        <w:spacing w:after="0" w:line="276" w:lineRule="auto"/>
        <w:ind w:left="142" w:firstLine="709"/>
        <w:jc w:val="both"/>
        <w:rPr>
          <w:color w:val="000000" w:themeColor="text1"/>
          <w:sz w:val="24"/>
          <w:szCs w:val="24"/>
          <w:lang w:eastAsia="ru-RU"/>
        </w:rPr>
      </w:pPr>
      <w:r w:rsidRPr="00F528F1">
        <w:rPr>
          <w:color w:val="000000" w:themeColor="text1"/>
          <w:sz w:val="24"/>
          <w:szCs w:val="24"/>
          <w:lang w:eastAsia="ru-RU"/>
        </w:rPr>
        <w:t>Основными целевыми показателями развития централизованных систем водоснабжения являются:</w:t>
      </w:r>
    </w:p>
    <w:p w:rsidR="00FB1C9B" w:rsidRPr="00F528F1" w:rsidRDefault="00FB1C9B" w:rsidP="003B6EAD">
      <w:pPr>
        <w:pStyle w:val="aff0"/>
        <w:numPr>
          <w:ilvl w:val="0"/>
          <w:numId w:val="9"/>
        </w:numPr>
        <w:tabs>
          <w:tab w:val="left" w:pos="426"/>
        </w:tabs>
        <w:spacing w:after="0" w:line="276" w:lineRule="auto"/>
        <w:ind w:left="142"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повышение надёжности (бесперебойности) снабжения потребителей услугой водоснабжения посредством снижения: аварийности по сетям; потерь в сетях; удельного веса сетей, нуждающихся в замене;</w:t>
      </w:r>
    </w:p>
    <w:p w:rsidR="00FB1C9B" w:rsidRPr="00F528F1" w:rsidRDefault="00FB1C9B" w:rsidP="003B6EAD">
      <w:pPr>
        <w:pStyle w:val="aff0"/>
        <w:numPr>
          <w:ilvl w:val="0"/>
          <w:numId w:val="9"/>
        </w:numPr>
        <w:tabs>
          <w:tab w:val="left" w:pos="426"/>
        </w:tabs>
        <w:spacing w:after="0" w:line="276" w:lineRule="auto"/>
        <w:ind w:left="142"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эффективность деятельности посредством оснащения приборами коммерческого учёта произведённых и потребляемых ресурсов;</w:t>
      </w:r>
    </w:p>
    <w:p w:rsidR="00FB1C9B" w:rsidRPr="00F528F1" w:rsidRDefault="00FB1C9B" w:rsidP="003B6EAD">
      <w:pPr>
        <w:pStyle w:val="aff0"/>
        <w:numPr>
          <w:ilvl w:val="0"/>
          <w:numId w:val="9"/>
        </w:numPr>
        <w:tabs>
          <w:tab w:val="left" w:pos="426"/>
        </w:tabs>
        <w:spacing w:after="0" w:line="276" w:lineRule="auto"/>
        <w:ind w:left="142" w:firstLine="709"/>
        <w:contextualSpacing/>
        <w:jc w:val="both"/>
        <w:rPr>
          <w:rFonts w:ascii="Times New Roman" w:hAnsi="Times New Roman" w:cs="Times New Roman"/>
          <w:color w:val="000000" w:themeColor="text1"/>
          <w:sz w:val="24"/>
          <w:szCs w:val="24"/>
        </w:rPr>
      </w:pPr>
      <w:r w:rsidRPr="00F528F1">
        <w:rPr>
          <w:rFonts w:ascii="Times New Roman" w:hAnsi="Times New Roman" w:cs="Times New Roman"/>
          <w:color w:val="000000" w:themeColor="text1"/>
          <w:sz w:val="24"/>
          <w:szCs w:val="24"/>
        </w:rPr>
        <w:t>сокращение материальных и финан</w:t>
      </w:r>
      <w:r w:rsidR="003B7310" w:rsidRPr="00F528F1">
        <w:rPr>
          <w:rFonts w:ascii="Times New Roman" w:hAnsi="Times New Roman" w:cs="Times New Roman"/>
          <w:color w:val="000000" w:themeColor="text1"/>
          <w:sz w:val="24"/>
          <w:szCs w:val="24"/>
        </w:rPr>
        <w:t>совых затрат.</w:t>
      </w:r>
    </w:p>
    <w:p w:rsidR="00FB1C9B" w:rsidRPr="006B2F64" w:rsidRDefault="00FB1C9B" w:rsidP="007B1A54">
      <w:pPr>
        <w:pStyle w:val="aff4"/>
      </w:pPr>
      <w:r w:rsidRPr="006B2F64">
        <w:t xml:space="preserve">Разработка схемы производится на основе анализа фактических нагрузок потребителей по водоснабжению и водоотведению с учётом перспективного развития сроком </w:t>
      </w:r>
      <w:r w:rsidR="00146CCC" w:rsidRPr="006B2F64">
        <w:t xml:space="preserve">до </w:t>
      </w:r>
      <w:r w:rsidR="00F82645" w:rsidRPr="006B2F64">
        <w:t>2036</w:t>
      </w:r>
      <w:r w:rsidR="00146CCC" w:rsidRPr="006B2F64">
        <w:t xml:space="preserve"> года</w:t>
      </w:r>
      <w:r w:rsidRPr="006B2F64">
        <w:t xml:space="preserve">, структуры баланса водопотребления и водоотведения региона, оценки </w:t>
      </w:r>
      <w:r w:rsidRPr="006B2F64">
        <w:lastRenderedPageBreak/>
        <w:t>существующего состояния головных сооружений водопровода и канализации, насосных станций, а также водопроводных и канализационных сетей и возможности их дальнейшего использования, рассмотрения вопросов надёжности, экономичности.</w:t>
      </w:r>
    </w:p>
    <w:p w:rsidR="00FB1C9B" w:rsidRPr="006B2F64" w:rsidRDefault="00FB1C9B" w:rsidP="007B1A54">
      <w:pPr>
        <w:pStyle w:val="aff4"/>
      </w:pPr>
      <w:r w:rsidRPr="006B2F64">
        <w:t>Обоснование решений (рекомендаций) при разработке схемы водоснабжения и водоотведения осуществляется на основе технико-экономического сопоставления вариантов развития систем водоснабжения и водоотведения в целом и отдельных их частей.</w:t>
      </w:r>
    </w:p>
    <w:p w:rsidR="00FB1C9B" w:rsidRPr="003B6EAD" w:rsidRDefault="00FB1C9B" w:rsidP="003B6EAD">
      <w:pPr>
        <w:pStyle w:val="ac"/>
      </w:pPr>
      <w:r w:rsidRPr="003B6EAD">
        <w:t>Аспекты развития централизованного водоснабжения</w:t>
      </w:r>
    </w:p>
    <w:p w:rsidR="00FB1C9B" w:rsidRPr="003B6EAD" w:rsidRDefault="00FB1C9B" w:rsidP="003B6EAD">
      <w:pPr>
        <w:pStyle w:val="ac"/>
      </w:pPr>
      <w:r w:rsidRPr="003B6EAD">
        <w:rPr>
          <w:u w:val="none"/>
        </w:rPr>
        <w:t xml:space="preserve">Необходимость развития, модернизация или замена объектов централизованной системы водоснабжения </w:t>
      </w:r>
      <w:r w:rsidR="003E5E50" w:rsidRPr="003B6EAD">
        <w:rPr>
          <w:u w:val="none"/>
        </w:rPr>
        <w:t xml:space="preserve">МО </w:t>
      </w:r>
      <w:r w:rsidR="00F82645">
        <w:rPr>
          <w:u w:val="none"/>
        </w:rPr>
        <w:t>Любытинский муниципальный округ</w:t>
      </w:r>
      <w:r w:rsidR="003E5E50" w:rsidRPr="003B6EAD">
        <w:rPr>
          <w:u w:val="none"/>
        </w:rPr>
        <w:t xml:space="preserve"> </w:t>
      </w:r>
      <w:r w:rsidR="00F82645">
        <w:rPr>
          <w:u w:val="none"/>
        </w:rPr>
        <w:t>Новгородской области</w:t>
      </w:r>
      <w:r w:rsidRPr="003B6EAD">
        <w:rPr>
          <w:u w:val="none"/>
        </w:rPr>
        <w:t xml:space="preserve"> в первую очередь обусловлено повышенным физическим и моральным износом систем коммунальной инфраструктуры, а также планируемым демографическим ростом численности населения и развитием социально-бытовой и производственной инфраструктуры</w:t>
      </w:r>
      <w:r w:rsidRPr="003B6EAD">
        <w:t>.</w:t>
      </w:r>
    </w:p>
    <w:p w:rsidR="00861019" w:rsidRPr="00F528F1" w:rsidRDefault="00861019" w:rsidP="009114E3">
      <w:pPr>
        <w:tabs>
          <w:tab w:val="left" w:pos="426"/>
        </w:tabs>
        <w:spacing w:after="0" w:line="276" w:lineRule="auto"/>
        <w:ind w:left="142" w:firstLine="709"/>
        <w:jc w:val="both"/>
        <w:rPr>
          <w:sz w:val="24"/>
          <w:szCs w:val="24"/>
        </w:rPr>
      </w:pPr>
      <w:r w:rsidRPr="00F528F1">
        <w:rPr>
          <w:sz w:val="24"/>
          <w:szCs w:val="24"/>
        </w:rPr>
        <w:t xml:space="preserve">Основной задачей </w:t>
      </w:r>
      <w:r w:rsidR="00F53157" w:rsidRPr="00F528F1">
        <w:rPr>
          <w:sz w:val="24"/>
          <w:szCs w:val="24"/>
        </w:rPr>
        <w:t>ресурсоснабжающ</w:t>
      </w:r>
      <w:r w:rsidR="00A2582B" w:rsidRPr="00F528F1">
        <w:rPr>
          <w:sz w:val="24"/>
          <w:szCs w:val="24"/>
        </w:rPr>
        <w:t xml:space="preserve">ей </w:t>
      </w:r>
      <w:r w:rsidR="00F53157" w:rsidRPr="00F528F1">
        <w:rPr>
          <w:sz w:val="24"/>
          <w:szCs w:val="24"/>
        </w:rPr>
        <w:t>организаци</w:t>
      </w:r>
      <w:r w:rsidR="00A2582B" w:rsidRPr="00F528F1">
        <w:rPr>
          <w:sz w:val="24"/>
          <w:szCs w:val="24"/>
        </w:rPr>
        <w:t>и</w:t>
      </w:r>
      <w:r w:rsidRPr="00F528F1">
        <w:rPr>
          <w:sz w:val="24"/>
          <w:szCs w:val="24"/>
        </w:rPr>
        <w:t xml:space="preserve"> является надежное и качественное водоснабжение зон эксплуатационной ответственности в </w:t>
      </w:r>
      <w:r w:rsidR="009D0ABC">
        <w:rPr>
          <w:sz w:val="24"/>
          <w:szCs w:val="24"/>
        </w:rPr>
        <w:t xml:space="preserve">муниципальном образовании </w:t>
      </w:r>
      <w:r w:rsidR="003E5E50">
        <w:rPr>
          <w:sz w:val="24"/>
          <w:szCs w:val="24"/>
        </w:rPr>
        <w:t xml:space="preserve">МО </w:t>
      </w:r>
      <w:r w:rsidR="00F82645">
        <w:rPr>
          <w:sz w:val="24"/>
          <w:szCs w:val="24"/>
        </w:rPr>
        <w:t>Любытинский муниципальный округ</w:t>
      </w:r>
      <w:r w:rsidR="003E5E50">
        <w:rPr>
          <w:sz w:val="24"/>
          <w:szCs w:val="24"/>
        </w:rPr>
        <w:t xml:space="preserve"> </w:t>
      </w:r>
      <w:r w:rsidR="00F82645">
        <w:rPr>
          <w:sz w:val="24"/>
          <w:szCs w:val="24"/>
        </w:rPr>
        <w:t>Новгородской области</w:t>
      </w:r>
      <w:r w:rsidRPr="00F528F1">
        <w:rPr>
          <w:sz w:val="24"/>
          <w:szCs w:val="24"/>
        </w:rPr>
        <w:t xml:space="preserve">. </w:t>
      </w:r>
    </w:p>
    <w:p w:rsidR="00F53157" w:rsidRPr="00F528F1" w:rsidRDefault="00F53157" w:rsidP="009114E3">
      <w:pPr>
        <w:tabs>
          <w:tab w:val="left" w:pos="426"/>
        </w:tabs>
        <w:spacing w:after="0" w:line="276" w:lineRule="auto"/>
        <w:ind w:left="142" w:firstLine="567"/>
        <w:jc w:val="both"/>
        <w:rPr>
          <w:sz w:val="24"/>
          <w:szCs w:val="24"/>
        </w:rPr>
      </w:pPr>
      <w:r w:rsidRPr="00F528F1">
        <w:rPr>
          <w:sz w:val="24"/>
          <w:szCs w:val="24"/>
        </w:rPr>
        <w:t>Перечень мероприятий по развитию системы водоснабжения и сроки их реализации представлен в таблице 4.1. данного Документа.</w:t>
      </w:r>
    </w:p>
    <w:p w:rsidR="0024649E" w:rsidRPr="00F528F1" w:rsidRDefault="0024649E" w:rsidP="009114E3">
      <w:pPr>
        <w:pStyle w:val="23"/>
        <w:tabs>
          <w:tab w:val="left" w:pos="426"/>
        </w:tabs>
        <w:spacing w:before="0" w:after="0" w:line="276" w:lineRule="auto"/>
        <w:ind w:left="142"/>
        <w:rPr>
          <w:spacing w:val="0"/>
          <w:szCs w:val="24"/>
        </w:rPr>
      </w:pPr>
      <w:r w:rsidRPr="00F528F1">
        <w:rPr>
          <w:spacing w:val="0"/>
          <w:szCs w:val="24"/>
        </w:rPr>
        <w:t xml:space="preserve">Согласно </w:t>
      </w:r>
      <w:r w:rsidR="00EF0DE5">
        <w:rPr>
          <w:spacing w:val="0"/>
          <w:szCs w:val="24"/>
        </w:rPr>
        <w:t>расчета численности населения</w:t>
      </w:r>
      <w:r w:rsidRPr="00F528F1">
        <w:rPr>
          <w:spacing w:val="0"/>
          <w:szCs w:val="24"/>
        </w:rPr>
        <w:t xml:space="preserve"> </w:t>
      </w:r>
      <w:r w:rsidR="003E5E50">
        <w:rPr>
          <w:spacing w:val="0"/>
          <w:szCs w:val="24"/>
        </w:rPr>
        <w:t xml:space="preserve">МО </w:t>
      </w:r>
      <w:r w:rsidR="00F82645">
        <w:rPr>
          <w:spacing w:val="0"/>
          <w:szCs w:val="24"/>
        </w:rPr>
        <w:t>Любытинский муниципальный округ</w:t>
      </w:r>
      <w:r w:rsidR="003E5E50">
        <w:rPr>
          <w:spacing w:val="0"/>
          <w:szCs w:val="24"/>
        </w:rPr>
        <w:t xml:space="preserve"> </w:t>
      </w:r>
      <w:r w:rsidR="00F82645">
        <w:rPr>
          <w:spacing w:val="0"/>
          <w:szCs w:val="24"/>
        </w:rPr>
        <w:t>Новгородской области</w:t>
      </w:r>
      <w:r w:rsidR="00EF0DE5">
        <w:rPr>
          <w:spacing w:val="0"/>
          <w:szCs w:val="24"/>
        </w:rPr>
        <w:t>,</w:t>
      </w:r>
      <w:r w:rsidRPr="00F528F1">
        <w:rPr>
          <w:spacing w:val="0"/>
          <w:szCs w:val="24"/>
        </w:rPr>
        <w:t xml:space="preserve"> численност</w:t>
      </w:r>
      <w:r w:rsidR="00EF0DE5">
        <w:rPr>
          <w:spacing w:val="0"/>
          <w:szCs w:val="24"/>
        </w:rPr>
        <w:t>ь</w:t>
      </w:r>
      <w:r w:rsidRPr="00F528F1">
        <w:rPr>
          <w:spacing w:val="0"/>
          <w:szCs w:val="24"/>
        </w:rPr>
        <w:t xml:space="preserve"> населения к </w:t>
      </w:r>
      <w:r w:rsidR="00F82645">
        <w:rPr>
          <w:spacing w:val="0"/>
          <w:szCs w:val="24"/>
        </w:rPr>
        <w:t>2036</w:t>
      </w:r>
      <w:r w:rsidRPr="00F528F1">
        <w:rPr>
          <w:spacing w:val="0"/>
          <w:szCs w:val="24"/>
        </w:rPr>
        <w:t xml:space="preserve"> г. </w:t>
      </w:r>
      <w:r w:rsidR="00EF0DE5">
        <w:rPr>
          <w:spacing w:val="0"/>
          <w:szCs w:val="24"/>
        </w:rPr>
        <w:t xml:space="preserve">увеличивается на </w:t>
      </w:r>
      <w:r w:rsidR="006C6E8A">
        <w:rPr>
          <w:spacing w:val="0"/>
          <w:szCs w:val="24"/>
        </w:rPr>
        <w:t>3</w:t>
      </w:r>
      <w:r w:rsidR="003F4919">
        <w:rPr>
          <w:spacing w:val="0"/>
          <w:szCs w:val="24"/>
        </w:rPr>
        <w:t xml:space="preserve">% и составит </w:t>
      </w:r>
      <w:r w:rsidR="001433F5">
        <w:rPr>
          <w:spacing w:val="0"/>
          <w:szCs w:val="24"/>
        </w:rPr>
        <w:t>-</w:t>
      </w:r>
      <w:r w:rsidR="00EF0DE5">
        <w:rPr>
          <w:spacing w:val="0"/>
          <w:szCs w:val="24"/>
        </w:rPr>
        <w:t xml:space="preserve"> </w:t>
      </w:r>
      <w:r w:rsidR="006B2F64">
        <w:rPr>
          <w:spacing w:val="0"/>
          <w:szCs w:val="24"/>
        </w:rPr>
        <w:t>7299</w:t>
      </w:r>
      <w:r w:rsidR="002D6A59">
        <w:rPr>
          <w:spacing w:val="0"/>
          <w:szCs w:val="24"/>
        </w:rPr>
        <w:t xml:space="preserve"> </w:t>
      </w:r>
      <w:r w:rsidR="00EF0DE5">
        <w:rPr>
          <w:spacing w:val="0"/>
          <w:szCs w:val="24"/>
        </w:rPr>
        <w:t>человек.</w:t>
      </w:r>
    </w:p>
    <w:p w:rsidR="00F27F17" w:rsidRDefault="006C6E8A" w:rsidP="0008782E">
      <w:pPr>
        <w:pStyle w:val="23"/>
        <w:tabs>
          <w:tab w:val="left" w:pos="426"/>
        </w:tabs>
        <w:spacing w:before="0" w:after="0" w:line="276" w:lineRule="auto"/>
        <w:ind w:left="142" w:firstLine="0"/>
        <w:rPr>
          <w:noProof/>
          <w:lang w:eastAsia="ru-RU"/>
        </w:rPr>
      </w:pPr>
      <w:r>
        <w:rPr>
          <w:noProof/>
          <w:lang w:eastAsia="ru-RU"/>
        </w:rPr>
        <w:drawing>
          <wp:inline distT="0" distB="0" distL="0" distR="0" wp14:anchorId="211A09B6" wp14:editId="7EF343FC">
            <wp:extent cx="6316394" cy="1816100"/>
            <wp:effectExtent l="0" t="0" r="8255" b="1270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F27F17" w:rsidRPr="00927038" w:rsidRDefault="00927038" w:rsidP="0008782E">
      <w:pPr>
        <w:pStyle w:val="aa"/>
        <w:tabs>
          <w:tab w:val="left" w:pos="426"/>
        </w:tabs>
        <w:ind w:left="142"/>
        <w:jc w:val="center"/>
      </w:pPr>
      <w:r>
        <w:t xml:space="preserve">Диаграмма </w:t>
      </w:r>
      <w:r w:rsidR="00852B84">
        <w:fldChar w:fldCharType="begin"/>
      </w:r>
      <w:r w:rsidR="00852B84">
        <w:instrText xml:space="preserve"> SEQ Диаграмма \* ARABIC </w:instrText>
      </w:r>
      <w:r w:rsidR="00852B84">
        <w:fldChar w:fldCharType="separate"/>
      </w:r>
      <w:r w:rsidR="009E734B">
        <w:rPr>
          <w:noProof/>
        </w:rPr>
        <w:t>6</w:t>
      </w:r>
      <w:r w:rsidR="00852B84">
        <w:rPr>
          <w:noProof/>
        </w:rPr>
        <w:fldChar w:fldCharType="end"/>
      </w:r>
      <w:r>
        <w:t xml:space="preserve"> </w:t>
      </w:r>
      <w:r w:rsidR="00F27F17" w:rsidRPr="00927038">
        <w:t xml:space="preserve">Изменение численности населения по годам на период до </w:t>
      </w:r>
      <w:r w:rsidR="00F82645">
        <w:t>2036</w:t>
      </w:r>
      <w:r w:rsidR="00F27F17" w:rsidRPr="00927038">
        <w:t xml:space="preserve"> г.</w:t>
      </w:r>
    </w:p>
    <w:p w:rsidR="00463B94" w:rsidRPr="00F528F1" w:rsidRDefault="00463B94" w:rsidP="00C252CA">
      <w:pPr>
        <w:pStyle w:val="23"/>
        <w:tabs>
          <w:tab w:val="left" w:pos="426"/>
        </w:tabs>
        <w:spacing w:before="0" w:after="0" w:line="276" w:lineRule="auto"/>
        <w:ind w:left="142"/>
        <w:rPr>
          <w:szCs w:val="24"/>
        </w:rPr>
      </w:pPr>
      <w:r w:rsidRPr="00F528F1">
        <w:rPr>
          <w:szCs w:val="24"/>
        </w:rPr>
        <w:t xml:space="preserve">Прогноз спроса на услуги по водоснабжению основан на перспективе развития </w:t>
      </w:r>
      <w:r w:rsidR="003E5E50">
        <w:rPr>
          <w:szCs w:val="24"/>
        </w:rPr>
        <w:t xml:space="preserve">МО </w:t>
      </w:r>
      <w:r w:rsidR="00F82645">
        <w:rPr>
          <w:szCs w:val="24"/>
        </w:rPr>
        <w:t>Любытинский муниципальный округ</w:t>
      </w:r>
      <w:r w:rsidR="003E5E50">
        <w:rPr>
          <w:szCs w:val="24"/>
        </w:rPr>
        <w:t xml:space="preserve"> </w:t>
      </w:r>
      <w:r w:rsidR="00F82645">
        <w:rPr>
          <w:szCs w:val="24"/>
        </w:rPr>
        <w:t>Новгородской области</w:t>
      </w:r>
      <w:r w:rsidR="00BB3C4F">
        <w:rPr>
          <w:szCs w:val="24"/>
        </w:rPr>
        <w:t xml:space="preserve"> на перспективу до </w:t>
      </w:r>
      <w:r w:rsidR="00F82645">
        <w:rPr>
          <w:szCs w:val="24"/>
        </w:rPr>
        <w:t>2036</w:t>
      </w:r>
      <w:r w:rsidR="00BB3C4F">
        <w:rPr>
          <w:szCs w:val="24"/>
        </w:rPr>
        <w:t xml:space="preserve"> года</w:t>
      </w:r>
      <w:r w:rsidRPr="00F528F1">
        <w:rPr>
          <w:szCs w:val="24"/>
        </w:rPr>
        <w:t>.</w:t>
      </w:r>
    </w:p>
    <w:p w:rsidR="00463B94" w:rsidRPr="00F528F1" w:rsidRDefault="00463B94" w:rsidP="00C252CA">
      <w:pPr>
        <w:pStyle w:val="23"/>
        <w:tabs>
          <w:tab w:val="left" w:pos="426"/>
        </w:tabs>
        <w:spacing w:before="0" w:after="0" w:line="276" w:lineRule="auto"/>
        <w:ind w:left="142"/>
        <w:rPr>
          <w:szCs w:val="24"/>
        </w:rPr>
      </w:pPr>
      <w:r w:rsidRPr="00F528F1">
        <w:rPr>
          <w:szCs w:val="24"/>
        </w:rPr>
        <w:t>Обоснование решений (рекомендаций) при разработке схемы водоснабжения и водоотведения осуществляется на основе технико-экономического сопоставления вариантов развития систем водоснабжения и водоотведения в целом и отдельных их частей путем оценки их сравнительной эффективности по критерию минимума суммарных дисконтированных затрат.</w:t>
      </w:r>
    </w:p>
    <w:p w:rsidR="00463B94" w:rsidRPr="00927038" w:rsidRDefault="00463B94" w:rsidP="00C252CA">
      <w:pPr>
        <w:pStyle w:val="23"/>
        <w:tabs>
          <w:tab w:val="left" w:pos="426"/>
        </w:tabs>
        <w:spacing w:after="0" w:line="276" w:lineRule="auto"/>
        <w:ind w:left="142"/>
        <w:rPr>
          <w:szCs w:val="24"/>
        </w:rPr>
      </w:pPr>
      <w:r w:rsidRPr="00F528F1">
        <w:rPr>
          <w:szCs w:val="24"/>
        </w:rPr>
        <w:t xml:space="preserve">Основой для разработки и реализации схемы водоснабжения и водоотведения муниципального образования </w:t>
      </w:r>
      <w:r w:rsidR="003E5E50">
        <w:rPr>
          <w:szCs w:val="24"/>
        </w:rPr>
        <w:t xml:space="preserve">МО </w:t>
      </w:r>
      <w:r w:rsidR="00F82645">
        <w:rPr>
          <w:szCs w:val="24"/>
        </w:rPr>
        <w:t>Любытинский муниципальный округ</w:t>
      </w:r>
      <w:r w:rsidR="003E5E50">
        <w:rPr>
          <w:szCs w:val="24"/>
        </w:rPr>
        <w:t xml:space="preserve"> </w:t>
      </w:r>
      <w:r w:rsidR="00F82645">
        <w:rPr>
          <w:szCs w:val="24"/>
        </w:rPr>
        <w:t>Новгородской области</w:t>
      </w:r>
      <w:r w:rsidRPr="00F528F1">
        <w:rPr>
          <w:szCs w:val="24"/>
        </w:rPr>
        <w:t xml:space="preserve"> до </w:t>
      </w:r>
      <w:r w:rsidR="00F82645">
        <w:rPr>
          <w:szCs w:val="24"/>
        </w:rPr>
        <w:t>2036</w:t>
      </w:r>
      <w:r w:rsidRPr="00F528F1">
        <w:rPr>
          <w:szCs w:val="24"/>
        </w:rPr>
        <w:t xml:space="preserve"> года является Федеральный закон от 7 декабря 2011 г. № 416-ФЗ </w:t>
      </w:r>
      <w:r w:rsidR="00F03C2C" w:rsidRPr="00F528F1">
        <w:rPr>
          <w:szCs w:val="24"/>
        </w:rPr>
        <w:t>«</w:t>
      </w:r>
      <w:r w:rsidRPr="00F528F1">
        <w:rPr>
          <w:szCs w:val="24"/>
        </w:rPr>
        <w:t xml:space="preserve">О водоснабжении и </w:t>
      </w:r>
      <w:r w:rsidRPr="00F528F1">
        <w:rPr>
          <w:szCs w:val="24"/>
        </w:rPr>
        <w:lastRenderedPageBreak/>
        <w:t>водоотведении</w:t>
      </w:r>
      <w:r w:rsidR="00F03C2C" w:rsidRPr="00F528F1">
        <w:rPr>
          <w:szCs w:val="24"/>
        </w:rPr>
        <w:t>»</w:t>
      </w:r>
      <w:r w:rsidRPr="00F528F1">
        <w:rPr>
          <w:szCs w:val="24"/>
        </w:rPr>
        <w:t>, регулирующий всю систему взаимоотношений в водоснабжении и водоотведении и направленный на обеспечение устойчивого и надёжного водоснабжения и водоотведения</w:t>
      </w:r>
      <w:r w:rsidR="009114E3">
        <w:rPr>
          <w:szCs w:val="24"/>
        </w:rPr>
        <w:t>.</w:t>
      </w:r>
    </w:p>
    <w:p w:rsidR="00463B94" w:rsidRPr="00F528F1" w:rsidRDefault="00463B94" w:rsidP="0008782E">
      <w:pPr>
        <w:pStyle w:val="23"/>
        <w:tabs>
          <w:tab w:val="left" w:pos="426"/>
        </w:tabs>
        <w:spacing w:before="0" w:after="0" w:line="276" w:lineRule="auto"/>
        <w:ind w:left="142"/>
        <w:rPr>
          <w:szCs w:val="24"/>
        </w:rPr>
      </w:pPr>
      <w:r w:rsidRPr="00F528F1">
        <w:rPr>
          <w:szCs w:val="24"/>
        </w:rPr>
        <w:t>Технической базой разработки являются:</w:t>
      </w:r>
    </w:p>
    <w:p w:rsidR="00463B94" w:rsidRPr="00F528F1" w:rsidRDefault="008A6D2C" w:rsidP="0008782E">
      <w:pPr>
        <w:pStyle w:val="23"/>
        <w:numPr>
          <w:ilvl w:val="0"/>
          <w:numId w:val="7"/>
        </w:numPr>
        <w:tabs>
          <w:tab w:val="left" w:pos="426"/>
        </w:tabs>
        <w:spacing w:before="0" w:after="0" w:line="276" w:lineRule="auto"/>
        <w:ind w:left="142" w:firstLine="709"/>
        <w:rPr>
          <w:szCs w:val="24"/>
        </w:rPr>
      </w:pPr>
      <w:r>
        <w:rPr>
          <w:szCs w:val="24"/>
        </w:rPr>
        <w:t>Ф</w:t>
      </w:r>
      <w:r w:rsidR="00463B94" w:rsidRPr="00F528F1">
        <w:rPr>
          <w:szCs w:val="24"/>
        </w:rPr>
        <w:t xml:space="preserve">едеральный закон Российской Федерации от 23 ноября 2009 года № 261-ФЗ </w:t>
      </w:r>
      <w:r w:rsidR="00F03C2C" w:rsidRPr="00F528F1">
        <w:rPr>
          <w:szCs w:val="24"/>
        </w:rPr>
        <w:t>«</w:t>
      </w:r>
      <w:r w:rsidR="00463B94" w:rsidRPr="00F528F1">
        <w:rPr>
          <w:szCs w:val="24"/>
        </w:rPr>
        <w:t>Об энергосбережении и повышении энергетической эффективности и о внесении изменений в отдельные законодательные акты Российской Федерации</w:t>
      </w:r>
      <w:r w:rsidR="00F03C2C" w:rsidRPr="00F528F1">
        <w:rPr>
          <w:szCs w:val="24"/>
        </w:rPr>
        <w:t>»</w:t>
      </w:r>
    </w:p>
    <w:p w:rsidR="00463B94" w:rsidRPr="00F528F1" w:rsidRDefault="00852B84" w:rsidP="0008782E">
      <w:pPr>
        <w:pStyle w:val="23"/>
        <w:numPr>
          <w:ilvl w:val="0"/>
          <w:numId w:val="7"/>
        </w:numPr>
        <w:tabs>
          <w:tab w:val="left" w:pos="426"/>
        </w:tabs>
        <w:spacing w:before="0" w:after="0" w:line="276" w:lineRule="auto"/>
        <w:ind w:left="142" w:firstLine="709"/>
        <w:rPr>
          <w:szCs w:val="24"/>
        </w:rPr>
      </w:pPr>
      <w:hyperlink r:id="rId29" w:history="1">
        <w:r w:rsidR="008A6D2C">
          <w:rPr>
            <w:szCs w:val="24"/>
          </w:rPr>
          <w:t>П</w:t>
        </w:r>
        <w:r w:rsidR="00463B94" w:rsidRPr="00F528F1">
          <w:rPr>
            <w:szCs w:val="24"/>
          </w:rPr>
          <w:t xml:space="preserve">остановление Правительства  от 15 апреля 2009 года N 116-пп </w:t>
        </w:r>
        <w:r w:rsidR="00F03C2C" w:rsidRPr="00F528F1">
          <w:rPr>
            <w:szCs w:val="24"/>
          </w:rPr>
          <w:t>«</w:t>
        </w:r>
        <w:r w:rsidR="00463B94" w:rsidRPr="00F528F1">
          <w:rPr>
            <w:szCs w:val="24"/>
          </w:rPr>
          <w:t xml:space="preserve">Об утверждении Порядка принятия решений о разработке долгосрочных целевых программ  и их формирования и реализации и Порядка проведения и критериев оценки эффективности реализации долгосрочных целевых программ </w:t>
        </w:r>
        <w:r w:rsidR="00F03C2C" w:rsidRPr="00F528F1">
          <w:rPr>
            <w:szCs w:val="24"/>
          </w:rPr>
          <w:t>»</w:t>
        </w:r>
      </w:hyperlink>
    </w:p>
    <w:p w:rsidR="00463B94" w:rsidRPr="00F528F1" w:rsidRDefault="008A6D2C" w:rsidP="0008782E">
      <w:pPr>
        <w:pStyle w:val="23"/>
        <w:numPr>
          <w:ilvl w:val="0"/>
          <w:numId w:val="7"/>
        </w:numPr>
        <w:tabs>
          <w:tab w:val="left" w:pos="426"/>
        </w:tabs>
        <w:spacing w:before="0" w:after="0" w:line="276" w:lineRule="auto"/>
        <w:ind w:left="142" w:firstLine="709"/>
        <w:rPr>
          <w:szCs w:val="24"/>
        </w:rPr>
      </w:pPr>
      <w:r>
        <w:rPr>
          <w:szCs w:val="24"/>
        </w:rPr>
        <w:t>П</w:t>
      </w:r>
      <w:r w:rsidR="00463B94" w:rsidRPr="00F528F1">
        <w:rPr>
          <w:szCs w:val="24"/>
        </w:rPr>
        <w:t xml:space="preserve">риказ министерства регионального развития Российской Федерации от 07 июня 2010 года № 273 </w:t>
      </w:r>
      <w:r w:rsidR="00F03C2C" w:rsidRPr="00F528F1">
        <w:rPr>
          <w:szCs w:val="24"/>
        </w:rPr>
        <w:t>«</w:t>
      </w:r>
      <w:r w:rsidR="00463B94" w:rsidRPr="00F528F1">
        <w:rPr>
          <w:szCs w:val="24"/>
        </w:rPr>
        <w:t>Об утверждении методики расчета значений целевых показателей в области энергосбережения и повышения энергетической эффективности, в том числе в сопоставимых условиях</w:t>
      </w:r>
      <w:r w:rsidR="00F03C2C" w:rsidRPr="00F528F1">
        <w:rPr>
          <w:szCs w:val="24"/>
        </w:rPr>
        <w:t>»</w:t>
      </w:r>
    </w:p>
    <w:p w:rsidR="001F6067" w:rsidRPr="008D607F" w:rsidRDefault="001F6067" w:rsidP="0008782E">
      <w:pPr>
        <w:pStyle w:val="23"/>
        <w:tabs>
          <w:tab w:val="left" w:pos="426"/>
        </w:tabs>
        <w:spacing w:before="120" w:after="0" w:line="276" w:lineRule="auto"/>
        <w:ind w:left="142" w:firstLine="0"/>
        <w:rPr>
          <w:rFonts w:eastAsia="Calibri"/>
          <w:b/>
          <w:szCs w:val="24"/>
        </w:rPr>
      </w:pPr>
      <w:r w:rsidRPr="008D607F">
        <w:rPr>
          <w:rFonts w:eastAsia="Calibri"/>
          <w:b/>
          <w:szCs w:val="24"/>
        </w:rPr>
        <w:t>Направления развития системы противопожарного водоснабжение</w:t>
      </w:r>
    </w:p>
    <w:p w:rsidR="00DD0BB4" w:rsidRDefault="00DD0BB4" w:rsidP="0008782E">
      <w:pPr>
        <w:tabs>
          <w:tab w:val="left" w:pos="142"/>
          <w:tab w:val="left" w:pos="426"/>
        </w:tabs>
        <w:spacing w:after="0"/>
        <w:ind w:left="142" w:firstLine="709"/>
        <w:jc w:val="both"/>
        <w:rPr>
          <w:rFonts w:eastAsia="Calibri"/>
          <w:sz w:val="24"/>
          <w:szCs w:val="24"/>
          <w:lang w:eastAsia="ru-RU"/>
        </w:rPr>
      </w:pPr>
    </w:p>
    <w:p w:rsidR="001F6067" w:rsidRPr="00F528F1" w:rsidRDefault="001F6067" w:rsidP="009114E3">
      <w:pPr>
        <w:tabs>
          <w:tab w:val="left" w:pos="142"/>
          <w:tab w:val="left" w:pos="426"/>
        </w:tabs>
        <w:spacing w:after="0" w:line="276" w:lineRule="auto"/>
        <w:ind w:left="142" w:firstLine="709"/>
        <w:jc w:val="both"/>
        <w:rPr>
          <w:rFonts w:eastAsia="Calibri"/>
          <w:sz w:val="24"/>
          <w:szCs w:val="24"/>
          <w:lang w:eastAsia="ru-RU"/>
        </w:rPr>
      </w:pPr>
      <w:r w:rsidRPr="00F528F1">
        <w:rPr>
          <w:rFonts w:eastAsia="Calibri"/>
          <w:sz w:val="24"/>
          <w:szCs w:val="24"/>
          <w:lang w:eastAsia="ru-RU"/>
        </w:rPr>
        <w:t>Расходы воды для нужд наружного и внутреннего пожаротушения принимаются в соответствии с СП 8.13130.2020 «Системы противопожарной защиты. Источники наружного противопожарного водоснабжения. Требования пожарной безопасности».</w:t>
      </w:r>
    </w:p>
    <w:p w:rsidR="001F6067" w:rsidRPr="00F528F1" w:rsidRDefault="001F6067" w:rsidP="009114E3">
      <w:pPr>
        <w:tabs>
          <w:tab w:val="left" w:pos="142"/>
          <w:tab w:val="left" w:pos="426"/>
        </w:tabs>
        <w:spacing w:after="0" w:line="276" w:lineRule="auto"/>
        <w:ind w:left="142" w:firstLine="709"/>
        <w:jc w:val="both"/>
        <w:rPr>
          <w:rFonts w:eastAsia="Calibri"/>
          <w:sz w:val="24"/>
          <w:szCs w:val="24"/>
          <w:lang w:eastAsia="ru-RU"/>
        </w:rPr>
      </w:pPr>
      <w:r w:rsidRPr="00F528F1">
        <w:rPr>
          <w:rFonts w:eastAsia="Calibri"/>
          <w:sz w:val="24"/>
          <w:szCs w:val="24"/>
          <w:lang w:eastAsia="ru-RU"/>
        </w:rPr>
        <w:t>Согласно пункту 4 статьи 68 Федерального закона от 22.07.2008 № 123-ФЗ «Технический регламент о требованиях пожарной безопасности»</w:t>
      </w:r>
      <w:r w:rsidR="009114E3">
        <w:rPr>
          <w:rFonts w:eastAsia="Calibri"/>
          <w:sz w:val="24"/>
          <w:szCs w:val="24"/>
          <w:lang w:eastAsia="ru-RU"/>
        </w:rPr>
        <w:t>,</w:t>
      </w:r>
      <w:r w:rsidRPr="00F528F1">
        <w:rPr>
          <w:rFonts w:eastAsia="Calibri"/>
          <w:sz w:val="24"/>
          <w:szCs w:val="24"/>
          <w:lang w:eastAsia="ru-RU"/>
        </w:rPr>
        <w:t xml:space="preserve"> в поселениях и городских округах с количеством жителей до 5000 человек допускается предусматривать в качестве источников наружного противопожарного водоснабжения природные или искусственные водоемы.</w:t>
      </w:r>
    </w:p>
    <w:p w:rsidR="001F6067" w:rsidRPr="00F528F1" w:rsidRDefault="001F6067" w:rsidP="009114E3">
      <w:pPr>
        <w:tabs>
          <w:tab w:val="left" w:pos="142"/>
          <w:tab w:val="left" w:pos="426"/>
        </w:tabs>
        <w:spacing w:after="0" w:line="276" w:lineRule="auto"/>
        <w:ind w:left="142" w:firstLine="709"/>
        <w:jc w:val="both"/>
        <w:rPr>
          <w:rFonts w:eastAsia="Calibri"/>
          <w:sz w:val="24"/>
          <w:szCs w:val="24"/>
          <w:lang w:eastAsia="ru-RU"/>
        </w:rPr>
      </w:pPr>
      <w:r w:rsidRPr="00F528F1">
        <w:rPr>
          <w:rFonts w:eastAsia="Calibri"/>
          <w:sz w:val="24"/>
          <w:szCs w:val="24"/>
          <w:lang w:eastAsia="ru-RU"/>
        </w:rPr>
        <w:t>К пожарным резервуарам, водоемам, приемным колодцам и другим сооружениям, вода из которых может быть использована для тушения пожара, надлежит предусматривать подъезды с площадками (пирсами) с твердым покрытием для установки пожарных автомобилей и забора воды. Размер таких площадок должен быть не менее 12 × 12 метров.</w:t>
      </w:r>
    </w:p>
    <w:p w:rsidR="001F6067" w:rsidRPr="00F528F1" w:rsidRDefault="001F6067" w:rsidP="009114E3">
      <w:pPr>
        <w:tabs>
          <w:tab w:val="left" w:pos="142"/>
          <w:tab w:val="left" w:pos="426"/>
        </w:tabs>
        <w:spacing w:after="0" w:line="276" w:lineRule="auto"/>
        <w:ind w:left="142" w:firstLine="709"/>
        <w:jc w:val="both"/>
        <w:rPr>
          <w:rFonts w:eastAsia="Calibri"/>
          <w:sz w:val="24"/>
          <w:szCs w:val="24"/>
          <w:lang w:eastAsia="ru-RU"/>
        </w:rPr>
      </w:pPr>
      <w:r w:rsidRPr="00F528F1">
        <w:rPr>
          <w:rFonts w:eastAsia="Calibri"/>
          <w:sz w:val="24"/>
          <w:szCs w:val="24"/>
          <w:lang w:eastAsia="ru-RU"/>
        </w:rPr>
        <w:t>На реконструируемых сетях водопровода необходимо произвести ремонт существующих пожарных гидрантов и контрольную проверку их состояния. Пожарные гидранты должны находиться в исправном состоянии, а в зимнее время должны быть утеплены и очищаться от снега и льда.</w:t>
      </w:r>
    </w:p>
    <w:p w:rsidR="001F6067" w:rsidRDefault="001F6067" w:rsidP="009114E3">
      <w:pPr>
        <w:tabs>
          <w:tab w:val="left" w:pos="142"/>
          <w:tab w:val="left" w:pos="426"/>
        </w:tabs>
        <w:spacing w:after="0" w:line="276" w:lineRule="auto"/>
        <w:ind w:left="142" w:firstLine="709"/>
        <w:jc w:val="both"/>
        <w:rPr>
          <w:rFonts w:eastAsia="Calibri"/>
          <w:sz w:val="24"/>
          <w:szCs w:val="24"/>
          <w:lang w:eastAsia="ru-RU"/>
        </w:rPr>
      </w:pPr>
      <w:r w:rsidRPr="00F528F1">
        <w:rPr>
          <w:rFonts w:eastAsia="Calibri"/>
          <w:sz w:val="24"/>
          <w:szCs w:val="24"/>
          <w:lang w:eastAsia="ru-RU"/>
        </w:rPr>
        <w:t>В населенных пунктах с числом жителей до 50 человек допускается не предусматривать наружное противопожарное водоснабжение (пункт 5 статьи 68 Федерального закона от 22.07.2008 № 123-ФЗ «Технический регламент о требованиях пожарной безопасности»).</w:t>
      </w:r>
    </w:p>
    <w:p w:rsidR="00CE368F" w:rsidRPr="00F528F1" w:rsidRDefault="00CE368F" w:rsidP="0008782E">
      <w:pPr>
        <w:tabs>
          <w:tab w:val="left" w:pos="142"/>
          <w:tab w:val="left" w:pos="426"/>
        </w:tabs>
        <w:spacing w:after="0"/>
        <w:ind w:left="142" w:firstLine="709"/>
        <w:jc w:val="both"/>
        <w:rPr>
          <w:rFonts w:eastAsia="Calibri"/>
          <w:sz w:val="24"/>
          <w:szCs w:val="24"/>
          <w:lang w:eastAsia="ru-RU"/>
        </w:rPr>
      </w:pPr>
    </w:p>
    <w:p w:rsidR="00642208" w:rsidRPr="00F528F1" w:rsidRDefault="00B20108" w:rsidP="001C3656">
      <w:pPr>
        <w:pStyle w:val="3"/>
        <w:numPr>
          <w:ilvl w:val="1"/>
          <w:numId w:val="12"/>
        </w:numPr>
        <w:tabs>
          <w:tab w:val="left" w:pos="426"/>
        </w:tabs>
        <w:ind w:left="142"/>
      </w:pPr>
      <w:bookmarkStart w:id="31" w:name="_Toc16077121"/>
      <w:bookmarkStart w:id="32" w:name="_Toc20315605"/>
      <w:r w:rsidRPr="00F528F1">
        <w:lastRenderedPageBreak/>
        <w:t xml:space="preserve"> </w:t>
      </w:r>
      <w:bookmarkStart w:id="33" w:name="_Toc195860983"/>
      <w:r w:rsidRPr="00F528F1">
        <w:t>различные сценарии развития централизованных систем водоснабжения в зависимости от различных</w:t>
      </w:r>
      <w:r w:rsidR="005C569F" w:rsidRPr="00F528F1">
        <w:t xml:space="preserve"> сценариев развития поселений, муниципальных округов, </w:t>
      </w:r>
      <w:r w:rsidRPr="00F528F1">
        <w:t>городских округов.</w:t>
      </w:r>
      <w:bookmarkEnd w:id="31"/>
      <w:bookmarkEnd w:id="32"/>
      <w:bookmarkEnd w:id="33"/>
    </w:p>
    <w:p w:rsidR="00CE368F" w:rsidRDefault="00CE368F" w:rsidP="0008782E">
      <w:pPr>
        <w:pStyle w:val="23"/>
        <w:tabs>
          <w:tab w:val="left" w:pos="426"/>
        </w:tabs>
        <w:spacing w:before="0" w:after="0" w:line="276" w:lineRule="auto"/>
        <w:ind w:left="142"/>
        <w:rPr>
          <w:szCs w:val="24"/>
        </w:rPr>
      </w:pPr>
    </w:p>
    <w:p w:rsidR="006325A3" w:rsidRPr="00F528F1" w:rsidRDefault="006325A3" w:rsidP="0008782E">
      <w:pPr>
        <w:pStyle w:val="23"/>
        <w:tabs>
          <w:tab w:val="left" w:pos="426"/>
        </w:tabs>
        <w:spacing w:before="0" w:after="0" w:line="276" w:lineRule="auto"/>
        <w:ind w:left="142"/>
        <w:rPr>
          <w:szCs w:val="24"/>
        </w:rPr>
      </w:pPr>
      <w:r w:rsidRPr="00F528F1">
        <w:rPr>
          <w:szCs w:val="24"/>
        </w:rPr>
        <w:t xml:space="preserve">Согласно техническому заданию на разработку схем водоснабжения и водоотведения, </w:t>
      </w:r>
      <w:r w:rsidR="00165BA1">
        <w:rPr>
          <w:szCs w:val="24"/>
        </w:rPr>
        <w:t xml:space="preserve">Актуализация Схемы </w:t>
      </w:r>
      <w:r w:rsidRPr="00F528F1">
        <w:rPr>
          <w:szCs w:val="24"/>
        </w:rPr>
        <w:t>будет реализована в период с 202</w:t>
      </w:r>
      <w:r w:rsidR="00165BA1">
        <w:rPr>
          <w:szCs w:val="24"/>
        </w:rPr>
        <w:t xml:space="preserve">6 </w:t>
      </w:r>
      <w:r w:rsidRPr="00F528F1">
        <w:rPr>
          <w:szCs w:val="24"/>
        </w:rPr>
        <w:t xml:space="preserve">по </w:t>
      </w:r>
      <w:r w:rsidR="00F82645">
        <w:rPr>
          <w:szCs w:val="24"/>
        </w:rPr>
        <w:t>2036</w:t>
      </w:r>
      <w:r w:rsidRPr="00F528F1">
        <w:rPr>
          <w:szCs w:val="24"/>
        </w:rPr>
        <w:t xml:space="preserve"> годы. За расчетные принима</w:t>
      </w:r>
      <w:r w:rsidR="008D607F">
        <w:rPr>
          <w:szCs w:val="24"/>
        </w:rPr>
        <w:t>ютс</w:t>
      </w:r>
      <w:r w:rsidRPr="00F528F1">
        <w:rPr>
          <w:szCs w:val="24"/>
        </w:rPr>
        <w:t xml:space="preserve">я проектные периоды </w:t>
      </w:r>
      <w:r w:rsidR="008D607F" w:rsidRPr="008D607F">
        <w:rPr>
          <w:szCs w:val="24"/>
        </w:rPr>
        <w:t xml:space="preserve">согласно </w:t>
      </w:r>
      <w:r w:rsidR="00CE368F">
        <w:rPr>
          <w:szCs w:val="24"/>
        </w:rPr>
        <w:t xml:space="preserve">техническому заданию </w:t>
      </w:r>
      <w:r w:rsidR="009114E3" w:rsidRPr="009114E3">
        <w:rPr>
          <w:szCs w:val="24"/>
        </w:rPr>
        <w:t>МК № 112733 от 31.01.2025 г.</w:t>
      </w:r>
      <w:r w:rsidR="009114E3">
        <w:rPr>
          <w:szCs w:val="24"/>
        </w:rPr>
        <w:t xml:space="preserve"> </w:t>
      </w:r>
      <w:r w:rsidR="00CE368F" w:rsidRPr="00CE368F">
        <w:rPr>
          <w:szCs w:val="24"/>
        </w:rPr>
        <w:t>на оказание услуг по актуализации «Схем</w:t>
      </w:r>
      <w:r w:rsidR="00CE368F">
        <w:rPr>
          <w:szCs w:val="24"/>
        </w:rPr>
        <w:t xml:space="preserve">ы водоснабжения и водоотведения </w:t>
      </w:r>
      <w:r w:rsidR="00403778">
        <w:rPr>
          <w:szCs w:val="24"/>
        </w:rPr>
        <w:t xml:space="preserve">муниципального образования </w:t>
      </w:r>
      <w:r w:rsidR="00BA6177">
        <w:rPr>
          <w:szCs w:val="24"/>
        </w:rPr>
        <w:t>Любытинского муниципального округа</w:t>
      </w:r>
      <w:r w:rsidR="00403778">
        <w:rPr>
          <w:szCs w:val="24"/>
        </w:rPr>
        <w:t xml:space="preserve"> на период 2019 – </w:t>
      </w:r>
      <w:r w:rsidR="00F82645">
        <w:rPr>
          <w:szCs w:val="24"/>
        </w:rPr>
        <w:t>2036</w:t>
      </w:r>
      <w:r w:rsidR="00403778">
        <w:rPr>
          <w:szCs w:val="24"/>
        </w:rPr>
        <w:t xml:space="preserve"> г.</w:t>
      </w:r>
      <w:r w:rsidR="00CE368F" w:rsidRPr="00CE368F">
        <w:rPr>
          <w:szCs w:val="24"/>
        </w:rPr>
        <w:t>»</w:t>
      </w:r>
      <w:r w:rsidR="00CE368F">
        <w:rPr>
          <w:szCs w:val="24"/>
        </w:rPr>
        <w:t>.</w:t>
      </w:r>
    </w:p>
    <w:p w:rsidR="00EF0C0B" w:rsidRPr="00F528F1" w:rsidRDefault="00EF0C0B" w:rsidP="0008782E">
      <w:pPr>
        <w:pStyle w:val="23"/>
        <w:tabs>
          <w:tab w:val="left" w:pos="426"/>
        </w:tabs>
        <w:spacing w:before="0" w:after="0" w:line="276" w:lineRule="auto"/>
        <w:ind w:left="142"/>
        <w:rPr>
          <w:szCs w:val="24"/>
        </w:rPr>
      </w:pPr>
      <w:r w:rsidRPr="00F528F1">
        <w:rPr>
          <w:szCs w:val="24"/>
        </w:rPr>
        <w:t>Рассмотрим сценари</w:t>
      </w:r>
      <w:r w:rsidR="00E76DAE" w:rsidRPr="00F528F1">
        <w:rPr>
          <w:szCs w:val="24"/>
        </w:rPr>
        <w:t>й</w:t>
      </w:r>
      <w:r w:rsidRPr="00F528F1">
        <w:rPr>
          <w:szCs w:val="24"/>
        </w:rPr>
        <w:t xml:space="preserve"> развития </w:t>
      </w:r>
      <w:r w:rsidR="003E5E50">
        <w:rPr>
          <w:szCs w:val="24"/>
        </w:rPr>
        <w:t xml:space="preserve">МО </w:t>
      </w:r>
      <w:r w:rsidR="00F82645">
        <w:rPr>
          <w:szCs w:val="24"/>
        </w:rPr>
        <w:t>Любытинский муниципальный округ</w:t>
      </w:r>
      <w:r w:rsidR="003E5E50">
        <w:rPr>
          <w:szCs w:val="24"/>
        </w:rPr>
        <w:t xml:space="preserve"> </w:t>
      </w:r>
      <w:r w:rsidR="00F82645">
        <w:rPr>
          <w:szCs w:val="24"/>
        </w:rPr>
        <w:t>Новгородской области</w:t>
      </w:r>
      <w:r w:rsidRPr="00F528F1">
        <w:rPr>
          <w:szCs w:val="24"/>
        </w:rPr>
        <w:t xml:space="preserve">: </w:t>
      </w:r>
      <w:r w:rsidR="00ED7395" w:rsidRPr="00F528F1">
        <w:rPr>
          <w:szCs w:val="24"/>
        </w:rPr>
        <w:t>базовый</w:t>
      </w:r>
      <w:r w:rsidRPr="00F528F1">
        <w:rPr>
          <w:szCs w:val="24"/>
        </w:rPr>
        <w:t xml:space="preserve"> </w:t>
      </w:r>
      <w:r w:rsidR="00ED7395" w:rsidRPr="00F528F1">
        <w:rPr>
          <w:szCs w:val="24"/>
        </w:rPr>
        <w:t xml:space="preserve">- </w:t>
      </w:r>
      <w:r w:rsidR="008D607F">
        <w:rPr>
          <w:szCs w:val="24"/>
        </w:rPr>
        <w:t xml:space="preserve">согласно прогнозу, рассчитанному по среднему проценту увеличения численности населения – </w:t>
      </w:r>
      <w:r w:rsidR="00CB7535">
        <w:rPr>
          <w:szCs w:val="24"/>
        </w:rPr>
        <w:t>3</w:t>
      </w:r>
      <w:r w:rsidR="009114E3">
        <w:rPr>
          <w:szCs w:val="24"/>
        </w:rPr>
        <w:t>,0</w:t>
      </w:r>
      <w:r w:rsidR="008D607F">
        <w:rPr>
          <w:szCs w:val="24"/>
        </w:rPr>
        <w:t>%.</w:t>
      </w:r>
    </w:p>
    <w:p w:rsidR="00CB7535" w:rsidRDefault="00CB7535" w:rsidP="0008782E">
      <w:pPr>
        <w:pStyle w:val="23"/>
        <w:tabs>
          <w:tab w:val="left" w:pos="426"/>
        </w:tabs>
        <w:spacing w:after="0" w:line="276" w:lineRule="auto"/>
        <w:ind w:left="142"/>
        <w:rPr>
          <w:i/>
          <w:szCs w:val="24"/>
        </w:rPr>
      </w:pPr>
    </w:p>
    <w:p w:rsidR="00DF3DD0" w:rsidRPr="00F528F1" w:rsidRDefault="00656D6A" w:rsidP="0008782E">
      <w:pPr>
        <w:pStyle w:val="23"/>
        <w:tabs>
          <w:tab w:val="left" w:pos="426"/>
        </w:tabs>
        <w:spacing w:after="0" w:line="276" w:lineRule="auto"/>
        <w:ind w:left="142"/>
        <w:rPr>
          <w:i/>
          <w:szCs w:val="24"/>
        </w:rPr>
      </w:pPr>
      <w:r w:rsidRPr="00F528F1">
        <w:rPr>
          <w:i/>
          <w:szCs w:val="24"/>
        </w:rPr>
        <w:t>Базовый</w:t>
      </w:r>
      <w:r w:rsidR="00DF3DD0" w:rsidRPr="00F528F1">
        <w:rPr>
          <w:i/>
          <w:szCs w:val="24"/>
        </w:rPr>
        <w:t xml:space="preserve"> сценарий</w:t>
      </w:r>
    </w:p>
    <w:p w:rsidR="00DF3DD0" w:rsidRPr="00F528F1" w:rsidRDefault="00DF3DD0" w:rsidP="0008782E">
      <w:pPr>
        <w:pStyle w:val="23"/>
        <w:tabs>
          <w:tab w:val="left" w:pos="426"/>
        </w:tabs>
        <w:spacing w:after="0" w:line="276" w:lineRule="auto"/>
        <w:ind w:left="142"/>
        <w:rPr>
          <w:szCs w:val="24"/>
        </w:rPr>
      </w:pPr>
      <w:r w:rsidRPr="00F528F1">
        <w:rPr>
          <w:szCs w:val="24"/>
        </w:rPr>
        <w:t xml:space="preserve">Социальный сектор будет развиваться исключительно в рамках удовлетворения собственных потребностей населения в объектах обслуживания. </w:t>
      </w:r>
    </w:p>
    <w:p w:rsidR="00580E6C" w:rsidRPr="00F528F1" w:rsidRDefault="00580E6C" w:rsidP="0008782E">
      <w:pPr>
        <w:pStyle w:val="23"/>
        <w:tabs>
          <w:tab w:val="left" w:pos="426"/>
        </w:tabs>
        <w:spacing w:after="0" w:line="276" w:lineRule="auto"/>
        <w:ind w:left="142"/>
        <w:rPr>
          <w:szCs w:val="24"/>
        </w:rPr>
      </w:pPr>
      <w:r w:rsidRPr="00F528F1">
        <w:rPr>
          <w:szCs w:val="24"/>
        </w:rPr>
        <w:t xml:space="preserve">Показатели численности населения по </w:t>
      </w:r>
      <w:r w:rsidR="008D607F">
        <w:rPr>
          <w:szCs w:val="24"/>
        </w:rPr>
        <w:t>базовому</w:t>
      </w:r>
      <w:r w:rsidRPr="00F528F1">
        <w:rPr>
          <w:szCs w:val="24"/>
        </w:rPr>
        <w:t xml:space="preserve"> сценари</w:t>
      </w:r>
      <w:r w:rsidR="00801E3B" w:rsidRPr="00F528F1">
        <w:rPr>
          <w:szCs w:val="24"/>
        </w:rPr>
        <w:t>ю</w:t>
      </w:r>
      <w:r w:rsidRPr="00F528F1">
        <w:rPr>
          <w:szCs w:val="24"/>
        </w:rPr>
        <w:t xml:space="preserve"> развития </w:t>
      </w:r>
      <w:r w:rsidR="003E5E50">
        <w:rPr>
          <w:szCs w:val="24"/>
        </w:rPr>
        <w:t xml:space="preserve">МО </w:t>
      </w:r>
      <w:r w:rsidR="00F82645">
        <w:rPr>
          <w:szCs w:val="24"/>
        </w:rPr>
        <w:t>Любытинский муниципальный округ</w:t>
      </w:r>
      <w:r w:rsidR="003E5E50">
        <w:rPr>
          <w:szCs w:val="24"/>
        </w:rPr>
        <w:t xml:space="preserve"> </w:t>
      </w:r>
      <w:r w:rsidR="00F82645">
        <w:rPr>
          <w:szCs w:val="24"/>
        </w:rPr>
        <w:t>Новгородской области</w:t>
      </w:r>
      <w:r w:rsidRPr="00F528F1">
        <w:rPr>
          <w:szCs w:val="24"/>
        </w:rPr>
        <w:t>, сог</w:t>
      </w:r>
      <w:r w:rsidR="00801E3B" w:rsidRPr="00F528F1">
        <w:rPr>
          <w:szCs w:val="24"/>
        </w:rPr>
        <w:t xml:space="preserve">ласно </w:t>
      </w:r>
      <w:r w:rsidR="003F4919">
        <w:rPr>
          <w:szCs w:val="24"/>
        </w:rPr>
        <w:t>статистическим данным численности населения 2016-2024 г.г</w:t>
      </w:r>
      <w:r w:rsidR="00801E3B" w:rsidRPr="00F528F1">
        <w:rPr>
          <w:szCs w:val="24"/>
        </w:rPr>
        <w:t>, представлен</w:t>
      </w:r>
      <w:r w:rsidR="003F4919">
        <w:rPr>
          <w:szCs w:val="24"/>
        </w:rPr>
        <w:t>ы</w:t>
      </w:r>
      <w:r w:rsidR="00801E3B" w:rsidRPr="00F528F1">
        <w:rPr>
          <w:szCs w:val="24"/>
        </w:rPr>
        <w:t xml:space="preserve"> в </w:t>
      </w:r>
      <w:r w:rsidR="00474154" w:rsidRPr="00F528F1">
        <w:rPr>
          <w:szCs w:val="24"/>
        </w:rPr>
        <w:t>диаграмме</w:t>
      </w:r>
      <w:r w:rsidR="00801E3B" w:rsidRPr="00F528F1">
        <w:rPr>
          <w:szCs w:val="24"/>
        </w:rPr>
        <w:t xml:space="preserve"> </w:t>
      </w:r>
      <w:r w:rsidR="003F4919">
        <w:rPr>
          <w:szCs w:val="24"/>
        </w:rPr>
        <w:t>раздела 2.1 данного Документа</w:t>
      </w:r>
      <w:r w:rsidR="00801E3B" w:rsidRPr="00F528F1">
        <w:rPr>
          <w:szCs w:val="24"/>
        </w:rPr>
        <w:t>.</w:t>
      </w:r>
    </w:p>
    <w:p w:rsidR="00C51E6E" w:rsidRDefault="00631563" w:rsidP="0008782E">
      <w:pPr>
        <w:pStyle w:val="23"/>
        <w:tabs>
          <w:tab w:val="left" w:pos="426"/>
        </w:tabs>
        <w:spacing w:before="0" w:after="0" w:line="276" w:lineRule="auto"/>
        <w:ind w:left="142"/>
        <w:rPr>
          <w:szCs w:val="24"/>
        </w:rPr>
      </w:pPr>
      <w:r w:rsidRPr="00F528F1">
        <w:rPr>
          <w:szCs w:val="24"/>
        </w:rPr>
        <w:t xml:space="preserve">В разработке следующих разделов </w:t>
      </w:r>
      <w:r w:rsidR="00A2582B" w:rsidRPr="00F528F1">
        <w:rPr>
          <w:szCs w:val="24"/>
        </w:rPr>
        <w:t>С</w:t>
      </w:r>
      <w:r w:rsidR="003F4919">
        <w:rPr>
          <w:szCs w:val="24"/>
        </w:rPr>
        <w:t xml:space="preserve">хемы будет использоваться </w:t>
      </w:r>
      <w:r w:rsidR="00801E3B" w:rsidRPr="00F528F1">
        <w:rPr>
          <w:szCs w:val="24"/>
        </w:rPr>
        <w:t>данный сценарий</w:t>
      </w:r>
      <w:r w:rsidR="00580E6C" w:rsidRPr="00F528F1">
        <w:rPr>
          <w:szCs w:val="24"/>
        </w:rPr>
        <w:t xml:space="preserve"> сбалансированного </w:t>
      </w:r>
      <w:r w:rsidR="00656D6A" w:rsidRPr="00F528F1">
        <w:rPr>
          <w:szCs w:val="24"/>
        </w:rPr>
        <w:t>базового</w:t>
      </w:r>
      <w:r w:rsidR="00580E6C" w:rsidRPr="00F528F1">
        <w:rPr>
          <w:szCs w:val="24"/>
        </w:rPr>
        <w:t xml:space="preserve"> развития</w:t>
      </w:r>
      <w:r w:rsidR="00801E3B" w:rsidRPr="00F528F1">
        <w:rPr>
          <w:szCs w:val="24"/>
        </w:rPr>
        <w:t xml:space="preserve"> муниципального образования</w:t>
      </w:r>
      <w:r w:rsidRPr="00F528F1">
        <w:rPr>
          <w:szCs w:val="24"/>
        </w:rPr>
        <w:t xml:space="preserve">, так как он учитывает прогноз </w:t>
      </w:r>
      <w:r w:rsidR="00801E3B" w:rsidRPr="00F528F1">
        <w:rPr>
          <w:szCs w:val="24"/>
        </w:rPr>
        <w:t xml:space="preserve">численности населения </w:t>
      </w:r>
      <w:r w:rsidRPr="00F528F1">
        <w:rPr>
          <w:szCs w:val="24"/>
        </w:rPr>
        <w:t xml:space="preserve">до </w:t>
      </w:r>
      <w:r w:rsidR="00F82645">
        <w:rPr>
          <w:szCs w:val="24"/>
        </w:rPr>
        <w:t>2036</w:t>
      </w:r>
      <w:r w:rsidRPr="00F528F1">
        <w:rPr>
          <w:szCs w:val="24"/>
        </w:rPr>
        <w:t xml:space="preserve"> года.</w:t>
      </w:r>
    </w:p>
    <w:p w:rsidR="008D607F" w:rsidRDefault="008D607F" w:rsidP="0008782E">
      <w:pPr>
        <w:pStyle w:val="23"/>
        <w:tabs>
          <w:tab w:val="left" w:pos="426"/>
        </w:tabs>
        <w:spacing w:before="0" w:after="0" w:line="276" w:lineRule="auto"/>
        <w:ind w:left="142"/>
        <w:rPr>
          <w:szCs w:val="24"/>
        </w:rPr>
      </w:pPr>
    </w:p>
    <w:p w:rsidR="008D607F" w:rsidRDefault="008D607F" w:rsidP="0008782E">
      <w:pPr>
        <w:pStyle w:val="23"/>
        <w:tabs>
          <w:tab w:val="left" w:pos="426"/>
        </w:tabs>
        <w:spacing w:before="0" w:after="0" w:line="276" w:lineRule="auto"/>
        <w:ind w:left="142"/>
        <w:rPr>
          <w:szCs w:val="24"/>
        </w:rPr>
      </w:pPr>
    </w:p>
    <w:p w:rsidR="008D607F" w:rsidRDefault="008D607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252CA" w:rsidRDefault="00C252CA" w:rsidP="0008782E">
      <w:pPr>
        <w:pStyle w:val="23"/>
        <w:tabs>
          <w:tab w:val="left" w:pos="426"/>
        </w:tabs>
        <w:spacing w:before="0" w:after="0" w:line="276" w:lineRule="auto"/>
        <w:ind w:left="142"/>
        <w:rPr>
          <w:szCs w:val="24"/>
        </w:rPr>
      </w:pPr>
    </w:p>
    <w:p w:rsidR="00C252CA" w:rsidRDefault="00C252CA"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CE368F" w:rsidRDefault="00CE368F" w:rsidP="0008782E">
      <w:pPr>
        <w:pStyle w:val="23"/>
        <w:tabs>
          <w:tab w:val="left" w:pos="426"/>
        </w:tabs>
        <w:spacing w:before="0" w:after="0" w:line="276" w:lineRule="auto"/>
        <w:ind w:left="142"/>
        <w:rPr>
          <w:szCs w:val="24"/>
        </w:rPr>
      </w:pPr>
    </w:p>
    <w:p w:rsidR="00EB657A" w:rsidRPr="00C159B4" w:rsidRDefault="007345E8" w:rsidP="001C3656">
      <w:pPr>
        <w:pStyle w:val="2"/>
        <w:numPr>
          <w:ilvl w:val="0"/>
          <w:numId w:val="12"/>
        </w:numPr>
        <w:tabs>
          <w:tab w:val="left" w:pos="426"/>
        </w:tabs>
        <w:ind w:left="142"/>
      </w:pPr>
      <w:bookmarkStart w:id="34" w:name="_Toc195860984"/>
      <w:r w:rsidRPr="00C159B4">
        <w:t>Баланс водоснабжения и потребления горячей, питьевой, технической воды</w:t>
      </w:r>
      <w:bookmarkStart w:id="35" w:name="_Toc46484801"/>
      <w:bookmarkEnd w:id="34"/>
      <w:bookmarkEnd w:id="35"/>
    </w:p>
    <w:p w:rsidR="007345E8" w:rsidRPr="00F528F1" w:rsidRDefault="00921F6C" w:rsidP="0008782E">
      <w:pPr>
        <w:pStyle w:val="3"/>
        <w:tabs>
          <w:tab w:val="left" w:pos="426"/>
        </w:tabs>
        <w:ind w:left="142"/>
      </w:pPr>
      <w:bookmarkStart w:id="36" w:name="_Toc195860985"/>
      <w:r w:rsidRPr="00C159B4">
        <w:t>3.1.</w:t>
      </w:r>
      <w:r w:rsidR="007345E8" w:rsidRPr="00C159B4">
        <w:t xml:space="preserve">  общий баланс подачи и реализации воды, включая анализ и оценку структурных составляющих потерь горячей, питьевой, технической</w:t>
      </w:r>
      <w:r w:rsidR="007345E8" w:rsidRPr="00F528F1">
        <w:t xml:space="preserve"> воды при ее производстве и транспортировке;</w:t>
      </w:r>
      <w:bookmarkEnd w:id="36"/>
      <w:r w:rsidR="007345E8" w:rsidRPr="00F528F1">
        <w:t xml:space="preserve"> </w:t>
      </w:r>
    </w:p>
    <w:p w:rsidR="003B7C69" w:rsidRPr="00036208" w:rsidRDefault="003B7C69" w:rsidP="007B1A54">
      <w:pPr>
        <w:pStyle w:val="aff4"/>
      </w:pPr>
      <w:r w:rsidRPr="00036208">
        <w:t>Водный баланс служит ключевым инструментом в управлении работой системы подачи и распределения воды.</w:t>
      </w:r>
    </w:p>
    <w:p w:rsidR="007345E8" w:rsidRPr="00036208" w:rsidRDefault="003B7C69" w:rsidP="007B1A54">
      <w:pPr>
        <w:pStyle w:val="aff4"/>
      </w:pPr>
      <w:r w:rsidRPr="00036208">
        <w:t xml:space="preserve">В целях сопоставимости данных, в расчетах отражен общий фактический баланс подачи и реализации питьевой воды потребителям </w:t>
      </w:r>
      <w:r w:rsidR="003E5E50" w:rsidRPr="00036208">
        <w:t xml:space="preserve">МО </w:t>
      </w:r>
      <w:r w:rsidR="00F82645">
        <w:t>Любытинский муниципальный округ</w:t>
      </w:r>
      <w:r w:rsidR="003E5E50" w:rsidRPr="00036208">
        <w:t xml:space="preserve"> </w:t>
      </w:r>
      <w:r w:rsidRPr="00036208">
        <w:t>за отчетные периоды 202</w:t>
      </w:r>
      <w:r w:rsidR="003F5007">
        <w:t>2</w:t>
      </w:r>
      <w:r w:rsidRPr="00036208">
        <w:t>-202</w:t>
      </w:r>
      <w:r w:rsidR="00F96746" w:rsidRPr="00036208">
        <w:t xml:space="preserve">3 </w:t>
      </w:r>
      <w:r w:rsidRPr="00036208">
        <w:t>годы и базовый 202</w:t>
      </w:r>
      <w:r w:rsidR="00F96746" w:rsidRPr="00036208">
        <w:t>4</w:t>
      </w:r>
      <w:r w:rsidRPr="00036208">
        <w:t xml:space="preserve"> год, в зонах эксплуатационной ответственности ресурсоснабжающ</w:t>
      </w:r>
      <w:r w:rsidR="00A82B8C" w:rsidRPr="00036208">
        <w:t>ей</w:t>
      </w:r>
      <w:r w:rsidR="008760A5" w:rsidRPr="00036208">
        <w:t xml:space="preserve"> </w:t>
      </w:r>
      <w:r w:rsidRPr="00036208">
        <w:t>организаци</w:t>
      </w:r>
      <w:r w:rsidR="00A82B8C" w:rsidRPr="00036208">
        <w:t>и</w:t>
      </w:r>
      <w:r w:rsidRPr="00036208">
        <w:t xml:space="preserve"> представлен в таблице 3.1.</w:t>
      </w:r>
    </w:p>
    <w:p w:rsidR="00DA3BC5" w:rsidRPr="00036208" w:rsidRDefault="00DA3BC5" w:rsidP="007B1A54">
      <w:pPr>
        <w:pStyle w:val="aff4"/>
      </w:pPr>
      <w:r w:rsidRPr="00036208">
        <w:t xml:space="preserve">В муниципальном образовании подача технической воды не осуществляется. </w:t>
      </w:r>
    </w:p>
    <w:p w:rsidR="00FD62D3" w:rsidRPr="00F528F1" w:rsidRDefault="00FD62D3" w:rsidP="00036208">
      <w:pPr>
        <w:pStyle w:val="aa"/>
        <w:keepNext/>
        <w:tabs>
          <w:tab w:val="left" w:pos="426"/>
        </w:tabs>
        <w:spacing w:after="0" w:line="276" w:lineRule="auto"/>
        <w:ind w:left="142" w:firstLine="709"/>
        <w:jc w:val="both"/>
        <w:rPr>
          <w:i w:val="0"/>
          <w:color w:val="000000" w:themeColor="text1"/>
          <w:sz w:val="24"/>
          <w:szCs w:val="24"/>
        </w:rPr>
      </w:pPr>
      <w:r w:rsidRPr="00F528F1">
        <w:rPr>
          <w:i w:val="0"/>
          <w:color w:val="000000" w:themeColor="text1"/>
          <w:sz w:val="24"/>
          <w:szCs w:val="24"/>
        </w:rPr>
        <w:t xml:space="preserve">Таблица </w:t>
      </w:r>
      <w:r w:rsidR="00CD1C3A" w:rsidRPr="00F528F1">
        <w:rPr>
          <w:i w:val="0"/>
          <w:color w:val="000000" w:themeColor="text1"/>
          <w:sz w:val="24"/>
          <w:szCs w:val="24"/>
        </w:rPr>
        <w:t>3.1.</w:t>
      </w:r>
      <w:r w:rsidRPr="00F528F1">
        <w:rPr>
          <w:i w:val="0"/>
          <w:color w:val="000000" w:themeColor="text1"/>
          <w:sz w:val="24"/>
          <w:szCs w:val="24"/>
        </w:rPr>
        <w:t xml:space="preserve"> Общий баланс холодного водоснабжения </w:t>
      </w:r>
      <w:r w:rsidR="003E5E50">
        <w:rPr>
          <w:i w:val="0"/>
          <w:color w:val="000000" w:themeColor="text1"/>
          <w:sz w:val="24"/>
          <w:szCs w:val="24"/>
        </w:rPr>
        <w:t xml:space="preserve">МО </w:t>
      </w:r>
      <w:r w:rsidR="00F82645">
        <w:rPr>
          <w:i w:val="0"/>
          <w:color w:val="000000" w:themeColor="text1"/>
          <w:sz w:val="24"/>
          <w:szCs w:val="24"/>
        </w:rPr>
        <w:t>Любытинский муниципальный округ</w:t>
      </w:r>
      <w:r w:rsidR="003E5E50">
        <w:rPr>
          <w:i w:val="0"/>
          <w:color w:val="000000" w:themeColor="text1"/>
          <w:sz w:val="24"/>
          <w:szCs w:val="24"/>
        </w:rPr>
        <w:t xml:space="preserve"> </w:t>
      </w:r>
      <w:r w:rsidR="00F82645">
        <w:rPr>
          <w:i w:val="0"/>
          <w:color w:val="000000" w:themeColor="text1"/>
          <w:sz w:val="24"/>
          <w:szCs w:val="24"/>
        </w:rPr>
        <w:t>Новгородской области</w:t>
      </w:r>
      <w:r w:rsidRPr="00F528F1">
        <w:rPr>
          <w:i w:val="0"/>
          <w:color w:val="000000" w:themeColor="text1"/>
          <w:sz w:val="24"/>
          <w:szCs w:val="24"/>
        </w:rPr>
        <w:t xml:space="preserve"> </w:t>
      </w:r>
      <w:r w:rsidR="003B7C69" w:rsidRPr="00F528F1">
        <w:rPr>
          <w:i w:val="0"/>
          <w:color w:val="000000" w:themeColor="text1"/>
          <w:sz w:val="24"/>
          <w:szCs w:val="24"/>
        </w:rPr>
        <w:t>202</w:t>
      </w:r>
      <w:r w:rsidR="003F5007">
        <w:rPr>
          <w:i w:val="0"/>
          <w:color w:val="000000" w:themeColor="text1"/>
          <w:sz w:val="24"/>
          <w:szCs w:val="24"/>
        </w:rPr>
        <w:t>2</w:t>
      </w:r>
      <w:r w:rsidR="003B7C69" w:rsidRPr="00F528F1">
        <w:rPr>
          <w:i w:val="0"/>
          <w:color w:val="000000" w:themeColor="text1"/>
          <w:sz w:val="24"/>
          <w:szCs w:val="24"/>
        </w:rPr>
        <w:t>-202</w:t>
      </w:r>
      <w:r w:rsidR="00BC2C4D">
        <w:rPr>
          <w:i w:val="0"/>
          <w:color w:val="000000" w:themeColor="text1"/>
          <w:sz w:val="24"/>
          <w:szCs w:val="24"/>
        </w:rPr>
        <w:t>4</w:t>
      </w:r>
      <w:r w:rsidR="003B7C69" w:rsidRPr="00F528F1">
        <w:rPr>
          <w:i w:val="0"/>
          <w:color w:val="000000" w:themeColor="text1"/>
          <w:sz w:val="24"/>
          <w:szCs w:val="24"/>
        </w:rPr>
        <w:t xml:space="preserve"> г.г.</w:t>
      </w:r>
    </w:p>
    <w:tbl>
      <w:tblPr>
        <w:tblW w:w="980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560"/>
        <w:gridCol w:w="1420"/>
        <w:gridCol w:w="1420"/>
        <w:gridCol w:w="1426"/>
      </w:tblGrid>
      <w:tr w:rsidR="00D529B2" w:rsidRPr="00D529B2" w:rsidTr="00D529B2">
        <w:trPr>
          <w:trHeight w:val="276"/>
        </w:trPr>
        <w:tc>
          <w:tcPr>
            <w:tcW w:w="3974"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Наименование</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Ед. изм.</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2022 г.</w:t>
            </w:r>
          </w:p>
        </w:tc>
        <w:tc>
          <w:tcPr>
            <w:tcW w:w="1420" w:type="dxa"/>
            <w:shd w:val="clear" w:color="auto" w:fill="auto"/>
            <w:vAlign w:val="center"/>
            <w:hideMark/>
          </w:tcPr>
          <w:p w:rsidR="00D529B2" w:rsidRPr="00D529B2" w:rsidRDefault="00D529B2" w:rsidP="00D529B2">
            <w:pPr>
              <w:spacing w:after="0"/>
              <w:rPr>
                <w:szCs w:val="20"/>
                <w:lang w:eastAsia="ru-RU"/>
              </w:rPr>
            </w:pPr>
            <w:r w:rsidRPr="00D529B2">
              <w:rPr>
                <w:szCs w:val="20"/>
                <w:lang w:eastAsia="ru-RU"/>
              </w:rPr>
              <w:t xml:space="preserve">  2023 г.</w:t>
            </w:r>
          </w:p>
        </w:tc>
        <w:tc>
          <w:tcPr>
            <w:tcW w:w="1426"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2024 г.</w:t>
            </w:r>
          </w:p>
        </w:tc>
      </w:tr>
      <w:tr w:rsidR="00D529B2" w:rsidRPr="00D529B2" w:rsidTr="00D529B2">
        <w:trPr>
          <w:trHeight w:val="336"/>
        </w:trPr>
        <w:tc>
          <w:tcPr>
            <w:tcW w:w="9800" w:type="dxa"/>
            <w:gridSpan w:val="5"/>
            <w:shd w:val="clear" w:color="auto" w:fill="auto"/>
            <w:noWrap/>
            <w:vAlign w:val="bottom"/>
            <w:hideMark/>
          </w:tcPr>
          <w:p w:rsidR="00D529B2" w:rsidRPr="00D529B2" w:rsidRDefault="00D529B2" w:rsidP="00D529B2">
            <w:pPr>
              <w:spacing w:after="0"/>
              <w:jc w:val="center"/>
              <w:rPr>
                <w:szCs w:val="20"/>
                <w:lang w:eastAsia="ru-RU"/>
              </w:rPr>
            </w:pPr>
            <w:r w:rsidRPr="00D529B2">
              <w:rPr>
                <w:szCs w:val="20"/>
                <w:lang w:eastAsia="ru-RU"/>
              </w:rPr>
              <w:t>в зоне деятельности ООО "Любытинское ВКХ"</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bCs/>
                <w:szCs w:val="20"/>
                <w:lang w:eastAsia="ru-RU"/>
              </w:rPr>
            </w:pPr>
            <w:r w:rsidRPr="00D529B2">
              <w:rPr>
                <w:bCs/>
                <w:szCs w:val="20"/>
                <w:lang w:eastAsia="ru-RU"/>
              </w:rPr>
              <w:t>Добыча воды, всего</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115,19</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121,34</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119,99</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ind w:right="310"/>
              <w:rPr>
                <w:szCs w:val="20"/>
                <w:lang w:eastAsia="ru-RU"/>
              </w:rPr>
            </w:pPr>
            <w:r w:rsidRPr="00D529B2">
              <w:rPr>
                <w:szCs w:val="20"/>
                <w:lang w:eastAsia="ru-RU"/>
              </w:rPr>
              <w:t>Питьевая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115,19</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121,34</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119,99</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szCs w:val="20"/>
                <w:lang w:eastAsia="ru-RU"/>
              </w:rPr>
            </w:pPr>
            <w:r w:rsidRPr="00D529B2">
              <w:rPr>
                <w:szCs w:val="20"/>
                <w:lang w:eastAsia="ru-RU"/>
              </w:rPr>
              <w:t>Техническая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bCs/>
                <w:szCs w:val="20"/>
                <w:lang w:eastAsia="ru-RU"/>
              </w:rPr>
            </w:pPr>
            <w:r w:rsidRPr="00D529B2">
              <w:rPr>
                <w:bCs/>
                <w:szCs w:val="20"/>
                <w:lang w:eastAsia="ru-RU"/>
              </w:rPr>
              <w:t>Расход на с/ нужды</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szCs w:val="20"/>
                <w:lang w:eastAsia="ru-RU"/>
              </w:rPr>
            </w:pPr>
            <w:r w:rsidRPr="00D529B2">
              <w:rPr>
                <w:szCs w:val="20"/>
                <w:lang w:eastAsia="ru-RU"/>
              </w:rPr>
              <w:t>Питьевая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szCs w:val="20"/>
                <w:lang w:eastAsia="ru-RU"/>
              </w:rPr>
            </w:pPr>
            <w:r w:rsidRPr="00D529B2">
              <w:rPr>
                <w:szCs w:val="20"/>
                <w:lang w:eastAsia="ru-RU"/>
              </w:rPr>
              <w:t>Техническая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bCs/>
                <w:szCs w:val="20"/>
                <w:lang w:eastAsia="ru-RU"/>
              </w:rPr>
            </w:pPr>
            <w:r w:rsidRPr="00D529B2">
              <w:rPr>
                <w:bCs/>
                <w:szCs w:val="20"/>
                <w:lang w:eastAsia="ru-RU"/>
              </w:rPr>
              <w:t>Отпуск в сеть, всего:</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115,19</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121,34</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119,99</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szCs w:val="20"/>
                <w:lang w:eastAsia="ru-RU"/>
              </w:rPr>
            </w:pPr>
            <w:r w:rsidRPr="00D529B2">
              <w:rPr>
                <w:szCs w:val="20"/>
                <w:lang w:eastAsia="ru-RU"/>
              </w:rPr>
              <w:t>Питьевая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115,19</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121,34</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119,99</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szCs w:val="20"/>
                <w:lang w:eastAsia="ru-RU"/>
              </w:rPr>
            </w:pPr>
            <w:r w:rsidRPr="00D529B2">
              <w:rPr>
                <w:szCs w:val="20"/>
                <w:lang w:eastAsia="ru-RU"/>
              </w:rPr>
              <w:t>Техническая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bCs/>
                <w:szCs w:val="20"/>
                <w:lang w:eastAsia="ru-RU"/>
              </w:rPr>
            </w:pPr>
            <w:r w:rsidRPr="00D529B2">
              <w:rPr>
                <w:bCs/>
                <w:szCs w:val="20"/>
                <w:lang w:eastAsia="ru-RU"/>
              </w:rPr>
              <w:t>Потери</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36,64</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39,93</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39,13</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szCs w:val="20"/>
                <w:lang w:eastAsia="ru-RU"/>
              </w:rPr>
            </w:pPr>
            <w:r w:rsidRPr="00D529B2">
              <w:rPr>
                <w:szCs w:val="20"/>
                <w:lang w:eastAsia="ru-RU"/>
              </w:rPr>
              <w:t>Питьевая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36,24</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39,54</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38,72</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szCs w:val="20"/>
                <w:lang w:eastAsia="ru-RU"/>
              </w:rPr>
            </w:pPr>
            <w:r w:rsidRPr="00D529B2">
              <w:rPr>
                <w:szCs w:val="20"/>
                <w:lang w:eastAsia="ru-RU"/>
              </w:rPr>
              <w:t>Техническая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bCs/>
                <w:szCs w:val="20"/>
                <w:lang w:eastAsia="ru-RU"/>
              </w:rPr>
            </w:pPr>
            <w:r w:rsidRPr="00D529B2">
              <w:rPr>
                <w:bCs/>
                <w:szCs w:val="20"/>
                <w:lang w:eastAsia="ru-RU"/>
              </w:rPr>
              <w:t>Полезный отпуск, всего:</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77,55</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81,41</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80,83</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szCs w:val="20"/>
                <w:lang w:eastAsia="ru-RU"/>
              </w:rPr>
            </w:pPr>
            <w:r w:rsidRPr="00D529B2">
              <w:rPr>
                <w:szCs w:val="20"/>
                <w:lang w:eastAsia="ru-RU"/>
              </w:rPr>
              <w:t>Питьевая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77,55</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81,41</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80,83</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szCs w:val="20"/>
                <w:lang w:eastAsia="ru-RU"/>
              </w:rPr>
            </w:pPr>
            <w:r w:rsidRPr="00D529B2">
              <w:rPr>
                <w:szCs w:val="20"/>
                <w:lang w:eastAsia="ru-RU"/>
              </w:rPr>
              <w:t>Техническая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bCs/>
                <w:szCs w:val="20"/>
                <w:lang w:eastAsia="ru-RU"/>
              </w:rPr>
            </w:pPr>
            <w:r w:rsidRPr="00D529B2">
              <w:rPr>
                <w:bCs/>
                <w:szCs w:val="20"/>
                <w:lang w:eastAsia="ru-RU"/>
              </w:rPr>
              <w:t>Население</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63,16</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68,19</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67,67</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bCs/>
                <w:szCs w:val="20"/>
                <w:lang w:eastAsia="ru-RU"/>
              </w:rPr>
            </w:pPr>
            <w:r w:rsidRPr="00D529B2">
              <w:rPr>
                <w:bCs/>
                <w:szCs w:val="20"/>
                <w:lang w:eastAsia="ru-RU"/>
              </w:rPr>
              <w:t>Бюджетные организации</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0,86</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0,90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0,94</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bCs/>
                <w:szCs w:val="20"/>
                <w:lang w:eastAsia="ru-RU"/>
              </w:rPr>
            </w:pPr>
            <w:r w:rsidRPr="00D529B2">
              <w:rPr>
                <w:bCs/>
                <w:szCs w:val="20"/>
                <w:lang w:eastAsia="ru-RU"/>
              </w:rPr>
              <w:t>Прочие потребители</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13,53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12,32</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12,22</w:t>
            </w:r>
          </w:p>
        </w:tc>
      </w:tr>
      <w:tr w:rsidR="00D529B2" w:rsidRPr="00D529B2" w:rsidTr="00D529B2">
        <w:trPr>
          <w:trHeight w:val="300"/>
        </w:trPr>
        <w:tc>
          <w:tcPr>
            <w:tcW w:w="9800" w:type="dxa"/>
            <w:gridSpan w:val="5"/>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lastRenderedPageBreak/>
              <w:t>в зоне деятельности ООО "НМПЖХ"</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bCs/>
                <w:szCs w:val="20"/>
                <w:lang w:eastAsia="ru-RU"/>
              </w:rPr>
            </w:pPr>
            <w:r w:rsidRPr="00D529B2">
              <w:rPr>
                <w:bCs/>
                <w:szCs w:val="20"/>
                <w:lang w:eastAsia="ru-RU"/>
              </w:rPr>
              <w:t>Добыча воды, всего</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32,99</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31,70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32,83</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szCs w:val="20"/>
                <w:lang w:eastAsia="ru-RU"/>
              </w:rPr>
            </w:pPr>
            <w:r w:rsidRPr="00D529B2">
              <w:rPr>
                <w:szCs w:val="20"/>
                <w:lang w:eastAsia="ru-RU"/>
              </w:rPr>
              <w:t>Питьевая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32,99</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31,70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32,83</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szCs w:val="20"/>
                <w:lang w:eastAsia="ru-RU"/>
              </w:rPr>
            </w:pPr>
            <w:r w:rsidRPr="00D529B2">
              <w:rPr>
                <w:szCs w:val="20"/>
                <w:lang w:eastAsia="ru-RU"/>
              </w:rPr>
              <w:t>Техническая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bCs/>
                <w:szCs w:val="20"/>
                <w:lang w:eastAsia="ru-RU"/>
              </w:rPr>
            </w:pPr>
            <w:r w:rsidRPr="00D529B2">
              <w:rPr>
                <w:bCs/>
                <w:szCs w:val="20"/>
                <w:lang w:eastAsia="ru-RU"/>
              </w:rPr>
              <w:t>Расход на с/ нужды</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szCs w:val="20"/>
                <w:lang w:eastAsia="ru-RU"/>
              </w:rPr>
            </w:pPr>
            <w:r w:rsidRPr="00D529B2">
              <w:rPr>
                <w:szCs w:val="20"/>
                <w:lang w:eastAsia="ru-RU"/>
              </w:rPr>
              <w:t>Питьевая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szCs w:val="20"/>
                <w:lang w:eastAsia="ru-RU"/>
              </w:rPr>
            </w:pPr>
            <w:r w:rsidRPr="00D529B2">
              <w:rPr>
                <w:szCs w:val="20"/>
                <w:lang w:eastAsia="ru-RU"/>
              </w:rPr>
              <w:t>Техническая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bCs/>
                <w:szCs w:val="20"/>
                <w:lang w:eastAsia="ru-RU"/>
              </w:rPr>
            </w:pPr>
            <w:r w:rsidRPr="00D529B2">
              <w:rPr>
                <w:bCs/>
                <w:szCs w:val="20"/>
                <w:lang w:eastAsia="ru-RU"/>
              </w:rPr>
              <w:t>Отпуск в сеть, всего:</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32,99</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31,70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32,83</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szCs w:val="20"/>
                <w:lang w:eastAsia="ru-RU"/>
              </w:rPr>
            </w:pPr>
            <w:r w:rsidRPr="00D529B2">
              <w:rPr>
                <w:szCs w:val="20"/>
                <w:lang w:eastAsia="ru-RU"/>
              </w:rPr>
              <w:t>Питьевая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32,99</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31,70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32,83</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szCs w:val="20"/>
                <w:lang w:eastAsia="ru-RU"/>
              </w:rPr>
            </w:pPr>
            <w:r w:rsidRPr="00D529B2">
              <w:rPr>
                <w:szCs w:val="20"/>
                <w:lang w:eastAsia="ru-RU"/>
              </w:rPr>
              <w:t>Техническая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bCs/>
                <w:szCs w:val="20"/>
                <w:lang w:eastAsia="ru-RU"/>
              </w:rPr>
            </w:pPr>
            <w:r w:rsidRPr="00D529B2">
              <w:rPr>
                <w:bCs/>
                <w:szCs w:val="20"/>
                <w:lang w:eastAsia="ru-RU"/>
              </w:rPr>
              <w:t>Потери</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0,21</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0,30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0,30</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szCs w:val="20"/>
                <w:lang w:eastAsia="ru-RU"/>
              </w:rPr>
            </w:pPr>
            <w:r w:rsidRPr="00D529B2">
              <w:rPr>
                <w:szCs w:val="20"/>
                <w:lang w:eastAsia="ru-RU"/>
              </w:rPr>
              <w:t>Питьевая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0,21</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0,30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0,30</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szCs w:val="20"/>
                <w:lang w:eastAsia="ru-RU"/>
              </w:rPr>
            </w:pPr>
            <w:r w:rsidRPr="00D529B2">
              <w:rPr>
                <w:szCs w:val="20"/>
                <w:lang w:eastAsia="ru-RU"/>
              </w:rPr>
              <w:t>Техническая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bCs/>
                <w:szCs w:val="20"/>
                <w:lang w:eastAsia="ru-RU"/>
              </w:rPr>
            </w:pPr>
            <w:r w:rsidRPr="00D529B2">
              <w:rPr>
                <w:bCs/>
                <w:szCs w:val="20"/>
                <w:lang w:eastAsia="ru-RU"/>
              </w:rPr>
              <w:t>Полезный отпуск, всего:</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32,78</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31,40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32,53</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szCs w:val="20"/>
                <w:lang w:eastAsia="ru-RU"/>
              </w:rPr>
            </w:pPr>
            <w:r w:rsidRPr="00D529B2">
              <w:rPr>
                <w:szCs w:val="20"/>
                <w:lang w:eastAsia="ru-RU"/>
              </w:rPr>
              <w:t>Питьевая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32,78</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31,40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32,53</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szCs w:val="20"/>
                <w:lang w:eastAsia="ru-RU"/>
              </w:rPr>
            </w:pPr>
            <w:r w:rsidRPr="00D529B2">
              <w:rPr>
                <w:szCs w:val="20"/>
                <w:lang w:eastAsia="ru-RU"/>
              </w:rPr>
              <w:t>Техническая</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0,00</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bCs/>
                <w:szCs w:val="20"/>
                <w:lang w:eastAsia="ru-RU"/>
              </w:rPr>
            </w:pPr>
            <w:r w:rsidRPr="00D529B2">
              <w:rPr>
                <w:bCs/>
                <w:szCs w:val="20"/>
                <w:lang w:eastAsia="ru-RU"/>
              </w:rPr>
              <w:t>Население</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29,29</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26,90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28,14</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bCs/>
                <w:szCs w:val="20"/>
                <w:lang w:eastAsia="ru-RU"/>
              </w:rPr>
            </w:pPr>
            <w:r w:rsidRPr="00D529B2">
              <w:rPr>
                <w:bCs/>
                <w:szCs w:val="20"/>
                <w:lang w:eastAsia="ru-RU"/>
              </w:rPr>
              <w:t>Бюджетные организации</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2,45</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3,30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3,35</w:t>
            </w:r>
          </w:p>
        </w:tc>
      </w:tr>
      <w:tr w:rsidR="00D529B2" w:rsidRPr="00D529B2" w:rsidTr="00D529B2">
        <w:trPr>
          <w:trHeight w:val="324"/>
        </w:trPr>
        <w:tc>
          <w:tcPr>
            <w:tcW w:w="3974" w:type="dxa"/>
            <w:shd w:val="clear" w:color="auto" w:fill="auto"/>
            <w:noWrap/>
            <w:vAlign w:val="center"/>
            <w:hideMark/>
          </w:tcPr>
          <w:p w:rsidR="00D529B2" w:rsidRPr="00D529B2" w:rsidRDefault="00D529B2" w:rsidP="00D529B2">
            <w:pPr>
              <w:spacing w:after="0"/>
              <w:rPr>
                <w:bCs/>
                <w:szCs w:val="20"/>
                <w:lang w:eastAsia="ru-RU"/>
              </w:rPr>
            </w:pPr>
            <w:r w:rsidRPr="00D529B2">
              <w:rPr>
                <w:bCs/>
                <w:szCs w:val="20"/>
                <w:lang w:eastAsia="ru-RU"/>
              </w:rPr>
              <w:t>Прочие потребители</w:t>
            </w:r>
          </w:p>
        </w:tc>
        <w:tc>
          <w:tcPr>
            <w:tcW w:w="1560" w:type="dxa"/>
            <w:shd w:val="clear" w:color="auto" w:fill="auto"/>
            <w:noWrap/>
            <w:vAlign w:val="center"/>
            <w:hideMark/>
          </w:tcPr>
          <w:p w:rsidR="00D529B2" w:rsidRPr="00D529B2" w:rsidRDefault="00D529B2" w:rsidP="00D529B2">
            <w:pPr>
              <w:spacing w:after="0"/>
              <w:jc w:val="center"/>
              <w:rPr>
                <w:szCs w:val="20"/>
                <w:lang w:eastAsia="ru-RU"/>
              </w:rPr>
            </w:pPr>
            <w:r w:rsidRPr="00D529B2">
              <w:rPr>
                <w:szCs w:val="20"/>
                <w:lang w:eastAsia="ru-RU"/>
              </w:rPr>
              <w:t>тыс.м</w:t>
            </w:r>
            <w:r w:rsidRPr="00D529B2">
              <w:rPr>
                <w:szCs w:val="20"/>
                <w:vertAlign w:val="superscript"/>
                <w:lang w:eastAsia="ru-RU"/>
              </w:rPr>
              <w:t>3</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1,04</w:t>
            </w:r>
          </w:p>
        </w:tc>
        <w:tc>
          <w:tcPr>
            <w:tcW w:w="1420"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1,20</w:t>
            </w:r>
          </w:p>
        </w:tc>
        <w:tc>
          <w:tcPr>
            <w:tcW w:w="1426" w:type="dxa"/>
            <w:shd w:val="clear" w:color="auto" w:fill="auto"/>
            <w:vAlign w:val="center"/>
            <w:hideMark/>
          </w:tcPr>
          <w:p w:rsidR="00D529B2" w:rsidRPr="00D529B2" w:rsidRDefault="00D529B2" w:rsidP="00D529B2">
            <w:pPr>
              <w:spacing w:after="0"/>
              <w:jc w:val="center"/>
              <w:rPr>
                <w:szCs w:val="20"/>
                <w:lang w:eastAsia="ru-RU"/>
              </w:rPr>
            </w:pPr>
            <w:r w:rsidRPr="00D529B2">
              <w:rPr>
                <w:szCs w:val="20"/>
                <w:lang w:eastAsia="ru-RU"/>
              </w:rPr>
              <w:t>1,04</w:t>
            </w:r>
          </w:p>
        </w:tc>
      </w:tr>
    </w:tbl>
    <w:p w:rsidR="00261F13" w:rsidRDefault="00261F13" w:rsidP="008E0EDC">
      <w:pPr>
        <w:tabs>
          <w:tab w:val="left" w:pos="426"/>
        </w:tabs>
        <w:rPr>
          <w:sz w:val="24"/>
          <w:szCs w:val="24"/>
        </w:rPr>
      </w:pPr>
    </w:p>
    <w:p w:rsidR="00F87A08" w:rsidRPr="00261F13" w:rsidRDefault="00D529B2" w:rsidP="008E0EDC">
      <w:pPr>
        <w:tabs>
          <w:tab w:val="left" w:pos="426"/>
        </w:tabs>
        <w:rPr>
          <w:sz w:val="24"/>
          <w:szCs w:val="24"/>
        </w:rPr>
      </w:pPr>
      <w:r>
        <w:rPr>
          <w:noProof/>
          <w:lang w:eastAsia="ru-RU"/>
        </w:rPr>
        <w:drawing>
          <wp:inline distT="0" distB="0" distL="0" distR="0" wp14:anchorId="55841594" wp14:editId="473CB27F">
            <wp:extent cx="6218555" cy="4067908"/>
            <wp:effectExtent l="0" t="0" r="10795" b="889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D2955" w:rsidRDefault="00BD7597" w:rsidP="00BD7597">
      <w:pPr>
        <w:pStyle w:val="aa"/>
        <w:jc w:val="center"/>
      </w:pPr>
      <w:r>
        <w:lastRenderedPageBreak/>
        <w:t xml:space="preserve">Диаграмма </w:t>
      </w:r>
      <w:r w:rsidR="00852B84">
        <w:fldChar w:fldCharType="begin"/>
      </w:r>
      <w:r w:rsidR="00852B84">
        <w:instrText xml:space="preserve"> SEQ Диаграмма \* ARABIC </w:instrText>
      </w:r>
      <w:r w:rsidR="00852B84">
        <w:fldChar w:fldCharType="separate"/>
      </w:r>
      <w:r w:rsidR="009E734B">
        <w:rPr>
          <w:noProof/>
        </w:rPr>
        <w:t>7</w:t>
      </w:r>
      <w:r w:rsidR="00852B84">
        <w:rPr>
          <w:noProof/>
        </w:rPr>
        <w:fldChar w:fldCharType="end"/>
      </w:r>
      <w:r>
        <w:t xml:space="preserve"> </w:t>
      </w:r>
      <w:r w:rsidR="009F7F9A" w:rsidRPr="005306F5">
        <w:t xml:space="preserve">Общий баланс </w:t>
      </w:r>
      <w:r w:rsidR="008E0EDC">
        <w:t>водоснабжения</w:t>
      </w:r>
      <w:r w:rsidR="009F7F9A" w:rsidRPr="005306F5">
        <w:t xml:space="preserve">, включая анализ и оценку структурных составляющих потерь воды при ее производстве </w:t>
      </w:r>
      <w:r w:rsidR="00A24775" w:rsidRPr="005306F5">
        <w:t>за 202</w:t>
      </w:r>
      <w:r w:rsidR="00BC2C4D">
        <w:t>4</w:t>
      </w:r>
      <w:r w:rsidR="00A24775" w:rsidRPr="005306F5">
        <w:t xml:space="preserve"> год, %.</w:t>
      </w:r>
    </w:p>
    <w:p w:rsidR="009E3E85" w:rsidRDefault="009E3E85" w:rsidP="0008782E">
      <w:pPr>
        <w:tabs>
          <w:tab w:val="left" w:pos="426"/>
        </w:tabs>
        <w:spacing w:after="0"/>
        <w:ind w:left="142"/>
        <w:jc w:val="center"/>
      </w:pPr>
    </w:p>
    <w:p w:rsidR="008E0EDC" w:rsidRDefault="008E0EDC" w:rsidP="0008782E">
      <w:pPr>
        <w:tabs>
          <w:tab w:val="left" w:pos="426"/>
        </w:tabs>
        <w:spacing w:after="0"/>
        <w:ind w:left="142"/>
        <w:jc w:val="center"/>
      </w:pPr>
    </w:p>
    <w:p w:rsidR="008E0EDC" w:rsidRDefault="008E0EDC" w:rsidP="0008782E">
      <w:pPr>
        <w:tabs>
          <w:tab w:val="left" w:pos="426"/>
        </w:tabs>
        <w:spacing w:after="0"/>
        <w:ind w:left="142"/>
        <w:jc w:val="center"/>
      </w:pPr>
    </w:p>
    <w:p w:rsidR="008E0EDC" w:rsidRDefault="008E0EDC" w:rsidP="0008782E">
      <w:pPr>
        <w:tabs>
          <w:tab w:val="left" w:pos="426"/>
        </w:tabs>
        <w:spacing w:after="0"/>
        <w:ind w:left="142"/>
        <w:jc w:val="center"/>
      </w:pPr>
    </w:p>
    <w:p w:rsidR="008E0EDC" w:rsidRDefault="008E0EDC" w:rsidP="008E0EDC">
      <w:pPr>
        <w:tabs>
          <w:tab w:val="left" w:pos="426"/>
        </w:tabs>
        <w:spacing w:after="0"/>
        <w:jc w:val="center"/>
      </w:pPr>
    </w:p>
    <w:p w:rsidR="00FD62D3" w:rsidRPr="00F528F1" w:rsidRDefault="006D2955" w:rsidP="0008782E">
      <w:pPr>
        <w:pStyle w:val="3"/>
        <w:tabs>
          <w:tab w:val="left" w:pos="426"/>
        </w:tabs>
        <w:ind w:left="142"/>
      </w:pPr>
      <w:r w:rsidRPr="00F528F1">
        <w:tab/>
      </w:r>
      <w:bookmarkStart w:id="37" w:name="_Toc195860986"/>
      <w:r w:rsidR="00921F6C" w:rsidRPr="00F528F1">
        <w:t>3.2.</w:t>
      </w:r>
      <w:r w:rsidR="00271A1E" w:rsidRPr="00F528F1">
        <w:t xml:space="preserve"> 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bookmarkEnd w:id="37"/>
      <w:r w:rsidR="00271A1E" w:rsidRPr="00F528F1">
        <w:t xml:space="preserve"> </w:t>
      </w:r>
    </w:p>
    <w:p w:rsidR="00DE0741" w:rsidRPr="00F528F1" w:rsidRDefault="00DE0741" w:rsidP="0008782E">
      <w:pPr>
        <w:pStyle w:val="23"/>
        <w:tabs>
          <w:tab w:val="left" w:pos="426"/>
        </w:tabs>
        <w:spacing w:before="0" w:after="0" w:line="276" w:lineRule="auto"/>
        <w:ind w:left="142"/>
        <w:rPr>
          <w:szCs w:val="24"/>
        </w:rPr>
      </w:pPr>
      <w:r w:rsidRPr="00F528F1">
        <w:rPr>
          <w:szCs w:val="24"/>
        </w:rPr>
        <w:t xml:space="preserve">Территориальный баланс подачи, отпуска питьевой воды потребителям </w:t>
      </w:r>
      <w:r w:rsidR="003E5E50">
        <w:rPr>
          <w:szCs w:val="24"/>
        </w:rPr>
        <w:t xml:space="preserve">МО </w:t>
      </w:r>
      <w:r w:rsidR="00F82645">
        <w:rPr>
          <w:szCs w:val="24"/>
        </w:rPr>
        <w:t>Любытинский муниципальный округ</w:t>
      </w:r>
      <w:r w:rsidR="003E5E50">
        <w:rPr>
          <w:szCs w:val="24"/>
        </w:rPr>
        <w:t xml:space="preserve"> </w:t>
      </w:r>
      <w:r w:rsidR="00F82645">
        <w:rPr>
          <w:szCs w:val="24"/>
        </w:rPr>
        <w:t>Новгородской области</w:t>
      </w:r>
      <w:r w:rsidRPr="00F528F1">
        <w:rPr>
          <w:szCs w:val="24"/>
        </w:rPr>
        <w:t xml:space="preserve"> (годовой, среднемесячный, среднесуточный) по технологическим зонам питьевого, технического водоснабжения за 202</w:t>
      </w:r>
      <w:r w:rsidR="00660B01">
        <w:rPr>
          <w:szCs w:val="24"/>
        </w:rPr>
        <w:t>4</w:t>
      </w:r>
      <w:r w:rsidRPr="00F528F1">
        <w:rPr>
          <w:szCs w:val="24"/>
        </w:rPr>
        <w:t xml:space="preserve"> г.г.</w:t>
      </w:r>
      <w:r w:rsidR="005D6898" w:rsidRPr="00F528F1">
        <w:rPr>
          <w:szCs w:val="24"/>
        </w:rPr>
        <w:t xml:space="preserve"> </w:t>
      </w:r>
      <w:r w:rsidR="00E55A16" w:rsidRPr="00F528F1">
        <w:rPr>
          <w:szCs w:val="24"/>
        </w:rPr>
        <w:t xml:space="preserve">представлен в таблице 3.2. </w:t>
      </w:r>
      <w:r w:rsidR="005D6898" w:rsidRPr="00F528F1">
        <w:rPr>
          <w:szCs w:val="24"/>
        </w:rPr>
        <w:t>Подача технической воды не осуществляется.</w:t>
      </w:r>
    </w:p>
    <w:p w:rsidR="00A24E43" w:rsidRDefault="00A24E43" w:rsidP="0008782E">
      <w:pPr>
        <w:tabs>
          <w:tab w:val="left" w:pos="426"/>
        </w:tabs>
        <w:spacing w:after="0"/>
        <w:ind w:left="142" w:firstLine="567"/>
        <w:jc w:val="both"/>
        <w:rPr>
          <w:sz w:val="24"/>
          <w:szCs w:val="24"/>
        </w:rPr>
      </w:pPr>
      <w:r w:rsidRPr="00F528F1">
        <w:rPr>
          <w:sz w:val="24"/>
          <w:szCs w:val="24"/>
        </w:rPr>
        <w:t>Таблица 3.2. Территориальный баланс подачи питьевой, технической воды по технологическим зонам водоснабжения (годовой и в сутки максимального водопотребления).</w:t>
      </w:r>
    </w:p>
    <w:tbl>
      <w:tblPr>
        <w:tblW w:w="11057" w:type="dxa"/>
        <w:tblInd w:w="-572" w:type="dxa"/>
        <w:tblLayout w:type="fixed"/>
        <w:tblLook w:val="04A0" w:firstRow="1" w:lastRow="0" w:firstColumn="1" w:lastColumn="0" w:noHBand="0" w:noVBand="1"/>
      </w:tblPr>
      <w:tblGrid>
        <w:gridCol w:w="2694"/>
        <w:gridCol w:w="1113"/>
        <w:gridCol w:w="1155"/>
        <w:gridCol w:w="992"/>
        <w:gridCol w:w="1150"/>
        <w:gridCol w:w="1826"/>
        <w:gridCol w:w="2127"/>
      </w:tblGrid>
      <w:tr w:rsidR="00A521D4" w:rsidRPr="007B1A54" w:rsidTr="007B1A54">
        <w:trPr>
          <w:trHeight w:val="276"/>
        </w:trPr>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Наименование</w:t>
            </w:r>
          </w:p>
        </w:tc>
        <w:tc>
          <w:tcPr>
            <w:tcW w:w="1113" w:type="dxa"/>
            <w:tcBorders>
              <w:top w:val="single" w:sz="4" w:space="0" w:color="auto"/>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Ед. изм.</w:t>
            </w:r>
          </w:p>
        </w:tc>
        <w:tc>
          <w:tcPr>
            <w:tcW w:w="1155" w:type="dxa"/>
            <w:tcBorders>
              <w:top w:val="single" w:sz="4" w:space="0" w:color="auto"/>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2022 г.</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2023 г.</w:t>
            </w:r>
          </w:p>
        </w:tc>
        <w:tc>
          <w:tcPr>
            <w:tcW w:w="1150" w:type="dxa"/>
            <w:tcBorders>
              <w:top w:val="single" w:sz="4" w:space="0" w:color="auto"/>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2024 г.</w:t>
            </w:r>
          </w:p>
        </w:tc>
        <w:tc>
          <w:tcPr>
            <w:tcW w:w="1826" w:type="dxa"/>
            <w:tcBorders>
              <w:top w:val="single" w:sz="4" w:space="0" w:color="auto"/>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sz w:val="22"/>
              </w:rPr>
            </w:pPr>
            <w:r w:rsidRPr="007B1A54">
              <w:rPr>
                <w:b w:val="0"/>
                <w:sz w:val="22"/>
              </w:rPr>
              <w:t>Фактическая суточная производитель-ность системы холодного водоснабжения, м</w:t>
            </w:r>
            <w:r w:rsidRPr="007B1A54">
              <w:rPr>
                <w:b w:val="0"/>
                <w:sz w:val="22"/>
                <w:vertAlign w:val="superscript"/>
              </w:rPr>
              <w:t>3</w:t>
            </w:r>
            <w:r w:rsidRPr="007B1A54">
              <w:rPr>
                <w:b w:val="0"/>
                <w:sz w:val="22"/>
              </w:rPr>
              <w:t>/сут.</w:t>
            </w:r>
          </w:p>
        </w:tc>
        <w:tc>
          <w:tcPr>
            <w:tcW w:w="2127" w:type="dxa"/>
            <w:tcBorders>
              <w:top w:val="single" w:sz="4" w:space="0" w:color="auto"/>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sz w:val="22"/>
              </w:rPr>
            </w:pPr>
            <w:r w:rsidRPr="007B1A54">
              <w:rPr>
                <w:b w:val="0"/>
                <w:sz w:val="22"/>
              </w:rPr>
              <w:t>Макси</w:t>
            </w:r>
            <w:r w:rsidR="007B1A54" w:rsidRPr="007B1A54">
              <w:rPr>
                <w:b w:val="0"/>
                <w:sz w:val="22"/>
              </w:rPr>
              <w:t>мальное суточное водопотребления</w:t>
            </w:r>
            <w:r w:rsidRPr="007B1A54">
              <w:rPr>
                <w:b w:val="0"/>
                <w:sz w:val="22"/>
              </w:rPr>
              <w:t>, м./сут.</w:t>
            </w:r>
          </w:p>
        </w:tc>
      </w:tr>
      <w:tr w:rsidR="00A521D4" w:rsidRPr="007B1A54" w:rsidTr="007B1A54">
        <w:trPr>
          <w:trHeight w:val="336"/>
        </w:trPr>
        <w:tc>
          <w:tcPr>
            <w:tcW w:w="11057"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21D4" w:rsidRPr="007B1A54" w:rsidRDefault="00A521D4" w:rsidP="007B1A54">
            <w:pPr>
              <w:pStyle w:val="aff4"/>
              <w:rPr>
                <w:b w:val="0"/>
              </w:rPr>
            </w:pPr>
            <w:r w:rsidRPr="007B1A54">
              <w:rPr>
                <w:b w:val="0"/>
              </w:rPr>
              <w:t>в зоне деятельности ООО "Любытинское ВКХ"</w:t>
            </w:r>
          </w:p>
        </w:tc>
      </w:tr>
      <w:tr w:rsidR="00A521D4" w:rsidRPr="007B1A54" w:rsidTr="007B1A54">
        <w:trPr>
          <w:trHeight w:val="264"/>
        </w:trPr>
        <w:tc>
          <w:tcPr>
            <w:tcW w:w="710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д. Ярцево</w:t>
            </w:r>
          </w:p>
        </w:tc>
        <w:tc>
          <w:tcPr>
            <w:tcW w:w="1826" w:type="dxa"/>
            <w:tcBorders>
              <w:top w:val="nil"/>
              <w:left w:val="nil"/>
              <w:bottom w:val="single" w:sz="4" w:space="0" w:color="auto"/>
              <w:right w:val="single" w:sz="4" w:space="0" w:color="auto"/>
            </w:tcBorders>
            <w:shd w:val="clear" w:color="auto" w:fill="auto"/>
            <w:noWrap/>
            <w:vAlign w:val="bottom"/>
            <w:hideMark/>
          </w:tcPr>
          <w:p w:rsidR="00A521D4" w:rsidRPr="007B1A54" w:rsidRDefault="00A521D4" w:rsidP="007B1A54">
            <w:pPr>
              <w:pStyle w:val="aff4"/>
              <w:rPr>
                <w:b w:val="0"/>
              </w:rPr>
            </w:pPr>
            <w:r w:rsidRPr="007B1A54">
              <w:rPr>
                <w:b w:val="0"/>
              </w:rPr>
              <w:t> </w:t>
            </w:r>
          </w:p>
        </w:tc>
        <w:tc>
          <w:tcPr>
            <w:tcW w:w="2127" w:type="dxa"/>
            <w:tcBorders>
              <w:top w:val="nil"/>
              <w:left w:val="nil"/>
              <w:bottom w:val="single" w:sz="4" w:space="0" w:color="auto"/>
              <w:right w:val="single" w:sz="4" w:space="0" w:color="auto"/>
            </w:tcBorders>
            <w:shd w:val="clear" w:color="auto" w:fill="auto"/>
            <w:noWrap/>
            <w:vAlign w:val="bottom"/>
            <w:hideMark/>
          </w:tcPr>
          <w:p w:rsidR="00A521D4" w:rsidRPr="007B1A54" w:rsidRDefault="00A521D4" w:rsidP="007B1A54">
            <w:pPr>
              <w:pStyle w:val="aff4"/>
              <w:rPr>
                <w:b w:val="0"/>
              </w:rPr>
            </w:pPr>
            <w:r w:rsidRPr="007B1A54">
              <w:rPr>
                <w:b w:val="0"/>
              </w:rPr>
              <w:t> </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Добыча воды,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2,70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2,84</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6,70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18,3</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22,0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2,70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2,84</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6,70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18,3</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22,0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на с/ нужды</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Отпуск в сеть,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2,70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2,84</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6,70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18,3</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22,0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2,70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2,84</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6,70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18,3</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22,0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Потери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1,59</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1,74</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5,57</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15,2</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18,3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1,59</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1,74</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5,57</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15,2</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18,3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Полезный отпуск,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1,11</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1,10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1,13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3,1</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3,7</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1,11</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1,10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1,13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3,1</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3,7</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Население</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1,11</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1,10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1,13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3,1</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3,7</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Бюджетные организации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lastRenderedPageBreak/>
              <w:t>Прочие потребители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264"/>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электроэнергии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 Квт.</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3,699</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2,584</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4,123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r w:rsidR="00A521D4" w:rsidRPr="007B1A54" w:rsidTr="007B1A54">
        <w:trPr>
          <w:trHeight w:val="264"/>
        </w:trPr>
        <w:tc>
          <w:tcPr>
            <w:tcW w:w="710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с. Никольское</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Добыча воды,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4,73</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5,93</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6,49</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17,7</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21,3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4,73</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5,93</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6,49</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17,7</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21,3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на с/ нужды</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Отпуск в сеть,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4,73</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5,93</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6,49</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17,7</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21,3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4,73</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5,93</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6,49</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17,7</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21,3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Потери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2,40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3,59</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4,23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11,6</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13,9</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2,40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3,59</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4,23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11,6</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13,9</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Полезный отпуск,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1,33</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2,34</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2,26</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6,2</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7,4</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1,33</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2,34</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2,26</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6,2</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7,4</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Население</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1,33</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2,34</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2,26</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6,2</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7,4</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Бюджетные организации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Прочие потребители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264"/>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электроэнергии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 Квт.</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3,506</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3,770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4,042</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r w:rsidR="00A521D4" w:rsidRPr="007B1A54" w:rsidTr="007B1A54">
        <w:trPr>
          <w:trHeight w:val="264"/>
        </w:trPr>
        <w:tc>
          <w:tcPr>
            <w:tcW w:w="710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с. Зарубино и  д. Артём</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Добыча воды,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33,35</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32,60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29,83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81,5</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97,8</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33,35</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32,60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29,83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81,5</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97,8</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на с/ нужды</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Отпуск в сеть,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33,35</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32,60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29,83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81,5</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97,8</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33,35</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32,60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29,83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81,5</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97,8</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Потери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17,11</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16,85</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13,27</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36,3</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43,5</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17,11</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16,85</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13,27</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36,3</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43,5</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Полезный отпуск,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16,24</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15,75</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16,56</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45,2</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54,3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16,24</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15,75</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16,56</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45,2</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54,3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lastRenderedPageBreak/>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Население</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14,58</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14,25</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14,99</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41,0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49,1</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Бюджетные организации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0,26</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0,26</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0,27</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0,7</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0,9</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Прочие потребители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1,40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1,24</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1,30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3,6</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4,3</w:t>
            </w:r>
          </w:p>
        </w:tc>
      </w:tr>
      <w:tr w:rsidR="00A521D4" w:rsidRPr="007B1A54" w:rsidTr="007B1A54">
        <w:trPr>
          <w:trHeight w:val="264"/>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электроэнергии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 Квт.</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51,411</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47,943</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40,890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8D1C20" w:rsidP="007B1A54">
            <w:pPr>
              <w:pStyle w:val="aff4"/>
              <w:rPr>
                <w:b w:val="0"/>
              </w:rPr>
            </w:pPr>
            <w:r w:rsidRPr="007B1A54">
              <w:rPr>
                <w:b w:val="0"/>
              </w:rPr>
              <w:t>-</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8D1C20" w:rsidP="007B1A54">
            <w:pPr>
              <w:pStyle w:val="aff4"/>
              <w:rPr>
                <w:b w:val="0"/>
              </w:rPr>
            </w:pPr>
            <w:r w:rsidRPr="007B1A54">
              <w:rPr>
                <w:b w:val="0"/>
              </w:rPr>
              <w:t>-</w:t>
            </w:r>
          </w:p>
        </w:tc>
      </w:tr>
      <w:tr w:rsidR="00A521D4" w:rsidRPr="007B1A54" w:rsidTr="007B1A54">
        <w:trPr>
          <w:trHeight w:val="264"/>
        </w:trPr>
        <w:tc>
          <w:tcPr>
            <w:tcW w:w="710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p w:rsidR="00A521D4" w:rsidRPr="007B1A54" w:rsidRDefault="00A521D4" w:rsidP="007B1A54">
            <w:pPr>
              <w:pStyle w:val="aff4"/>
              <w:rPr>
                <w:b w:val="0"/>
              </w:rPr>
            </w:pPr>
          </w:p>
          <w:p w:rsidR="00A521D4" w:rsidRPr="007B1A54" w:rsidRDefault="00A521D4" w:rsidP="007B1A54">
            <w:pPr>
              <w:pStyle w:val="aff4"/>
              <w:rPr>
                <w:b w:val="0"/>
              </w:rPr>
            </w:pPr>
            <w:r w:rsidRPr="007B1A54">
              <w:rPr>
                <w:b w:val="0"/>
              </w:rPr>
              <w:t>д. Бор</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Добыча воды,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13,33</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13,09</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13,04</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35,6</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42,8</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13,33</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13,09</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13,04</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35,6</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42,8</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на с/ нужды</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Отпуск в сеть,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13,33</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13,09</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13,04</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35,6</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42,8</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13,33</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13,09</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13,04</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35,6</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42,8</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Потери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8,43</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8,06</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7,71</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21,1</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25,3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8,43</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8,06</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7,71</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21,1</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25,3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Полезный отпуск,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4,90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5,03</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5,33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14,6</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17,5</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4,90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5,03</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5,33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14,6</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17,5</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Население</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4,63</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4,92</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5,31</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14,5</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17,4</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Бюджетные организации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Прочие потребители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0,27</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0,11</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0,02</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0,1</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0,1</w:t>
            </w:r>
          </w:p>
        </w:tc>
      </w:tr>
      <w:tr w:rsidR="00A521D4" w:rsidRPr="007B1A54" w:rsidTr="007B1A54">
        <w:trPr>
          <w:trHeight w:val="264"/>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электроэнергии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 Квт.</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7,034</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7,161</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8,001</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r w:rsidR="00A521D4" w:rsidRPr="007B1A54" w:rsidTr="007B1A54">
        <w:trPr>
          <w:trHeight w:val="264"/>
        </w:trPr>
        <w:tc>
          <w:tcPr>
            <w:tcW w:w="710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д. Большой Городок</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Добыча воды,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5,34</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7,80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6,27</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17,1</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20,6</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5,34</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7,80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6,27</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17,1</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20,6</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на с/ нужды</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Отпуск в сеть,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5,34</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7,80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6,27</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17,1</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20,6</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5,34</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7,80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6,27</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17,1</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20,6</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Потери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2,27</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4,56</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3,26</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8,9</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10,7</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lastRenderedPageBreak/>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2,27</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4,56</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3,26</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8,9</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10,7</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Полезный отпуск,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3,07</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3,24</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2,98</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8,1</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9,8</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3,07</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3,24</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2,98</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8,1</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9,8</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Население</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2,80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2,76</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2,67</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7,3</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8,8</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Бюджетные организации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Прочие потребители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0,27</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0,48</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0,31</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0,8</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1,0</w:t>
            </w:r>
          </w:p>
        </w:tc>
      </w:tr>
      <w:tr w:rsidR="00A521D4" w:rsidRPr="007B1A54" w:rsidTr="007B1A54">
        <w:trPr>
          <w:trHeight w:val="264"/>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электроэнергии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 Квт.</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4,282</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5,222</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7,086</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r w:rsidR="00A521D4" w:rsidRPr="007B1A54" w:rsidTr="007B1A54">
        <w:trPr>
          <w:trHeight w:val="264"/>
        </w:trPr>
        <w:tc>
          <w:tcPr>
            <w:tcW w:w="710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с. Шереховичи</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Добыча воды,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4,46</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4,38</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4,53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12,4</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14,9</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4,46</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4,38</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4,53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12,4</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14,9</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на с/ нужды</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Отпуск в сеть,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4,46</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4,38</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4,53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12,4</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14,9</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4,46</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4,38</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4,53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12,4</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14,9</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Потери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0,40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0,39</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0,41</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1,1</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Полезный отпуск,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4,06</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3,99</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4,12</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11,3</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13,5</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4,06</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3,99</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4,12</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11,3</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13,5</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Население</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0,83</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0,97</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0,69</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1,9</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Бюджетные организации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Прочие потребители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3,23</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3,02</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3,43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9,4</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11,2</w:t>
            </w:r>
          </w:p>
        </w:tc>
      </w:tr>
      <w:tr w:rsidR="00A521D4" w:rsidRPr="007B1A54" w:rsidTr="007B1A54">
        <w:trPr>
          <w:trHeight w:val="264"/>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электроэнергии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 Квт.</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6,035</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2,450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2,578</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r w:rsidR="00A521D4" w:rsidRPr="007B1A54" w:rsidTr="007B1A54">
        <w:trPr>
          <w:trHeight w:val="264"/>
        </w:trPr>
        <w:tc>
          <w:tcPr>
            <w:tcW w:w="710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р.п  Любытино (а/скв Советов, а/скв В. Иванова, а/скв Ручейная)</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Добыча воды,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51,28</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54,70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53,13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145,2</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174,2</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51,28</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54,70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53,13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145,2</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174,2</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на с/ нужды</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Отпуск в сеть,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51,28</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54,70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53,13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145,2</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174,2</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lastRenderedPageBreak/>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51,28</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54,70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53,13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145,2</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174,2</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Потери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4,44</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4,74</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4,68</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12,8</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15,3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4,44</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4,74</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4,68</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12,8</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15,3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Полезный отпуск,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46,84</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49,96</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48,45</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132,4</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158,9</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46,84</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49,96</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48,45</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132,4</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158,9</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Население</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37,88</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41,85</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40,62</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111,0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133,2</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Бюджетные организации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0,60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0,64</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0,67</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1,8</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2,2</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Прочие потребители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8,36</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7,47</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7,16</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19,6</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23,5</w:t>
            </w:r>
          </w:p>
        </w:tc>
      </w:tr>
      <w:tr w:rsidR="00A521D4" w:rsidRPr="007B1A54" w:rsidTr="007B1A54">
        <w:trPr>
          <w:trHeight w:val="264"/>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электроэнергии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 Квт.</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59,987</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53,916</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65,684</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r w:rsidR="00A521D4" w:rsidRPr="007B1A54" w:rsidTr="007B1A54">
        <w:trPr>
          <w:trHeight w:val="300"/>
        </w:trPr>
        <w:tc>
          <w:tcPr>
            <w:tcW w:w="11057"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в зоне деятельности ООО "НМПЖХ"</w:t>
            </w:r>
          </w:p>
        </w:tc>
      </w:tr>
      <w:tr w:rsidR="00A521D4" w:rsidRPr="007B1A54" w:rsidTr="007B1A54">
        <w:trPr>
          <w:trHeight w:val="264"/>
        </w:trPr>
        <w:tc>
          <w:tcPr>
            <w:tcW w:w="710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Скважина № 2582 р. п. Неболчи</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Добыча воды,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на с/ нужды</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Отпуск в сеть,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Потери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Полезный отпуск,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Население</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Бюджетные организации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Прочие потребители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276"/>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электроэнергии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 Квт.</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r w:rsidR="00A521D4" w:rsidRPr="007B1A54" w:rsidTr="007B1A54">
        <w:trPr>
          <w:trHeight w:val="264"/>
        </w:trPr>
        <w:tc>
          <w:tcPr>
            <w:tcW w:w="710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Скважина № 3-116</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Добыча воды,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16,59</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15,60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17,82</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48,7</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58,4</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16,59</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15,60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17,82</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48,7</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58,4</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lastRenderedPageBreak/>
              <w:t>Расход на с/ нужды</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Отпуск в сеть,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16,59</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15,60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17,82</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48,7</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58,4</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16,59</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15,60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17,82</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48,7</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58,4</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Потери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0,01</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0,10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0,10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0,3</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0,01</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0,10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0,10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0,3</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Полезный отпуск,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16,58</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15,50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17,72</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48,4</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58,1</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16,58</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15,50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17,72</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48,4</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58,1</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Население</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13,09</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11,00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13,33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36,4</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43,7</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Бюджетные организации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2,45</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3,30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3,35</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9,2</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11,0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Прочие потребители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1,04</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1,20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1,04</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2,8</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3,4</w:t>
            </w:r>
          </w:p>
        </w:tc>
      </w:tr>
      <w:tr w:rsidR="00A521D4" w:rsidRPr="007B1A54" w:rsidTr="007B1A54">
        <w:trPr>
          <w:trHeight w:val="264"/>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электроэнергии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 Квт.</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16,38</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23,91</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28,99</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r w:rsidR="00A521D4" w:rsidRPr="007B1A54" w:rsidTr="007B1A54">
        <w:trPr>
          <w:trHeight w:val="264"/>
        </w:trPr>
        <w:tc>
          <w:tcPr>
            <w:tcW w:w="710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Скважина б/н</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Добыча воды,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13,40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13,70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12,30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33,6</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40,3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13,40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13,70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12,30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33,6</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40,3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на с/ нужды</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Отпуск в сеть,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13,40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13,70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12,30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33,6</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40,3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13,40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13,70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12,30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33,6</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40,3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Потери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0,10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0,10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0,10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0,3</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0,10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0,10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0,10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0,3</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Полезный отпуск,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13,30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13,60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12,20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33,3</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13,30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13,60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12,20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33,3</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Население</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13,30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13,60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12,20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33,3</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Бюджетные организации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Прочие потребители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264"/>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электроэнергии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 Квт.</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3,1</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3,2</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4,3</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r w:rsidR="00A521D4" w:rsidRPr="007B1A54" w:rsidTr="007B1A54">
        <w:trPr>
          <w:trHeight w:val="264"/>
        </w:trPr>
        <w:tc>
          <w:tcPr>
            <w:tcW w:w="7104"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Арт скважина д. Дрегли</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lastRenderedPageBreak/>
              <w:t>Добыча воды,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2,40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2,71</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7,4</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8,9</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2,40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2,71</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7,4</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8,9</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на с/ нужды</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Отпуск в сеть,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2,40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2,71</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7,4</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8,9</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3,00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2,40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2,71</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7,4</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8,9</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Потери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0,10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0,10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0,10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0,3</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0,10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0,10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0,10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0,3</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0,3</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Полезный отпуск, всего:</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2,90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2,30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2,61</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7,1</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8,6</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Питьевая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2,90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2,30</w:t>
            </w:r>
          </w:p>
        </w:tc>
        <w:tc>
          <w:tcPr>
            <w:tcW w:w="1150"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2,61</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7,1</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8,6</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Техническая</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Население</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2,90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2,30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2,61</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7,1</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8,6</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Бюджетные организации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312"/>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Прочие потребители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тыс.м</w:t>
            </w:r>
            <w:r w:rsidRPr="007B1A54">
              <w:rPr>
                <w:b w:val="0"/>
                <w:vertAlign w:val="superscript"/>
              </w:rPr>
              <w:t>3</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0,00</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0,00</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0,0</w:t>
            </w:r>
          </w:p>
        </w:tc>
      </w:tr>
      <w:tr w:rsidR="00A521D4" w:rsidRPr="007B1A54" w:rsidTr="007B1A54">
        <w:trPr>
          <w:trHeight w:val="264"/>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Расход электроэнергии</w:t>
            </w:r>
          </w:p>
        </w:tc>
        <w:tc>
          <w:tcPr>
            <w:tcW w:w="1113"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тыс. Квт.</w:t>
            </w:r>
          </w:p>
        </w:tc>
        <w:tc>
          <w:tcPr>
            <w:tcW w:w="1155"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23,6</w:t>
            </w:r>
          </w:p>
        </w:tc>
        <w:tc>
          <w:tcPr>
            <w:tcW w:w="992" w:type="dxa"/>
            <w:tcBorders>
              <w:top w:val="nil"/>
              <w:left w:val="nil"/>
              <w:bottom w:val="single" w:sz="4" w:space="0" w:color="auto"/>
              <w:right w:val="single" w:sz="4" w:space="0" w:color="auto"/>
            </w:tcBorders>
            <w:shd w:val="clear" w:color="auto" w:fill="auto"/>
            <w:vAlign w:val="center"/>
            <w:hideMark/>
          </w:tcPr>
          <w:p w:rsidR="00A521D4" w:rsidRPr="007B1A54" w:rsidRDefault="00A521D4" w:rsidP="007B1A54">
            <w:pPr>
              <w:pStyle w:val="aff4"/>
              <w:rPr>
                <w:b w:val="0"/>
              </w:rPr>
            </w:pPr>
            <w:r w:rsidRPr="007B1A54">
              <w:rPr>
                <w:b w:val="0"/>
              </w:rPr>
              <w:t>13,7</w:t>
            </w:r>
          </w:p>
        </w:tc>
        <w:tc>
          <w:tcPr>
            <w:tcW w:w="1150"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r w:rsidRPr="007B1A54">
              <w:rPr>
                <w:b w:val="0"/>
              </w:rPr>
              <w:t>15,31</w:t>
            </w:r>
          </w:p>
        </w:tc>
        <w:tc>
          <w:tcPr>
            <w:tcW w:w="1826"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c>
          <w:tcPr>
            <w:tcW w:w="2127" w:type="dxa"/>
            <w:tcBorders>
              <w:top w:val="nil"/>
              <w:left w:val="nil"/>
              <w:bottom w:val="single" w:sz="4" w:space="0" w:color="auto"/>
              <w:right w:val="single" w:sz="4" w:space="0" w:color="auto"/>
            </w:tcBorders>
            <w:shd w:val="clear" w:color="auto" w:fill="auto"/>
            <w:noWrap/>
            <w:vAlign w:val="center"/>
            <w:hideMark/>
          </w:tcPr>
          <w:p w:rsidR="00A521D4" w:rsidRPr="007B1A54" w:rsidRDefault="00A521D4" w:rsidP="007B1A54">
            <w:pPr>
              <w:pStyle w:val="aff4"/>
              <w:rPr>
                <w:b w:val="0"/>
              </w:rPr>
            </w:pPr>
          </w:p>
        </w:tc>
      </w:tr>
    </w:tbl>
    <w:p w:rsidR="006E62BB" w:rsidRDefault="006E62BB" w:rsidP="0008782E">
      <w:pPr>
        <w:tabs>
          <w:tab w:val="left" w:pos="426"/>
        </w:tabs>
        <w:spacing w:after="0"/>
        <w:ind w:left="142" w:firstLine="567"/>
        <w:jc w:val="both"/>
        <w:rPr>
          <w:sz w:val="24"/>
          <w:szCs w:val="24"/>
        </w:rPr>
      </w:pPr>
    </w:p>
    <w:p w:rsidR="00A521D4" w:rsidRDefault="00507A5B" w:rsidP="00507A5B">
      <w:pPr>
        <w:tabs>
          <w:tab w:val="left" w:pos="0"/>
        </w:tabs>
        <w:spacing w:after="0"/>
        <w:jc w:val="both"/>
        <w:rPr>
          <w:sz w:val="24"/>
          <w:szCs w:val="24"/>
        </w:rPr>
      </w:pPr>
      <w:r>
        <w:rPr>
          <w:noProof/>
          <w:lang w:eastAsia="ru-RU"/>
        </w:rPr>
        <w:drawing>
          <wp:inline distT="0" distB="0" distL="0" distR="0" wp14:anchorId="7E9882E8" wp14:editId="3BE2F724">
            <wp:extent cx="6512169" cy="2724150"/>
            <wp:effectExtent l="0" t="0" r="3175"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6E62BB" w:rsidRDefault="006E62BB" w:rsidP="006E62BB">
      <w:pPr>
        <w:tabs>
          <w:tab w:val="left" w:pos="0"/>
          <w:tab w:val="left" w:pos="426"/>
        </w:tabs>
        <w:spacing w:after="0"/>
        <w:ind w:left="142" w:hanging="142"/>
        <w:jc w:val="both"/>
        <w:rPr>
          <w:sz w:val="24"/>
          <w:szCs w:val="24"/>
        </w:rPr>
      </w:pPr>
    </w:p>
    <w:p w:rsidR="006E62BB" w:rsidRPr="008E5BB6" w:rsidRDefault="006E62BB" w:rsidP="006E62BB">
      <w:pPr>
        <w:pStyle w:val="aa"/>
        <w:jc w:val="center"/>
      </w:pPr>
      <w:r>
        <w:t xml:space="preserve">Диаграмма </w:t>
      </w:r>
      <w:r w:rsidR="00852B84">
        <w:fldChar w:fldCharType="begin"/>
      </w:r>
      <w:r w:rsidR="00852B84">
        <w:instrText xml:space="preserve"> SEQ Диаграмма \* ARABIC </w:instrText>
      </w:r>
      <w:r w:rsidR="00852B84">
        <w:fldChar w:fldCharType="separate"/>
      </w:r>
      <w:r w:rsidR="009E734B">
        <w:rPr>
          <w:noProof/>
        </w:rPr>
        <w:t>8</w:t>
      </w:r>
      <w:r w:rsidR="00852B84">
        <w:rPr>
          <w:noProof/>
        </w:rPr>
        <w:fldChar w:fldCharType="end"/>
      </w:r>
      <w:r>
        <w:t xml:space="preserve"> </w:t>
      </w:r>
      <w:r w:rsidRPr="008E5BB6">
        <w:t>Территориальный баланс</w:t>
      </w:r>
      <w:r w:rsidR="00507A5B">
        <w:t xml:space="preserve"> за 2024 год</w:t>
      </w:r>
      <w:r w:rsidRPr="008E5BB6">
        <w:t xml:space="preserve"> </w:t>
      </w:r>
      <w:r>
        <w:t xml:space="preserve">в </w:t>
      </w:r>
      <w:r w:rsidRPr="00412DBD">
        <w:t xml:space="preserve">зоне деятельности </w:t>
      </w:r>
      <w:r w:rsidR="00333C3E">
        <w:t>ООО «Любытинское ВКХ»</w:t>
      </w:r>
      <w:r w:rsidRPr="008E5BB6">
        <w:t>, тыс. м</w:t>
      </w:r>
      <w:r w:rsidRPr="008E5BB6">
        <w:rPr>
          <w:vertAlign w:val="superscript"/>
        </w:rPr>
        <w:t>3</w:t>
      </w:r>
      <w:r w:rsidRPr="008E5BB6">
        <w:t>/год.</w:t>
      </w:r>
    </w:p>
    <w:p w:rsidR="006E62BB" w:rsidRDefault="00507A5B" w:rsidP="00507A5B">
      <w:pPr>
        <w:tabs>
          <w:tab w:val="left" w:pos="0"/>
        </w:tabs>
        <w:spacing w:after="0"/>
        <w:jc w:val="center"/>
      </w:pPr>
      <w:r>
        <w:rPr>
          <w:noProof/>
          <w:lang w:eastAsia="ru-RU"/>
        </w:rPr>
        <w:lastRenderedPageBreak/>
        <w:drawing>
          <wp:inline distT="0" distB="0" distL="0" distR="0" wp14:anchorId="0D2FF979" wp14:editId="04823ED3">
            <wp:extent cx="6409104" cy="2724150"/>
            <wp:effectExtent l="0" t="0" r="10795"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07A5B" w:rsidRDefault="00507A5B" w:rsidP="006E62BB">
      <w:pPr>
        <w:tabs>
          <w:tab w:val="left" w:pos="426"/>
        </w:tabs>
        <w:spacing w:after="0"/>
        <w:jc w:val="center"/>
      </w:pPr>
    </w:p>
    <w:p w:rsidR="00507A5B" w:rsidRDefault="00507A5B" w:rsidP="00507A5B">
      <w:pPr>
        <w:pStyle w:val="aa"/>
        <w:jc w:val="center"/>
      </w:pPr>
      <w:r>
        <w:t xml:space="preserve">Диаграмма </w:t>
      </w:r>
      <w:r w:rsidR="00852B84">
        <w:fldChar w:fldCharType="begin"/>
      </w:r>
      <w:r w:rsidR="00852B84">
        <w:instrText xml:space="preserve"> SEQ Диаграмма \* ARABIC </w:instrText>
      </w:r>
      <w:r w:rsidR="00852B84">
        <w:fldChar w:fldCharType="separate"/>
      </w:r>
      <w:r w:rsidR="009E734B">
        <w:rPr>
          <w:noProof/>
        </w:rPr>
        <w:t>9</w:t>
      </w:r>
      <w:r w:rsidR="00852B84">
        <w:rPr>
          <w:noProof/>
        </w:rPr>
        <w:fldChar w:fldCharType="end"/>
      </w:r>
      <w:r>
        <w:t xml:space="preserve"> </w:t>
      </w:r>
      <w:r w:rsidRPr="00507A5B">
        <w:t>Территориальный баланс за 2024 год в зон</w:t>
      </w:r>
      <w:r>
        <w:t>е деятельности ООО "НМПЖХ"</w:t>
      </w:r>
      <w:r w:rsidRPr="00507A5B">
        <w:t>, тыс. м3/год.</w:t>
      </w:r>
    </w:p>
    <w:p w:rsidR="00FD62D3" w:rsidRDefault="00DF32B7" w:rsidP="00DE6B07">
      <w:pPr>
        <w:tabs>
          <w:tab w:val="left" w:pos="426"/>
          <w:tab w:val="left" w:pos="567"/>
        </w:tabs>
        <w:spacing w:after="0" w:line="276" w:lineRule="auto"/>
        <w:ind w:firstLine="567"/>
        <w:jc w:val="both"/>
        <w:rPr>
          <w:color w:val="000000"/>
          <w:sz w:val="24"/>
          <w:szCs w:val="24"/>
        </w:rPr>
      </w:pPr>
      <w:r>
        <w:rPr>
          <w:color w:val="000000"/>
          <w:sz w:val="24"/>
          <w:szCs w:val="24"/>
        </w:rPr>
        <w:tab/>
      </w:r>
      <w:r w:rsidR="00FD62D3" w:rsidRPr="00F528F1">
        <w:rPr>
          <w:color w:val="000000"/>
          <w:sz w:val="24"/>
          <w:szCs w:val="24"/>
        </w:rPr>
        <w:t>Согласно приказ</w:t>
      </w:r>
      <w:r w:rsidR="003B4F70" w:rsidRPr="00F528F1">
        <w:rPr>
          <w:color w:val="000000"/>
          <w:sz w:val="24"/>
          <w:szCs w:val="24"/>
        </w:rPr>
        <w:t>у</w:t>
      </w:r>
      <w:r w:rsidR="00FD62D3" w:rsidRPr="00F528F1">
        <w:rPr>
          <w:color w:val="000000"/>
          <w:sz w:val="24"/>
          <w:szCs w:val="24"/>
        </w:rPr>
        <w:t xml:space="preserve"> Минпромэнерго РФ от 20 декабря 2004 года № 172 </w:t>
      </w:r>
      <w:r w:rsidR="00F03C2C" w:rsidRPr="00F528F1">
        <w:rPr>
          <w:color w:val="000000"/>
          <w:sz w:val="24"/>
          <w:szCs w:val="24"/>
        </w:rPr>
        <w:t>«</w:t>
      </w:r>
      <w:r w:rsidR="00FD62D3" w:rsidRPr="00F528F1">
        <w:rPr>
          <w:color w:val="000000"/>
          <w:sz w:val="24"/>
          <w:szCs w:val="24"/>
        </w:rPr>
        <w:t xml:space="preserve">Об утверждении Методики </w:t>
      </w:r>
      <w:r>
        <w:rPr>
          <w:color w:val="000000"/>
          <w:sz w:val="24"/>
          <w:szCs w:val="24"/>
        </w:rPr>
        <w:tab/>
      </w:r>
      <w:r w:rsidR="00FD62D3" w:rsidRPr="00F528F1">
        <w:rPr>
          <w:color w:val="000000"/>
          <w:sz w:val="24"/>
          <w:szCs w:val="24"/>
        </w:rPr>
        <w:t>определения неучтенных расходов и потерь воды в системах коммунального водоснабжения</w:t>
      </w:r>
      <w:r w:rsidR="00F03C2C" w:rsidRPr="00F528F1">
        <w:rPr>
          <w:color w:val="000000"/>
          <w:sz w:val="24"/>
          <w:szCs w:val="24"/>
        </w:rPr>
        <w:t>»</w:t>
      </w:r>
      <w:r w:rsidR="00FD62D3" w:rsidRPr="00F528F1">
        <w:rPr>
          <w:color w:val="000000"/>
          <w:sz w:val="24"/>
          <w:szCs w:val="24"/>
        </w:rPr>
        <w:t>, неучтенные расходы и потери воды – разность между объемами подаваемой воды в водопроводную сеть и потребляемой (получаемой) абонентами. Технологические потери относятся к неучтенным полезным расходам воды. Остальные же потери – это утечки воды из сети и емкостных сооружений и потери воды за счет естественной убыли. Для их уменьшения необходимо выполнять мероприятия программы по энергосбережению и повышению энергетической эффективности и мероприятия по развитию системы водо</w:t>
      </w:r>
      <w:r w:rsidR="00B03278" w:rsidRPr="00F528F1">
        <w:rPr>
          <w:color w:val="000000"/>
          <w:sz w:val="24"/>
          <w:szCs w:val="24"/>
        </w:rPr>
        <w:t xml:space="preserve">снабжения из Генерального плана и </w:t>
      </w:r>
      <w:r w:rsidR="00B041C2" w:rsidRPr="00F528F1">
        <w:rPr>
          <w:color w:val="000000"/>
          <w:sz w:val="24"/>
          <w:szCs w:val="24"/>
        </w:rPr>
        <w:t xml:space="preserve">Программа комплексного развития систем коммунальной инфраструктуры </w:t>
      </w:r>
      <w:r w:rsidR="003E5E50">
        <w:rPr>
          <w:color w:val="000000"/>
          <w:sz w:val="24"/>
          <w:szCs w:val="24"/>
        </w:rPr>
        <w:t xml:space="preserve">МО </w:t>
      </w:r>
      <w:r w:rsidR="00F82645">
        <w:rPr>
          <w:color w:val="000000"/>
          <w:sz w:val="24"/>
          <w:szCs w:val="24"/>
        </w:rPr>
        <w:t>Любытинский муниципальный округ</w:t>
      </w:r>
      <w:r w:rsidR="003E5E50">
        <w:rPr>
          <w:color w:val="000000"/>
          <w:sz w:val="24"/>
          <w:szCs w:val="24"/>
        </w:rPr>
        <w:t xml:space="preserve"> </w:t>
      </w:r>
      <w:r w:rsidR="00F82645">
        <w:rPr>
          <w:color w:val="000000"/>
          <w:sz w:val="24"/>
          <w:szCs w:val="24"/>
        </w:rPr>
        <w:t>Новгородской области</w:t>
      </w:r>
      <w:r w:rsidR="00B041C2" w:rsidRPr="00F528F1">
        <w:rPr>
          <w:color w:val="000000"/>
          <w:sz w:val="24"/>
          <w:szCs w:val="24"/>
        </w:rPr>
        <w:t xml:space="preserve"> </w:t>
      </w:r>
      <w:r w:rsidR="00BB3C4F">
        <w:rPr>
          <w:color w:val="000000"/>
          <w:sz w:val="24"/>
          <w:szCs w:val="24"/>
        </w:rPr>
        <w:t>на 202</w:t>
      </w:r>
      <w:r w:rsidR="00300210">
        <w:rPr>
          <w:color w:val="000000"/>
          <w:sz w:val="24"/>
          <w:szCs w:val="24"/>
        </w:rPr>
        <w:t>6</w:t>
      </w:r>
      <w:r w:rsidR="00BB3C4F">
        <w:rPr>
          <w:color w:val="000000"/>
          <w:sz w:val="24"/>
          <w:szCs w:val="24"/>
        </w:rPr>
        <w:t xml:space="preserve"> год и на перспективу до </w:t>
      </w:r>
      <w:r w:rsidR="00F82645">
        <w:rPr>
          <w:color w:val="000000"/>
          <w:sz w:val="24"/>
          <w:szCs w:val="24"/>
        </w:rPr>
        <w:t>2036</w:t>
      </w:r>
      <w:r w:rsidR="00BB3C4F">
        <w:rPr>
          <w:color w:val="000000"/>
          <w:sz w:val="24"/>
          <w:szCs w:val="24"/>
        </w:rPr>
        <w:t xml:space="preserve"> года</w:t>
      </w:r>
      <w:r w:rsidR="008849F2" w:rsidRPr="00F528F1">
        <w:rPr>
          <w:color w:val="000000"/>
          <w:sz w:val="24"/>
          <w:szCs w:val="24"/>
        </w:rPr>
        <w:t>.</w:t>
      </w:r>
    </w:p>
    <w:p w:rsidR="000332E5" w:rsidRPr="00F528F1" w:rsidRDefault="000332E5" w:rsidP="00DE6B07">
      <w:pPr>
        <w:tabs>
          <w:tab w:val="left" w:pos="426"/>
          <w:tab w:val="left" w:pos="567"/>
        </w:tabs>
        <w:spacing w:after="0" w:line="276" w:lineRule="auto"/>
        <w:ind w:firstLine="567"/>
        <w:jc w:val="both"/>
        <w:rPr>
          <w:color w:val="000000"/>
          <w:sz w:val="24"/>
          <w:szCs w:val="24"/>
        </w:rPr>
      </w:pPr>
    </w:p>
    <w:p w:rsidR="00FD62D3" w:rsidRPr="00F528F1" w:rsidRDefault="00921F6C" w:rsidP="0008782E">
      <w:pPr>
        <w:pStyle w:val="3"/>
        <w:tabs>
          <w:tab w:val="left" w:pos="426"/>
        </w:tabs>
        <w:ind w:left="142"/>
      </w:pPr>
      <w:bookmarkStart w:id="38" w:name="_Toc195860987"/>
      <w:r w:rsidRPr="00F528F1">
        <w:t>3.3.</w:t>
      </w:r>
      <w:r w:rsidR="00271A1E" w:rsidRPr="00F528F1">
        <w:t xml:space="preserve"> 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w:t>
      </w:r>
      <w:r w:rsidR="00100823" w:rsidRPr="00F528F1">
        <w:t xml:space="preserve"> лиц и другие нужды поселений, </w:t>
      </w:r>
      <w:r w:rsidR="00271A1E" w:rsidRPr="00F528F1">
        <w:t>муниципальных округов и городских округов (пожаротушение, полив и др.)</w:t>
      </w:r>
      <w:bookmarkEnd w:id="38"/>
    </w:p>
    <w:p w:rsidR="00620567" w:rsidRPr="00F528F1" w:rsidRDefault="003B4F70" w:rsidP="00CB7535">
      <w:pPr>
        <w:pStyle w:val="aa"/>
        <w:keepNext/>
        <w:tabs>
          <w:tab w:val="left" w:pos="426"/>
        </w:tabs>
        <w:spacing w:after="0" w:line="276" w:lineRule="auto"/>
        <w:ind w:left="142" w:firstLine="709"/>
        <w:jc w:val="both"/>
        <w:rPr>
          <w:i w:val="0"/>
          <w:color w:val="000000" w:themeColor="text1"/>
          <w:sz w:val="24"/>
          <w:szCs w:val="24"/>
        </w:rPr>
      </w:pPr>
      <w:r w:rsidRPr="00F528F1">
        <w:rPr>
          <w:i w:val="0"/>
          <w:color w:val="000000" w:themeColor="text1"/>
          <w:sz w:val="24"/>
          <w:szCs w:val="24"/>
        </w:rPr>
        <w:t xml:space="preserve">Структурный баланс реализации питьевой воды по группам абонентов с разбивкой на хозяйственно-питьевые нужды населения, производственные нужды юридических лиц и другие нужды потребителей муниципального образования представлен в таблице </w:t>
      </w:r>
      <w:r w:rsidR="00F53FC7" w:rsidRPr="00F528F1">
        <w:rPr>
          <w:i w:val="0"/>
          <w:color w:val="000000" w:themeColor="text1"/>
          <w:sz w:val="24"/>
          <w:szCs w:val="24"/>
        </w:rPr>
        <w:t>3.</w:t>
      </w:r>
      <w:r w:rsidR="00DF32B7">
        <w:rPr>
          <w:i w:val="0"/>
          <w:color w:val="000000" w:themeColor="text1"/>
          <w:sz w:val="24"/>
          <w:szCs w:val="24"/>
        </w:rPr>
        <w:t>2</w:t>
      </w:r>
      <w:r w:rsidR="00F53FC7" w:rsidRPr="00F528F1">
        <w:rPr>
          <w:i w:val="0"/>
          <w:color w:val="000000" w:themeColor="text1"/>
          <w:sz w:val="24"/>
          <w:szCs w:val="24"/>
        </w:rPr>
        <w:t>.</w:t>
      </w:r>
    </w:p>
    <w:p w:rsidR="00DF32B7" w:rsidRPr="00F528F1" w:rsidRDefault="0076047E" w:rsidP="00CB7535">
      <w:pPr>
        <w:tabs>
          <w:tab w:val="left" w:pos="426"/>
        </w:tabs>
        <w:spacing w:line="276" w:lineRule="auto"/>
        <w:ind w:left="142" w:firstLine="567"/>
        <w:jc w:val="both"/>
        <w:rPr>
          <w:sz w:val="24"/>
          <w:szCs w:val="24"/>
        </w:rPr>
      </w:pPr>
      <w:r w:rsidRPr="00F528F1">
        <w:rPr>
          <w:sz w:val="24"/>
          <w:szCs w:val="24"/>
        </w:rPr>
        <w:t>Таблица 3.3. Структурный баланс реализации питьевой воды по группам абонентов с разбивкой на хозяйственно-питьевые нужды населения, производственные нужды юридических лиц и другие нужды потребителей муниципального образования</w:t>
      </w:r>
      <w:r w:rsidR="00DF32B7">
        <w:rPr>
          <w:sz w:val="24"/>
          <w:szCs w:val="24"/>
        </w:rPr>
        <w:t xml:space="preserve"> </w:t>
      </w:r>
      <w:r w:rsidR="001E602A">
        <w:rPr>
          <w:sz w:val="24"/>
          <w:szCs w:val="24"/>
        </w:rPr>
        <w:t>за 202</w:t>
      </w:r>
      <w:r w:rsidR="003F5007">
        <w:rPr>
          <w:sz w:val="24"/>
          <w:szCs w:val="24"/>
        </w:rPr>
        <w:t>2</w:t>
      </w:r>
      <w:r w:rsidR="001E602A">
        <w:rPr>
          <w:sz w:val="24"/>
          <w:szCs w:val="24"/>
        </w:rPr>
        <w:t>-2024 г.г.</w:t>
      </w:r>
    </w:p>
    <w:tbl>
      <w:tblPr>
        <w:tblW w:w="9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0"/>
        <w:gridCol w:w="1250"/>
        <w:gridCol w:w="1420"/>
        <w:gridCol w:w="1420"/>
        <w:gridCol w:w="1420"/>
      </w:tblGrid>
      <w:tr w:rsidR="00F460A7" w:rsidRPr="007B1A54" w:rsidTr="007B1A54">
        <w:trPr>
          <w:trHeight w:val="314"/>
        </w:trPr>
        <w:tc>
          <w:tcPr>
            <w:tcW w:w="4420" w:type="dxa"/>
            <w:shd w:val="clear" w:color="auto" w:fill="auto"/>
            <w:noWrap/>
            <w:vAlign w:val="center"/>
            <w:hideMark/>
          </w:tcPr>
          <w:p w:rsidR="00F460A7" w:rsidRPr="007B1A54" w:rsidRDefault="00F460A7" w:rsidP="007B1A54">
            <w:pPr>
              <w:pStyle w:val="aff4"/>
              <w:rPr>
                <w:b w:val="0"/>
                <w:sz w:val="22"/>
              </w:rPr>
            </w:pPr>
            <w:r w:rsidRPr="007B1A54">
              <w:rPr>
                <w:b w:val="0"/>
                <w:sz w:val="22"/>
              </w:rPr>
              <w:t>Наименование</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Ед. изм.</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2022 г.</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 xml:space="preserve">  2023 г.</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2024 г.</w:t>
            </w:r>
          </w:p>
        </w:tc>
      </w:tr>
      <w:tr w:rsidR="00F460A7" w:rsidRPr="007B1A54" w:rsidTr="007B1A54">
        <w:trPr>
          <w:trHeight w:val="336"/>
        </w:trPr>
        <w:tc>
          <w:tcPr>
            <w:tcW w:w="9930" w:type="dxa"/>
            <w:gridSpan w:val="5"/>
            <w:shd w:val="clear" w:color="auto" w:fill="auto"/>
            <w:noWrap/>
            <w:vAlign w:val="bottom"/>
            <w:hideMark/>
          </w:tcPr>
          <w:p w:rsidR="00F460A7" w:rsidRPr="007B1A54" w:rsidRDefault="00F460A7" w:rsidP="007B1A54">
            <w:pPr>
              <w:pStyle w:val="aff4"/>
              <w:rPr>
                <w:b w:val="0"/>
                <w:i/>
                <w:sz w:val="22"/>
              </w:rPr>
            </w:pPr>
            <w:r w:rsidRPr="007B1A54">
              <w:rPr>
                <w:b w:val="0"/>
                <w:i/>
                <w:sz w:val="22"/>
              </w:rPr>
              <w:t>Всего в зоне деятельности ООО "Любытинское ВКХ"</w:t>
            </w:r>
          </w:p>
          <w:p w:rsidR="00F460A7" w:rsidRPr="007B1A54" w:rsidRDefault="00F460A7" w:rsidP="007B1A54">
            <w:pPr>
              <w:pStyle w:val="aff4"/>
              <w:rPr>
                <w:b w:val="0"/>
                <w:sz w:val="22"/>
              </w:rPr>
            </w:pP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lastRenderedPageBreak/>
              <w:t>Добыча воды,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115,19</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121,34</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119,99</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Расход на с/ нужды</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Отпуск в сеть,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115,19</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121,34</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119,99</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Потери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36,64</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39,93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39,13</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Полезный отпуск,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77,55</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81,41</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80,83</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Население</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63,16</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68,19</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67,67</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Бюджетные организации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0,86</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0,90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0,94</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Прочие потребители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13,53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12,32</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12,22</w:t>
            </w:r>
          </w:p>
        </w:tc>
      </w:tr>
      <w:tr w:rsidR="00F460A7" w:rsidRPr="007B1A54" w:rsidTr="007B1A54">
        <w:trPr>
          <w:trHeight w:val="264"/>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д. Ярцево</w:t>
            </w:r>
          </w:p>
        </w:tc>
        <w:tc>
          <w:tcPr>
            <w:tcW w:w="125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Добыча воды,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2,70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2,84</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6,70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Расход на с/ нужды</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Отпуск в сеть,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2,70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2,84</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6,70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Потери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1,59</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1,74</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5,57</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Полезный отпуск,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1,11</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1,10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1,13</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Население</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1,11</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1,10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1,13</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Бюджетные организации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Прочие потребители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264"/>
        </w:trPr>
        <w:tc>
          <w:tcPr>
            <w:tcW w:w="4420" w:type="dxa"/>
            <w:shd w:val="clear" w:color="auto" w:fill="auto"/>
            <w:noWrap/>
            <w:vAlign w:val="center"/>
            <w:hideMark/>
          </w:tcPr>
          <w:p w:rsidR="00F460A7" w:rsidRPr="007B1A54" w:rsidRDefault="00F460A7" w:rsidP="007B1A54">
            <w:pPr>
              <w:pStyle w:val="aff4"/>
              <w:rPr>
                <w:b w:val="0"/>
                <w:bCs/>
                <w:sz w:val="22"/>
              </w:rPr>
            </w:pPr>
          </w:p>
          <w:p w:rsidR="00F460A7" w:rsidRPr="007B1A54" w:rsidRDefault="00F460A7" w:rsidP="007B1A54">
            <w:pPr>
              <w:pStyle w:val="aff4"/>
              <w:rPr>
                <w:b w:val="0"/>
                <w:bCs/>
                <w:sz w:val="22"/>
              </w:rPr>
            </w:pPr>
          </w:p>
          <w:p w:rsidR="00F460A7" w:rsidRPr="007B1A54" w:rsidRDefault="00F460A7" w:rsidP="007B1A54">
            <w:pPr>
              <w:pStyle w:val="aff4"/>
              <w:rPr>
                <w:b w:val="0"/>
                <w:bCs/>
                <w:sz w:val="22"/>
              </w:rPr>
            </w:pPr>
            <w:r w:rsidRPr="007B1A54">
              <w:rPr>
                <w:b w:val="0"/>
                <w:bCs/>
                <w:sz w:val="22"/>
              </w:rPr>
              <w:t xml:space="preserve">с. Никольское </w:t>
            </w:r>
          </w:p>
        </w:tc>
        <w:tc>
          <w:tcPr>
            <w:tcW w:w="125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Добыча воды,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4,73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5,93</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6,49</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Расход на с/ нужды</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Отпуск в сеть,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4,73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5,93</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6,49</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Потери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2,40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3,59</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4,23</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Полезный отпуск,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1,33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2,34</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2,26</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Население</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1,33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2,34</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2,26</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Бюджетные организации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Прочие потребители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264"/>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xml:space="preserve">с. Зарубино и  д. Артём </w:t>
            </w:r>
          </w:p>
        </w:tc>
        <w:tc>
          <w:tcPr>
            <w:tcW w:w="125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Добыча воды,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33,35</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32,60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29,83</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Расход на с/ нужды</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Отпуск в сеть,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33,35</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32,60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29,83</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Потери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17,11</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16,85</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13,27</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Полезный отпуск,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16,24</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15,75</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16,56</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Население</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14,58</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14,25</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14,99</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Бюджетные организации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0,26</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0,26</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0,27</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Прочие потребители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1,40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1,24</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1,30</w:t>
            </w:r>
          </w:p>
        </w:tc>
      </w:tr>
      <w:tr w:rsidR="00F460A7" w:rsidRPr="007B1A54" w:rsidTr="007B1A54">
        <w:trPr>
          <w:trHeight w:val="264"/>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xml:space="preserve">д. Бор </w:t>
            </w:r>
          </w:p>
        </w:tc>
        <w:tc>
          <w:tcPr>
            <w:tcW w:w="125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Добыча воды,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13,33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13,09</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13,04</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Расход на с/ нужды</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Отпуск в сеть,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13,33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13,09</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13,04</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lastRenderedPageBreak/>
              <w:t>Потери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8,43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8,06</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7,71</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Полезный отпуск,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4,90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5,03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5,33</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Население</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4,63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4,92</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5,31</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Бюджетные организации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Прочие потребители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0,27</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0,11</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0,02</w:t>
            </w:r>
          </w:p>
        </w:tc>
      </w:tr>
      <w:tr w:rsidR="00F460A7" w:rsidRPr="007B1A54" w:rsidTr="007B1A54">
        <w:trPr>
          <w:trHeight w:val="264"/>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xml:space="preserve">д. Большой Городок </w:t>
            </w:r>
          </w:p>
        </w:tc>
        <w:tc>
          <w:tcPr>
            <w:tcW w:w="125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Добыча воды,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5,34</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7,80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6,27</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Расход на с/ нужды</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Отпуск в сеть,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5,34</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7,80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6,27</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Потери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2,27</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4,56</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3,26</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Полезный отпуск,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3,07</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3,24</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2,98</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Население</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2,80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2,76</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2,67</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Бюджетные организации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Прочие потребители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0,27</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0,48</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0,31</w:t>
            </w:r>
          </w:p>
        </w:tc>
      </w:tr>
      <w:tr w:rsidR="00F460A7" w:rsidRPr="007B1A54" w:rsidTr="007B1A54">
        <w:trPr>
          <w:trHeight w:val="264"/>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xml:space="preserve">с. Шереховичи </w:t>
            </w:r>
          </w:p>
        </w:tc>
        <w:tc>
          <w:tcPr>
            <w:tcW w:w="125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Добыча воды,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4,46</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4,38</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4,53</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Расход на с/ нужды</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Отпуск в сеть,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4,46</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4,38</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4,53</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Потери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0,40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0,39</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0,41</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Полезный отпуск,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4,06</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3,99</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4,12</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Население</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0,83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0,97</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0,69</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Бюджетные организации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Прочие потребители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3,23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3,02</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3,43</w:t>
            </w:r>
          </w:p>
        </w:tc>
      </w:tr>
      <w:tr w:rsidR="00F460A7" w:rsidRPr="007B1A54" w:rsidTr="007B1A54">
        <w:trPr>
          <w:trHeight w:val="264"/>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р.п  Любытино (а/скв Советов, а/скв В. Иванова, а/скв Ручейная)</w:t>
            </w:r>
          </w:p>
        </w:tc>
        <w:tc>
          <w:tcPr>
            <w:tcW w:w="125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Добыча воды,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51,28</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54,70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53,13</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Расход на с/ нужды</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Отпуск в сеть,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51,28</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54,70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53,13</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Потери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4,44</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4,74</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4,68</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Полезный отпуск,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46,84</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49,96</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48,45</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Население</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37,88</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41,85</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40,62</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Бюджетные организации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0,60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0,64</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0,67</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Прочие потребители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8,36</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7,47</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7,16</w:t>
            </w:r>
          </w:p>
        </w:tc>
      </w:tr>
      <w:tr w:rsidR="00F460A7" w:rsidRPr="007B1A54" w:rsidTr="007B1A54">
        <w:trPr>
          <w:trHeight w:val="300"/>
        </w:trPr>
        <w:tc>
          <w:tcPr>
            <w:tcW w:w="9930" w:type="dxa"/>
            <w:gridSpan w:val="5"/>
            <w:shd w:val="clear" w:color="auto" w:fill="auto"/>
            <w:noWrap/>
            <w:vAlign w:val="center"/>
            <w:hideMark/>
          </w:tcPr>
          <w:p w:rsidR="00F460A7" w:rsidRPr="007B1A54" w:rsidRDefault="00F460A7" w:rsidP="007B1A54">
            <w:pPr>
              <w:pStyle w:val="aff4"/>
              <w:rPr>
                <w:b w:val="0"/>
                <w:i/>
                <w:sz w:val="22"/>
              </w:rPr>
            </w:pPr>
            <w:r w:rsidRPr="007B1A54">
              <w:rPr>
                <w:b w:val="0"/>
                <w:i/>
                <w:sz w:val="22"/>
              </w:rPr>
              <w:t>Всего в зоне деятельности ООО "НМПЖХ"</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Добыча воды,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32,99</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31,70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32,83</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Расход на с/ нужды</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Отпуск в сеть,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32,99</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31,70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32,83</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Потери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0,21</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0,30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0,30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Полезный отпуск,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32,78</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31,40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32,53</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Население</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29,29</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26,90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28,14</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Бюджетные организации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2,45</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3,30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3,35</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Прочие потребители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1,04</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1,20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1,04</w:t>
            </w:r>
          </w:p>
        </w:tc>
      </w:tr>
      <w:tr w:rsidR="00F460A7" w:rsidRPr="007B1A54" w:rsidTr="007B1A54">
        <w:trPr>
          <w:trHeight w:val="264"/>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lastRenderedPageBreak/>
              <w:t>Скважина № 2582 р. п. Неболчи</w:t>
            </w:r>
          </w:p>
        </w:tc>
        <w:tc>
          <w:tcPr>
            <w:tcW w:w="125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Добыча воды,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Расход на с/ нужды</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Отпуск в сеть,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Потери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Полезный отпуск,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Население</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Бюджетные организации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Прочие потребители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264"/>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Скважина № 3-116</w:t>
            </w:r>
          </w:p>
        </w:tc>
        <w:tc>
          <w:tcPr>
            <w:tcW w:w="125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Добыча воды,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16,59</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15,60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17,82</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Расход на с/ нужды</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Отпуск в сеть,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16,59</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15,60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17,82</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Потери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0,01</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0,10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0,10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Полезный отпуск,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16,58</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15,50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17,72</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Население</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13,09</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11,00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13,33</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Бюджетные организации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2,45</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3,30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3,35</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Прочие потребители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1,04</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1,20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1,04</w:t>
            </w:r>
          </w:p>
        </w:tc>
      </w:tr>
      <w:tr w:rsidR="00F460A7" w:rsidRPr="007B1A54" w:rsidTr="007B1A54">
        <w:trPr>
          <w:trHeight w:val="264"/>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Скважина б/н</w:t>
            </w:r>
          </w:p>
        </w:tc>
        <w:tc>
          <w:tcPr>
            <w:tcW w:w="125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Добыча воды,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13,40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13,70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12,30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Расход на с/ нужды</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Отпуск в сеть,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13,40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13,70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12,30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Потери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0,10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0,10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0,10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Полезный отпуск,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13,30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13,60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12,20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Население</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13,30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13,60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12,20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Бюджетные организации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Прочие потребители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264"/>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Арт скважина д. Дрегли</w:t>
            </w:r>
          </w:p>
        </w:tc>
        <w:tc>
          <w:tcPr>
            <w:tcW w:w="125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c>
          <w:tcPr>
            <w:tcW w:w="1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 </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Добыча воды,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2,40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2,71</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Расход на с/ нужды</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Отпуск в сеть,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3,00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2,40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2,71</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Потери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0,10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0,10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0,10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Полезный отпуск, всего:</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2,90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2,30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2,61</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Население</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2,90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2,30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2,61</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Бюджетные организации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r w:rsidR="00F460A7" w:rsidRPr="007B1A54" w:rsidTr="007B1A54">
        <w:trPr>
          <w:trHeight w:val="312"/>
        </w:trPr>
        <w:tc>
          <w:tcPr>
            <w:tcW w:w="4420" w:type="dxa"/>
            <w:shd w:val="clear" w:color="auto" w:fill="auto"/>
            <w:noWrap/>
            <w:vAlign w:val="center"/>
            <w:hideMark/>
          </w:tcPr>
          <w:p w:rsidR="00F460A7" w:rsidRPr="007B1A54" w:rsidRDefault="00F460A7" w:rsidP="007B1A54">
            <w:pPr>
              <w:pStyle w:val="aff4"/>
              <w:rPr>
                <w:b w:val="0"/>
                <w:bCs/>
                <w:sz w:val="22"/>
              </w:rPr>
            </w:pPr>
            <w:r w:rsidRPr="007B1A54">
              <w:rPr>
                <w:b w:val="0"/>
                <w:bCs/>
                <w:sz w:val="22"/>
              </w:rPr>
              <w:t>Прочие потребители</w:t>
            </w:r>
          </w:p>
        </w:tc>
        <w:tc>
          <w:tcPr>
            <w:tcW w:w="1250" w:type="dxa"/>
            <w:shd w:val="clear" w:color="auto" w:fill="auto"/>
            <w:noWrap/>
            <w:vAlign w:val="center"/>
            <w:hideMark/>
          </w:tcPr>
          <w:p w:rsidR="00F460A7" w:rsidRPr="007B1A54" w:rsidRDefault="00F460A7" w:rsidP="007B1A54">
            <w:pPr>
              <w:pStyle w:val="aff4"/>
              <w:rPr>
                <w:b w:val="0"/>
                <w:sz w:val="22"/>
              </w:rPr>
            </w:pPr>
            <w:r w:rsidRPr="007B1A54">
              <w:rPr>
                <w:b w:val="0"/>
                <w:sz w:val="22"/>
              </w:rPr>
              <w:t>тыс.м</w:t>
            </w:r>
            <w:r w:rsidRPr="007B1A54">
              <w:rPr>
                <w:b w:val="0"/>
                <w:sz w:val="22"/>
                <w:vertAlign w:val="superscript"/>
              </w:rPr>
              <w:t>3</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vAlign w:val="center"/>
            <w:hideMark/>
          </w:tcPr>
          <w:p w:rsidR="00F460A7" w:rsidRPr="007B1A54" w:rsidRDefault="00F460A7" w:rsidP="007B1A54">
            <w:pPr>
              <w:pStyle w:val="aff4"/>
              <w:rPr>
                <w:b w:val="0"/>
                <w:sz w:val="22"/>
              </w:rPr>
            </w:pPr>
            <w:r w:rsidRPr="007B1A54">
              <w:rPr>
                <w:b w:val="0"/>
                <w:sz w:val="22"/>
              </w:rPr>
              <w:t>0,00</w:t>
            </w:r>
          </w:p>
        </w:tc>
        <w:tc>
          <w:tcPr>
            <w:tcW w:w="1420" w:type="dxa"/>
            <w:shd w:val="clear" w:color="auto" w:fill="auto"/>
            <w:noWrap/>
            <w:vAlign w:val="center"/>
            <w:hideMark/>
          </w:tcPr>
          <w:p w:rsidR="00F460A7" w:rsidRPr="007B1A54" w:rsidRDefault="00F460A7" w:rsidP="007B1A54">
            <w:pPr>
              <w:pStyle w:val="aff4"/>
              <w:rPr>
                <w:b w:val="0"/>
                <w:sz w:val="22"/>
              </w:rPr>
            </w:pPr>
            <w:r w:rsidRPr="007B1A54">
              <w:rPr>
                <w:b w:val="0"/>
                <w:sz w:val="22"/>
              </w:rPr>
              <w:t>0,00</w:t>
            </w:r>
          </w:p>
        </w:tc>
      </w:tr>
    </w:tbl>
    <w:p w:rsidR="004A5178" w:rsidRDefault="004A5178" w:rsidP="0008782E">
      <w:pPr>
        <w:tabs>
          <w:tab w:val="left" w:pos="426"/>
        </w:tabs>
        <w:ind w:left="142"/>
        <w:jc w:val="both"/>
        <w:rPr>
          <w:sz w:val="24"/>
          <w:szCs w:val="24"/>
        </w:rPr>
      </w:pPr>
    </w:p>
    <w:p w:rsidR="004A5178" w:rsidRDefault="004A5178" w:rsidP="004A5178">
      <w:pPr>
        <w:rPr>
          <w:sz w:val="24"/>
          <w:szCs w:val="24"/>
        </w:rPr>
      </w:pPr>
    </w:p>
    <w:p w:rsidR="00CC5086" w:rsidRPr="004A5178" w:rsidRDefault="00CC5086" w:rsidP="004A5178">
      <w:pPr>
        <w:rPr>
          <w:sz w:val="24"/>
          <w:szCs w:val="24"/>
        </w:rPr>
        <w:sectPr w:rsidR="00CC5086" w:rsidRPr="004A5178" w:rsidSect="007B37DA">
          <w:pgSz w:w="11906" w:h="16838"/>
          <w:pgMar w:top="1134" w:right="850" w:bottom="1134" w:left="1134" w:header="708" w:footer="708" w:gutter="0"/>
          <w:cols w:space="708"/>
          <w:titlePg/>
          <w:docGrid w:linePitch="360"/>
        </w:sectPr>
      </w:pPr>
    </w:p>
    <w:p w:rsidR="00B47BDA" w:rsidRPr="006310F4" w:rsidRDefault="00F460A7" w:rsidP="0008782E">
      <w:pPr>
        <w:tabs>
          <w:tab w:val="left" w:pos="426"/>
        </w:tabs>
        <w:ind w:left="142"/>
        <w:jc w:val="both"/>
        <w:rPr>
          <w:sz w:val="24"/>
          <w:szCs w:val="24"/>
        </w:rPr>
      </w:pPr>
      <w:r>
        <w:rPr>
          <w:noProof/>
          <w:lang w:eastAsia="ru-RU"/>
        </w:rPr>
        <w:lastRenderedPageBreak/>
        <w:drawing>
          <wp:inline distT="0" distB="0" distL="0" distR="0" wp14:anchorId="13B0CA0B" wp14:editId="0043D3FA">
            <wp:extent cx="9088120" cy="4724400"/>
            <wp:effectExtent l="0" t="0" r="1778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C778D6" w:rsidRDefault="001E602A" w:rsidP="001E602A">
      <w:pPr>
        <w:pStyle w:val="aa"/>
        <w:jc w:val="center"/>
      </w:pPr>
      <w:r>
        <w:t xml:space="preserve">Диаграмма </w:t>
      </w:r>
      <w:r w:rsidR="00852B84">
        <w:fldChar w:fldCharType="begin"/>
      </w:r>
      <w:r w:rsidR="00852B84">
        <w:instrText xml:space="preserve"> SEQ Диаграмма \* ARABIC </w:instrText>
      </w:r>
      <w:r w:rsidR="00852B84">
        <w:fldChar w:fldCharType="separate"/>
      </w:r>
      <w:r w:rsidR="009E734B">
        <w:rPr>
          <w:noProof/>
        </w:rPr>
        <w:t>10</w:t>
      </w:r>
      <w:r w:rsidR="00852B84">
        <w:rPr>
          <w:noProof/>
        </w:rPr>
        <w:fldChar w:fldCharType="end"/>
      </w:r>
      <w:r>
        <w:t xml:space="preserve"> </w:t>
      </w:r>
      <w:r w:rsidR="0076047E" w:rsidRPr="00DF32B7">
        <w:t xml:space="preserve">Структурный баланс реализации водоснабжения по группам абонентов с разбивкой на хозяйственно-питьевые нужды населения, производственные нужды юридических лиц </w:t>
      </w:r>
      <w:r w:rsidR="00650E3C" w:rsidRPr="00DF32B7">
        <w:t>муниципального образования</w:t>
      </w:r>
      <w:r w:rsidR="00620F4E">
        <w:t xml:space="preserve"> за 202</w:t>
      </w:r>
      <w:r w:rsidR="00CC5086">
        <w:t>4</w:t>
      </w:r>
      <w:r w:rsidR="00620F4E">
        <w:t xml:space="preserve"> год,</w:t>
      </w:r>
      <w:r w:rsidR="00D35B20">
        <w:t xml:space="preserve"> </w:t>
      </w:r>
      <w:r w:rsidR="00620F4E">
        <w:t>%</w:t>
      </w:r>
      <w:r w:rsidR="00620F4E" w:rsidRPr="00620F4E">
        <w:tab/>
      </w:r>
    </w:p>
    <w:p w:rsidR="00CC5086" w:rsidRDefault="00CC5086" w:rsidP="0008782E">
      <w:pPr>
        <w:tabs>
          <w:tab w:val="left" w:pos="0"/>
          <w:tab w:val="left" w:pos="426"/>
        </w:tabs>
        <w:ind w:left="142"/>
        <w:jc w:val="center"/>
        <w:sectPr w:rsidR="00CC5086" w:rsidSect="00CC5086">
          <w:pgSz w:w="16838" w:h="11906" w:orient="landscape"/>
          <w:pgMar w:top="1134" w:right="1134" w:bottom="851" w:left="1134" w:header="709" w:footer="709" w:gutter="0"/>
          <w:cols w:space="708"/>
          <w:titlePg/>
          <w:docGrid w:linePitch="360"/>
        </w:sectPr>
      </w:pPr>
    </w:p>
    <w:p w:rsidR="00744632" w:rsidRPr="00F528F1" w:rsidRDefault="005A6DB7" w:rsidP="0008782E">
      <w:pPr>
        <w:pStyle w:val="3"/>
        <w:tabs>
          <w:tab w:val="left" w:pos="426"/>
        </w:tabs>
        <w:ind w:left="142"/>
      </w:pPr>
      <w:r w:rsidRPr="00F528F1">
        <w:lastRenderedPageBreak/>
        <w:tab/>
      </w:r>
      <w:bookmarkStart w:id="39" w:name="_Toc195860988"/>
      <w:r w:rsidR="00744632" w:rsidRPr="00F528F1">
        <w:t xml:space="preserve">3.4. </w:t>
      </w:r>
      <w:r w:rsidR="00744632" w:rsidRPr="004A5178">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39"/>
    </w:p>
    <w:p w:rsidR="00647B1C" w:rsidRDefault="00744632" w:rsidP="00C04E5C">
      <w:pPr>
        <w:pStyle w:val="23"/>
        <w:tabs>
          <w:tab w:val="left" w:pos="426"/>
        </w:tabs>
        <w:spacing w:after="0" w:line="276" w:lineRule="auto"/>
        <w:ind w:left="142"/>
        <w:rPr>
          <w:szCs w:val="24"/>
        </w:rPr>
      </w:pPr>
      <w:r w:rsidRPr="00F528F1">
        <w:rPr>
          <w:szCs w:val="24"/>
        </w:rPr>
        <w:t xml:space="preserve">Сведения о действующих нормативах потребления коммунальных услуг (куб.м. в месяц на 1 человека) в зависимости от категории жилых помещений, этажности утверждены </w:t>
      </w:r>
      <w:r w:rsidR="005045A0" w:rsidRPr="005045A0">
        <w:rPr>
          <w:szCs w:val="24"/>
        </w:rPr>
        <w:t xml:space="preserve">постановлением </w:t>
      </w:r>
      <w:r w:rsidR="00C04E5C" w:rsidRPr="00C04E5C">
        <w:rPr>
          <w:szCs w:val="24"/>
        </w:rPr>
        <w:t>Пра</w:t>
      </w:r>
      <w:r w:rsidR="00C04E5C">
        <w:rPr>
          <w:szCs w:val="24"/>
        </w:rPr>
        <w:t xml:space="preserve">вительства Новгородской области </w:t>
      </w:r>
      <w:r w:rsidR="00C04E5C" w:rsidRPr="00C04E5C">
        <w:rPr>
          <w:szCs w:val="24"/>
        </w:rPr>
        <w:t>от 23.04.2015 N 172</w:t>
      </w:r>
      <w:r w:rsidR="00C04E5C">
        <w:rPr>
          <w:szCs w:val="24"/>
        </w:rPr>
        <w:t>.</w:t>
      </w:r>
    </w:p>
    <w:p w:rsidR="00D25B7D" w:rsidRPr="00D25B7D" w:rsidRDefault="00D25B7D" w:rsidP="00D25B7D">
      <w:pPr>
        <w:widowControl w:val="0"/>
        <w:spacing w:after="0"/>
        <w:rPr>
          <w:rFonts w:ascii="Arial Unicode MS" w:eastAsia="Arial Unicode MS" w:hAnsi="Arial Unicode MS" w:cs="Arial Unicode MS"/>
          <w:color w:val="000000"/>
          <w:sz w:val="2"/>
          <w:szCs w:val="2"/>
          <w:lang w:eastAsia="ru-RU" w:bidi="ru-RU"/>
        </w:rPr>
      </w:pPr>
    </w:p>
    <w:p w:rsidR="00D25B7D" w:rsidRPr="00D25B7D" w:rsidRDefault="00D25B7D" w:rsidP="00D25B7D">
      <w:pPr>
        <w:widowControl w:val="0"/>
        <w:spacing w:after="0"/>
        <w:rPr>
          <w:rFonts w:ascii="Arial Unicode MS" w:eastAsia="Arial Unicode MS" w:hAnsi="Arial Unicode MS" w:cs="Arial Unicode MS"/>
          <w:color w:val="000000"/>
          <w:sz w:val="2"/>
          <w:szCs w:val="2"/>
          <w:lang w:eastAsia="ru-RU" w:bidi="ru-RU"/>
        </w:rPr>
      </w:pPr>
    </w:p>
    <w:p w:rsidR="00D25B7D" w:rsidRDefault="00D25B7D" w:rsidP="00D25B7D">
      <w:pPr>
        <w:spacing w:line="276" w:lineRule="auto"/>
        <w:ind w:firstLine="567"/>
        <w:rPr>
          <w:sz w:val="24"/>
          <w:szCs w:val="24"/>
          <w:lang w:eastAsia="ru-RU"/>
        </w:rPr>
      </w:pPr>
      <w:r w:rsidRPr="00D25B7D">
        <w:rPr>
          <w:sz w:val="24"/>
          <w:szCs w:val="24"/>
          <w:lang w:eastAsia="ru-RU"/>
        </w:rPr>
        <w:t>Табли</w:t>
      </w:r>
      <w:r>
        <w:rPr>
          <w:sz w:val="24"/>
          <w:szCs w:val="24"/>
          <w:lang w:eastAsia="ru-RU"/>
        </w:rPr>
        <w:t xml:space="preserve">ца 3.4. Выписка из </w:t>
      </w:r>
      <w:r w:rsidRPr="00D25B7D">
        <w:rPr>
          <w:sz w:val="24"/>
          <w:szCs w:val="24"/>
          <w:lang w:eastAsia="ru-RU"/>
        </w:rPr>
        <w:t>постановлени</w:t>
      </w:r>
      <w:r>
        <w:rPr>
          <w:sz w:val="24"/>
          <w:szCs w:val="24"/>
          <w:lang w:eastAsia="ru-RU"/>
        </w:rPr>
        <w:t>я</w:t>
      </w:r>
      <w:r w:rsidRPr="00D25B7D">
        <w:rPr>
          <w:sz w:val="24"/>
          <w:szCs w:val="24"/>
          <w:lang w:eastAsia="ru-RU"/>
        </w:rPr>
        <w:t xml:space="preserve"> Правительства Новгородской области от 23.04.2015 N 172.</w:t>
      </w:r>
    </w:p>
    <w:tbl>
      <w:tblPr>
        <w:tblW w:w="9939" w:type="dxa"/>
        <w:tblInd w:w="-10" w:type="dxa"/>
        <w:tblLook w:val="04A0" w:firstRow="1" w:lastRow="0" w:firstColumn="1" w:lastColumn="0" w:noHBand="0" w:noVBand="1"/>
      </w:tblPr>
      <w:tblGrid>
        <w:gridCol w:w="843"/>
        <w:gridCol w:w="3268"/>
        <w:gridCol w:w="1113"/>
        <w:gridCol w:w="1589"/>
        <w:gridCol w:w="1589"/>
        <w:gridCol w:w="1537"/>
      </w:tblGrid>
      <w:tr w:rsidR="00D00589" w:rsidRPr="00D00589" w:rsidTr="00D00589">
        <w:trPr>
          <w:trHeight w:val="1140"/>
        </w:trPr>
        <w:tc>
          <w:tcPr>
            <w:tcW w:w="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N п/п</w:t>
            </w:r>
          </w:p>
        </w:tc>
        <w:tc>
          <w:tcPr>
            <w:tcW w:w="326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Категория жилых помещений</w:t>
            </w:r>
          </w:p>
        </w:tc>
        <w:tc>
          <w:tcPr>
            <w:tcW w:w="11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Единица</w:t>
            </w:r>
          </w:p>
          <w:p w:rsidR="00D00589" w:rsidRPr="00D00589" w:rsidRDefault="00D00589" w:rsidP="00D00589">
            <w:pPr>
              <w:spacing w:after="0"/>
              <w:jc w:val="center"/>
              <w:rPr>
                <w:color w:val="000000"/>
                <w:szCs w:val="20"/>
                <w:lang w:eastAsia="ru-RU"/>
              </w:rPr>
            </w:pPr>
            <w:r w:rsidRPr="00D00589">
              <w:rPr>
                <w:color w:val="000000"/>
                <w:szCs w:val="20"/>
                <w:lang w:eastAsia="ru-RU"/>
              </w:rPr>
              <w:t>измерения</w:t>
            </w:r>
          </w:p>
        </w:tc>
        <w:tc>
          <w:tcPr>
            <w:tcW w:w="158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Норматив потребления коммунальной услуги по горячему водоснабжению</w:t>
            </w:r>
          </w:p>
        </w:tc>
        <w:tc>
          <w:tcPr>
            <w:tcW w:w="158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Норматив потребления коммунальной услуги по холодному водоснабжению</w:t>
            </w:r>
          </w:p>
        </w:tc>
        <w:tc>
          <w:tcPr>
            <w:tcW w:w="153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Норматив потребления коммунальной услуги по водоотведению</w:t>
            </w:r>
          </w:p>
        </w:tc>
      </w:tr>
      <w:tr w:rsidR="00D00589" w:rsidRPr="00D00589" w:rsidTr="00D00589">
        <w:trPr>
          <w:trHeight w:hRule="exact" w:val="300"/>
        </w:trPr>
        <w:tc>
          <w:tcPr>
            <w:tcW w:w="843"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1</w:t>
            </w:r>
          </w:p>
        </w:tc>
        <w:tc>
          <w:tcPr>
            <w:tcW w:w="3268"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w:t>
            </w:r>
          </w:p>
        </w:tc>
        <w:tc>
          <w:tcPr>
            <w:tcW w:w="1113"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w:t>
            </w:r>
          </w:p>
        </w:tc>
        <w:tc>
          <w:tcPr>
            <w:tcW w:w="1589"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4</w:t>
            </w:r>
          </w:p>
        </w:tc>
        <w:tc>
          <w:tcPr>
            <w:tcW w:w="1589"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5</w:t>
            </w:r>
          </w:p>
        </w:tc>
        <w:tc>
          <w:tcPr>
            <w:tcW w:w="1537" w:type="dxa"/>
            <w:tcBorders>
              <w:top w:val="single" w:sz="4"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6</w:t>
            </w:r>
          </w:p>
        </w:tc>
      </w:tr>
      <w:tr w:rsidR="00D00589" w:rsidRPr="00D00589" w:rsidTr="00D00589">
        <w:trPr>
          <w:trHeight w:hRule="exact" w:val="520"/>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1.</w:t>
            </w:r>
          </w:p>
        </w:tc>
        <w:tc>
          <w:tcPr>
            <w:tcW w:w="9096" w:type="dxa"/>
            <w:gridSpan w:val="5"/>
            <w:tcBorders>
              <w:top w:val="single" w:sz="8" w:space="0" w:color="auto"/>
              <w:left w:val="single" w:sz="8" w:space="0" w:color="auto"/>
              <w:bottom w:val="single" w:sz="8" w:space="0" w:color="auto"/>
              <w:right w:val="single" w:sz="8" w:space="0" w:color="000000"/>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Многоквартирные и жилые дома с централизованным (децентрализованным) горячим водоснабжением, централизованным холодным водоснабжением, водоотведением</w:t>
            </w:r>
          </w:p>
        </w:tc>
      </w:tr>
      <w:tr w:rsidR="00D00589" w:rsidRPr="00D00589" w:rsidTr="00D00589">
        <w:trPr>
          <w:trHeight w:hRule="exact" w:val="1368"/>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1.1.</w:t>
            </w:r>
          </w:p>
        </w:tc>
        <w:tc>
          <w:tcPr>
            <w:tcW w:w="3268" w:type="dxa"/>
            <w:tcBorders>
              <w:top w:val="nil"/>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ванной сидячей длиной 1200 мм с душем, без водонагревателя</w:t>
            </w:r>
          </w:p>
        </w:tc>
        <w:tc>
          <w:tcPr>
            <w:tcW w:w="1113" w:type="dxa"/>
            <w:tcBorders>
              <w:top w:val="nil"/>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nil"/>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2,56</w:t>
            </w:r>
          </w:p>
        </w:tc>
        <w:tc>
          <w:tcPr>
            <w:tcW w:w="1589" w:type="dxa"/>
            <w:tcBorders>
              <w:top w:val="nil"/>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3,86</w:t>
            </w:r>
          </w:p>
        </w:tc>
        <w:tc>
          <w:tcPr>
            <w:tcW w:w="1537" w:type="dxa"/>
            <w:tcBorders>
              <w:top w:val="nil"/>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6,42</w:t>
            </w:r>
          </w:p>
        </w:tc>
      </w:tr>
      <w:tr w:rsidR="00D00589" w:rsidRPr="00D00589" w:rsidTr="00D00589">
        <w:trPr>
          <w:trHeight w:hRule="exact" w:val="1415"/>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1.2.</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ванной длиной 1500 - 1550 мм с душем, без водонагревателя</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2,62</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3,91</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6,53</w:t>
            </w:r>
          </w:p>
        </w:tc>
      </w:tr>
      <w:tr w:rsidR="00D00589" w:rsidRPr="00D00589" w:rsidTr="00D00589">
        <w:trPr>
          <w:trHeight w:hRule="exact" w:val="1280"/>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1.3.</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ванной длиной 1650 - 1700 мм с душем, без водонагревателя</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2,68</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3,96</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6,64</w:t>
            </w:r>
          </w:p>
        </w:tc>
      </w:tr>
      <w:tr w:rsidR="00D00589" w:rsidRPr="00D00589" w:rsidTr="00D00589">
        <w:trPr>
          <w:trHeight w:hRule="exact" w:val="1270"/>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1.4.</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ванной без душа, без водонагревателя</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1,43</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2,93</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4,36</w:t>
            </w:r>
          </w:p>
        </w:tc>
      </w:tr>
      <w:tr w:rsidR="00D00589" w:rsidRPr="00D00589" w:rsidTr="00D00589">
        <w:trPr>
          <w:trHeight w:hRule="exact" w:val="1274"/>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1.5.</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душем, без ванны, без водонагревателя</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1,93</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3,34</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5,27</w:t>
            </w:r>
          </w:p>
        </w:tc>
      </w:tr>
      <w:tr w:rsidR="00D00589" w:rsidRPr="00D00589" w:rsidTr="00D00589">
        <w:trPr>
          <w:trHeight w:val="1274"/>
        </w:trPr>
        <w:tc>
          <w:tcPr>
            <w:tcW w:w="843"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1.6.</w:t>
            </w:r>
          </w:p>
          <w:p w:rsidR="00D00589" w:rsidRPr="00D00589" w:rsidRDefault="00D00589" w:rsidP="00D00589">
            <w:pPr>
              <w:spacing w:after="0"/>
              <w:jc w:val="center"/>
              <w:rPr>
                <w:color w:val="000000"/>
                <w:szCs w:val="20"/>
                <w:lang w:eastAsia="ru-RU"/>
              </w:rPr>
            </w:pPr>
            <w:r w:rsidRPr="00D00589">
              <w:rPr>
                <w:rFonts w:eastAsia="Arial Unicode MS"/>
                <w:color w:val="000000"/>
                <w:szCs w:val="20"/>
                <w:lang w:eastAsia="ru-RU"/>
              </w:rPr>
              <w:t> </w:t>
            </w:r>
          </w:p>
        </w:tc>
        <w:tc>
          <w:tcPr>
            <w:tcW w:w="3268"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без ванны, без душа, без</w:t>
            </w:r>
          </w:p>
          <w:p w:rsidR="00D00589" w:rsidRPr="00D00589" w:rsidRDefault="00D00589" w:rsidP="00D00589">
            <w:pPr>
              <w:spacing w:after="0"/>
              <w:rPr>
                <w:color w:val="000000"/>
                <w:szCs w:val="20"/>
                <w:lang w:eastAsia="ru-RU"/>
              </w:rPr>
            </w:pPr>
            <w:r w:rsidRPr="00D00589">
              <w:rPr>
                <w:color w:val="000000"/>
                <w:szCs w:val="20"/>
                <w:lang w:eastAsia="ru-RU"/>
              </w:rPr>
              <w:t>водонагревателя</w:t>
            </w:r>
          </w:p>
        </w:tc>
        <w:tc>
          <w:tcPr>
            <w:tcW w:w="1113"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w:t>
            </w:r>
          </w:p>
          <w:p w:rsidR="00D00589" w:rsidRPr="00D00589" w:rsidRDefault="00D00589" w:rsidP="00D00589">
            <w:pPr>
              <w:spacing w:after="0"/>
              <w:jc w:val="center"/>
              <w:rPr>
                <w:color w:val="000000"/>
                <w:szCs w:val="20"/>
                <w:lang w:eastAsia="ru-RU"/>
              </w:rPr>
            </w:pPr>
            <w:r w:rsidRPr="00D00589">
              <w:rPr>
                <w:color w:val="000000"/>
                <w:szCs w:val="20"/>
                <w:lang w:eastAsia="ru-RU"/>
              </w:rPr>
              <w:t>человека</w:t>
            </w:r>
          </w:p>
        </w:tc>
        <w:tc>
          <w:tcPr>
            <w:tcW w:w="1589"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0,93</w:t>
            </w:r>
          </w:p>
          <w:p w:rsidR="00D00589" w:rsidRPr="00D00589" w:rsidRDefault="00D00589" w:rsidP="00D00589">
            <w:pPr>
              <w:spacing w:after="0"/>
              <w:jc w:val="center"/>
              <w:rPr>
                <w:color w:val="000000"/>
                <w:szCs w:val="20"/>
                <w:lang w:eastAsia="ru-RU"/>
              </w:rPr>
            </w:pPr>
            <w:r w:rsidRPr="00D00589">
              <w:rPr>
                <w:rFonts w:eastAsia="Arial Unicode MS"/>
                <w:color w:val="000000"/>
                <w:szCs w:val="20"/>
                <w:lang w:eastAsia="ru-RU"/>
              </w:rPr>
              <w:t> </w:t>
            </w:r>
          </w:p>
        </w:tc>
        <w:tc>
          <w:tcPr>
            <w:tcW w:w="1589"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2,51</w:t>
            </w:r>
          </w:p>
          <w:p w:rsidR="00D00589" w:rsidRPr="00D00589" w:rsidRDefault="00D00589" w:rsidP="00D00589">
            <w:pPr>
              <w:spacing w:after="0"/>
              <w:jc w:val="center"/>
              <w:rPr>
                <w:color w:val="000000"/>
                <w:szCs w:val="20"/>
                <w:lang w:eastAsia="ru-RU"/>
              </w:rPr>
            </w:pPr>
            <w:r w:rsidRPr="00D00589">
              <w:rPr>
                <w:rFonts w:eastAsia="Arial Unicode MS"/>
                <w:color w:val="000000"/>
                <w:szCs w:val="20"/>
                <w:lang w:eastAsia="ru-RU"/>
              </w:rPr>
              <w:t> </w:t>
            </w:r>
          </w:p>
        </w:tc>
        <w:tc>
          <w:tcPr>
            <w:tcW w:w="1537"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3,44</w:t>
            </w:r>
          </w:p>
          <w:p w:rsidR="00D00589" w:rsidRPr="00D00589" w:rsidRDefault="00D00589" w:rsidP="00D00589">
            <w:pPr>
              <w:spacing w:after="0"/>
              <w:jc w:val="center"/>
              <w:rPr>
                <w:color w:val="000000"/>
                <w:szCs w:val="20"/>
                <w:lang w:eastAsia="ru-RU"/>
              </w:rPr>
            </w:pPr>
            <w:r w:rsidRPr="00D00589">
              <w:rPr>
                <w:rFonts w:eastAsia="Arial Unicode MS"/>
                <w:color w:val="000000"/>
                <w:szCs w:val="20"/>
                <w:lang w:eastAsia="ru-RU"/>
              </w:rPr>
              <w:t> </w:t>
            </w:r>
          </w:p>
        </w:tc>
      </w:tr>
      <w:tr w:rsidR="00D00589" w:rsidRPr="00D00589" w:rsidTr="00D00589">
        <w:trPr>
          <w:trHeight w:hRule="exact" w:val="560"/>
        </w:trPr>
        <w:tc>
          <w:tcPr>
            <w:tcW w:w="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w:t>
            </w:r>
          </w:p>
        </w:tc>
        <w:tc>
          <w:tcPr>
            <w:tcW w:w="9096" w:type="dxa"/>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both"/>
              <w:rPr>
                <w:color w:val="000000"/>
                <w:szCs w:val="20"/>
                <w:lang w:eastAsia="ru-RU"/>
              </w:rPr>
            </w:pPr>
            <w:r w:rsidRPr="00D00589">
              <w:rPr>
                <w:color w:val="000000"/>
                <w:szCs w:val="20"/>
                <w:lang w:eastAsia="ru-RU"/>
              </w:rPr>
              <w:t>Многоквартирные и жилые дома без централизованного горячего водоснабжения, с централизованным холодным водоснабжением, водоотведением</w:t>
            </w:r>
          </w:p>
        </w:tc>
      </w:tr>
      <w:tr w:rsidR="00D00589" w:rsidRPr="00D00589" w:rsidTr="00D00589">
        <w:trPr>
          <w:trHeight w:hRule="exact" w:val="1677"/>
        </w:trPr>
        <w:tc>
          <w:tcPr>
            <w:tcW w:w="843"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lastRenderedPageBreak/>
              <w:t>2.1.</w:t>
            </w:r>
          </w:p>
        </w:tc>
        <w:tc>
          <w:tcPr>
            <w:tcW w:w="3268"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быстродействующим газовым водонагревателем, ванной сидячей длиной 1200 мм с душем</w:t>
            </w:r>
          </w:p>
        </w:tc>
        <w:tc>
          <w:tcPr>
            <w:tcW w:w="1113"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6,38</w:t>
            </w:r>
          </w:p>
        </w:tc>
        <w:tc>
          <w:tcPr>
            <w:tcW w:w="1537" w:type="dxa"/>
            <w:tcBorders>
              <w:top w:val="single" w:sz="4"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6,38</w:t>
            </w:r>
          </w:p>
        </w:tc>
      </w:tr>
      <w:tr w:rsidR="00D00589" w:rsidRPr="00D00589" w:rsidTr="00D00589">
        <w:trPr>
          <w:trHeight w:hRule="exact" w:val="1709"/>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2.2.</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быстродействующим газовым водонагревателем, ванной длиной 1500 - 1550 мм с душем</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6,49</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6,49</w:t>
            </w:r>
          </w:p>
        </w:tc>
      </w:tr>
      <w:tr w:rsidR="00D00589" w:rsidRPr="00D00589" w:rsidTr="00D00589">
        <w:trPr>
          <w:trHeight w:hRule="exact" w:val="1692"/>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2.3.</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быстродействующим газовым водонагревателем, ванной длиной 1650 - 1700 мм с душем</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6,61</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6,61</w:t>
            </w:r>
          </w:p>
        </w:tc>
      </w:tr>
      <w:tr w:rsidR="00D00589" w:rsidRPr="00D00589" w:rsidTr="00D00589">
        <w:trPr>
          <w:trHeight w:hRule="exact" w:val="1999"/>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2.4.</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газовым водонагревателем (кроме быстродействующего), ванной сидячей длиной 1200 мм с душем</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5</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5</w:t>
            </w:r>
          </w:p>
        </w:tc>
      </w:tr>
      <w:tr w:rsidR="00D00589" w:rsidRPr="00D00589" w:rsidTr="00D00589">
        <w:trPr>
          <w:trHeight w:hRule="exact" w:val="1829"/>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2.5.</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газовым водонагревателем (кроме быстродействующего), ванной длиной 1500 - 1550 мм с душем</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5,12</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5,12</w:t>
            </w:r>
          </w:p>
        </w:tc>
      </w:tr>
      <w:tr w:rsidR="00D00589" w:rsidRPr="00D00589" w:rsidTr="00D00589">
        <w:trPr>
          <w:trHeight w:hRule="exact" w:val="1996"/>
        </w:trPr>
        <w:tc>
          <w:tcPr>
            <w:tcW w:w="843"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2.6.</w:t>
            </w:r>
          </w:p>
        </w:tc>
        <w:tc>
          <w:tcPr>
            <w:tcW w:w="3268"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газовым водонагревателем (кроме быстродействующего), ванной длиной 1650 - 1700 мм с душем</w:t>
            </w:r>
          </w:p>
        </w:tc>
        <w:tc>
          <w:tcPr>
            <w:tcW w:w="1113"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5,23</w:t>
            </w:r>
          </w:p>
        </w:tc>
        <w:tc>
          <w:tcPr>
            <w:tcW w:w="1537"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5,23</w:t>
            </w:r>
          </w:p>
        </w:tc>
      </w:tr>
      <w:tr w:rsidR="00D00589" w:rsidRPr="00D00589" w:rsidTr="00D00589">
        <w:trPr>
          <w:trHeight w:val="850"/>
        </w:trPr>
        <w:tc>
          <w:tcPr>
            <w:tcW w:w="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2.7.</w:t>
            </w:r>
          </w:p>
          <w:p w:rsidR="00D00589" w:rsidRPr="00D00589" w:rsidRDefault="00D00589" w:rsidP="00D00589">
            <w:pPr>
              <w:spacing w:after="0"/>
              <w:jc w:val="center"/>
              <w:rPr>
                <w:color w:val="000000"/>
                <w:szCs w:val="20"/>
                <w:lang w:eastAsia="ru-RU"/>
              </w:rPr>
            </w:pPr>
            <w:r w:rsidRPr="00D00589">
              <w:rPr>
                <w:rFonts w:eastAsia="Arial Unicode MS"/>
                <w:color w:val="000000"/>
                <w:szCs w:val="20"/>
                <w:lang w:eastAsia="ru-RU"/>
              </w:rPr>
              <w:t> </w:t>
            </w:r>
          </w:p>
        </w:tc>
        <w:tc>
          <w:tcPr>
            <w:tcW w:w="326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газовым водонагревателем (кроме</w:t>
            </w:r>
          </w:p>
          <w:p w:rsidR="00D00589" w:rsidRPr="00D00589" w:rsidRDefault="00D00589" w:rsidP="00D00589">
            <w:pPr>
              <w:spacing w:after="0"/>
              <w:rPr>
                <w:color w:val="000000"/>
                <w:szCs w:val="20"/>
                <w:lang w:eastAsia="ru-RU"/>
              </w:rPr>
            </w:pPr>
            <w:r w:rsidRPr="00D00589">
              <w:rPr>
                <w:color w:val="000000"/>
                <w:szCs w:val="20"/>
                <w:lang w:eastAsia="ru-RU"/>
              </w:rPr>
              <w:t>быстродействующего), ванной без душа</w:t>
            </w:r>
          </w:p>
        </w:tc>
        <w:tc>
          <w:tcPr>
            <w:tcW w:w="11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w:t>
            </w:r>
          </w:p>
          <w:p w:rsidR="00D00589" w:rsidRPr="00D00589" w:rsidRDefault="00D00589" w:rsidP="00D00589">
            <w:pPr>
              <w:spacing w:after="0"/>
              <w:jc w:val="center"/>
              <w:rPr>
                <w:color w:val="000000"/>
                <w:szCs w:val="20"/>
                <w:lang w:eastAsia="ru-RU"/>
              </w:rPr>
            </w:pPr>
            <w:r w:rsidRPr="00D00589">
              <w:rPr>
                <w:color w:val="000000"/>
                <w:szCs w:val="20"/>
                <w:lang w:eastAsia="ru-RU"/>
              </w:rPr>
              <w:t>человека</w:t>
            </w:r>
          </w:p>
        </w:tc>
        <w:tc>
          <w:tcPr>
            <w:tcW w:w="158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p w:rsidR="00D00589" w:rsidRPr="00D00589" w:rsidRDefault="00D00589" w:rsidP="00D00589">
            <w:pPr>
              <w:spacing w:after="0"/>
              <w:jc w:val="center"/>
              <w:rPr>
                <w:color w:val="000000"/>
                <w:szCs w:val="20"/>
                <w:lang w:eastAsia="ru-RU"/>
              </w:rPr>
            </w:pPr>
            <w:r w:rsidRPr="00D00589">
              <w:rPr>
                <w:rFonts w:eastAsia="Arial Unicode MS"/>
                <w:color w:val="000000"/>
                <w:szCs w:val="20"/>
                <w:lang w:eastAsia="ru-RU"/>
              </w:rPr>
              <w:t> </w:t>
            </w:r>
          </w:p>
        </w:tc>
        <w:tc>
          <w:tcPr>
            <w:tcW w:w="158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4,32</w:t>
            </w:r>
          </w:p>
          <w:p w:rsidR="00D00589" w:rsidRPr="00D00589" w:rsidRDefault="00D00589" w:rsidP="00D00589">
            <w:pPr>
              <w:spacing w:after="0"/>
              <w:jc w:val="center"/>
              <w:rPr>
                <w:color w:val="000000"/>
                <w:szCs w:val="20"/>
                <w:lang w:eastAsia="ru-RU"/>
              </w:rPr>
            </w:pPr>
            <w:r w:rsidRPr="00D00589">
              <w:rPr>
                <w:rFonts w:eastAsia="Arial Unicode MS"/>
                <w:color w:val="000000"/>
                <w:szCs w:val="20"/>
                <w:lang w:eastAsia="ru-RU"/>
              </w:rPr>
              <w:t> </w:t>
            </w:r>
          </w:p>
        </w:tc>
        <w:tc>
          <w:tcPr>
            <w:tcW w:w="153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4,32</w:t>
            </w:r>
          </w:p>
          <w:p w:rsidR="00D00589" w:rsidRPr="00D00589" w:rsidRDefault="00D00589" w:rsidP="00D00589">
            <w:pPr>
              <w:spacing w:after="0"/>
              <w:jc w:val="center"/>
              <w:rPr>
                <w:color w:val="000000"/>
                <w:szCs w:val="20"/>
                <w:lang w:eastAsia="ru-RU"/>
              </w:rPr>
            </w:pPr>
            <w:r w:rsidRPr="00D00589">
              <w:rPr>
                <w:rFonts w:eastAsia="Arial Unicode MS"/>
                <w:color w:val="000000"/>
                <w:szCs w:val="20"/>
                <w:lang w:eastAsia="ru-RU"/>
              </w:rPr>
              <w:t> </w:t>
            </w:r>
          </w:p>
        </w:tc>
      </w:tr>
      <w:tr w:rsidR="00D00589" w:rsidRPr="00D00589" w:rsidTr="00D00589">
        <w:trPr>
          <w:trHeight w:hRule="exact" w:val="1676"/>
        </w:trPr>
        <w:tc>
          <w:tcPr>
            <w:tcW w:w="843"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lastRenderedPageBreak/>
              <w:t>2.8.</w:t>
            </w:r>
          </w:p>
        </w:tc>
        <w:tc>
          <w:tcPr>
            <w:tcW w:w="3268"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газовым водонагревателем (кроме быстродействующего), без ванны, без душа</w:t>
            </w:r>
          </w:p>
        </w:tc>
        <w:tc>
          <w:tcPr>
            <w:tcW w:w="1113"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3,4</w:t>
            </w:r>
          </w:p>
        </w:tc>
        <w:tc>
          <w:tcPr>
            <w:tcW w:w="1537" w:type="dxa"/>
            <w:tcBorders>
              <w:top w:val="single" w:sz="4"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3,4</w:t>
            </w:r>
          </w:p>
        </w:tc>
      </w:tr>
      <w:tr w:rsidR="00D00589" w:rsidRPr="00D00589" w:rsidTr="00D00589">
        <w:trPr>
          <w:trHeight w:hRule="exact" w:val="1568"/>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2.9.</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быстродействующим газовым водонагревателем, без ванны, без душа</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3,39</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3,39</w:t>
            </w:r>
          </w:p>
        </w:tc>
      </w:tr>
      <w:tr w:rsidR="00D00589" w:rsidRPr="00D00589" w:rsidTr="00D00589">
        <w:trPr>
          <w:trHeight w:hRule="exact" w:val="2128"/>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2.10.</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электрическим водонагревателем или водонагревателем на твердом топливе, ванной сидячей длиной 1200 мм с душем</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3,4</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3,4</w:t>
            </w:r>
          </w:p>
        </w:tc>
      </w:tr>
      <w:tr w:rsidR="00D00589" w:rsidRPr="00D00589" w:rsidTr="00D00589">
        <w:trPr>
          <w:trHeight w:hRule="exact" w:val="2116"/>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2.11.</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электрическим водонагревателем или водонагревателем на твердом топливе, ванной длиной 1500 - 1550 мм с душем</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3,52</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3,52</w:t>
            </w:r>
          </w:p>
        </w:tc>
      </w:tr>
      <w:tr w:rsidR="00D00589" w:rsidRPr="00D00589" w:rsidTr="00D00589">
        <w:trPr>
          <w:trHeight w:hRule="exact" w:val="1849"/>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2.12.</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электрическим водонагревателем или водонагревателем на твердом топливе, ванной длиной 1650 - 1700 мм с душем</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3,63</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3,63</w:t>
            </w:r>
          </w:p>
        </w:tc>
      </w:tr>
      <w:tr w:rsidR="00D00589" w:rsidRPr="00D00589" w:rsidTr="00D00589">
        <w:trPr>
          <w:trHeight w:hRule="exact" w:val="1847"/>
        </w:trPr>
        <w:tc>
          <w:tcPr>
            <w:tcW w:w="843"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2.13.</w:t>
            </w:r>
          </w:p>
        </w:tc>
        <w:tc>
          <w:tcPr>
            <w:tcW w:w="3268"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электрическим водонагревателем или водонагревателем на твердом топливе, без ванны, без душа</w:t>
            </w:r>
          </w:p>
        </w:tc>
        <w:tc>
          <w:tcPr>
            <w:tcW w:w="1113"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2,25</w:t>
            </w:r>
          </w:p>
        </w:tc>
        <w:tc>
          <w:tcPr>
            <w:tcW w:w="1537"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2,25</w:t>
            </w:r>
          </w:p>
        </w:tc>
      </w:tr>
      <w:tr w:rsidR="00D00589" w:rsidRPr="00D00589" w:rsidTr="00D00589">
        <w:trPr>
          <w:trHeight w:hRule="exact" w:val="1831"/>
        </w:trPr>
        <w:tc>
          <w:tcPr>
            <w:tcW w:w="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2.14.</w:t>
            </w:r>
          </w:p>
        </w:tc>
        <w:tc>
          <w:tcPr>
            <w:tcW w:w="326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электрическим водонагревателем или водонагревателем на твердом топливе, ванной без душа</w:t>
            </w:r>
          </w:p>
        </w:tc>
        <w:tc>
          <w:tcPr>
            <w:tcW w:w="11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3,17</w:t>
            </w:r>
          </w:p>
        </w:tc>
        <w:tc>
          <w:tcPr>
            <w:tcW w:w="153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3,17</w:t>
            </w:r>
          </w:p>
        </w:tc>
      </w:tr>
      <w:tr w:rsidR="00D00589" w:rsidRPr="00D00589" w:rsidTr="0055399A">
        <w:trPr>
          <w:trHeight w:val="1233"/>
        </w:trPr>
        <w:tc>
          <w:tcPr>
            <w:tcW w:w="843" w:type="dxa"/>
            <w:tcBorders>
              <w:top w:val="single" w:sz="4" w:space="0" w:color="auto"/>
              <w:left w:val="single" w:sz="8"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lastRenderedPageBreak/>
              <w:t>2.15.</w:t>
            </w:r>
          </w:p>
          <w:p w:rsidR="00D00589" w:rsidRPr="00D00589" w:rsidRDefault="00D00589" w:rsidP="00D00589">
            <w:pPr>
              <w:spacing w:after="0"/>
              <w:jc w:val="center"/>
              <w:rPr>
                <w:color w:val="000000"/>
                <w:szCs w:val="20"/>
                <w:lang w:eastAsia="ru-RU"/>
              </w:rPr>
            </w:pPr>
            <w:r w:rsidRPr="00D00589">
              <w:rPr>
                <w:rFonts w:eastAsia="Arial Unicode MS"/>
                <w:color w:val="000000"/>
                <w:szCs w:val="20"/>
                <w:lang w:eastAsia="ru-RU"/>
              </w:rPr>
              <w:t> </w:t>
            </w:r>
          </w:p>
        </w:tc>
        <w:tc>
          <w:tcPr>
            <w:tcW w:w="3268" w:type="dxa"/>
            <w:tcBorders>
              <w:top w:val="single" w:sz="4" w:space="0" w:color="auto"/>
              <w:left w:val="single" w:sz="8" w:space="0" w:color="auto"/>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w:t>
            </w:r>
          </w:p>
          <w:p w:rsidR="00D00589" w:rsidRPr="00D00589" w:rsidRDefault="00D00589" w:rsidP="00D00589">
            <w:pPr>
              <w:spacing w:after="0"/>
              <w:rPr>
                <w:color w:val="000000"/>
                <w:szCs w:val="20"/>
                <w:lang w:eastAsia="ru-RU"/>
              </w:rPr>
            </w:pPr>
            <w:r w:rsidRPr="00D00589">
              <w:rPr>
                <w:color w:val="000000"/>
                <w:szCs w:val="20"/>
                <w:lang w:eastAsia="ru-RU"/>
              </w:rPr>
              <w:t>мойкой кухонной, водонагревателем, душем, без ванны</w:t>
            </w:r>
          </w:p>
        </w:tc>
        <w:tc>
          <w:tcPr>
            <w:tcW w:w="1113" w:type="dxa"/>
            <w:tcBorders>
              <w:top w:val="single" w:sz="4" w:space="0" w:color="auto"/>
              <w:left w:val="single" w:sz="8"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w:t>
            </w:r>
          </w:p>
          <w:p w:rsidR="00D00589" w:rsidRPr="00D00589" w:rsidRDefault="00D00589" w:rsidP="00D00589">
            <w:pPr>
              <w:spacing w:after="0"/>
              <w:jc w:val="center"/>
              <w:rPr>
                <w:color w:val="000000"/>
                <w:szCs w:val="20"/>
                <w:lang w:eastAsia="ru-RU"/>
              </w:rPr>
            </w:pPr>
            <w:r w:rsidRPr="00D00589">
              <w:rPr>
                <w:color w:val="000000"/>
                <w:szCs w:val="20"/>
                <w:lang w:eastAsia="ru-RU"/>
              </w:rPr>
              <w:t>месяц на человека</w:t>
            </w:r>
          </w:p>
        </w:tc>
        <w:tc>
          <w:tcPr>
            <w:tcW w:w="1589" w:type="dxa"/>
            <w:tcBorders>
              <w:top w:val="single" w:sz="4" w:space="0" w:color="auto"/>
              <w:left w:val="single" w:sz="8"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p w:rsidR="00D00589" w:rsidRPr="00D00589" w:rsidRDefault="00D00589" w:rsidP="00D00589">
            <w:pPr>
              <w:spacing w:after="0"/>
              <w:jc w:val="center"/>
              <w:rPr>
                <w:color w:val="000000"/>
                <w:szCs w:val="20"/>
                <w:lang w:eastAsia="ru-RU"/>
              </w:rPr>
            </w:pPr>
            <w:r w:rsidRPr="00D00589">
              <w:rPr>
                <w:rFonts w:eastAsia="Arial Unicode MS"/>
                <w:color w:val="000000"/>
                <w:szCs w:val="20"/>
                <w:lang w:eastAsia="ru-RU"/>
              </w:rPr>
              <w:t> </w:t>
            </w:r>
          </w:p>
        </w:tc>
        <w:tc>
          <w:tcPr>
            <w:tcW w:w="1589" w:type="dxa"/>
            <w:tcBorders>
              <w:top w:val="single" w:sz="4" w:space="0" w:color="auto"/>
              <w:left w:val="single" w:sz="8"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3,35</w:t>
            </w:r>
          </w:p>
          <w:p w:rsidR="00D00589" w:rsidRPr="00D00589" w:rsidRDefault="00D00589" w:rsidP="00D00589">
            <w:pPr>
              <w:spacing w:after="0"/>
              <w:jc w:val="center"/>
              <w:rPr>
                <w:color w:val="000000"/>
                <w:szCs w:val="20"/>
                <w:lang w:eastAsia="ru-RU"/>
              </w:rPr>
            </w:pPr>
            <w:r w:rsidRPr="00D00589">
              <w:rPr>
                <w:rFonts w:eastAsia="Arial Unicode MS"/>
                <w:color w:val="000000"/>
                <w:szCs w:val="20"/>
                <w:lang w:eastAsia="ru-RU"/>
              </w:rPr>
              <w:t> </w:t>
            </w:r>
          </w:p>
        </w:tc>
        <w:tc>
          <w:tcPr>
            <w:tcW w:w="1537" w:type="dxa"/>
            <w:tcBorders>
              <w:top w:val="single" w:sz="4" w:space="0" w:color="auto"/>
              <w:left w:val="single" w:sz="8" w:space="0" w:color="auto"/>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3,35</w:t>
            </w:r>
          </w:p>
          <w:p w:rsidR="00D00589" w:rsidRPr="00D00589" w:rsidRDefault="00D00589" w:rsidP="00D00589">
            <w:pPr>
              <w:spacing w:after="0"/>
              <w:jc w:val="center"/>
              <w:rPr>
                <w:color w:val="000000"/>
                <w:szCs w:val="20"/>
                <w:lang w:eastAsia="ru-RU"/>
              </w:rPr>
            </w:pPr>
            <w:r w:rsidRPr="00D00589">
              <w:rPr>
                <w:rFonts w:eastAsia="Arial Unicode MS"/>
                <w:color w:val="000000"/>
                <w:szCs w:val="20"/>
                <w:lang w:eastAsia="ru-RU"/>
              </w:rPr>
              <w:t> </w:t>
            </w:r>
          </w:p>
        </w:tc>
      </w:tr>
      <w:tr w:rsidR="00D00589" w:rsidRPr="00D00589" w:rsidTr="00D00589">
        <w:trPr>
          <w:trHeight w:hRule="exact" w:val="1520"/>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2.16.</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ванной сидячей длиной 1200 мм с душем, без водонагревателя</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3,57</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3,57</w:t>
            </w:r>
          </w:p>
        </w:tc>
      </w:tr>
      <w:tr w:rsidR="00D00589" w:rsidRPr="00D00589" w:rsidTr="00D00589">
        <w:trPr>
          <w:trHeight w:hRule="exact" w:val="1414"/>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2.17.</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ванной длиной 1500 - 1550 мм с душем, без водонагревателя</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3,69</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3,69</w:t>
            </w:r>
          </w:p>
        </w:tc>
      </w:tr>
      <w:tr w:rsidR="00D00589" w:rsidRPr="00D00589" w:rsidTr="00D00589">
        <w:trPr>
          <w:trHeight w:hRule="exact" w:val="1433"/>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2.18.</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ванной длиной 1650 - 1700 мм с душем, без водонагревателя</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3,8</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3,8</w:t>
            </w:r>
          </w:p>
        </w:tc>
      </w:tr>
      <w:tr w:rsidR="00D00589" w:rsidRPr="00D00589" w:rsidTr="00D00589">
        <w:trPr>
          <w:trHeight w:hRule="exact" w:val="1270"/>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2.19.</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ванной без душа, без водонагревателя</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3,34</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3,34</w:t>
            </w:r>
          </w:p>
        </w:tc>
      </w:tr>
      <w:tr w:rsidR="00D00589" w:rsidRPr="00D00589" w:rsidTr="00D00589">
        <w:trPr>
          <w:trHeight w:hRule="exact" w:val="1132"/>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2.20.</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без ванны, без душа, без водонагревателя</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2,76</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2,76</w:t>
            </w:r>
          </w:p>
        </w:tc>
      </w:tr>
      <w:tr w:rsidR="00D00589" w:rsidRPr="00D00589" w:rsidTr="00D00589">
        <w:trPr>
          <w:trHeight w:hRule="exact" w:val="560"/>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w:t>
            </w:r>
          </w:p>
        </w:tc>
        <w:tc>
          <w:tcPr>
            <w:tcW w:w="9096" w:type="dxa"/>
            <w:gridSpan w:val="5"/>
            <w:tcBorders>
              <w:top w:val="single" w:sz="8" w:space="0" w:color="auto"/>
              <w:left w:val="single" w:sz="8" w:space="0" w:color="auto"/>
              <w:bottom w:val="single" w:sz="8" w:space="0" w:color="auto"/>
              <w:right w:val="single" w:sz="8" w:space="0" w:color="000000"/>
            </w:tcBorders>
            <w:shd w:val="clear" w:color="000000" w:fill="FFFFFF"/>
            <w:vAlign w:val="center"/>
            <w:hideMark/>
          </w:tcPr>
          <w:p w:rsidR="00D00589" w:rsidRPr="00D00589" w:rsidRDefault="00D00589" w:rsidP="00D00589">
            <w:pPr>
              <w:spacing w:after="0"/>
              <w:jc w:val="both"/>
              <w:rPr>
                <w:color w:val="000000"/>
                <w:szCs w:val="20"/>
                <w:lang w:eastAsia="ru-RU"/>
              </w:rPr>
            </w:pPr>
            <w:r w:rsidRPr="00D00589">
              <w:rPr>
                <w:color w:val="000000"/>
                <w:szCs w:val="20"/>
                <w:lang w:eastAsia="ru-RU"/>
              </w:rPr>
              <w:t>Многоквартирные и жилые дома без централизованного горячего водоснабжения, с централизованным холодным водоснабжением, септиком</w:t>
            </w:r>
          </w:p>
        </w:tc>
      </w:tr>
      <w:tr w:rsidR="00D00589" w:rsidRPr="00D00589" w:rsidTr="00D00589">
        <w:trPr>
          <w:trHeight w:hRule="exact" w:val="1709"/>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3.1.</w:t>
            </w:r>
          </w:p>
        </w:tc>
        <w:tc>
          <w:tcPr>
            <w:tcW w:w="3268" w:type="dxa"/>
            <w:tcBorders>
              <w:top w:val="nil"/>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быстродействующим газовым водонагревателем, ванной сидячей длиной 1200 мм с душем</w:t>
            </w:r>
          </w:p>
        </w:tc>
        <w:tc>
          <w:tcPr>
            <w:tcW w:w="1113" w:type="dxa"/>
            <w:tcBorders>
              <w:top w:val="nil"/>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nil"/>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nil"/>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6,38</w:t>
            </w:r>
          </w:p>
        </w:tc>
        <w:tc>
          <w:tcPr>
            <w:tcW w:w="1537" w:type="dxa"/>
            <w:tcBorders>
              <w:top w:val="nil"/>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1691"/>
        </w:trPr>
        <w:tc>
          <w:tcPr>
            <w:tcW w:w="843"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3.2.</w:t>
            </w:r>
          </w:p>
        </w:tc>
        <w:tc>
          <w:tcPr>
            <w:tcW w:w="3268"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быстродействующим газовым водонагревателем, ванной длиной 1500 - 1550 мм с душем</w:t>
            </w:r>
          </w:p>
        </w:tc>
        <w:tc>
          <w:tcPr>
            <w:tcW w:w="1113"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6,49</w:t>
            </w:r>
          </w:p>
        </w:tc>
        <w:tc>
          <w:tcPr>
            <w:tcW w:w="1537"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850"/>
        </w:trPr>
        <w:tc>
          <w:tcPr>
            <w:tcW w:w="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3.3.</w:t>
            </w:r>
          </w:p>
        </w:tc>
        <w:tc>
          <w:tcPr>
            <w:tcW w:w="326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быстродействующим газовым водонагревателем, ванной длиной 1650 - 1700 мм с душем</w:t>
            </w:r>
          </w:p>
        </w:tc>
        <w:tc>
          <w:tcPr>
            <w:tcW w:w="11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6,61</w:t>
            </w:r>
          </w:p>
        </w:tc>
        <w:tc>
          <w:tcPr>
            <w:tcW w:w="153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1818"/>
        </w:trPr>
        <w:tc>
          <w:tcPr>
            <w:tcW w:w="843"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lastRenderedPageBreak/>
              <w:t>3.4.</w:t>
            </w:r>
          </w:p>
        </w:tc>
        <w:tc>
          <w:tcPr>
            <w:tcW w:w="3268"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газовым водонагревателем (кроме быстродействующего), ванной сидячей длиной 1200 мм с душем</w:t>
            </w:r>
          </w:p>
        </w:tc>
        <w:tc>
          <w:tcPr>
            <w:tcW w:w="1113"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5</w:t>
            </w:r>
          </w:p>
        </w:tc>
        <w:tc>
          <w:tcPr>
            <w:tcW w:w="1537" w:type="dxa"/>
            <w:tcBorders>
              <w:top w:val="single" w:sz="4"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1853"/>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3.5.</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газовым водонагревателем (кроме быстродействующего), ванной длиной 1500 - 1550 мм с душем</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5,12</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1837"/>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3.6.</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газовым водонагревателем (кроме быстродействующего), ванной длиной 1650 - 1700 мм с душем</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5,23</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1707"/>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3.7.</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газовым водонагревателем (кроме быстродействующего), ванной без душа</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4,32</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1703"/>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3.8.</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газовым водонагревателем (кроме быстродействующего), без ванны, без душа</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3,4</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1415"/>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3.9.</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быстродействующим газовым водонагревателем, без ванны, без душа</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3,39</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1975"/>
        </w:trPr>
        <w:tc>
          <w:tcPr>
            <w:tcW w:w="843" w:type="dxa"/>
            <w:tcBorders>
              <w:top w:val="single" w:sz="8" w:space="0" w:color="auto"/>
              <w:left w:val="single" w:sz="8" w:space="0" w:color="auto"/>
              <w:bottom w:val="single" w:sz="8"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3.10.</w:t>
            </w:r>
          </w:p>
        </w:tc>
        <w:tc>
          <w:tcPr>
            <w:tcW w:w="3268" w:type="dxa"/>
            <w:tcBorders>
              <w:top w:val="single" w:sz="8" w:space="0" w:color="auto"/>
              <w:left w:val="single" w:sz="8" w:space="0" w:color="auto"/>
              <w:bottom w:val="single" w:sz="8" w:space="0" w:color="auto"/>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электрическим водонагревателем или водонагревателем на твердом топливе, ванной сидячей длиной 1200 мм с душем</w:t>
            </w:r>
          </w:p>
        </w:tc>
        <w:tc>
          <w:tcPr>
            <w:tcW w:w="1113" w:type="dxa"/>
            <w:tcBorders>
              <w:top w:val="single" w:sz="8" w:space="0" w:color="auto"/>
              <w:left w:val="single" w:sz="8" w:space="0" w:color="auto"/>
              <w:bottom w:val="single" w:sz="8"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single" w:sz="8"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single" w:sz="8"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3,4</w:t>
            </w:r>
          </w:p>
        </w:tc>
        <w:tc>
          <w:tcPr>
            <w:tcW w:w="1537"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2112"/>
        </w:trPr>
        <w:tc>
          <w:tcPr>
            <w:tcW w:w="843" w:type="dxa"/>
            <w:tcBorders>
              <w:top w:val="nil"/>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lastRenderedPageBreak/>
              <w:t>3.11.</w:t>
            </w:r>
          </w:p>
        </w:tc>
        <w:tc>
          <w:tcPr>
            <w:tcW w:w="3268" w:type="dxa"/>
            <w:tcBorders>
              <w:top w:val="nil"/>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электрическим водонагревателем или водонагревателем на твердом топливе, ванной длиной 1500 - 1550 мм с душем</w:t>
            </w:r>
          </w:p>
        </w:tc>
        <w:tc>
          <w:tcPr>
            <w:tcW w:w="1113" w:type="dxa"/>
            <w:tcBorders>
              <w:top w:val="nil"/>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nil"/>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nil"/>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3,52</w:t>
            </w:r>
          </w:p>
        </w:tc>
        <w:tc>
          <w:tcPr>
            <w:tcW w:w="1537" w:type="dxa"/>
            <w:tcBorders>
              <w:top w:val="nil"/>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1998"/>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3.12.</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электрическим водонагревателем или водонагревателем на твердом топливе, ванной длиной 1650 - 1700 мм с душем</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3,63</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1701"/>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3.13.</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электрическим водонагревателем или водонагревателем на твердом топливе, без ванны, без душа</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2,25</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1839"/>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3.14.</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электрическим водонагревателем или водонагревателем на твердом топливе, ванной без душа</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3,17</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1284"/>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3.15.</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водонагревателем, душем, без ванны</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3,35</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1699"/>
        </w:trPr>
        <w:tc>
          <w:tcPr>
            <w:tcW w:w="843"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3.16.</w:t>
            </w:r>
          </w:p>
        </w:tc>
        <w:tc>
          <w:tcPr>
            <w:tcW w:w="3268"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ванной сидячей длиной 1200 мм с душем, без водонагревателя</w:t>
            </w:r>
          </w:p>
        </w:tc>
        <w:tc>
          <w:tcPr>
            <w:tcW w:w="1113"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3,57</w:t>
            </w:r>
          </w:p>
        </w:tc>
        <w:tc>
          <w:tcPr>
            <w:tcW w:w="1537"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1992"/>
        </w:trPr>
        <w:tc>
          <w:tcPr>
            <w:tcW w:w="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3.17.</w:t>
            </w:r>
          </w:p>
        </w:tc>
        <w:tc>
          <w:tcPr>
            <w:tcW w:w="326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ванной длиной 1500 - 1550 мм с душем, без водонагревателя</w:t>
            </w:r>
          </w:p>
        </w:tc>
        <w:tc>
          <w:tcPr>
            <w:tcW w:w="11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3,69</w:t>
            </w:r>
          </w:p>
        </w:tc>
        <w:tc>
          <w:tcPr>
            <w:tcW w:w="153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1535"/>
        </w:trPr>
        <w:tc>
          <w:tcPr>
            <w:tcW w:w="843" w:type="dxa"/>
            <w:tcBorders>
              <w:top w:val="single" w:sz="4" w:space="0" w:color="auto"/>
              <w:left w:val="single" w:sz="8" w:space="0" w:color="auto"/>
              <w:bottom w:val="single" w:sz="8"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lastRenderedPageBreak/>
              <w:t>3.18.</w:t>
            </w:r>
          </w:p>
        </w:tc>
        <w:tc>
          <w:tcPr>
            <w:tcW w:w="3268" w:type="dxa"/>
            <w:tcBorders>
              <w:top w:val="single" w:sz="4" w:space="0" w:color="auto"/>
              <w:left w:val="single" w:sz="8" w:space="0" w:color="auto"/>
              <w:bottom w:val="single" w:sz="8" w:space="0" w:color="auto"/>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ванной длиной 1650 - 1700 мм с душем, без водонагревателя</w:t>
            </w:r>
          </w:p>
        </w:tc>
        <w:tc>
          <w:tcPr>
            <w:tcW w:w="1113" w:type="dxa"/>
            <w:tcBorders>
              <w:top w:val="single" w:sz="4" w:space="0" w:color="auto"/>
              <w:left w:val="single" w:sz="8" w:space="0" w:color="auto"/>
              <w:bottom w:val="single" w:sz="8"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4" w:space="0" w:color="auto"/>
              <w:left w:val="single" w:sz="8" w:space="0" w:color="auto"/>
              <w:bottom w:val="single" w:sz="8"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4" w:space="0" w:color="auto"/>
              <w:left w:val="single" w:sz="8" w:space="0" w:color="auto"/>
              <w:bottom w:val="single" w:sz="8"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3,8</w:t>
            </w:r>
          </w:p>
        </w:tc>
        <w:tc>
          <w:tcPr>
            <w:tcW w:w="1537" w:type="dxa"/>
            <w:tcBorders>
              <w:top w:val="single" w:sz="4" w:space="0" w:color="auto"/>
              <w:left w:val="single" w:sz="8" w:space="0" w:color="auto"/>
              <w:bottom w:val="single" w:sz="8" w:space="0" w:color="auto"/>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AA27F3">
        <w:trPr>
          <w:trHeight w:hRule="exact" w:val="1140"/>
        </w:trPr>
        <w:tc>
          <w:tcPr>
            <w:tcW w:w="843" w:type="dxa"/>
            <w:tcBorders>
              <w:top w:val="nil"/>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3.19.</w:t>
            </w:r>
          </w:p>
        </w:tc>
        <w:tc>
          <w:tcPr>
            <w:tcW w:w="3268" w:type="dxa"/>
            <w:tcBorders>
              <w:top w:val="nil"/>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ванной без душа, без водонагревателя</w:t>
            </w:r>
          </w:p>
        </w:tc>
        <w:tc>
          <w:tcPr>
            <w:tcW w:w="1113" w:type="dxa"/>
            <w:tcBorders>
              <w:top w:val="nil"/>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nil"/>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nil"/>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3,34</w:t>
            </w:r>
          </w:p>
        </w:tc>
        <w:tc>
          <w:tcPr>
            <w:tcW w:w="1537" w:type="dxa"/>
            <w:tcBorders>
              <w:top w:val="nil"/>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AA27F3">
        <w:trPr>
          <w:trHeight w:hRule="exact" w:val="1283"/>
        </w:trPr>
        <w:tc>
          <w:tcPr>
            <w:tcW w:w="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3.20.</w:t>
            </w:r>
          </w:p>
        </w:tc>
        <w:tc>
          <w:tcPr>
            <w:tcW w:w="326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унитазом, раковиной, мойкой кухонной, без ванны, без душа, без водонагревателя</w:t>
            </w:r>
          </w:p>
        </w:tc>
        <w:tc>
          <w:tcPr>
            <w:tcW w:w="11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4"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2,76</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AA27F3">
        <w:trPr>
          <w:trHeight w:hRule="exact" w:val="970"/>
        </w:trPr>
        <w:tc>
          <w:tcPr>
            <w:tcW w:w="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4.</w:t>
            </w:r>
          </w:p>
        </w:tc>
        <w:tc>
          <w:tcPr>
            <w:tcW w:w="9096" w:type="dxa"/>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Многоквартирные и жилые дома без централизованного горячего водоснабжения,  с централизованным холодным водоснабжением, без водоотведения</w:t>
            </w:r>
          </w:p>
        </w:tc>
      </w:tr>
      <w:tr w:rsidR="00D00589" w:rsidRPr="00D00589" w:rsidTr="00AA27F3">
        <w:trPr>
          <w:trHeight w:hRule="exact" w:val="1437"/>
        </w:trPr>
        <w:tc>
          <w:tcPr>
            <w:tcW w:w="843"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4.1.</w:t>
            </w:r>
          </w:p>
        </w:tc>
        <w:tc>
          <w:tcPr>
            <w:tcW w:w="3268"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раковиной, мойкой кухонной, газовым водонагревателем (кроме быстродействующего), без ванны, без душа</w:t>
            </w:r>
          </w:p>
        </w:tc>
        <w:tc>
          <w:tcPr>
            <w:tcW w:w="1113"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4" w:space="0" w:color="auto"/>
              <w:left w:val="single" w:sz="8" w:space="0" w:color="auto"/>
              <w:bottom w:val="single" w:sz="8"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4"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2,41</w:t>
            </w:r>
          </w:p>
        </w:tc>
        <w:tc>
          <w:tcPr>
            <w:tcW w:w="1537" w:type="dxa"/>
            <w:tcBorders>
              <w:top w:val="single" w:sz="4"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1408"/>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4.2.</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раковиной, мойкой кухонной, ванной сидячей длиной 1200 мм с душем, без водонагревателя</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nil"/>
              <w:left w:val="single" w:sz="8" w:space="0" w:color="auto"/>
              <w:bottom w:val="single" w:sz="8"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2,53</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1555"/>
        </w:trPr>
        <w:tc>
          <w:tcPr>
            <w:tcW w:w="84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4.3.</w:t>
            </w:r>
          </w:p>
        </w:tc>
        <w:tc>
          <w:tcPr>
            <w:tcW w:w="3268"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раковиной, мойкой кухонной, ванной длиной 1500 - 1550 мм с душем, без водонагревателя</w:t>
            </w:r>
          </w:p>
        </w:tc>
        <w:tc>
          <w:tcPr>
            <w:tcW w:w="1113"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nil"/>
              <w:left w:val="single" w:sz="8" w:space="0" w:color="auto"/>
              <w:bottom w:val="single" w:sz="8"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nil"/>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2,64</w:t>
            </w:r>
          </w:p>
        </w:tc>
        <w:tc>
          <w:tcPr>
            <w:tcW w:w="1537" w:type="dxa"/>
            <w:tcBorders>
              <w:top w:val="single" w:sz="8" w:space="0" w:color="auto"/>
              <w:left w:val="single" w:sz="8" w:space="0" w:color="auto"/>
              <w:bottom w:val="nil"/>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1280"/>
        </w:trPr>
        <w:tc>
          <w:tcPr>
            <w:tcW w:w="843"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4.4.</w:t>
            </w:r>
          </w:p>
        </w:tc>
        <w:tc>
          <w:tcPr>
            <w:tcW w:w="3268"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раковиной, мойкой кухонной, ванной длиной 1650 - 1700 мм с душем, без водонагревателя</w:t>
            </w:r>
          </w:p>
        </w:tc>
        <w:tc>
          <w:tcPr>
            <w:tcW w:w="1113"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nil"/>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8" w:space="0" w:color="auto"/>
              <w:left w:val="single" w:sz="8" w:space="0" w:color="auto"/>
              <w:bottom w:val="single" w:sz="4"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2,76</w:t>
            </w:r>
          </w:p>
        </w:tc>
        <w:tc>
          <w:tcPr>
            <w:tcW w:w="1537"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1567"/>
        </w:trPr>
        <w:tc>
          <w:tcPr>
            <w:tcW w:w="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4.5.</w:t>
            </w:r>
          </w:p>
        </w:tc>
        <w:tc>
          <w:tcPr>
            <w:tcW w:w="326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Жилое помещение оборудовано раковиной, мойкой кухонной, без ванны, без душа, без водонагревателя</w:t>
            </w:r>
          </w:p>
        </w:tc>
        <w:tc>
          <w:tcPr>
            <w:tcW w:w="11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c>
          <w:tcPr>
            <w:tcW w:w="158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1,26</w:t>
            </w:r>
          </w:p>
        </w:tc>
        <w:tc>
          <w:tcPr>
            <w:tcW w:w="153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val="en-US" w:eastAsia="ru-RU"/>
              </w:rPr>
              <w:t>x</w:t>
            </w:r>
          </w:p>
        </w:tc>
      </w:tr>
      <w:tr w:rsidR="00D00589" w:rsidRPr="00D00589" w:rsidTr="00D00589">
        <w:trPr>
          <w:trHeight w:hRule="exact" w:val="2253"/>
        </w:trPr>
        <w:tc>
          <w:tcPr>
            <w:tcW w:w="843" w:type="dxa"/>
            <w:tcBorders>
              <w:top w:val="single" w:sz="4" w:space="0" w:color="auto"/>
              <w:left w:val="single" w:sz="8" w:space="0" w:color="auto"/>
              <w:bottom w:val="single" w:sz="8"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lastRenderedPageBreak/>
              <w:t>5.</w:t>
            </w:r>
          </w:p>
        </w:tc>
        <w:tc>
          <w:tcPr>
            <w:tcW w:w="3268" w:type="dxa"/>
            <w:tcBorders>
              <w:top w:val="single" w:sz="4" w:space="0" w:color="auto"/>
              <w:left w:val="single" w:sz="8" w:space="0" w:color="auto"/>
              <w:bottom w:val="single" w:sz="8" w:space="0" w:color="auto"/>
              <w:right w:val="nil"/>
            </w:tcBorders>
            <w:shd w:val="clear" w:color="000000" w:fill="FFFFFF"/>
            <w:vAlign w:val="center"/>
            <w:hideMark/>
          </w:tcPr>
          <w:p w:rsidR="00D00589" w:rsidRPr="00D00589" w:rsidRDefault="00D00589" w:rsidP="00D00589">
            <w:pPr>
              <w:spacing w:after="0"/>
              <w:rPr>
                <w:color w:val="000000"/>
                <w:szCs w:val="20"/>
                <w:lang w:eastAsia="ru-RU"/>
              </w:rPr>
            </w:pPr>
            <w:r w:rsidRPr="00D00589">
              <w:rPr>
                <w:color w:val="000000"/>
                <w:szCs w:val="20"/>
                <w:lang w:eastAsia="ru-RU"/>
              </w:rPr>
              <w:t>Дома, использующиеся в качестве общежитий, оборудованные мойками, раковинами, унитазами, с душевыми, с централизованным холодным и горячим водоснабжением, водоотведением</w:t>
            </w:r>
          </w:p>
        </w:tc>
        <w:tc>
          <w:tcPr>
            <w:tcW w:w="1113" w:type="dxa"/>
            <w:tcBorders>
              <w:top w:val="single" w:sz="4" w:space="0" w:color="auto"/>
              <w:left w:val="single" w:sz="8" w:space="0" w:color="auto"/>
              <w:bottom w:val="single" w:sz="8"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куб. м в месяц на человека</w:t>
            </w:r>
          </w:p>
        </w:tc>
        <w:tc>
          <w:tcPr>
            <w:tcW w:w="1589" w:type="dxa"/>
            <w:tcBorders>
              <w:top w:val="single" w:sz="4" w:space="0" w:color="auto"/>
              <w:left w:val="single" w:sz="8" w:space="0" w:color="auto"/>
              <w:bottom w:val="single" w:sz="8"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1,93</w:t>
            </w:r>
          </w:p>
        </w:tc>
        <w:tc>
          <w:tcPr>
            <w:tcW w:w="1589" w:type="dxa"/>
            <w:tcBorders>
              <w:top w:val="single" w:sz="4" w:space="0" w:color="auto"/>
              <w:left w:val="single" w:sz="8" w:space="0" w:color="auto"/>
              <w:bottom w:val="single" w:sz="8" w:space="0" w:color="auto"/>
              <w:right w:val="nil"/>
            </w:tcBorders>
            <w:shd w:val="clear" w:color="000000" w:fill="FFFFFF"/>
            <w:vAlign w:val="center"/>
            <w:hideMark/>
          </w:tcPr>
          <w:p w:rsidR="00D00589" w:rsidRPr="00D00589" w:rsidRDefault="00D00589" w:rsidP="00D00589">
            <w:pPr>
              <w:spacing w:after="0"/>
              <w:jc w:val="center"/>
              <w:rPr>
                <w:color w:val="000000"/>
                <w:szCs w:val="20"/>
                <w:lang w:eastAsia="ru-RU"/>
              </w:rPr>
            </w:pPr>
            <w:r w:rsidRPr="00D00589">
              <w:rPr>
                <w:color w:val="000000"/>
                <w:szCs w:val="20"/>
                <w:lang w:eastAsia="ru-RU"/>
              </w:rPr>
              <w:t>3,34</w:t>
            </w:r>
          </w:p>
        </w:tc>
        <w:tc>
          <w:tcPr>
            <w:tcW w:w="1537" w:type="dxa"/>
            <w:tcBorders>
              <w:top w:val="single" w:sz="4" w:space="0" w:color="auto"/>
              <w:left w:val="single" w:sz="8" w:space="0" w:color="auto"/>
              <w:bottom w:val="single" w:sz="8" w:space="0" w:color="auto"/>
              <w:right w:val="single" w:sz="8" w:space="0" w:color="auto"/>
            </w:tcBorders>
            <w:shd w:val="clear" w:color="000000" w:fill="FFFFFF"/>
            <w:vAlign w:val="center"/>
            <w:hideMark/>
          </w:tcPr>
          <w:p w:rsidR="00D00589" w:rsidRPr="00D00589" w:rsidRDefault="00D00589" w:rsidP="00D00589">
            <w:pPr>
              <w:spacing w:after="0"/>
              <w:jc w:val="right"/>
              <w:rPr>
                <w:color w:val="000000"/>
                <w:szCs w:val="20"/>
                <w:lang w:eastAsia="ru-RU"/>
              </w:rPr>
            </w:pPr>
            <w:r w:rsidRPr="00D00589">
              <w:rPr>
                <w:color w:val="000000"/>
                <w:szCs w:val="20"/>
                <w:lang w:eastAsia="ru-RU"/>
              </w:rPr>
              <w:t>5,27</w:t>
            </w:r>
          </w:p>
        </w:tc>
      </w:tr>
    </w:tbl>
    <w:p w:rsidR="000F3078" w:rsidRDefault="000F3078" w:rsidP="005045A0">
      <w:pPr>
        <w:pStyle w:val="S"/>
        <w:tabs>
          <w:tab w:val="left" w:pos="426"/>
        </w:tabs>
        <w:spacing w:line="276" w:lineRule="auto"/>
        <w:ind w:left="142"/>
        <w:rPr>
          <w:sz w:val="24"/>
        </w:rPr>
      </w:pPr>
    </w:p>
    <w:p w:rsidR="00A646A7" w:rsidRDefault="00A646A7" w:rsidP="005045A0">
      <w:pPr>
        <w:pStyle w:val="S"/>
        <w:tabs>
          <w:tab w:val="left" w:pos="426"/>
        </w:tabs>
        <w:spacing w:line="276" w:lineRule="auto"/>
        <w:ind w:left="142"/>
        <w:rPr>
          <w:sz w:val="24"/>
        </w:rPr>
      </w:pPr>
      <w:r w:rsidRPr="000F3078">
        <w:rPr>
          <w:sz w:val="24"/>
        </w:rPr>
        <w:t>Утвержденные тарифы на питьевую воду</w:t>
      </w:r>
      <w:r w:rsidR="006549CF">
        <w:rPr>
          <w:sz w:val="24"/>
        </w:rPr>
        <w:t xml:space="preserve"> и</w:t>
      </w:r>
      <w:r w:rsidR="001D52C1">
        <w:rPr>
          <w:sz w:val="24"/>
        </w:rPr>
        <w:t xml:space="preserve"> водоотведение для </w:t>
      </w:r>
      <w:r w:rsidRPr="000F3078">
        <w:rPr>
          <w:sz w:val="24"/>
        </w:rPr>
        <w:t>потребителей</w:t>
      </w:r>
      <w:r w:rsidR="001D52C1">
        <w:rPr>
          <w:sz w:val="24"/>
        </w:rPr>
        <w:t>,</w:t>
      </w:r>
      <w:r w:rsidRPr="000F3078">
        <w:rPr>
          <w:sz w:val="24"/>
        </w:rPr>
        <w:t xml:space="preserve"> находящихся на территории </w:t>
      </w:r>
      <w:r w:rsidR="003E5E50">
        <w:rPr>
          <w:sz w:val="24"/>
        </w:rPr>
        <w:t xml:space="preserve">МО </w:t>
      </w:r>
      <w:r w:rsidR="00F82645">
        <w:rPr>
          <w:sz w:val="24"/>
        </w:rPr>
        <w:t>Любытинский муниципальный округ</w:t>
      </w:r>
      <w:r w:rsidR="003E5E50">
        <w:rPr>
          <w:sz w:val="24"/>
        </w:rPr>
        <w:t xml:space="preserve"> </w:t>
      </w:r>
      <w:r w:rsidR="00F82645">
        <w:rPr>
          <w:sz w:val="24"/>
        </w:rPr>
        <w:t>Новгородской области</w:t>
      </w:r>
      <w:r w:rsidR="000542D6">
        <w:rPr>
          <w:sz w:val="24"/>
        </w:rPr>
        <w:t xml:space="preserve">, утвержденные </w:t>
      </w:r>
      <w:r w:rsidR="00786ABE">
        <w:rPr>
          <w:sz w:val="24"/>
        </w:rPr>
        <w:t>П</w:t>
      </w:r>
      <w:r w:rsidR="00786ABE" w:rsidRPr="00786ABE">
        <w:rPr>
          <w:sz w:val="24"/>
        </w:rPr>
        <w:t>остановлени</w:t>
      </w:r>
      <w:r w:rsidR="00786ABE">
        <w:rPr>
          <w:sz w:val="24"/>
        </w:rPr>
        <w:t>ем</w:t>
      </w:r>
      <w:r w:rsidR="00786ABE" w:rsidRPr="00786ABE">
        <w:rPr>
          <w:sz w:val="24"/>
        </w:rPr>
        <w:t xml:space="preserve"> комитета по тарифной политике Новгородской области от 16.11.2022 №61/41</w:t>
      </w:r>
      <w:r w:rsidR="000542D6">
        <w:rPr>
          <w:sz w:val="24"/>
        </w:rPr>
        <w:t>,</w:t>
      </w:r>
      <w:r w:rsidRPr="000F3078">
        <w:rPr>
          <w:sz w:val="24"/>
        </w:rPr>
        <w:t xml:space="preserve"> </w:t>
      </w:r>
      <w:r w:rsidR="00865E88">
        <w:rPr>
          <w:sz w:val="24"/>
        </w:rPr>
        <w:t xml:space="preserve">с </w:t>
      </w:r>
      <w:r w:rsidR="00115059">
        <w:rPr>
          <w:sz w:val="24"/>
        </w:rPr>
        <w:t>изменения</w:t>
      </w:r>
      <w:r w:rsidR="00865E88">
        <w:rPr>
          <w:sz w:val="24"/>
        </w:rPr>
        <w:t>ми</w:t>
      </w:r>
      <w:r w:rsidR="00115059">
        <w:rPr>
          <w:sz w:val="24"/>
        </w:rPr>
        <w:t xml:space="preserve"> Постановлени</w:t>
      </w:r>
      <w:r w:rsidR="00865E88">
        <w:rPr>
          <w:sz w:val="24"/>
        </w:rPr>
        <w:t>я</w:t>
      </w:r>
      <w:r w:rsidR="00115059">
        <w:rPr>
          <w:sz w:val="24"/>
        </w:rPr>
        <w:t xml:space="preserve"> </w:t>
      </w:r>
      <w:r w:rsidR="00865E88" w:rsidRPr="00865E88">
        <w:rPr>
          <w:sz w:val="24"/>
        </w:rPr>
        <w:t xml:space="preserve">Новгородской области </w:t>
      </w:r>
      <w:r w:rsidR="00115059">
        <w:rPr>
          <w:sz w:val="24"/>
        </w:rPr>
        <w:t xml:space="preserve">от 05.11.2024 г. № 54/1 </w:t>
      </w:r>
      <w:r w:rsidR="00D3573A">
        <w:rPr>
          <w:sz w:val="24"/>
        </w:rPr>
        <w:t xml:space="preserve">и </w:t>
      </w:r>
      <w:r w:rsidR="00D3573A" w:rsidRPr="00D3573A">
        <w:rPr>
          <w:sz w:val="24"/>
        </w:rPr>
        <w:t>27.05.2020 года №16/2</w:t>
      </w:r>
      <w:r w:rsidR="00D3573A">
        <w:rPr>
          <w:sz w:val="24"/>
        </w:rPr>
        <w:t xml:space="preserve"> </w:t>
      </w:r>
      <w:r w:rsidRPr="000F3078">
        <w:rPr>
          <w:sz w:val="24"/>
        </w:rPr>
        <w:t>представлены ниже.</w:t>
      </w:r>
    </w:p>
    <w:p w:rsidR="000F3078" w:rsidRPr="00115059" w:rsidRDefault="00933EB5" w:rsidP="0008782E">
      <w:pPr>
        <w:pStyle w:val="S"/>
        <w:tabs>
          <w:tab w:val="left" w:pos="426"/>
        </w:tabs>
        <w:spacing w:line="276" w:lineRule="auto"/>
        <w:ind w:left="142"/>
        <w:rPr>
          <w:sz w:val="24"/>
        </w:rPr>
      </w:pPr>
      <w:r>
        <w:rPr>
          <w:sz w:val="24"/>
        </w:rPr>
        <w:t xml:space="preserve">Таблица 3.4.1. </w:t>
      </w:r>
      <w:r w:rsidRPr="00933EB5">
        <w:rPr>
          <w:sz w:val="24"/>
        </w:rPr>
        <w:t>Утвержденные тарифы на питьевую воду и водоотведение для потребителей</w:t>
      </w:r>
      <w:r>
        <w:rPr>
          <w:sz w:val="24"/>
        </w:rPr>
        <w:t xml:space="preserve"> </w:t>
      </w:r>
      <w:r w:rsidRPr="00933EB5">
        <w:rPr>
          <w:sz w:val="24"/>
        </w:rPr>
        <w:t>в зоне деятельности ООО "Любытинское ВКХ"</w:t>
      </w:r>
      <w:r>
        <w:rPr>
          <w:sz w:val="24"/>
        </w:rPr>
        <w:t>.</w:t>
      </w:r>
      <w:r w:rsidRPr="00933EB5">
        <w:rPr>
          <w:sz w:val="24"/>
        </w:rPr>
        <w:tab/>
      </w:r>
      <w:r w:rsidRPr="00933EB5">
        <w:rPr>
          <w:sz w:val="24"/>
        </w:rPr>
        <w:tab/>
      </w:r>
      <w:r w:rsidRPr="00933EB5">
        <w:rPr>
          <w:sz w:val="24"/>
        </w:rPr>
        <w:tab/>
      </w:r>
      <w:r w:rsidRPr="00933EB5">
        <w:rPr>
          <w:sz w:val="24"/>
        </w:rPr>
        <w:tab/>
      </w:r>
      <w:r w:rsidRPr="00933EB5">
        <w:rPr>
          <w:sz w:val="24"/>
        </w:rPr>
        <w:tab/>
      </w:r>
    </w:p>
    <w:tbl>
      <w:tblPr>
        <w:tblW w:w="10171" w:type="dxa"/>
        <w:tblLayout w:type="fixed"/>
        <w:tblCellMar>
          <w:left w:w="10" w:type="dxa"/>
          <w:right w:w="10" w:type="dxa"/>
        </w:tblCellMar>
        <w:tblLook w:val="0000" w:firstRow="0" w:lastRow="0" w:firstColumn="0" w:lastColumn="0" w:noHBand="0" w:noVBand="0"/>
      </w:tblPr>
      <w:tblGrid>
        <w:gridCol w:w="1174"/>
        <w:gridCol w:w="1224"/>
        <w:gridCol w:w="799"/>
        <w:gridCol w:w="857"/>
        <w:gridCol w:w="810"/>
        <w:gridCol w:w="853"/>
        <w:gridCol w:w="803"/>
        <w:gridCol w:w="846"/>
        <w:gridCol w:w="1134"/>
        <w:gridCol w:w="853"/>
        <w:gridCol w:w="810"/>
        <w:gridCol w:w="8"/>
      </w:tblGrid>
      <w:tr w:rsidR="0055399A" w:rsidRPr="00BD005B" w:rsidTr="00786ABE">
        <w:trPr>
          <w:trHeight w:hRule="exact" w:val="331"/>
        </w:trPr>
        <w:tc>
          <w:tcPr>
            <w:tcW w:w="1174" w:type="dxa"/>
            <w:tcBorders>
              <w:top w:val="single" w:sz="4" w:space="0" w:color="auto"/>
              <w:left w:val="single" w:sz="4" w:space="0" w:color="auto"/>
            </w:tcBorders>
            <w:shd w:val="clear" w:color="auto" w:fill="FFFFFF"/>
          </w:tcPr>
          <w:p w:rsidR="0055399A" w:rsidRPr="00BD005B" w:rsidRDefault="0055399A" w:rsidP="0055399A">
            <w:pPr>
              <w:widowControl w:val="0"/>
              <w:spacing w:after="0"/>
              <w:rPr>
                <w:rFonts w:eastAsia="Arial Unicode MS"/>
                <w:color w:val="000000"/>
                <w:szCs w:val="20"/>
                <w:lang w:eastAsia="ru-RU" w:bidi="ru-RU"/>
              </w:rPr>
            </w:pPr>
          </w:p>
        </w:tc>
        <w:tc>
          <w:tcPr>
            <w:tcW w:w="8997" w:type="dxa"/>
            <w:gridSpan w:val="11"/>
            <w:tcBorders>
              <w:top w:val="single" w:sz="4" w:space="0" w:color="auto"/>
              <w:left w:val="single" w:sz="4" w:space="0" w:color="auto"/>
              <w:right w:val="single" w:sz="4" w:space="0" w:color="auto"/>
            </w:tcBorders>
            <w:shd w:val="clear" w:color="auto" w:fill="FFFFFF"/>
            <w:vAlign w:val="bottom"/>
          </w:tcPr>
          <w:p w:rsidR="0055399A" w:rsidRPr="00BD005B" w:rsidRDefault="0055399A" w:rsidP="00500F13">
            <w:pPr>
              <w:widowControl w:val="0"/>
              <w:spacing w:after="0" w:line="190" w:lineRule="exact"/>
              <w:jc w:val="center"/>
              <w:rPr>
                <w:bCs/>
                <w:color w:val="000000"/>
                <w:szCs w:val="20"/>
                <w:lang w:eastAsia="ru-RU" w:bidi="ru-RU"/>
              </w:rPr>
            </w:pPr>
            <w:r w:rsidRPr="00BD005B">
              <w:rPr>
                <w:bCs/>
                <w:color w:val="000000"/>
                <w:szCs w:val="20"/>
                <w:lang w:eastAsia="ru-RU" w:bidi="ru-RU"/>
              </w:rPr>
              <w:t>Тарифы на питьевую воду (питьевое водоснабжение)</w:t>
            </w:r>
            <w:r w:rsidR="00500F13">
              <w:rPr>
                <w:bCs/>
                <w:color w:val="000000"/>
                <w:szCs w:val="20"/>
                <w:lang w:eastAsia="ru-RU" w:bidi="ru-RU"/>
              </w:rPr>
              <w:t xml:space="preserve"> и водоотведение </w:t>
            </w:r>
            <w:r w:rsidRPr="00BD005B">
              <w:rPr>
                <w:bCs/>
                <w:color w:val="000000"/>
                <w:szCs w:val="20"/>
                <w:lang w:eastAsia="ru-RU" w:bidi="ru-RU"/>
              </w:rPr>
              <w:t>&lt;*&gt;</w:t>
            </w:r>
          </w:p>
          <w:p w:rsidR="00786ABE" w:rsidRPr="00BD005B" w:rsidRDefault="00786ABE" w:rsidP="00500F13">
            <w:pPr>
              <w:widowControl w:val="0"/>
              <w:spacing w:after="0" w:line="190" w:lineRule="exact"/>
              <w:ind w:left="2080"/>
              <w:jc w:val="center"/>
              <w:rPr>
                <w:color w:val="000000"/>
                <w:szCs w:val="20"/>
                <w:lang w:eastAsia="ru-RU" w:bidi="ru-RU"/>
              </w:rPr>
            </w:pPr>
          </w:p>
        </w:tc>
      </w:tr>
      <w:tr w:rsidR="0055399A" w:rsidRPr="00BD005B" w:rsidTr="00786ABE">
        <w:trPr>
          <w:gridAfter w:val="1"/>
          <w:wAfter w:w="8" w:type="dxa"/>
          <w:trHeight w:hRule="exact" w:val="353"/>
        </w:trPr>
        <w:tc>
          <w:tcPr>
            <w:tcW w:w="1174" w:type="dxa"/>
            <w:tcBorders>
              <w:left w:val="single" w:sz="4" w:space="0" w:color="auto"/>
            </w:tcBorders>
            <w:shd w:val="clear" w:color="auto" w:fill="FFFFFF"/>
          </w:tcPr>
          <w:p w:rsidR="0055399A" w:rsidRPr="00BD005B" w:rsidRDefault="0055399A" w:rsidP="00BD005B">
            <w:pPr>
              <w:widowControl w:val="0"/>
              <w:rPr>
                <w:rFonts w:eastAsia="Arial Unicode MS"/>
                <w:color w:val="000000"/>
                <w:szCs w:val="20"/>
                <w:lang w:eastAsia="ru-RU" w:bidi="ru-RU"/>
              </w:rPr>
            </w:pPr>
          </w:p>
        </w:tc>
        <w:tc>
          <w:tcPr>
            <w:tcW w:w="1224" w:type="dxa"/>
            <w:tcBorders>
              <w:top w:val="single" w:sz="4" w:space="0" w:color="auto"/>
              <w:lef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01</w:t>
            </w:r>
            <w:r w:rsidRPr="00BD005B">
              <w:rPr>
                <w:rFonts w:eastAsia="Arial Unicode MS"/>
                <w:color w:val="000000"/>
                <w:sz w:val="16"/>
                <w:szCs w:val="16"/>
                <w:lang w:eastAsia="ru-RU" w:bidi="ru-RU"/>
              </w:rPr>
              <w:t>.</w:t>
            </w:r>
            <w:r w:rsidRPr="00BD005B">
              <w:rPr>
                <w:bCs/>
                <w:color w:val="000000"/>
                <w:sz w:val="16"/>
                <w:szCs w:val="16"/>
                <w:lang w:eastAsia="ru-RU" w:bidi="ru-RU"/>
              </w:rPr>
              <w:t>12.20</w:t>
            </w:r>
            <w:r w:rsidR="00786ABE" w:rsidRPr="00BD005B">
              <w:rPr>
                <w:bCs/>
                <w:color w:val="000000"/>
                <w:sz w:val="16"/>
                <w:szCs w:val="16"/>
                <w:lang w:eastAsia="ru-RU" w:bidi="ru-RU"/>
              </w:rPr>
              <w:t>22</w:t>
            </w:r>
          </w:p>
        </w:tc>
        <w:tc>
          <w:tcPr>
            <w:tcW w:w="799" w:type="dxa"/>
            <w:tcBorders>
              <w:top w:val="single" w:sz="4" w:space="0" w:color="auto"/>
              <w:lef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01</w:t>
            </w:r>
            <w:r w:rsidRPr="00BD005B">
              <w:rPr>
                <w:rFonts w:eastAsia="Arial Unicode MS"/>
                <w:color w:val="000000"/>
                <w:sz w:val="16"/>
                <w:szCs w:val="16"/>
                <w:lang w:eastAsia="ru-RU" w:bidi="ru-RU"/>
              </w:rPr>
              <w:t>.</w:t>
            </w:r>
            <w:r w:rsidRPr="00BD005B">
              <w:rPr>
                <w:bCs/>
                <w:color w:val="000000"/>
                <w:sz w:val="16"/>
                <w:szCs w:val="16"/>
                <w:lang w:eastAsia="ru-RU" w:bidi="ru-RU"/>
              </w:rPr>
              <w:t>01.20</w:t>
            </w:r>
            <w:r w:rsidR="00786ABE" w:rsidRPr="00BD005B">
              <w:rPr>
                <w:bCs/>
                <w:color w:val="000000"/>
                <w:sz w:val="16"/>
                <w:szCs w:val="16"/>
                <w:lang w:eastAsia="ru-RU" w:bidi="ru-RU"/>
              </w:rPr>
              <w:t>23</w:t>
            </w:r>
          </w:p>
        </w:tc>
        <w:tc>
          <w:tcPr>
            <w:tcW w:w="857" w:type="dxa"/>
            <w:tcBorders>
              <w:top w:val="single" w:sz="4" w:space="0" w:color="auto"/>
              <w:lef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01</w:t>
            </w:r>
            <w:r w:rsidRPr="00BD005B">
              <w:rPr>
                <w:rFonts w:eastAsia="Arial Unicode MS"/>
                <w:color w:val="000000"/>
                <w:sz w:val="16"/>
                <w:szCs w:val="16"/>
                <w:lang w:eastAsia="ru-RU" w:bidi="ru-RU"/>
              </w:rPr>
              <w:t>.</w:t>
            </w:r>
            <w:r w:rsidRPr="00BD005B">
              <w:rPr>
                <w:bCs/>
                <w:color w:val="000000"/>
                <w:sz w:val="16"/>
                <w:szCs w:val="16"/>
                <w:lang w:eastAsia="ru-RU" w:bidi="ru-RU"/>
              </w:rPr>
              <w:t>01.20</w:t>
            </w:r>
            <w:r w:rsidR="00786ABE" w:rsidRPr="00BD005B">
              <w:rPr>
                <w:bCs/>
                <w:color w:val="000000"/>
                <w:sz w:val="16"/>
                <w:szCs w:val="16"/>
                <w:lang w:eastAsia="ru-RU" w:bidi="ru-RU"/>
              </w:rPr>
              <w:t>24</w:t>
            </w:r>
          </w:p>
        </w:tc>
        <w:tc>
          <w:tcPr>
            <w:tcW w:w="810" w:type="dxa"/>
            <w:tcBorders>
              <w:top w:val="single" w:sz="4" w:space="0" w:color="auto"/>
              <w:lef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01</w:t>
            </w:r>
            <w:r w:rsidRPr="00BD005B">
              <w:rPr>
                <w:rFonts w:eastAsia="Arial Unicode MS"/>
                <w:color w:val="000000"/>
                <w:sz w:val="16"/>
                <w:szCs w:val="16"/>
                <w:lang w:eastAsia="ru-RU" w:bidi="ru-RU"/>
              </w:rPr>
              <w:t>.</w:t>
            </w:r>
            <w:r w:rsidRPr="00BD005B">
              <w:rPr>
                <w:bCs/>
                <w:color w:val="000000"/>
                <w:sz w:val="16"/>
                <w:szCs w:val="16"/>
                <w:lang w:eastAsia="ru-RU" w:bidi="ru-RU"/>
              </w:rPr>
              <w:t>07.20</w:t>
            </w:r>
            <w:r w:rsidR="00786ABE" w:rsidRPr="00BD005B">
              <w:rPr>
                <w:bCs/>
                <w:color w:val="000000"/>
                <w:sz w:val="16"/>
                <w:szCs w:val="16"/>
                <w:lang w:eastAsia="ru-RU" w:bidi="ru-RU"/>
              </w:rPr>
              <w:t>24</w:t>
            </w:r>
          </w:p>
        </w:tc>
        <w:tc>
          <w:tcPr>
            <w:tcW w:w="853" w:type="dxa"/>
            <w:tcBorders>
              <w:top w:val="single" w:sz="4" w:space="0" w:color="auto"/>
              <w:lef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01</w:t>
            </w:r>
            <w:r w:rsidRPr="00BD005B">
              <w:rPr>
                <w:rFonts w:eastAsia="Arial Unicode MS"/>
                <w:color w:val="000000"/>
                <w:sz w:val="16"/>
                <w:szCs w:val="16"/>
                <w:lang w:eastAsia="ru-RU" w:bidi="ru-RU"/>
              </w:rPr>
              <w:t>.</w:t>
            </w:r>
            <w:r w:rsidRPr="00BD005B">
              <w:rPr>
                <w:bCs/>
                <w:color w:val="000000"/>
                <w:sz w:val="16"/>
                <w:szCs w:val="16"/>
                <w:lang w:eastAsia="ru-RU" w:bidi="ru-RU"/>
              </w:rPr>
              <w:t>01.20</w:t>
            </w:r>
            <w:r w:rsidR="00786ABE" w:rsidRPr="00BD005B">
              <w:rPr>
                <w:bCs/>
                <w:color w:val="000000"/>
                <w:sz w:val="16"/>
                <w:szCs w:val="16"/>
                <w:lang w:eastAsia="ru-RU" w:bidi="ru-RU"/>
              </w:rPr>
              <w:t>25</w:t>
            </w:r>
          </w:p>
        </w:tc>
        <w:tc>
          <w:tcPr>
            <w:tcW w:w="803" w:type="dxa"/>
            <w:tcBorders>
              <w:top w:val="single" w:sz="4" w:space="0" w:color="auto"/>
              <w:lef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01</w:t>
            </w:r>
            <w:r w:rsidRPr="00BD005B">
              <w:rPr>
                <w:rFonts w:eastAsia="Arial Unicode MS"/>
                <w:color w:val="000000"/>
                <w:sz w:val="16"/>
                <w:szCs w:val="16"/>
                <w:lang w:eastAsia="ru-RU" w:bidi="ru-RU"/>
              </w:rPr>
              <w:t>.</w:t>
            </w:r>
            <w:r w:rsidRPr="00BD005B">
              <w:rPr>
                <w:bCs/>
                <w:color w:val="000000"/>
                <w:sz w:val="16"/>
                <w:szCs w:val="16"/>
                <w:lang w:eastAsia="ru-RU" w:bidi="ru-RU"/>
              </w:rPr>
              <w:t>07.20</w:t>
            </w:r>
            <w:r w:rsidR="00786ABE" w:rsidRPr="00BD005B">
              <w:rPr>
                <w:bCs/>
                <w:color w:val="000000"/>
                <w:sz w:val="16"/>
                <w:szCs w:val="16"/>
                <w:lang w:eastAsia="ru-RU" w:bidi="ru-RU"/>
              </w:rPr>
              <w:t>25</w:t>
            </w:r>
          </w:p>
        </w:tc>
        <w:tc>
          <w:tcPr>
            <w:tcW w:w="846" w:type="dxa"/>
            <w:tcBorders>
              <w:top w:val="single" w:sz="4" w:space="0" w:color="auto"/>
              <w:lef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01</w:t>
            </w:r>
            <w:r w:rsidRPr="00BD005B">
              <w:rPr>
                <w:rFonts w:eastAsia="Arial Unicode MS"/>
                <w:color w:val="000000"/>
                <w:sz w:val="16"/>
                <w:szCs w:val="16"/>
                <w:lang w:eastAsia="ru-RU" w:bidi="ru-RU"/>
              </w:rPr>
              <w:t>.</w:t>
            </w:r>
            <w:r w:rsidRPr="00BD005B">
              <w:rPr>
                <w:bCs/>
                <w:color w:val="000000"/>
                <w:sz w:val="16"/>
                <w:szCs w:val="16"/>
                <w:lang w:eastAsia="ru-RU" w:bidi="ru-RU"/>
              </w:rPr>
              <w:t>01.20</w:t>
            </w:r>
            <w:r w:rsidR="00786ABE" w:rsidRPr="00BD005B">
              <w:rPr>
                <w:bCs/>
                <w:color w:val="000000"/>
                <w:sz w:val="16"/>
                <w:szCs w:val="16"/>
                <w:lang w:eastAsia="ru-RU" w:bidi="ru-RU"/>
              </w:rPr>
              <w:t>26</w:t>
            </w:r>
          </w:p>
        </w:tc>
        <w:tc>
          <w:tcPr>
            <w:tcW w:w="1134" w:type="dxa"/>
            <w:tcBorders>
              <w:top w:val="single" w:sz="4" w:space="0" w:color="auto"/>
              <w:lef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01</w:t>
            </w:r>
            <w:r w:rsidRPr="00BD005B">
              <w:rPr>
                <w:rFonts w:eastAsia="Arial Unicode MS"/>
                <w:color w:val="000000"/>
                <w:sz w:val="16"/>
                <w:szCs w:val="16"/>
                <w:lang w:eastAsia="ru-RU" w:bidi="ru-RU"/>
              </w:rPr>
              <w:t>.</w:t>
            </w:r>
            <w:r w:rsidRPr="00BD005B">
              <w:rPr>
                <w:bCs/>
                <w:color w:val="000000"/>
                <w:sz w:val="16"/>
                <w:szCs w:val="16"/>
                <w:lang w:eastAsia="ru-RU" w:bidi="ru-RU"/>
              </w:rPr>
              <w:t>07,20</w:t>
            </w:r>
            <w:r w:rsidR="00786ABE" w:rsidRPr="00BD005B">
              <w:rPr>
                <w:bCs/>
                <w:color w:val="000000"/>
                <w:sz w:val="16"/>
                <w:szCs w:val="16"/>
                <w:lang w:eastAsia="ru-RU" w:bidi="ru-RU"/>
              </w:rPr>
              <w:t>26</w:t>
            </w:r>
          </w:p>
        </w:tc>
        <w:tc>
          <w:tcPr>
            <w:tcW w:w="853" w:type="dxa"/>
            <w:tcBorders>
              <w:top w:val="single" w:sz="4" w:space="0" w:color="auto"/>
              <w:lef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01</w:t>
            </w:r>
            <w:r w:rsidRPr="00BD005B">
              <w:rPr>
                <w:rFonts w:eastAsia="Arial Unicode MS"/>
                <w:color w:val="000000"/>
                <w:sz w:val="16"/>
                <w:szCs w:val="16"/>
                <w:lang w:eastAsia="ru-RU" w:bidi="ru-RU"/>
              </w:rPr>
              <w:t>.</w:t>
            </w:r>
            <w:r w:rsidRPr="00BD005B">
              <w:rPr>
                <w:bCs/>
                <w:color w:val="000000"/>
                <w:sz w:val="16"/>
                <w:szCs w:val="16"/>
                <w:lang w:eastAsia="ru-RU" w:bidi="ru-RU"/>
              </w:rPr>
              <w:t>01.20</w:t>
            </w:r>
            <w:r w:rsidR="00786ABE" w:rsidRPr="00BD005B">
              <w:rPr>
                <w:bCs/>
                <w:color w:val="000000"/>
                <w:sz w:val="16"/>
                <w:szCs w:val="16"/>
                <w:lang w:eastAsia="ru-RU" w:bidi="ru-RU"/>
              </w:rPr>
              <w:t>27</w:t>
            </w:r>
          </w:p>
        </w:tc>
        <w:tc>
          <w:tcPr>
            <w:tcW w:w="810" w:type="dxa"/>
            <w:tcBorders>
              <w:top w:val="single" w:sz="4" w:space="0" w:color="auto"/>
              <w:left w:val="single" w:sz="4" w:space="0" w:color="auto"/>
              <w:righ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01</w:t>
            </w:r>
            <w:r w:rsidRPr="00BD005B">
              <w:rPr>
                <w:rFonts w:eastAsia="Arial Unicode MS"/>
                <w:color w:val="000000"/>
                <w:sz w:val="16"/>
                <w:szCs w:val="16"/>
                <w:lang w:eastAsia="ru-RU" w:bidi="ru-RU"/>
              </w:rPr>
              <w:t>.</w:t>
            </w:r>
            <w:r w:rsidRPr="00BD005B">
              <w:rPr>
                <w:bCs/>
                <w:color w:val="000000"/>
                <w:sz w:val="16"/>
                <w:szCs w:val="16"/>
                <w:lang w:eastAsia="ru-RU" w:bidi="ru-RU"/>
              </w:rPr>
              <w:t>07.20</w:t>
            </w:r>
            <w:r w:rsidR="00786ABE" w:rsidRPr="00BD005B">
              <w:rPr>
                <w:bCs/>
                <w:color w:val="000000"/>
                <w:sz w:val="16"/>
                <w:szCs w:val="16"/>
                <w:lang w:eastAsia="ru-RU" w:bidi="ru-RU"/>
              </w:rPr>
              <w:t>27</w:t>
            </w:r>
          </w:p>
        </w:tc>
      </w:tr>
      <w:tr w:rsidR="0055399A" w:rsidRPr="00BD005B" w:rsidTr="00786ABE">
        <w:trPr>
          <w:gridAfter w:val="1"/>
          <w:wAfter w:w="8" w:type="dxa"/>
          <w:trHeight w:hRule="exact" w:val="242"/>
        </w:trPr>
        <w:tc>
          <w:tcPr>
            <w:tcW w:w="1174" w:type="dxa"/>
            <w:tcBorders>
              <w:left w:val="single" w:sz="4" w:space="0" w:color="auto"/>
            </w:tcBorders>
            <w:shd w:val="clear" w:color="auto" w:fill="FFFFFF"/>
          </w:tcPr>
          <w:p w:rsidR="0055399A" w:rsidRPr="00BD005B" w:rsidRDefault="0055399A" w:rsidP="00BD005B">
            <w:pPr>
              <w:widowControl w:val="0"/>
              <w:rPr>
                <w:rFonts w:eastAsia="Arial Unicode MS"/>
                <w:color w:val="000000"/>
                <w:szCs w:val="20"/>
                <w:lang w:eastAsia="ru-RU" w:bidi="ru-RU"/>
              </w:rPr>
            </w:pPr>
          </w:p>
        </w:tc>
        <w:tc>
          <w:tcPr>
            <w:tcW w:w="1224" w:type="dxa"/>
            <w:tcBorders>
              <w:lef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31</w:t>
            </w:r>
            <w:r w:rsidRPr="00BD005B">
              <w:rPr>
                <w:rFonts w:eastAsia="Arial Unicode MS"/>
                <w:color w:val="000000"/>
                <w:sz w:val="16"/>
                <w:szCs w:val="16"/>
                <w:lang w:eastAsia="ru-RU" w:bidi="ru-RU"/>
              </w:rPr>
              <w:t>.</w:t>
            </w:r>
            <w:r w:rsidRPr="00BD005B">
              <w:rPr>
                <w:bCs/>
                <w:color w:val="000000"/>
                <w:sz w:val="16"/>
                <w:szCs w:val="16"/>
                <w:lang w:eastAsia="ru-RU" w:bidi="ru-RU"/>
              </w:rPr>
              <w:t>12.20</w:t>
            </w:r>
            <w:r w:rsidR="00786ABE" w:rsidRPr="00BD005B">
              <w:rPr>
                <w:bCs/>
                <w:color w:val="000000"/>
                <w:sz w:val="16"/>
                <w:szCs w:val="16"/>
                <w:lang w:eastAsia="ru-RU" w:bidi="ru-RU"/>
              </w:rPr>
              <w:t>22</w:t>
            </w:r>
          </w:p>
        </w:tc>
        <w:tc>
          <w:tcPr>
            <w:tcW w:w="799" w:type="dxa"/>
            <w:tcBorders>
              <w:lef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31</w:t>
            </w:r>
            <w:r w:rsidRPr="00BD005B">
              <w:rPr>
                <w:rFonts w:eastAsia="Arial Unicode MS"/>
                <w:color w:val="000000"/>
                <w:sz w:val="16"/>
                <w:szCs w:val="16"/>
                <w:lang w:eastAsia="ru-RU" w:bidi="ru-RU"/>
              </w:rPr>
              <w:t>.</w:t>
            </w:r>
            <w:r w:rsidRPr="00BD005B">
              <w:rPr>
                <w:bCs/>
                <w:color w:val="000000"/>
                <w:sz w:val="16"/>
                <w:szCs w:val="16"/>
                <w:lang w:eastAsia="ru-RU" w:bidi="ru-RU"/>
              </w:rPr>
              <w:t>12.20</w:t>
            </w:r>
            <w:r w:rsidR="00786ABE" w:rsidRPr="00BD005B">
              <w:rPr>
                <w:bCs/>
                <w:color w:val="000000"/>
                <w:sz w:val="16"/>
                <w:szCs w:val="16"/>
                <w:lang w:eastAsia="ru-RU" w:bidi="ru-RU"/>
              </w:rPr>
              <w:t>23</w:t>
            </w:r>
          </w:p>
        </w:tc>
        <w:tc>
          <w:tcPr>
            <w:tcW w:w="857" w:type="dxa"/>
            <w:tcBorders>
              <w:lef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30</w:t>
            </w:r>
            <w:r w:rsidRPr="00BD005B">
              <w:rPr>
                <w:rFonts w:eastAsia="Arial Unicode MS"/>
                <w:color w:val="000000"/>
                <w:sz w:val="16"/>
                <w:szCs w:val="16"/>
                <w:lang w:eastAsia="ru-RU" w:bidi="ru-RU"/>
              </w:rPr>
              <w:t>.</w:t>
            </w:r>
            <w:r w:rsidRPr="00BD005B">
              <w:rPr>
                <w:bCs/>
                <w:color w:val="000000"/>
                <w:sz w:val="16"/>
                <w:szCs w:val="16"/>
                <w:lang w:eastAsia="ru-RU" w:bidi="ru-RU"/>
              </w:rPr>
              <w:t>06.20</w:t>
            </w:r>
            <w:r w:rsidR="00786ABE" w:rsidRPr="00BD005B">
              <w:rPr>
                <w:bCs/>
                <w:color w:val="000000"/>
                <w:sz w:val="16"/>
                <w:szCs w:val="16"/>
                <w:lang w:eastAsia="ru-RU" w:bidi="ru-RU"/>
              </w:rPr>
              <w:t>24</w:t>
            </w:r>
          </w:p>
        </w:tc>
        <w:tc>
          <w:tcPr>
            <w:tcW w:w="810" w:type="dxa"/>
            <w:tcBorders>
              <w:lef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31</w:t>
            </w:r>
            <w:r w:rsidRPr="00BD005B">
              <w:rPr>
                <w:rFonts w:eastAsia="Arial Unicode MS"/>
                <w:color w:val="000000"/>
                <w:sz w:val="16"/>
                <w:szCs w:val="16"/>
                <w:lang w:eastAsia="ru-RU" w:bidi="ru-RU"/>
              </w:rPr>
              <w:t>.</w:t>
            </w:r>
            <w:r w:rsidRPr="00BD005B">
              <w:rPr>
                <w:bCs/>
                <w:color w:val="000000"/>
                <w:sz w:val="16"/>
                <w:szCs w:val="16"/>
                <w:lang w:eastAsia="ru-RU" w:bidi="ru-RU"/>
              </w:rPr>
              <w:t>12.20</w:t>
            </w:r>
            <w:r w:rsidR="00786ABE" w:rsidRPr="00BD005B">
              <w:rPr>
                <w:bCs/>
                <w:color w:val="000000"/>
                <w:sz w:val="16"/>
                <w:szCs w:val="16"/>
                <w:lang w:eastAsia="ru-RU" w:bidi="ru-RU"/>
              </w:rPr>
              <w:t>24</w:t>
            </w:r>
          </w:p>
        </w:tc>
        <w:tc>
          <w:tcPr>
            <w:tcW w:w="853" w:type="dxa"/>
            <w:tcBorders>
              <w:lef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30</w:t>
            </w:r>
            <w:r w:rsidRPr="00BD005B">
              <w:rPr>
                <w:rFonts w:eastAsia="Arial Unicode MS"/>
                <w:color w:val="000000"/>
                <w:sz w:val="16"/>
                <w:szCs w:val="16"/>
                <w:lang w:eastAsia="ru-RU" w:bidi="ru-RU"/>
              </w:rPr>
              <w:t>.</w:t>
            </w:r>
            <w:r w:rsidRPr="00BD005B">
              <w:rPr>
                <w:bCs/>
                <w:color w:val="000000"/>
                <w:sz w:val="16"/>
                <w:szCs w:val="16"/>
                <w:lang w:eastAsia="ru-RU" w:bidi="ru-RU"/>
              </w:rPr>
              <w:t>06.20</w:t>
            </w:r>
            <w:r w:rsidR="00786ABE" w:rsidRPr="00BD005B">
              <w:rPr>
                <w:bCs/>
                <w:color w:val="000000"/>
                <w:sz w:val="16"/>
                <w:szCs w:val="16"/>
                <w:lang w:eastAsia="ru-RU" w:bidi="ru-RU"/>
              </w:rPr>
              <w:t>25</w:t>
            </w:r>
          </w:p>
        </w:tc>
        <w:tc>
          <w:tcPr>
            <w:tcW w:w="803" w:type="dxa"/>
            <w:tcBorders>
              <w:lef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31</w:t>
            </w:r>
            <w:r w:rsidRPr="00BD005B">
              <w:rPr>
                <w:rFonts w:eastAsia="Arial Unicode MS"/>
                <w:color w:val="000000"/>
                <w:sz w:val="16"/>
                <w:szCs w:val="16"/>
                <w:lang w:eastAsia="ru-RU" w:bidi="ru-RU"/>
              </w:rPr>
              <w:t>.</w:t>
            </w:r>
            <w:r w:rsidRPr="00BD005B">
              <w:rPr>
                <w:bCs/>
                <w:color w:val="000000"/>
                <w:sz w:val="16"/>
                <w:szCs w:val="16"/>
                <w:lang w:eastAsia="ru-RU" w:bidi="ru-RU"/>
              </w:rPr>
              <w:t>12.20</w:t>
            </w:r>
            <w:r w:rsidR="00786ABE" w:rsidRPr="00BD005B">
              <w:rPr>
                <w:bCs/>
                <w:color w:val="000000"/>
                <w:sz w:val="16"/>
                <w:szCs w:val="16"/>
                <w:lang w:eastAsia="ru-RU" w:bidi="ru-RU"/>
              </w:rPr>
              <w:t>25</w:t>
            </w:r>
          </w:p>
        </w:tc>
        <w:tc>
          <w:tcPr>
            <w:tcW w:w="846" w:type="dxa"/>
            <w:tcBorders>
              <w:lef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30</w:t>
            </w:r>
            <w:r w:rsidRPr="00BD005B">
              <w:rPr>
                <w:rFonts w:eastAsia="Arial Unicode MS"/>
                <w:color w:val="000000"/>
                <w:sz w:val="16"/>
                <w:szCs w:val="16"/>
                <w:lang w:eastAsia="ru-RU" w:bidi="ru-RU"/>
              </w:rPr>
              <w:t>.</w:t>
            </w:r>
            <w:r w:rsidRPr="00BD005B">
              <w:rPr>
                <w:bCs/>
                <w:color w:val="000000"/>
                <w:sz w:val="16"/>
                <w:szCs w:val="16"/>
                <w:lang w:eastAsia="ru-RU" w:bidi="ru-RU"/>
              </w:rPr>
              <w:t>06.20</w:t>
            </w:r>
            <w:r w:rsidR="00786ABE" w:rsidRPr="00BD005B">
              <w:rPr>
                <w:bCs/>
                <w:color w:val="000000"/>
                <w:sz w:val="16"/>
                <w:szCs w:val="16"/>
                <w:lang w:eastAsia="ru-RU" w:bidi="ru-RU"/>
              </w:rPr>
              <w:t>26</w:t>
            </w:r>
          </w:p>
        </w:tc>
        <w:tc>
          <w:tcPr>
            <w:tcW w:w="1134" w:type="dxa"/>
            <w:tcBorders>
              <w:lef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31</w:t>
            </w:r>
            <w:r w:rsidRPr="00BD005B">
              <w:rPr>
                <w:rFonts w:eastAsia="Arial Unicode MS"/>
                <w:color w:val="000000"/>
                <w:sz w:val="16"/>
                <w:szCs w:val="16"/>
                <w:lang w:eastAsia="ru-RU" w:bidi="ru-RU"/>
              </w:rPr>
              <w:t>.</w:t>
            </w:r>
            <w:r w:rsidRPr="00BD005B">
              <w:rPr>
                <w:bCs/>
                <w:color w:val="000000"/>
                <w:sz w:val="16"/>
                <w:szCs w:val="16"/>
                <w:lang w:eastAsia="ru-RU" w:bidi="ru-RU"/>
              </w:rPr>
              <w:t>12.20</w:t>
            </w:r>
            <w:r w:rsidR="00786ABE" w:rsidRPr="00BD005B">
              <w:rPr>
                <w:bCs/>
                <w:color w:val="000000"/>
                <w:sz w:val="16"/>
                <w:szCs w:val="16"/>
                <w:lang w:eastAsia="ru-RU" w:bidi="ru-RU"/>
              </w:rPr>
              <w:t>26</w:t>
            </w:r>
          </w:p>
        </w:tc>
        <w:tc>
          <w:tcPr>
            <w:tcW w:w="853" w:type="dxa"/>
            <w:tcBorders>
              <w:lef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30</w:t>
            </w:r>
            <w:r w:rsidRPr="00BD005B">
              <w:rPr>
                <w:rFonts w:eastAsia="Arial Unicode MS"/>
                <w:color w:val="000000"/>
                <w:sz w:val="16"/>
                <w:szCs w:val="16"/>
                <w:lang w:eastAsia="ru-RU" w:bidi="ru-RU"/>
              </w:rPr>
              <w:t>.</w:t>
            </w:r>
            <w:r w:rsidRPr="00BD005B">
              <w:rPr>
                <w:bCs/>
                <w:color w:val="000000"/>
                <w:sz w:val="16"/>
                <w:szCs w:val="16"/>
                <w:lang w:eastAsia="ru-RU" w:bidi="ru-RU"/>
              </w:rPr>
              <w:t>06.20</w:t>
            </w:r>
            <w:r w:rsidR="00786ABE" w:rsidRPr="00BD005B">
              <w:rPr>
                <w:bCs/>
                <w:color w:val="000000"/>
                <w:sz w:val="16"/>
                <w:szCs w:val="16"/>
                <w:lang w:eastAsia="ru-RU" w:bidi="ru-RU"/>
              </w:rPr>
              <w:t>27</w:t>
            </w:r>
          </w:p>
        </w:tc>
        <w:tc>
          <w:tcPr>
            <w:tcW w:w="810" w:type="dxa"/>
            <w:tcBorders>
              <w:left w:val="single" w:sz="4" w:space="0" w:color="auto"/>
              <w:right w:val="single" w:sz="4" w:space="0" w:color="auto"/>
            </w:tcBorders>
            <w:shd w:val="clear" w:color="auto" w:fill="FFFFFF"/>
            <w:vAlign w:val="bottom"/>
          </w:tcPr>
          <w:p w:rsidR="0055399A" w:rsidRPr="00BD005B" w:rsidRDefault="0055399A" w:rsidP="00500F13">
            <w:pPr>
              <w:widowControl w:val="0"/>
              <w:spacing w:line="150" w:lineRule="exact"/>
              <w:jc w:val="center"/>
              <w:rPr>
                <w:color w:val="000000"/>
                <w:sz w:val="16"/>
                <w:szCs w:val="16"/>
                <w:lang w:eastAsia="ru-RU" w:bidi="ru-RU"/>
              </w:rPr>
            </w:pPr>
            <w:r w:rsidRPr="00BD005B">
              <w:rPr>
                <w:bCs/>
                <w:color w:val="000000"/>
                <w:sz w:val="16"/>
                <w:szCs w:val="16"/>
                <w:lang w:eastAsia="ru-RU" w:bidi="ru-RU"/>
              </w:rPr>
              <w:t>31</w:t>
            </w:r>
            <w:r w:rsidRPr="00BD005B">
              <w:rPr>
                <w:rFonts w:eastAsia="Arial Unicode MS"/>
                <w:color w:val="000000"/>
                <w:sz w:val="16"/>
                <w:szCs w:val="16"/>
                <w:lang w:eastAsia="ru-RU" w:bidi="ru-RU"/>
              </w:rPr>
              <w:t>.</w:t>
            </w:r>
            <w:r w:rsidRPr="00BD005B">
              <w:rPr>
                <w:bCs/>
                <w:color w:val="000000"/>
                <w:sz w:val="16"/>
                <w:szCs w:val="16"/>
                <w:lang w:eastAsia="ru-RU" w:bidi="ru-RU"/>
              </w:rPr>
              <w:t>12.20</w:t>
            </w:r>
            <w:r w:rsidR="00786ABE" w:rsidRPr="00BD005B">
              <w:rPr>
                <w:bCs/>
                <w:color w:val="000000"/>
                <w:sz w:val="16"/>
                <w:szCs w:val="16"/>
                <w:lang w:eastAsia="ru-RU" w:bidi="ru-RU"/>
              </w:rPr>
              <w:t>27</w:t>
            </w:r>
          </w:p>
        </w:tc>
      </w:tr>
      <w:tr w:rsidR="00786ABE" w:rsidRPr="00BD005B" w:rsidTr="003D6C38">
        <w:trPr>
          <w:gridAfter w:val="1"/>
          <w:wAfter w:w="8" w:type="dxa"/>
          <w:trHeight w:hRule="exact" w:val="425"/>
        </w:trPr>
        <w:tc>
          <w:tcPr>
            <w:tcW w:w="10163" w:type="dxa"/>
            <w:gridSpan w:val="11"/>
            <w:tcBorders>
              <w:top w:val="single" w:sz="4" w:space="0" w:color="auto"/>
              <w:left w:val="single" w:sz="4" w:space="0" w:color="auto"/>
              <w:right w:val="single" w:sz="4" w:space="0" w:color="auto"/>
            </w:tcBorders>
            <w:shd w:val="clear" w:color="auto" w:fill="FFFFFF"/>
          </w:tcPr>
          <w:p w:rsidR="00786ABE" w:rsidRPr="00BD005B" w:rsidRDefault="00786ABE" w:rsidP="0055399A">
            <w:pPr>
              <w:widowControl w:val="0"/>
              <w:spacing w:after="0"/>
              <w:rPr>
                <w:rFonts w:eastAsia="Arial Unicode MS"/>
                <w:color w:val="000000"/>
                <w:szCs w:val="20"/>
                <w:lang w:eastAsia="ru-RU" w:bidi="ru-RU"/>
              </w:rPr>
            </w:pPr>
            <w:r w:rsidRPr="00BD005B">
              <w:rPr>
                <w:bCs/>
                <w:color w:val="000000"/>
                <w:szCs w:val="20"/>
                <w:lang w:eastAsia="ru-RU" w:bidi="ru-RU"/>
              </w:rPr>
              <w:t>Потребители, оплачивающие питьевую воду (питьевое водоснабжение)</w:t>
            </w:r>
          </w:p>
        </w:tc>
      </w:tr>
      <w:tr w:rsidR="00115059" w:rsidRPr="00BD005B" w:rsidTr="00786ABE">
        <w:trPr>
          <w:gridAfter w:val="1"/>
          <w:wAfter w:w="8" w:type="dxa"/>
          <w:trHeight w:hRule="exact" w:val="479"/>
        </w:trPr>
        <w:tc>
          <w:tcPr>
            <w:tcW w:w="1174" w:type="dxa"/>
            <w:vMerge w:val="restart"/>
            <w:tcBorders>
              <w:top w:val="single" w:sz="4" w:space="0" w:color="auto"/>
              <w:left w:val="single" w:sz="4" w:space="0" w:color="auto"/>
            </w:tcBorders>
            <w:shd w:val="clear" w:color="auto" w:fill="FFFFFF"/>
            <w:vAlign w:val="bottom"/>
          </w:tcPr>
          <w:p w:rsidR="00115059" w:rsidRPr="00BD005B" w:rsidRDefault="00115059" w:rsidP="00AA27F3">
            <w:pPr>
              <w:widowControl w:val="0"/>
              <w:spacing w:after="0" w:line="230" w:lineRule="exact"/>
              <w:rPr>
                <w:color w:val="000000"/>
                <w:szCs w:val="20"/>
                <w:lang w:eastAsia="ru-RU" w:bidi="ru-RU"/>
              </w:rPr>
            </w:pPr>
            <w:r w:rsidRPr="00BD005B">
              <w:rPr>
                <w:bCs/>
                <w:color w:val="000000"/>
                <w:szCs w:val="20"/>
                <w:lang w:eastAsia="ru-RU" w:bidi="ru-RU"/>
              </w:rPr>
              <w:t>Потребите ли, кроме</w:t>
            </w:r>
          </w:p>
          <w:p w:rsidR="00115059" w:rsidRPr="00BD005B" w:rsidRDefault="00115059" w:rsidP="00AA27F3">
            <w:pPr>
              <w:widowControl w:val="0"/>
              <w:spacing w:after="0" w:line="190" w:lineRule="exact"/>
              <w:rPr>
                <w:color w:val="000000"/>
                <w:szCs w:val="20"/>
                <w:lang w:eastAsia="ru-RU" w:bidi="ru-RU"/>
              </w:rPr>
            </w:pPr>
            <w:r w:rsidRPr="00BD005B">
              <w:rPr>
                <w:bCs/>
                <w:color w:val="000000"/>
                <w:szCs w:val="20"/>
                <w:lang w:eastAsia="ru-RU" w:bidi="ru-RU"/>
              </w:rPr>
              <w:t>населения,</w:t>
            </w:r>
          </w:p>
          <w:p w:rsidR="00115059" w:rsidRPr="00BD005B" w:rsidRDefault="00115059" w:rsidP="00AA27F3">
            <w:pPr>
              <w:widowControl w:val="0"/>
              <w:spacing w:after="0" w:line="190" w:lineRule="exact"/>
              <w:rPr>
                <w:color w:val="000000"/>
                <w:szCs w:val="20"/>
                <w:lang w:eastAsia="ru-RU" w:bidi="ru-RU"/>
              </w:rPr>
            </w:pPr>
            <w:r w:rsidRPr="00BD005B">
              <w:rPr>
                <w:bCs/>
                <w:color w:val="000000"/>
                <w:szCs w:val="20"/>
                <w:lang w:eastAsia="ru-RU" w:bidi="ru-RU"/>
              </w:rPr>
              <w:t>руб./мЗ</w:t>
            </w:r>
          </w:p>
        </w:tc>
        <w:tc>
          <w:tcPr>
            <w:tcW w:w="1224" w:type="dxa"/>
            <w:tcBorders>
              <w:top w:val="single" w:sz="4" w:space="0" w:color="auto"/>
              <w:left w:val="single" w:sz="4" w:space="0" w:color="auto"/>
            </w:tcBorders>
            <w:shd w:val="clear" w:color="auto" w:fill="FFFFFF"/>
            <w:vAlign w:val="bottom"/>
          </w:tcPr>
          <w:p w:rsidR="00115059" w:rsidRPr="00BD005B" w:rsidRDefault="00115059" w:rsidP="00786ABE">
            <w:pPr>
              <w:widowControl w:val="0"/>
              <w:spacing w:after="0" w:line="190" w:lineRule="exact"/>
              <w:ind w:left="180"/>
              <w:jc w:val="center"/>
              <w:rPr>
                <w:color w:val="000000"/>
                <w:szCs w:val="20"/>
                <w:lang w:eastAsia="ru-RU" w:bidi="ru-RU"/>
              </w:rPr>
            </w:pPr>
            <w:r w:rsidRPr="00BD005B">
              <w:rPr>
                <w:bCs/>
                <w:color w:val="000000"/>
                <w:szCs w:val="20"/>
                <w:lang w:eastAsia="ru-RU" w:bidi="ru-RU"/>
              </w:rPr>
              <w:t>145,75</w:t>
            </w:r>
          </w:p>
        </w:tc>
        <w:tc>
          <w:tcPr>
            <w:tcW w:w="799" w:type="dxa"/>
            <w:tcBorders>
              <w:top w:val="single" w:sz="4" w:space="0" w:color="auto"/>
              <w:left w:val="single" w:sz="4" w:space="0" w:color="auto"/>
            </w:tcBorders>
            <w:shd w:val="clear" w:color="auto" w:fill="FFFFFF"/>
            <w:vAlign w:val="bottom"/>
          </w:tcPr>
          <w:p w:rsidR="00115059" w:rsidRPr="00BD005B" w:rsidRDefault="00115059" w:rsidP="00786ABE">
            <w:pPr>
              <w:widowControl w:val="0"/>
              <w:spacing w:after="0" w:line="190" w:lineRule="exact"/>
              <w:jc w:val="center"/>
              <w:rPr>
                <w:color w:val="000000"/>
                <w:szCs w:val="20"/>
                <w:lang w:eastAsia="ru-RU" w:bidi="ru-RU"/>
              </w:rPr>
            </w:pPr>
            <w:r w:rsidRPr="00BD005B">
              <w:rPr>
                <w:bCs/>
                <w:color w:val="000000"/>
                <w:szCs w:val="20"/>
                <w:lang w:eastAsia="ru-RU" w:bidi="ru-RU"/>
              </w:rPr>
              <w:t>145,74</w:t>
            </w:r>
          </w:p>
        </w:tc>
        <w:tc>
          <w:tcPr>
            <w:tcW w:w="857" w:type="dxa"/>
            <w:tcBorders>
              <w:top w:val="single" w:sz="4" w:space="0" w:color="auto"/>
              <w:left w:val="single" w:sz="4" w:space="0" w:color="auto"/>
            </w:tcBorders>
            <w:shd w:val="clear" w:color="auto" w:fill="FFFFFF"/>
            <w:vAlign w:val="bottom"/>
          </w:tcPr>
          <w:p w:rsidR="00115059" w:rsidRPr="00BD005B" w:rsidRDefault="00115059" w:rsidP="00786ABE">
            <w:pPr>
              <w:widowControl w:val="0"/>
              <w:spacing w:after="0" w:line="190" w:lineRule="exact"/>
              <w:ind w:left="200"/>
              <w:jc w:val="center"/>
              <w:rPr>
                <w:color w:val="000000"/>
                <w:szCs w:val="20"/>
                <w:lang w:eastAsia="ru-RU" w:bidi="ru-RU"/>
              </w:rPr>
            </w:pPr>
            <w:r w:rsidRPr="00BD005B">
              <w:rPr>
                <w:bCs/>
                <w:color w:val="000000"/>
                <w:szCs w:val="20"/>
                <w:lang w:eastAsia="ru-RU" w:bidi="ru-RU"/>
              </w:rPr>
              <w:t>145,74</w:t>
            </w:r>
          </w:p>
        </w:tc>
        <w:tc>
          <w:tcPr>
            <w:tcW w:w="810" w:type="dxa"/>
            <w:tcBorders>
              <w:top w:val="single" w:sz="4" w:space="0" w:color="auto"/>
              <w:left w:val="single" w:sz="4" w:space="0" w:color="auto"/>
            </w:tcBorders>
            <w:shd w:val="clear" w:color="auto" w:fill="FFFFFF"/>
            <w:vAlign w:val="bottom"/>
          </w:tcPr>
          <w:p w:rsidR="00115059" w:rsidRPr="00BD005B" w:rsidRDefault="00115059" w:rsidP="00786ABE">
            <w:pPr>
              <w:widowControl w:val="0"/>
              <w:spacing w:after="0" w:line="190" w:lineRule="exact"/>
              <w:jc w:val="center"/>
              <w:rPr>
                <w:color w:val="000000"/>
                <w:szCs w:val="20"/>
                <w:lang w:eastAsia="ru-RU" w:bidi="ru-RU"/>
              </w:rPr>
            </w:pPr>
            <w:r w:rsidRPr="00BD005B">
              <w:rPr>
                <w:bCs/>
                <w:color w:val="000000"/>
                <w:szCs w:val="20"/>
                <w:lang w:eastAsia="ru-RU" w:bidi="ru-RU"/>
              </w:rPr>
              <w:t>129,69</w:t>
            </w:r>
          </w:p>
        </w:tc>
        <w:tc>
          <w:tcPr>
            <w:tcW w:w="853" w:type="dxa"/>
            <w:tcBorders>
              <w:top w:val="single" w:sz="4" w:space="0" w:color="auto"/>
              <w:left w:val="single" w:sz="4" w:space="0" w:color="auto"/>
            </w:tcBorders>
            <w:shd w:val="clear" w:color="auto" w:fill="FFFFFF"/>
            <w:vAlign w:val="bottom"/>
          </w:tcPr>
          <w:p w:rsidR="00115059" w:rsidRPr="00BD005B" w:rsidRDefault="00115059" w:rsidP="00786ABE">
            <w:pPr>
              <w:widowControl w:val="0"/>
              <w:spacing w:after="0" w:line="190" w:lineRule="exact"/>
              <w:jc w:val="center"/>
              <w:rPr>
                <w:color w:val="000000"/>
                <w:szCs w:val="20"/>
                <w:lang w:eastAsia="ru-RU" w:bidi="ru-RU"/>
              </w:rPr>
            </w:pPr>
            <w:r w:rsidRPr="00BD005B">
              <w:rPr>
                <w:color w:val="000000"/>
                <w:szCs w:val="20"/>
                <w:lang w:eastAsia="ru-RU" w:bidi="ru-RU"/>
              </w:rPr>
              <w:t>144,92</w:t>
            </w:r>
          </w:p>
        </w:tc>
        <w:tc>
          <w:tcPr>
            <w:tcW w:w="803" w:type="dxa"/>
            <w:tcBorders>
              <w:top w:val="single" w:sz="4" w:space="0" w:color="auto"/>
              <w:left w:val="single" w:sz="4" w:space="0" w:color="auto"/>
            </w:tcBorders>
            <w:shd w:val="clear" w:color="auto" w:fill="FFFFFF"/>
            <w:vAlign w:val="bottom"/>
          </w:tcPr>
          <w:p w:rsidR="00115059" w:rsidRPr="00BD005B" w:rsidRDefault="00115059" w:rsidP="00786ABE">
            <w:pPr>
              <w:widowControl w:val="0"/>
              <w:spacing w:after="0" w:line="190" w:lineRule="exact"/>
              <w:jc w:val="center"/>
              <w:rPr>
                <w:color w:val="000000"/>
                <w:szCs w:val="20"/>
                <w:lang w:eastAsia="ru-RU" w:bidi="ru-RU"/>
              </w:rPr>
            </w:pPr>
            <w:r w:rsidRPr="00BD005B">
              <w:rPr>
                <w:color w:val="000000"/>
                <w:szCs w:val="20"/>
                <w:lang w:eastAsia="ru-RU" w:bidi="ru-RU"/>
              </w:rPr>
              <w:t>155,80</w:t>
            </w:r>
          </w:p>
        </w:tc>
        <w:tc>
          <w:tcPr>
            <w:tcW w:w="846" w:type="dxa"/>
            <w:tcBorders>
              <w:top w:val="single" w:sz="4" w:space="0" w:color="auto"/>
              <w:left w:val="single" w:sz="4" w:space="0" w:color="auto"/>
            </w:tcBorders>
            <w:shd w:val="clear" w:color="auto" w:fill="FFFFFF"/>
            <w:vAlign w:val="bottom"/>
          </w:tcPr>
          <w:p w:rsidR="00115059" w:rsidRPr="00BD005B" w:rsidRDefault="00115059" w:rsidP="00786ABE">
            <w:pPr>
              <w:widowControl w:val="0"/>
              <w:spacing w:after="0" w:line="190" w:lineRule="exact"/>
              <w:jc w:val="center"/>
              <w:rPr>
                <w:color w:val="000000"/>
                <w:szCs w:val="20"/>
                <w:lang w:eastAsia="ru-RU" w:bidi="ru-RU"/>
              </w:rPr>
            </w:pPr>
            <w:r w:rsidRPr="00BD005B">
              <w:rPr>
                <w:bCs/>
                <w:color w:val="000000"/>
                <w:szCs w:val="20"/>
                <w:lang w:eastAsia="ru-RU" w:bidi="ru-RU"/>
              </w:rPr>
              <w:t>124,89</w:t>
            </w:r>
          </w:p>
        </w:tc>
        <w:tc>
          <w:tcPr>
            <w:tcW w:w="1134" w:type="dxa"/>
            <w:tcBorders>
              <w:top w:val="single" w:sz="4" w:space="0" w:color="auto"/>
              <w:left w:val="single" w:sz="4" w:space="0" w:color="auto"/>
            </w:tcBorders>
            <w:shd w:val="clear" w:color="auto" w:fill="FFFFFF"/>
            <w:vAlign w:val="bottom"/>
          </w:tcPr>
          <w:p w:rsidR="00115059" w:rsidRPr="00BD005B" w:rsidRDefault="00115059" w:rsidP="00786ABE">
            <w:pPr>
              <w:widowControl w:val="0"/>
              <w:spacing w:after="0" w:line="190" w:lineRule="exact"/>
              <w:jc w:val="center"/>
              <w:rPr>
                <w:color w:val="000000"/>
                <w:szCs w:val="20"/>
                <w:lang w:eastAsia="ru-RU" w:bidi="ru-RU"/>
              </w:rPr>
            </w:pPr>
            <w:r w:rsidRPr="00BD005B">
              <w:rPr>
                <w:bCs/>
                <w:color w:val="000000"/>
                <w:szCs w:val="20"/>
                <w:lang w:eastAsia="ru-RU" w:bidi="ru-RU"/>
              </w:rPr>
              <w:t>125,15</w:t>
            </w:r>
          </w:p>
        </w:tc>
        <w:tc>
          <w:tcPr>
            <w:tcW w:w="853" w:type="dxa"/>
            <w:tcBorders>
              <w:top w:val="single" w:sz="4" w:space="0" w:color="auto"/>
              <w:left w:val="single" w:sz="4" w:space="0" w:color="auto"/>
            </w:tcBorders>
            <w:shd w:val="clear" w:color="auto" w:fill="FFFFFF"/>
            <w:vAlign w:val="bottom"/>
          </w:tcPr>
          <w:p w:rsidR="00115059" w:rsidRPr="00BD005B" w:rsidRDefault="00115059" w:rsidP="00786ABE">
            <w:pPr>
              <w:widowControl w:val="0"/>
              <w:spacing w:after="0" w:line="190" w:lineRule="exact"/>
              <w:jc w:val="center"/>
              <w:rPr>
                <w:color w:val="000000"/>
                <w:szCs w:val="20"/>
                <w:lang w:eastAsia="ru-RU" w:bidi="ru-RU"/>
              </w:rPr>
            </w:pPr>
            <w:r w:rsidRPr="00BD005B">
              <w:rPr>
                <w:bCs/>
                <w:color w:val="000000"/>
                <w:szCs w:val="20"/>
                <w:lang w:eastAsia="ru-RU" w:bidi="ru-RU"/>
              </w:rPr>
              <w:t>125,15</w:t>
            </w:r>
          </w:p>
        </w:tc>
        <w:tc>
          <w:tcPr>
            <w:tcW w:w="810" w:type="dxa"/>
            <w:tcBorders>
              <w:top w:val="single" w:sz="4" w:space="0" w:color="auto"/>
              <w:left w:val="single" w:sz="4" w:space="0" w:color="auto"/>
              <w:right w:val="single" w:sz="4" w:space="0" w:color="auto"/>
            </w:tcBorders>
            <w:shd w:val="clear" w:color="auto" w:fill="FFFFFF"/>
            <w:vAlign w:val="bottom"/>
          </w:tcPr>
          <w:p w:rsidR="00115059" w:rsidRPr="00BD005B" w:rsidRDefault="00115059" w:rsidP="00786ABE">
            <w:pPr>
              <w:widowControl w:val="0"/>
              <w:spacing w:after="0" w:line="190" w:lineRule="exact"/>
              <w:jc w:val="center"/>
              <w:rPr>
                <w:color w:val="000000"/>
                <w:szCs w:val="20"/>
                <w:lang w:eastAsia="ru-RU" w:bidi="ru-RU"/>
              </w:rPr>
            </w:pPr>
            <w:r w:rsidRPr="00BD005B">
              <w:rPr>
                <w:bCs/>
                <w:color w:val="000000"/>
                <w:szCs w:val="20"/>
                <w:lang w:eastAsia="ru-RU" w:bidi="ru-RU"/>
              </w:rPr>
              <w:t>128,94</w:t>
            </w:r>
          </w:p>
        </w:tc>
      </w:tr>
      <w:tr w:rsidR="00115059" w:rsidRPr="00BD005B" w:rsidTr="00786ABE">
        <w:trPr>
          <w:gridAfter w:val="1"/>
          <w:wAfter w:w="8" w:type="dxa"/>
          <w:trHeight w:hRule="exact" w:val="209"/>
        </w:trPr>
        <w:tc>
          <w:tcPr>
            <w:tcW w:w="1174" w:type="dxa"/>
            <w:vMerge/>
            <w:tcBorders>
              <w:left w:val="single" w:sz="4" w:space="0" w:color="auto"/>
            </w:tcBorders>
            <w:shd w:val="clear" w:color="auto" w:fill="FFFFFF"/>
            <w:vAlign w:val="bottom"/>
          </w:tcPr>
          <w:p w:rsidR="00115059" w:rsidRPr="00BD005B" w:rsidRDefault="00115059" w:rsidP="00AA27F3">
            <w:pPr>
              <w:widowControl w:val="0"/>
              <w:spacing w:after="0" w:line="190" w:lineRule="exact"/>
              <w:rPr>
                <w:color w:val="000000"/>
                <w:szCs w:val="20"/>
                <w:lang w:eastAsia="ru-RU" w:bidi="ru-RU"/>
              </w:rPr>
            </w:pPr>
          </w:p>
        </w:tc>
        <w:tc>
          <w:tcPr>
            <w:tcW w:w="1224" w:type="dxa"/>
            <w:tcBorders>
              <w:lef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c>
          <w:tcPr>
            <w:tcW w:w="799" w:type="dxa"/>
            <w:tcBorders>
              <w:lef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c>
          <w:tcPr>
            <w:tcW w:w="857" w:type="dxa"/>
            <w:tcBorders>
              <w:lef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c>
          <w:tcPr>
            <w:tcW w:w="810" w:type="dxa"/>
            <w:tcBorders>
              <w:lef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c>
          <w:tcPr>
            <w:tcW w:w="853" w:type="dxa"/>
            <w:tcBorders>
              <w:lef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c>
          <w:tcPr>
            <w:tcW w:w="803" w:type="dxa"/>
            <w:tcBorders>
              <w:lef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c>
          <w:tcPr>
            <w:tcW w:w="846" w:type="dxa"/>
            <w:tcBorders>
              <w:lef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c>
          <w:tcPr>
            <w:tcW w:w="1134" w:type="dxa"/>
            <w:tcBorders>
              <w:lef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c>
          <w:tcPr>
            <w:tcW w:w="853" w:type="dxa"/>
            <w:tcBorders>
              <w:lef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c>
          <w:tcPr>
            <w:tcW w:w="810" w:type="dxa"/>
            <w:tcBorders>
              <w:left w:val="single" w:sz="4" w:space="0" w:color="auto"/>
              <w:righ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r>
      <w:tr w:rsidR="00115059" w:rsidRPr="00BD005B" w:rsidTr="00786ABE">
        <w:trPr>
          <w:gridAfter w:val="1"/>
          <w:wAfter w:w="8" w:type="dxa"/>
          <w:trHeight w:hRule="exact" w:val="234"/>
        </w:trPr>
        <w:tc>
          <w:tcPr>
            <w:tcW w:w="1174" w:type="dxa"/>
            <w:vMerge/>
            <w:tcBorders>
              <w:left w:val="single" w:sz="4" w:space="0" w:color="auto"/>
            </w:tcBorders>
            <w:shd w:val="clear" w:color="auto" w:fill="FFFFFF"/>
            <w:vAlign w:val="bottom"/>
          </w:tcPr>
          <w:p w:rsidR="00115059" w:rsidRPr="00BD005B" w:rsidRDefault="00115059" w:rsidP="00AA27F3">
            <w:pPr>
              <w:widowControl w:val="0"/>
              <w:spacing w:after="0" w:line="190" w:lineRule="exact"/>
              <w:rPr>
                <w:color w:val="000000"/>
                <w:szCs w:val="20"/>
                <w:lang w:eastAsia="ru-RU" w:bidi="ru-RU"/>
              </w:rPr>
            </w:pPr>
          </w:p>
        </w:tc>
        <w:tc>
          <w:tcPr>
            <w:tcW w:w="1224" w:type="dxa"/>
            <w:tcBorders>
              <w:lef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c>
          <w:tcPr>
            <w:tcW w:w="799" w:type="dxa"/>
            <w:tcBorders>
              <w:lef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c>
          <w:tcPr>
            <w:tcW w:w="857" w:type="dxa"/>
            <w:tcBorders>
              <w:lef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c>
          <w:tcPr>
            <w:tcW w:w="810" w:type="dxa"/>
            <w:tcBorders>
              <w:lef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c>
          <w:tcPr>
            <w:tcW w:w="853" w:type="dxa"/>
            <w:tcBorders>
              <w:lef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c>
          <w:tcPr>
            <w:tcW w:w="803" w:type="dxa"/>
            <w:tcBorders>
              <w:lef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c>
          <w:tcPr>
            <w:tcW w:w="846" w:type="dxa"/>
            <w:tcBorders>
              <w:lef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c>
          <w:tcPr>
            <w:tcW w:w="1134" w:type="dxa"/>
            <w:tcBorders>
              <w:lef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c>
          <w:tcPr>
            <w:tcW w:w="853" w:type="dxa"/>
            <w:tcBorders>
              <w:lef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c>
          <w:tcPr>
            <w:tcW w:w="810" w:type="dxa"/>
            <w:tcBorders>
              <w:left w:val="single" w:sz="4" w:space="0" w:color="auto"/>
              <w:right w:val="single" w:sz="4" w:space="0" w:color="auto"/>
            </w:tcBorders>
            <w:shd w:val="clear" w:color="auto" w:fill="FFFFFF"/>
          </w:tcPr>
          <w:p w:rsidR="00115059" w:rsidRPr="00BD005B" w:rsidRDefault="00115059" w:rsidP="00786ABE">
            <w:pPr>
              <w:widowControl w:val="0"/>
              <w:spacing w:after="0"/>
              <w:jc w:val="center"/>
              <w:rPr>
                <w:rFonts w:eastAsia="Arial Unicode MS"/>
                <w:color w:val="000000"/>
                <w:szCs w:val="20"/>
                <w:lang w:eastAsia="ru-RU" w:bidi="ru-RU"/>
              </w:rPr>
            </w:pPr>
          </w:p>
        </w:tc>
      </w:tr>
      <w:tr w:rsidR="0055399A" w:rsidRPr="00BD005B" w:rsidTr="00AA27F3">
        <w:trPr>
          <w:gridAfter w:val="1"/>
          <w:wAfter w:w="8" w:type="dxa"/>
          <w:trHeight w:hRule="exact" w:val="1044"/>
        </w:trPr>
        <w:tc>
          <w:tcPr>
            <w:tcW w:w="1174" w:type="dxa"/>
            <w:tcBorders>
              <w:top w:val="single" w:sz="4" w:space="0" w:color="auto"/>
              <w:left w:val="single" w:sz="4" w:space="0" w:color="auto"/>
              <w:bottom w:val="single" w:sz="4" w:space="0" w:color="auto"/>
            </w:tcBorders>
            <w:shd w:val="clear" w:color="auto" w:fill="FFFFFF"/>
            <w:vAlign w:val="bottom"/>
          </w:tcPr>
          <w:p w:rsidR="0055399A" w:rsidRPr="00BD005B" w:rsidRDefault="0055399A" w:rsidP="00BD005B">
            <w:pPr>
              <w:widowControl w:val="0"/>
              <w:spacing w:after="0"/>
              <w:rPr>
                <w:color w:val="000000"/>
                <w:szCs w:val="20"/>
                <w:lang w:eastAsia="ru-RU" w:bidi="ru-RU"/>
              </w:rPr>
            </w:pPr>
            <w:r w:rsidRPr="00BD005B">
              <w:rPr>
                <w:bCs/>
                <w:color w:val="000000"/>
                <w:szCs w:val="20"/>
                <w:lang w:eastAsia="ru-RU" w:bidi="ru-RU"/>
              </w:rPr>
              <w:t>Население</w:t>
            </w:r>
          </w:p>
          <w:p w:rsidR="0055399A" w:rsidRPr="00BD005B" w:rsidRDefault="0055399A" w:rsidP="00BD005B">
            <w:pPr>
              <w:widowControl w:val="0"/>
              <w:spacing w:before="60" w:after="0"/>
              <w:rPr>
                <w:color w:val="000000"/>
                <w:szCs w:val="20"/>
                <w:lang w:eastAsia="ru-RU" w:bidi="ru-RU"/>
              </w:rPr>
            </w:pPr>
            <w:r w:rsidRPr="00BD005B">
              <w:rPr>
                <w:bCs/>
                <w:color w:val="000000"/>
                <w:szCs w:val="20"/>
                <w:lang w:eastAsia="ru-RU" w:bidi="ru-RU"/>
              </w:rPr>
              <w:t>&lt;**&gt;,</w:t>
            </w:r>
          </w:p>
          <w:p w:rsidR="0055399A" w:rsidRPr="00BD005B" w:rsidRDefault="0055399A" w:rsidP="00BD005B">
            <w:pPr>
              <w:widowControl w:val="0"/>
              <w:spacing w:after="0"/>
              <w:rPr>
                <w:bCs/>
                <w:color w:val="000000"/>
                <w:szCs w:val="20"/>
                <w:vertAlign w:val="superscript"/>
                <w:lang w:eastAsia="ru-RU" w:bidi="ru-RU"/>
              </w:rPr>
            </w:pPr>
            <w:r w:rsidRPr="00BD005B">
              <w:rPr>
                <w:bCs/>
                <w:color w:val="000000"/>
                <w:szCs w:val="20"/>
                <w:lang w:eastAsia="ru-RU" w:bidi="ru-RU"/>
              </w:rPr>
              <w:t>руб./м</w:t>
            </w:r>
            <w:r w:rsidRPr="00BD005B">
              <w:rPr>
                <w:bCs/>
                <w:color w:val="000000"/>
                <w:szCs w:val="20"/>
                <w:vertAlign w:val="superscript"/>
                <w:lang w:eastAsia="ru-RU" w:bidi="ru-RU"/>
              </w:rPr>
              <w:t>З</w:t>
            </w:r>
          </w:p>
          <w:p w:rsidR="00BD005B" w:rsidRPr="00BD005B" w:rsidRDefault="00BD005B" w:rsidP="00BD005B">
            <w:pPr>
              <w:widowControl w:val="0"/>
              <w:spacing w:before="300" w:after="0"/>
              <w:rPr>
                <w:bCs/>
                <w:color w:val="000000"/>
                <w:szCs w:val="20"/>
                <w:vertAlign w:val="superscript"/>
                <w:lang w:eastAsia="ru-RU" w:bidi="ru-RU"/>
              </w:rPr>
            </w:pPr>
          </w:p>
          <w:p w:rsidR="00BD005B" w:rsidRPr="00BD005B" w:rsidRDefault="00BD005B" w:rsidP="00BD005B">
            <w:pPr>
              <w:widowControl w:val="0"/>
              <w:spacing w:before="300" w:after="0"/>
              <w:rPr>
                <w:color w:val="000000"/>
                <w:szCs w:val="20"/>
                <w:lang w:eastAsia="ru-RU" w:bidi="ru-RU"/>
              </w:rPr>
            </w:pPr>
          </w:p>
        </w:tc>
        <w:tc>
          <w:tcPr>
            <w:tcW w:w="1224" w:type="dxa"/>
            <w:tcBorders>
              <w:top w:val="single" w:sz="4" w:space="0" w:color="auto"/>
              <w:left w:val="single" w:sz="4" w:space="0" w:color="auto"/>
              <w:bottom w:val="single" w:sz="4" w:space="0" w:color="auto"/>
            </w:tcBorders>
            <w:shd w:val="clear" w:color="auto" w:fill="FFFFFF"/>
            <w:vAlign w:val="center"/>
          </w:tcPr>
          <w:p w:rsidR="0055399A" w:rsidRPr="00BD005B" w:rsidRDefault="0055399A" w:rsidP="00786ABE">
            <w:pPr>
              <w:widowControl w:val="0"/>
              <w:spacing w:after="0" w:line="190" w:lineRule="exact"/>
              <w:ind w:left="180"/>
              <w:jc w:val="center"/>
              <w:rPr>
                <w:color w:val="000000"/>
                <w:szCs w:val="20"/>
                <w:lang w:eastAsia="ru-RU" w:bidi="ru-RU"/>
              </w:rPr>
            </w:pPr>
            <w:r w:rsidRPr="00BD005B">
              <w:rPr>
                <w:bCs/>
                <w:color w:val="000000"/>
                <w:szCs w:val="20"/>
                <w:lang w:eastAsia="ru-RU" w:bidi="ru-RU"/>
              </w:rPr>
              <w:t>99,84</w:t>
            </w:r>
          </w:p>
        </w:tc>
        <w:tc>
          <w:tcPr>
            <w:tcW w:w="799" w:type="dxa"/>
            <w:tcBorders>
              <w:top w:val="single" w:sz="4" w:space="0" w:color="auto"/>
              <w:left w:val="single" w:sz="4" w:space="0" w:color="auto"/>
              <w:bottom w:val="single" w:sz="4" w:space="0" w:color="auto"/>
            </w:tcBorders>
            <w:shd w:val="clear" w:color="auto" w:fill="FFFFFF"/>
            <w:vAlign w:val="center"/>
          </w:tcPr>
          <w:p w:rsidR="0055399A" w:rsidRPr="00BD005B" w:rsidRDefault="0055399A" w:rsidP="00786ABE">
            <w:pPr>
              <w:widowControl w:val="0"/>
              <w:spacing w:after="0" w:line="190" w:lineRule="exact"/>
              <w:jc w:val="center"/>
              <w:rPr>
                <w:color w:val="000000"/>
                <w:szCs w:val="20"/>
                <w:lang w:eastAsia="ru-RU" w:bidi="ru-RU"/>
              </w:rPr>
            </w:pPr>
            <w:r w:rsidRPr="00BD005B">
              <w:rPr>
                <w:bCs/>
                <w:color w:val="000000"/>
                <w:szCs w:val="20"/>
                <w:lang w:eastAsia="ru-RU" w:bidi="ru-RU"/>
              </w:rPr>
              <w:t>99,84</w:t>
            </w:r>
          </w:p>
        </w:tc>
        <w:tc>
          <w:tcPr>
            <w:tcW w:w="857" w:type="dxa"/>
            <w:tcBorders>
              <w:top w:val="single" w:sz="4" w:space="0" w:color="auto"/>
              <w:left w:val="single" w:sz="4" w:space="0" w:color="auto"/>
              <w:bottom w:val="single" w:sz="4" w:space="0" w:color="auto"/>
            </w:tcBorders>
            <w:shd w:val="clear" w:color="auto" w:fill="FFFFFF"/>
            <w:vAlign w:val="center"/>
          </w:tcPr>
          <w:p w:rsidR="0055399A" w:rsidRPr="00BD005B" w:rsidRDefault="0055399A" w:rsidP="00786ABE">
            <w:pPr>
              <w:widowControl w:val="0"/>
              <w:spacing w:after="0" w:line="190" w:lineRule="exact"/>
              <w:ind w:left="200"/>
              <w:jc w:val="center"/>
              <w:rPr>
                <w:color w:val="000000"/>
                <w:szCs w:val="20"/>
                <w:lang w:eastAsia="ru-RU" w:bidi="ru-RU"/>
              </w:rPr>
            </w:pPr>
            <w:r w:rsidRPr="00BD005B">
              <w:rPr>
                <w:bCs/>
                <w:color w:val="000000"/>
                <w:szCs w:val="20"/>
                <w:lang w:eastAsia="ru-RU" w:bidi="ru-RU"/>
              </w:rPr>
              <w:t>99,84</w:t>
            </w:r>
          </w:p>
        </w:tc>
        <w:tc>
          <w:tcPr>
            <w:tcW w:w="810" w:type="dxa"/>
            <w:tcBorders>
              <w:top w:val="single" w:sz="4" w:space="0" w:color="auto"/>
              <w:left w:val="single" w:sz="4" w:space="0" w:color="auto"/>
              <w:bottom w:val="single" w:sz="4" w:space="0" w:color="auto"/>
            </w:tcBorders>
            <w:shd w:val="clear" w:color="auto" w:fill="FFFFFF"/>
            <w:vAlign w:val="center"/>
          </w:tcPr>
          <w:p w:rsidR="0055399A" w:rsidRPr="00BD005B" w:rsidRDefault="0055399A" w:rsidP="00786ABE">
            <w:pPr>
              <w:widowControl w:val="0"/>
              <w:spacing w:after="0" w:line="190" w:lineRule="exact"/>
              <w:jc w:val="center"/>
              <w:rPr>
                <w:color w:val="000000"/>
                <w:szCs w:val="20"/>
                <w:lang w:eastAsia="ru-RU" w:bidi="ru-RU"/>
              </w:rPr>
            </w:pPr>
            <w:r w:rsidRPr="00BD005B">
              <w:rPr>
                <w:bCs/>
                <w:color w:val="000000"/>
                <w:szCs w:val="20"/>
                <w:lang w:eastAsia="ru-RU" w:bidi="ru-RU"/>
              </w:rPr>
              <w:t>104,53</w:t>
            </w:r>
          </w:p>
        </w:tc>
        <w:tc>
          <w:tcPr>
            <w:tcW w:w="853" w:type="dxa"/>
            <w:tcBorders>
              <w:top w:val="single" w:sz="4" w:space="0" w:color="auto"/>
              <w:left w:val="single" w:sz="4" w:space="0" w:color="auto"/>
              <w:bottom w:val="single" w:sz="4" w:space="0" w:color="auto"/>
            </w:tcBorders>
            <w:shd w:val="clear" w:color="auto" w:fill="FFFFFF"/>
            <w:vAlign w:val="center"/>
          </w:tcPr>
          <w:p w:rsidR="0055399A" w:rsidRPr="00BD005B" w:rsidRDefault="00115059" w:rsidP="00786ABE">
            <w:pPr>
              <w:widowControl w:val="0"/>
              <w:spacing w:after="0" w:line="190" w:lineRule="exact"/>
              <w:jc w:val="center"/>
              <w:rPr>
                <w:color w:val="000000"/>
                <w:szCs w:val="20"/>
                <w:lang w:eastAsia="ru-RU" w:bidi="ru-RU"/>
              </w:rPr>
            </w:pPr>
            <w:r w:rsidRPr="00BD005B">
              <w:rPr>
                <w:color w:val="000000"/>
                <w:szCs w:val="20"/>
                <w:lang w:eastAsia="ru-RU" w:bidi="ru-RU"/>
              </w:rPr>
              <w:t>99,84</w:t>
            </w:r>
          </w:p>
        </w:tc>
        <w:tc>
          <w:tcPr>
            <w:tcW w:w="803" w:type="dxa"/>
            <w:tcBorders>
              <w:top w:val="single" w:sz="4" w:space="0" w:color="auto"/>
              <w:left w:val="single" w:sz="4" w:space="0" w:color="auto"/>
              <w:bottom w:val="single" w:sz="4" w:space="0" w:color="auto"/>
            </w:tcBorders>
            <w:shd w:val="clear" w:color="auto" w:fill="FFFFFF"/>
            <w:vAlign w:val="center"/>
          </w:tcPr>
          <w:p w:rsidR="0055399A" w:rsidRPr="00BD005B" w:rsidRDefault="00115059" w:rsidP="00786ABE">
            <w:pPr>
              <w:widowControl w:val="0"/>
              <w:spacing w:after="0" w:line="190" w:lineRule="exact"/>
              <w:jc w:val="center"/>
              <w:rPr>
                <w:color w:val="000000"/>
                <w:szCs w:val="20"/>
                <w:lang w:eastAsia="ru-RU" w:bidi="ru-RU"/>
              </w:rPr>
            </w:pPr>
            <w:r w:rsidRPr="00BD005B">
              <w:rPr>
                <w:color w:val="000000"/>
                <w:szCs w:val="20"/>
                <w:lang w:eastAsia="ru-RU" w:bidi="ru-RU"/>
              </w:rPr>
              <w:t>99,84</w:t>
            </w:r>
          </w:p>
        </w:tc>
        <w:tc>
          <w:tcPr>
            <w:tcW w:w="846" w:type="dxa"/>
            <w:tcBorders>
              <w:top w:val="single" w:sz="4" w:space="0" w:color="auto"/>
              <w:left w:val="single" w:sz="4" w:space="0" w:color="auto"/>
              <w:bottom w:val="single" w:sz="4" w:space="0" w:color="auto"/>
            </w:tcBorders>
            <w:shd w:val="clear" w:color="auto" w:fill="FFFFFF"/>
            <w:vAlign w:val="center"/>
          </w:tcPr>
          <w:p w:rsidR="0055399A" w:rsidRPr="00BD005B" w:rsidRDefault="0055399A" w:rsidP="00786ABE">
            <w:pPr>
              <w:widowControl w:val="0"/>
              <w:spacing w:after="0" w:line="190" w:lineRule="exact"/>
              <w:jc w:val="center"/>
              <w:rPr>
                <w:color w:val="000000"/>
                <w:szCs w:val="20"/>
                <w:lang w:eastAsia="ru-RU" w:bidi="ru-RU"/>
              </w:rPr>
            </w:pPr>
            <w:r w:rsidRPr="00BD005B">
              <w:rPr>
                <w:bCs/>
                <w:color w:val="000000"/>
                <w:szCs w:val="20"/>
                <w:lang w:eastAsia="ru-RU" w:bidi="ru-RU"/>
              </w:rPr>
              <w:t>108,71</w:t>
            </w:r>
          </w:p>
        </w:tc>
        <w:tc>
          <w:tcPr>
            <w:tcW w:w="1134" w:type="dxa"/>
            <w:tcBorders>
              <w:top w:val="single" w:sz="4" w:space="0" w:color="auto"/>
              <w:left w:val="single" w:sz="4" w:space="0" w:color="auto"/>
              <w:bottom w:val="single" w:sz="4" w:space="0" w:color="auto"/>
            </w:tcBorders>
            <w:shd w:val="clear" w:color="auto" w:fill="FFFFFF"/>
            <w:vAlign w:val="center"/>
          </w:tcPr>
          <w:p w:rsidR="0055399A" w:rsidRPr="00BD005B" w:rsidRDefault="0055399A" w:rsidP="00786ABE">
            <w:pPr>
              <w:widowControl w:val="0"/>
              <w:spacing w:after="60" w:line="190" w:lineRule="exact"/>
              <w:jc w:val="center"/>
              <w:rPr>
                <w:color w:val="000000"/>
                <w:szCs w:val="20"/>
                <w:lang w:eastAsia="ru-RU" w:bidi="ru-RU"/>
              </w:rPr>
            </w:pPr>
            <w:r w:rsidRPr="00BD005B">
              <w:rPr>
                <w:bCs/>
                <w:color w:val="000000"/>
                <w:szCs w:val="20"/>
                <w:lang w:eastAsia="ru-RU" w:bidi="ru-RU"/>
              </w:rPr>
              <w:t>113,0</w:t>
            </w:r>
            <w:r w:rsidR="00786ABE" w:rsidRPr="00BD005B">
              <w:rPr>
                <w:bCs/>
                <w:color w:val="000000"/>
                <w:szCs w:val="20"/>
                <w:lang w:eastAsia="ru-RU" w:bidi="ru-RU"/>
              </w:rPr>
              <w:t>6</w:t>
            </w:r>
          </w:p>
        </w:tc>
        <w:tc>
          <w:tcPr>
            <w:tcW w:w="853" w:type="dxa"/>
            <w:tcBorders>
              <w:top w:val="single" w:sz="4" w:space="0" w:color="auto"/>
              <w:left w:val="single" w:sz="4" w:space="0" w:color="auto"/>
              <w:bottom w:val="single" w:sz="4" w:space="0" w:color="auto"/>
            </w:tcBorders>
            <w:shd w:val="clear" w:color="auto" w:fill="FFFFFF"/>
            <w:vAlign w:val="center"/>
          </w:tcPr>
          <w:p w:rsidR="0055399A" w:rsidRPr="00BD005B" w:rsidRDefault="0055399A" w:rsidP="00786ABE">
            <w:pPr>
              <w:widowControl w:val="0"/>
              <w:spacing w:after="0" w:line="190" w:lineRule="exact"/>
              <w:jc w:val="center"/>
              <w:rPr>
                <w:color w:val="000000"/>
                <w:szCs w:val="20"/>
                <w:lang w:eastAsia="ru-RU" w:bidi="ru-RU"/>
              </w:rPr>
            </w:pPr>
            <w:r w:rsidRPr="00BD005B">
              <w:rPr>
                <w:bCs/>
                <w:color w:val="000000"/>
                <w:szCs w:val="20"/>
                <w:lang w:eastAsia="ru-RU" w:bidi="ru-RU"/>
              </w:rPr>
              <w:t>113,06</w:t>
            </w:r>
          </w:p>
        </w:tc>
        <w:tc>
          <w:tcPr>
            <w:tcW w:w="810" w:type="dxa"/>
            <w:tcBorders>
              <w:top w:val="single" w:sz="4" w:space="0" w:color="auto"/>
              <w:left w:val="single" w:sz="4" w:space="0" w:color="auto"/>
              <w:bottom w:val="single" w:sz="4" w:space="0" w:color="auto"/>
              <w:right w:val="single" w:sz="4" w:space="0" w:color="auto"/>
            </w:tcBorders>
            <w:shd w:val="clear" w:color="auto" w:fill="FFFFFF"/>
            <w:vAlign w:val="center"/>
          </w:tcPr>
          <w:p w:rsidR="0055399A" w:rsidRPr="00BD005B" w:rsidRDefault="0055399A" w:rsidP="00786ABE">
            <w:pPr>
              <w:widowControl w:val="0"/>
              <w:spacing w:after="60" w:line="190" w:lineRule="exact"/>
              <w:jc w:val="center"/>
              <w:rPr>
                <w:color w:val="000000"/>
                <w:szCs w:val="20"/>
                <w:lang w:eastAsia="ru-RU" w:bidi="ru-RU"/>
              </w:rPr>
            </w:pPr>
            <w:r w:rsidRPr="00BD005B">
              <w:rPr>
                <w:bCs/>
                <w:color w:val="000000"/>
                <w:szCs w:val="20"/>
                <w:lang w:eastAsia="ru-RU" w:bidi="ru-RU"/>
              </w:rPr>
              <w:t>117,58</w:t>
            </w:r>
          </w:p>
        </w:tc>
      </w:tr>
      <w:tr w:rsidR="00BD005B" w:rsidRPr="00BD005B" w:rsidTr="00BD005B">
        <w:trPr>
          <w:gridAfter w:val="1"/>
          <w:wAfter w:w="8" w:type="dxa"/>
          <w:trHeight w:hRule="exact" w:val="280"/>
        </w:trPr>
        <w:tc>
          <w:tcPr>
            <w:tcW w:w="10163" w:type="dxa"/>
            <w:gridSpan w:val="11"/>
            <w:tcBorders>
              <w:top w:val="single" w:sz="4" w:space="0" w:color="auto"/>
              <w:left w:val="single" w:sz="4" w:space="0" w:color="auto"/>
              <w:bottom w:val="single" w:sz="4" w:space="0" w:color="auto"/>
              <w:right w:val="single" w:sz="4" w:space="0" w:color="auto"/>
            </w:tcBorders>
            <w:shd w:val="clear" w:color="auto" w:fill="FFFFFF"/>
            <w:vAlign w:val="bottom"/>
          </w:tcPr>
          <w:p w:rsidR="00BD005B" w:rsidRPr="00BD005B" w:rsidRDefault="00BD005B" w:rsidP="00BD005B">
            <w:pPr>
              <w:widowControl w:val="0"/>
              <w:spacing w:after="60" w:line="190" w:lineRule="exact"/>
              <w:rPr>
                <w:bCs/>
                <w:color w:val="000000"/>
                <w:szCs w:val="20"/>
                <w:lang w:eastAsia="ru-RU" w:bidi="ru-RU"/>
              </w:rPr>
            </w:pPr>
            <w:r w:rsidRPr="00BD005B">
              <w:rPr>
                <w:bCs/>
                <w:color w:val="000000"/>
                <w:szCs w:val="20"/>
                <w:lang w:eastAsia="ru-RU" w:bidi="ru-RU"/>
              </w:rPr>
              <w:t>Потребители, оплачивающие водоотведение</w:t>
            </w:r>
          </w:p>
        </w:tc>
      </w:tr>
      <w:tr w:rsidR="00BD005B" w:rsidRPr="00BD005B" w:rsidTr="00D01C6A">
        <w:trPr>
          <w:gridAfter w:val="1"/>
          <w:wAfter w:w="8" w:type="dxa"/>
          <w:trHeight w:hRule="exact" w:val="1261"/>
        </w:trPr>
        <w:tc>
          <w:tcPr>
            <w:tcW w:w="1174"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before="240"/>
              <w:rPr>
                <w:szCs w:val="20"/>
              </w:rPr>
            </w:pPr>
            <w:r w:rsidRPr="00BD005B">
              <w:rPr>
                <w:szCs w:val="20"/>
              </w:rPr>
              <w:t>Потребите ли, кроме населения, руб./мЗ</w:t>
            </w:r>
          </w:p>
        </w:tc>
        <w:tc>
          <w:tcPr>
            <w:tcW w:w="1224"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before="240"/>
              <w:jc w:val="center"/>
              <w:rPr>
                <w:szCs w:val="20"/>
              </w:rPr>
            </w:pPr>
            <w:r w:rsidRPr="00BD005B">
              <w:rPr>
                <w:szCs w:val="20"/>
              </w:rPr>
              <w:t>243,94</w:t>
            </w:r>
          </w:p>
        </w:tc>
        <w:tc>
          <w:tcPr>
            <w:tcW w:w="799"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before="240"/>
              <w:jc w:val="center"/>
              <w:rPr>
                <w:szCs w:val="20"/>
              </w:rPr>
            </w:pPr>
            <w:r w:rsidRPr="00BD005B">
              <w:rPr>
                <w:szCs w:val="20"/>
              </w:rPr>
              <w:t>243,94</w:t>
            </w:r>
          </w:p>
        </w:tc>
        <w:tc>
          <w:tcPr>
            <w:tcW w:w="857"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before="240"/>
              <w:jc w:val="center"/>
              <w:rPr>
                <w:szCs w:val="20"/>
              </w:rPr>
            </w:pPr>
            <w:r w:rsidRPr="00BD005B">
              <w:rPr>
                <w:szCs w:val="20"/>
              </w:rPr>
              <w:t>243,94</w:t>
            </w:r>
          </w:p>
        </w:tc>
        <w:tc>
          <w:tcPr>
            <w:tcW w:w="810"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before="240"/>
              <w:jc w:val="center"/>
              <w:rPr>
                <w:szCs w:val="20"/>
              </w:rPr>
            </w:pPr>
            <w:r w:rsidRPr="00BD005B">
              <w:rPr>
                <w:szCs w:val="20"/>
              </w:rPr>
              <w:t>250,32</w:t>
            </w:r>
          </w:p>
        </w:tc>
        <w:tc>
          <w:tcPr>
            <w:tcW w:w="853"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before="240"/>
              <w:jc w:val="center"/>
              <w:rPr>
                <w:szCs w:val="20"/>
              </w:rPr>
            </w:pPr>
            <w:r w:rsidRPr="00BD005B">
              <w:rPr>
                <w:szCs w:val="20"/>
              </w:rPr>
              <w:t>268,24</w:t>
            </w:r>
          </w:p>
        </w:tc>
        <w:tc>
          <w:tcPr>
            <w:tcW w:w="803"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before="240"/>
              <w:jc w:val="center"/>
              <w:rPr>
                <w:szCs w:val="20"/>
              </w:rPr>
            </w:pPr>
            <w:r w:rsidRPr="00BD005B">
              <w:rPr>
                <w:szCs w:val="20"/>
              </w:rPr>
              <w:t>270,74</w:t>
            </w:r>
          </w:p>
        </w:tc>
        <w:tc>
          <w:tcPr>
            <w:tcW w:w="846"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before="240"/>
              <w:jc w:val="center"/>
              <w:rPr>
                <w:szCs w:val="20"/>
              </w:rPr>
            </w:pPr>
            <w:r w:rsidRPr="00BD005B">
              <w:rPr>
                <w:szCs w:val="20"/>
              </w:rPr>
              <w:t>260,44</w:t>
            </w:r>
          </w:p>
        </w:tc>
        <w:tc>
          <w:tcPr>
            <w:tcW w:w="1134"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before="240"/>
              <w:jc w:val="center"/>
              <w:rPr>
                <w:szCs w:val="20"/>
              </w:rPr>
            </w:pPr>
            <w:r w:rsidRPr="00BD005B">
              <w:rPr>
                <w:szCs w:val="20"/>
              </w:rPr>
              <w:t>271,85</w:t>
            </w:r>
          </w:p>
        </w:tc>
        <w:tc>
          <w:tcPr>
            <w:tcW w:w="853"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before="240"/>
              <w:jc w:val="center"/>
              <w:rPr>
                <w:szCs w:val="20"/>
              </w:rPr>
            </w:pPr>
            <w:r w:rsidRPr="00BD005B">
              <w:rPr>
                <w:szCs w:val="20"/>
              </w:rPr>
              <w:t>271,85</w:t>
            </w:r>
          </w:p>
        </w:tc>
        <w:tc>
          <w:tcPr>
            <w:tcW w:w="810" w:type="dxa"/>
            <w:tcBorders>
              <w:top w:val="single" w:sz="4" w:space="0" w:color="auto"/>
              <w:left w:val="single" w:sz="4" w:space="0" w:color="auto"/>
              <w:bottom w:val="single" w:sz="4" w:space="0" w:color="auto"/>
              <w:right w:val="single" w:sz="4" w:space="0" w:color="auto"/>
            </w:tcBorders>
            <w:shd w:val="clear" w:color="auto" w:fill="FFFFFF"/>
          </w:tcPr>
          <w:p w:rsidR="00BD005B" w:rsidRPr="00BD005B" w:rsidRDefault="00BD005B" w:rsidP="00D01C6A">
            <w:pPr>
              <w:spacing w:before="240"/>
              <w:jc w:val="center"/>
              <w:rPr>
                <w:szCs w:val="20"/>
              </w:rPr>
            </w:pPr>
            <w:r w:rsidRPr="00BD005B">
              <w:rPr>
                <w:szCs w:val="20"/>
              </w:rPr>
              <w:t>273,74</w:t>
            </w:r>
          </w:p>
        </w:tc>
      </w:tr>
      <w:tr w:rsidR="00BD005B" w:rsidRPr="00BD005B" w:rsidTr="00D01C6A">
        <w:trPr>
          <w:gridAfter w:val="1"/>
          <w:wAfter w:w="8" w:type="dxa"/>
          <w:trHeight w:hRule="exact" w:val="855"/>
        </w:trPr>
        <w:tc>
          <w:tcPr>
            <w:tcW w:w="1174"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after="0"/>
              <w:rPr>
                <w:szCs w:val="20"/>
              </w:rPr>
            </w:pPr>
            <w:r w:rsidRPr="00BD005B">
              <w:rPr>
                <w:szCs w:val="20"/>
              </w:rPr>
              <w:t>Население</w:t>
            </w:r>
          </w:p>
          <w:p w:rsidR="00BD005B" w:rsidRPr="00BD005B" w:rsidRDefault="00BD005B" w:rsidP="00D01C6A">
            <w:pPr>
              <w:spacing w:after="0"/>
              <w:rPr>
                <w:szCs w:val="20"/>
              </w:rPr>
            </w:pPr>
            <w:r w:rsidRPr="00BD005B">
              <w:rPr>
                <w:szCs w:val="20"/>
              </w:rPr>
              <w:t>&lt;**&gt;,</w:t>
            </w:r>
          </w:p>
          <w:p w:rsidR="00BD005B" w:rsidRPr="00BD005B" w:rsidRDefault="00BD005B" w:rsidP="00D01C6A">
            <w:pPr>
              <w:spacing w:after="0"/>
              <w:rPr>
                <w:szCs w:val="20"/>
              </w:rPr>
            </w:pPr>
            <w:r w:rsidRPr="00BD005B">
              <w:rPr>
                <w:szCs w:val="20"/>
              </w:rPr>
              <w:t>руб./мЗ</w:t>
            </w:r>
          </w:p>
        </w:tc>
        <w:tc>
          <w:tcPr>
            <w:tcW w:w="1224"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before="240"/>
              <w:jc w:val="center"/>
              <w:rPr>
                <w:szCs w:val="20"/>
              </w:rPr>
            </w:pPr>
            <w:r w:rsidRPr="00BD005B">
              <w:rPr>
                <w:szCs w:val="20"/>
              </w:rPr>
              <w:t>84,49</w:t>
            </w:r>
          </w:p>
        </w:tc>
        <w:tc>
          <w:tcPr>
            <w:tcW w:w="799"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before="240"/>
              <w:jc w:val="center"/>
              <w:rPr>
                <w:szCs w:val="20"/>
              </w:rPr>
            </w:pPr>
            <w:r w:rsidRPr="00BD005B">
              <w:rPr>
                <w:szCs w:val="20"/>
              </w:rPr>
              <w:t>84,49</w:t>
            </w:r>
          </w:p>
        </w:tc>
        <w:tc>
          <w:tcPr>
            <w:tcW w:w="857"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before="240"/>
              <w:jc w:val="center"/>
              <w:rPr>
                <w:szCs w:val="20"/>
              </w:rPr>
            </w:pPr>
            <w:r w:rsidRPr="00BD005B">
              <w:rPr>
                <w:szCs w:val="20"/>
              </w:rPr>
              <w:t>84,49</w:t>
            </w:r>
          </w:p>
        </w:tc>
        <w:tc>
          <w:tcPr>
            <w:tcW w:w="810"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before="240"/>
              <w:jc w:val="center"/>
              <w:rPr>
                <w:szCs w:val="20"/>
              </w:rPr>
            </w:pPr>
            <w:r w:rsidRPr="00BD005B">
              <w:rPr>
                <w:szCs w:val="20"/>
              </w:rPr>
              <w:t>88,46</w:t>
            </w:r>
          </w:p>
        </w:tc>
        <w:tc>
          <w:tcPr>
            <w:tcW w:w="853"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before="240"/>
              <w:jc w:val="center"/>
              <w:rPr>
                <w:szCs w:val="20"/>
              </w:rPr>
            </w:pPr>
            <w:r w:rsidRPr="00BD005B">
              <w:rPr>
                <w:szCs w:val="20"/>
              </w:rPr>
              <w:t>92,86</w:t>
            </w:r>
          </w:p>
        </w:tc>
        <w:tc>
          <w:tcPr>
            <w:tcW w:w="803"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before="240"/>
              <w:jc w:val="center"/>
              <w:rPr>
                <w:szCs w:val="20"/>
              </w:rPr>
            </w:pPr>
            <w:r w:rsidRPr="00BD005B">
              <w:rPr>
                <w:szCs w:val="20"/>
              </w:rPr>
              <w:t>98,25</w:t>
            </w:r>
          </w:p>
        </w:tc>
        <w:tc>
          <w:tcPr>
            <w:tcW w:w="846"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before="240"/>
              <w:jc w:val="center"/>
              <w:rPr>
                <w:szCs w:val="20"/>
              </w:rPr>
            </w:pPr>
            <w:r w:rsidRPr="00BD005B">
              <w:rPr>
                <w:szCs w:val="20"/>
              </w:rPr>
              <w:t>92</w:t>
            </w:r>
            <w:r w:rsidR="008D1C20">
              <w:rPr>
                <w:szCs w:val="20"/>
              </w:rPr>
              <w:t>,00</w:t>
            </w:r>
          </w:p>
        </w:tc>
        <w:tc>
          <w:tcPr>
            <w:tcW w:w="1134"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before="240"/>
              <w:jc w:val="center"/>
              <w:rPr>
                <w:szCs w:val="20"/>
              </w:rPr>
            </w:pPr>
            <w:r w:rsidRPr="00BD005B">
              <w:rPr>
                <w:szCs w:val="20"/>
              </w:rPr>
              <w:t>95,68</w:t>
            </w:r>
          </w:p>
        </w:tc>
        <w:tc>
          <w:tcPr>
            <w:tcW w:w="853" w:type="dxa"/>
            <w:tcBorders>
              <w:top w:val="single" w:sz="4" w:space="0" w:color="auto"/>
              <w:left w:val="single" w:sz="4" w:space="0" w:color="auto"/>
              <w:bottom w:val="single" w:sz="4" w:space="0" w:color="auto"/>
            </w:tcBorders>
            <w:shd w:val="clear" w:color="auto" w:fill="FFFFFF"/>
          </w:tcPr>
          <w:p w:rsidR="00BD005B" w:rsidRPr="00BD005B" w:rsidRDefault="00BD005B" w:rsidP="00D01C6A">
            <w:pPr>
              <w:spacing w:before="240"/>
              <w:jc w:val="center"/>
              <w:rPr>
                <w:szCs w:val="20"/>
              </w:rPr>
            </w:pPr>
            <w:r w:rsidRPr="00BD005B">
              <w:rPr>
                <w:szCs w:val="20"/>
              </w:rPr>
              <w:t>95,68</w:t>
            </w:r>
          </w:p>
        </w:tc>
        <w:tc>
          <w:tcPr>
            <w:tcW w:w="810" w:type="dxa"/>
            <w:tcBorders>
              <w:top w:val="single" w:sz="4" w:space="0" w:color="auto"/>
              <w:left w:val="single" w:sz="4" w:space="0" w:color="auto"/>
              <w:bottom w:val="single" w:sz="4" w:space="0" w:color="auto"/>
              <w:right w:val="single" w:sz="4" w:space="0" w:color="auto"/>
            </w:tcBorders>
            <w:shd w:val="clear" w:color="auto" w:fill="FFFFFF"/>
          </w:tcPr>
          <w:p w:rsidR="00BD005B" w:rsidRPr="00BD005B" w:rsidRDefault="00BD005B" w:rsidP="00D01C6A">
            <w:pPr>
              <w:spacing w:before="240"/>
              <w:jc w:val="center"/>
              <w:rPr>
                <w:szCs w:val="20"/>
              </w:rPr>
            </w:pPr>
            <w:r w:rsidRPr="00BD005B">
              <w:rPr>
                <w:szCs w:val="20"/>
              </w:rPr>
              <w:t>99,51</w:t>
            </w:r>
          </w:p>
        </w:tc>
      </w:tr>
    </w:tbl>
    <w:p w:rsidR="000542D6" w:rsidRDefault="000542D6" w:rsidP="0008782E">
      <w:pPr>
        <w:pStyle w:val="S"/>
        <w:tabs>
          <w:tab w:val="left" w:pos="426"/>
        </w:tabs>
        <w:spacing w:line="276" w:lineRule="auto"/>
        <w:ind w:left="142"/>
        <w:rPr>
          <w:sz w:val="24"/>
        </w:rPr>
        <w:sectPr w:rsidR="000542D6" w:rsidSect="007B37DA">
          <w:pgSz w:w="11906" w:h="16838"/>
          <w:pgMar w:top="1134" w:right="850" w:bottom="1134" w:left="1134" w:header="708" w:footer="708" w:gutter="0"/>
          <w:cols w:space="708"/>
          <w:titlePg/>
          <w:docGrid w:linePitch="360"/>
        </w:sectPr>
      </w:pPr>
    </w:p>
    <w:p w:rsidR="005901AB" w:rsidRDefault="005901AB" w:rsidP="0008782E">
      <w:pPr>
        <w:tabs>
          <w:tab w:val="left" w:pos="426"/>
          <w:tab w:val="left" w:pos="1518"/>
        </w:tabs>
        <w:ind w:left="142"/>
        <w:rPr>
          <w:lang w:eastAsia="ru-RU"/>
        </w:rPr>
      </w:pPr>
    </w:p>
    <w:p w:rsidR="006A7F02" w:rsidRDefault="00933EB5" w:rsidP="006A7F02">
      <w:pPr>
        <w:pStyle w:val="aa"/>
        <w:tabs>
          <w:tab w:val="left" w:pos="426"/>
        </w:tabs>
        <w:jc w:val="center"/>
        <w:rPr>
          <w:sz w:val="22"/>
          <w:szCs w:val="22"/>
        </w:rPr>
      </w:pPr>
      <w:r>
        <w:rPr>
          <w:noProof/>
          <w:lang w:eastAsia="ru-RU"/>
        </w:rPr>
        <w:drawing>
          <wp:inline distT="0" distB="0" distL="0" distR="0" wp14:anchorId="4527D857" wp14:editId="24A35621">
            <wp:extent cx="9178290" cy="4560426"/>
            <wp:effectExtent l="0" t="0" r="3810" b="1206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901AB" w:rsidRPr="005901AB" w:rsidRDefault="005901AB" w:rsidP="0008782E">
      <w:pPr>
        <w:pStyle w:val="aa"/>
        <w:tabs>
          <w:tab w:val="left" w:pos="426"/>
        </w:tabs>
        <w:ind w:left="142"/>
        <w:jc w:val="center"/>
        <w:rPr>
          <w:sz w:val="22"/>
          <w:szCs w:val="22"/>
          <w:lang w:eastAsia="ru-RU"/>
        </w:rPr>
      </w:pPr>
      <w:r w:rsidRPr="005901AB">
        <w:rPr>
          <w:sz w:val="22"/>
          <w:szCs w:val="22"/>
        </w:rPr>
        <w:t xml:space="preserve">Диаграмма </w:t>
      </w:r>
      <w:r w:rsidRPr="005901AB">
        <w:rPr>
          <w:sz w:val="22"/>
          <w:szCs w:val="22"/>
        </w:rPr>
        <w:fldChar w:fldCharType="begin"/>
      </w:r>
      <w:r w:rsidRPr="005901AB">
        <w:rPr>
          <w:sz w:val="22"/>
          <w:szCs w:val="22"/>
        </w:rPr>
        <w:instrText xml:space="preserve"> SEQ Диаграмма \* ARABIC </w:instrText>
      </w:r>
      <w:r w:rsidRPr="005901AB">
        <w:rPr>
          <w:sz w:val="22"/>
          <w:szCs w:val="22"/>
        </w:rPr>
        <w:fldChar w:fldCharType="separate"/>
      </w:r>
      <w:r w:rsidR="009E734B">
        <w:rPr>
          <w:noProof/>
          <w:sz w:val="22"/>
          <w:szCs w:val="22"/>
        </w:rPr>
        <w:t>11</w:t>
      </w:r>
      <w:r w:rsidRPr="005901AB">
        <w:rPr>
          <w:sz w:val="22"/>
          <w:szCs w:val="22"/>
        </w:rPr>
        <w:fldChar w:fldCharType="end"/>
      </w:r>
      <w:r w:rsidRPr="005901AB">
        <w:rPr>
          <w:sz w:val="22"/>
          <w:szCs w:val="22"/>
        </w:rPr>
        <w:t xml:space="preserve"> Динамика изменения утвержденных тарифов на холодное водоснабжение и водоотведения для населения 202</w:t>
      </w:r>
      <w:r w:rsidR="00933EB5">
        <w:rPr>
          <w:sz w:val="22"/>
          <w:szCs w:val="22"/>
        </w:rPr>
        <w:t>2</w:t>
      </w:r>
      <w:r w:rsidRPr="005901AB">
        <w:rPr>
          <w:sz w:val="22"/>
          <w:szCs w:val="22"/>
        </w:rPr>
        <w:t>-202</w:t>
      </w:r>
      <w:r w:rsidR="00933EB5">
        <w:rPr>
          <w:sz w:val="22"/>
          <w:szCs w:val="22"/>
        </w:rPr>
        <w:t>7</w:t>
      </w:r>
      <w:r w:rsidRPr="005901AB">
        <w:rPr>
          <w:sz w:val="22"/>
          <w:szCs w:val="22"/>
        </w:rPr>
        <w:t xml:space="preserve"> г.г. в зоне деятельности</w:t>
      </w:r>
      <w:r w:rsidR="001D7A50">
        <w:rPr>
          <w:sz w:val="22"/>
          <w:szCs w:val="22"/>
        </w:rPr>
        <w:t xml:space="preserve"> </w:t>
      </w:r>
      <w:r w:rsidR="00333C3E">
        <w:rPr>
          <w:sz w:val="22"/>
          <w:szCs w:val="22"/>
        </w:rPr>
        <w:t>ООО «Любытинское ВКХ»</w:t>
      </w:r>
      <w:r w:rsidRPr="005901AB">
        <w:rPr>
          <w:sz w:val="22"/>
          <w:szCs w:val="22"/>
        </w:rPr>
        <w:t>, руб./м</w:t>
      </w:r>
      <w:r w:rsidRPr="005901AB">
        <w:rPr>
          <w:sz w:val="22"/>
          <w:szCs w:val="22"/>
          <w:vertAlign w:val="superscript"/>
        </w:rPr>
        <w:t>3</w:t>
      </w:r>
    </w:p>
    <w:p w:rsidR="001D7A50" w:rsidRDefault="005901AB" w:rsidP="001D7A50">
      <w:pPr>
        <w:tabs>
          <w:tab w:val="left" w:pos="426"/>
          <w:tab w:val="left" w:pos="4790"/>
        </w:tabs>
        <w:ind w:left="142"/>
        <w:rPr>
          <w:lang w:eastAsia="ru-RU"/>
        </w:rPr>
      </w:pPr>
      <w:r>
        <w:rPr>
          <w:lang w:eastAsia="ru-RU"/>
        </w:rPr>
        <w:lastRenderedPageBreak/>
        <w:tab/>
      </w:r>
      <w:r w:rsidR="00D3573A">
        <w:rPr>
          <w:sz w:val="24"/>
        </w:rPr>
        <w:t xml:space="preserve">Таблица 3.4.2. </w:t>
      </w:r>
      <w:r w:rsidR="00D3573A" w:rsidRPr="00933EB5">
        <w:rPr>
          <w:sz w:val="24"/>
        </w:rPr>
        <w:t xml:space="preserve">Утвержденные </w:t>
      </w:r>
      <w:r w:rsidR="00D3573A">
        <w:rPr>
          <w:sz w:val="24"/>
        </w:rPr>
        <w:t xml:space="preserve">и прогнозируемые </w:t>
      </w:r>
      <w:r w:rsidR="00D3573A" w:rsidRPr="00933EB5">
        <w:rPr>
          <w:sz w:val="24"/>
        </w:rPr>
        <w:t>тарифы на питьевую воду и водоотведение для потребителей</w:t>
      </w:r>
      <w:r w:rsidR="00D3573A">
        <w:rPr>
          <w:sz w:val="24"/>
        </w:rPr>
        <w:t xml:space="preserve"> </w:t>
      </w:r>
      <w:r w:rsidR="00D3573A" w:rsidRPr="00933EB5">
        <w:rPr>
          <w:sz w:val="24"/>
        </w:rPr>
        <w:t xml:space="preserve">в зоне деятельности </w:t>
      </w:r>
      <w:r w:rsidR="00D3573A" w:rsidRPr="00D3573A">
        <w:rPr>
          <w:sz w:val="24"/>
        </w:rPr>
        <w:t>ООО "НМПЖХ"</w:t>
      </w:r>
      <w:r w:rsidR="00D3573A">
        <w:rPr>
          <w:sz w:val="24"/>
        </w:rPr>
        <w:t>.</w:t>
      </w:r>
    </w:p>
    <w:tbl>
      <w:tblPr>
        <w:tblW w:w="1459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850"/>
        <w:gridCol w:w="820"/>
        <w:gridCol w:w="696"/>
        <w:gridCol w:w="876"/>
        <w:gridCol w:w="766"/>
        <w:gridCol w:w="803"/>
        <w:gridCol w:w="1090"/>
        <w:gridCol w:w="1090"/>
        <w:gridCol w:w="819"/>
        <w:gridCol w:w="867"/>
        <w:gridCol w:w="979"/>
        <w:gridCol w:w="1016"/>
        <w:gridCol w:w="1116"/>
        <w:gridCol w:w="823"/>
      </w:tblGrid>
      <w:tr w:rsidR="00D3573A" w:rsidRPr="00D3573A" w:rsidTr="00D3573A">
        <w:trPr>
          <w:trHeight w:val="590"/>
        </w:trPr>
        <w:tc>
          <w:tcPr>
            <w:tcW w:w="14591" w:type="dxa"/>
            <w:gridSpan w:val="15"/>
            <w:shd w:val="clear" w:color="auto" w:fill="auto"/>
            <w:vAlign w:val="center"/>
            <w:hideMark/>
          </w:tcPr>
          <w:p w:rsidR="00D3573A" w:rsidRPr="00D3573A" w:rsidRDefault="00D3573A" w:rsidP="00D3573A">
            <w:pPr>
              <w:spacing w:after="0"/>
              <w:rPr>
                <w:color w:val="000000"/>
                <w:szCs w:val="20"/>
                <w:lang w:eastAsia="ru-RU"/>
              </w:rPr>
            </w:pPr>
            <w:r w:rsidRPr="00D3573A">
              <w:rPr>
                <w:color w:val="000000"/>
                <w:szCs w:val="20"/>
                <w:lang w:eastAsia="ru-RU"/>
              </w:rPr>
              <w:t> </w:t>
            </w:r>
          </w:p>
          <w:p w:rsidR="00D3573A" w:rsidRDefault="00D3573A" w:rsidP="00D3573A">
            <w:pPr>
              <w:spacing w:after="0"/>
              <w:jc w:val="center"/>
              <w:rPr>
                <w:color w:val="000000"/>
                <w:szCs w:val="20"/>
                <w:lang w:eastAsia="ru-RU"/>
              </w:rPr>
            </w:pPr>
            <w:r w:rsidRPr="00D3573A">
              <w:rPr>
                <w:color w:val="000000"/>
                <w:szCs w:val="20"/>
                <w:lang w:eastAsia="ru-RU"/>
              </w:rPr>
              <w:t>Тарифы на питьевую воду (питьевое водоснабжение) &lt;*&gt;</w:t>
            </w:r>
          </w:p>
          <w:p w:rsidR="00D3573A" w:rsidRPr="00D3573A" w:rsidRDefault="00D3573A" w:rsidP="00D3573A">
            <w:pPr>
              <w:spacing w:after="0"/>
              <w:jc w:val="center"/>
              <w:rPr>
                <w:color w:val="000000"/>
                <w:szCs w:val="20"/>
                <w:lang w:eastAsia="ru-RU"/>
              </w:rPr>
            </w:pPr>
          </w:p>
        </w:tc>
      </w:tr>
      <w:tr w:rsidR="00D3573A" w:rsidRPr="00D3573A" w:rsidTr="00D3573A">
        <w:trPr>
          <w:cantSplit/>
          <w:trHeight w:val="2278"/>
        </w:trPr>
        <w:tc>
          <w:tcPr>
            <w:tcW w:w="1985" w:type="dxa"/>
            <w:shd w:val="clear" w:color="auto" w:fill="auto"/>
            <w:vAlign w:val="center"/>
            <w:hideMark/>
          </w:tcPr>
          <w:p w:rsidR="00D3573A" w:rsidRPr="00D3573A" w:rsidRDefault="00D3573A" w:rsidP="00D3573A">
            <w:pPr>
              <w:spacing w:after="0"/>
              <w:rPr>
                <w:color w:val="000000"/>
                <w:szCs w:val="20"/>
                <w:lang w:eastAsia="ru-RU"/>
              </w:rPr>
            </w:pPr>
            <w:r w:rsidRPr="00D3573A">
              <w:rPr>
                <w:color w:val="000000"/>
                <w:szCs w:val="20"/>
                <w:lang w:eastAsia="ru-RU"/>
              </w:rPr>
              <w:t> </w:t>
            </w:r>
            <w:r>
              <w:rPr>
                <w:color w:val="000000"/>
                <w:szCs w:val="20"/>
                <w:lang w:eastAsia="ru-RU"/>
              </w:rPr>
              <w:t>Период</w:t>
            </w:r>
          </w:p>
          <w:p w:rsidR="00D3573A" w:rsidRPr="00D3573A" w:rsidRDefault="00D3573A" w:rsidP="00D3573A">
            <w:pPr>
              <w:spacing w:after="0"/>
              <w:rPr>
                <w:color w:val="000000"/>
                <w:szCs w:val="20"/>
                <w:lang w:eastAsia="ru-RU"/>
              </w:rPr>
            </w:pPr>
            <w:r w:rsidRPr="00D3573A">
              <w:rPr>
                <w:color w:val="000000"/>
                <w:szCs w:val="20"/>
                <w:lang w:eastAsia="ru-RU"/>
              </w:rPr>
              <w:t> </w:t>
            </w:r>
          </w:p>
        </w:tc>
        <w:tc>
          <w:tcPr>
            <w:tcW w:w="851" w:type="dxa"/>
            <w:shd w:val="clear" w:color="auto" w:fill="auto"/>
            <w:textDirection w:val="btLr"/>
            <w:vAlign w:val="center"/>
            <w:hideMark/>
          </w:tcPr>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01.12.2022</w:t>
            </w:r>
          </w:p>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31.12.2022</w:t>
            </w:r>
          </w:p>
        </w:tc>
        <w:tc>
          <w:tcPr>
            <w:tcW w:w="821" w:type="dxa"/>
            <w:shd w:val="clear" w:color="auto" w:fill="auto"/>
            <w:textDirection w:val="btLr"/>
            <w:vAlign w:val="center"/>
            <w:hideMark/>
          </w:tcPr>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01.01.2023</w:t>
            </w:r>
          </w:p>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31.12.2023</w:t>
            </w:r>
          </w:p>
        </w:tc>
        <w:tc>
          <w:tcPr>
            <w:tcW w:w="682" w:type="dxa"/>
            <w:shd w:val="clear" w:color="auto" w:fill="auto"/>
            <w:textDirection w:val="btLr"/>
            <w:vAlign w:val="center"/>
            <w:hideMark/>
          </w:tcPr>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01.01.2024</w:t>
            </w:r>
          </w:p>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30.06.2024</w:t>
            </w:r>
          </w:p>
        </w:tc>
        <w:tc>
          <w:tcPr>
            <w:tcW w:w="877" w:type="dxa"/>
            <w:shd w:val="clear" w:color="auto" w:fill="auto"/>
            <w:textDirection w:val="btLr"/>
            <w:vAlign w:val="center"/>
            <w:hideMark/>
          </w:tcPr>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01.07.2024</w:t>
            </w:r>
          </w:p>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31.12.2024</w:t>
            </w:r>
          </w:p>
        </w:tc>
        <w:tc>
          <w:tcPr>
            <w:tcW w:w="766" w:type="dxa"/>
            <w:shd w:val="clear" w:color="auto" w:fill="auto"/>
            <w:textDirection w:val="btLr"/>
            <w:vAlign w:val="center"/>
            <w:hideMark/>
          </w:tcPr>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01.01.2025</w:t>
            </w:r>
          </w:p>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30.06.2025</w:t>
            </w:r>
          </w:p>
        </w:tc>
        <w:tc>
          <w:tcPr>
            <w:tcW w:w="803" w:type="dxa"/>
            <w:shd w:val="clear" w:color="auto" w:fill="auto"/>
            <w:textDirection w:val="btLr"/>
            <w:vAlign w:val="center"/>
            <w:hideMark/>
          </w:tcPr>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01.07.2025</w:t>
            </w:r>
          </w:p>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31.12.2025</w:t>
            </w:r>
          </w:p>
        </w:tc>
        <w:tc>
          <w:tcPr>
            <w:tcW w:w="1092" w:type="dxa"/>
            <w:shd w:val="clear" w:color="auto" w:fill="auto"/>
            <w:textDirection w:val="btLr"/>
            <w:vAlign w:val="center"/>
            <w:hideMark/>
          </w:tcPr>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01.01.2026</w:t>
            </w:r>
          </w:p>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30.06.2026</w:t>
            </w:r>
          </w:p>
        </w:tc>
        <w:tc>
          <w:tcPr>
            <w:tcW w:w="1092" w:type="dxa"/>
            <w:shd w:val="clear" w:color="auto" w:fill="auto"/>
            <w:textDirection w:val="btLr"/>
            <w:vAlign w:val="center"/>
            <w:hideMark/>
          </w:tcPr>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01.07,2026</w:t>
            </w:r>
          </w:p>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31.12.2026</w:t>
            </w:r>
          </w:p>
        </w:tc>
        <w:tc>
          <w:tcPr>
            <w:tcW w:w="819" w:type="dxa"/>
            <w:shd w:val="clear" w:color="auto" w:fill="auto"/>
            <w:textDirection w:val="btLr"/>
            <w:vAlign w:val="center"/>
            <w:hideMark/>
          </w:tcPr>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01.01.2027</w:t>
            </w:r>
          </w:p>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30.06.2027</w:t>
            </w:r>
          </w:p>
        </w:tc>
        <w:tc>
          <w:tcPr>
            <w:tcW w:w="868" w:type="dxa"/>
            <w:shd w:val="clear" w:color="auto" w:fill="auto"/>
            <w:textDirection w:val="btLr"/>
            <w:vAlign w:val="center"/>
            <w:hideMark/>
          </w:tcPr>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01.07.2027</w:t>
            </w:r>
          </w:p>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31.12.2027</w:t>
            </w:r>
          </w:p>
        </w:tc>
        <w:tc>
          <w:tcPr>
            <w:tcW w:w="980" w:type="dxa"/>
            <w:shd w:val="clear" w:color="auto" w:fill="auto"/>
            <w:textDirection w:val="btLr"/>
            <w:vAlign w:val="center"/>
            <w:hideMark/>
          </w:tcPr>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01.01.2028</w:t>
            </w:r>
          </w:p>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30.06.2028</w:t>
            </w:r>
          </w:p>
        </w:tc>
        <w:tc>
          <w:tcPr>
            <w:tcW w:w="1016" w:type="dxa"/>
            <w:shd w:val="clear" w:color="auto" w:fill="auto"/>
            <w:textDirection w:val="btLr"/>
            <w:vAlign w:val="center"/>
            <w:hideMark/>
          </w:tcPr>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01.07,2028</w:t>
            </w:r>
          </w:p>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31.12.2028</w:t>
            </w:r>
          </w:p>
        </w:tc>
        <w:tc>
          <w:tcPr>
            <w:tcW w:w="1116" w:type="dxa"/>
            <w:shd w:val="clear" w:color="auto" w:fill="auto"/>
            <w:textDirection w:val="btLr"/>
            <w:vAlign w:val="center"/>
            <w:hideMark/>
          </w:tcPr>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01.01.2029</w:t>
            </w:r>
          </w:p>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30.06.2029</w:t>
            </w:r>
          </w:p>
        </w:tc>
        <w:tc>
          <w:tcPr>
            <w:tcW w:w="823" w:type="dxa"/>
            <w:shd w:val="clear" w:color="auto" w:fill="auto"/>
            <w:textDirection w:val="btLr"/>
            <w:vAlign w:val="center"/>
            <w:hideMark/>
          </w:tcPr>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01.07.2029</w:t>
            </w:r>
          </w:p>
          <w:p w:rsidR="00D3573A" w:rsidRPr="00D3573A" w:rsidRDefault="00D3573A" w:rsidP="00D3573A">
            <w:pPr>
              <w:spacing w:after="0"/>
              <w:ind w:left="113" w:right="113"/>
              <w:jc w:val="center"/>
              <w:rPr>
                <w:color w:val="000000"/>
                <w:szCs w:val="20"/>
                <w:lang w:eastAsia="ru-RU"/>
              </w:rPr>
            </w:pPr>
            <w:r w:rsidRPr="00D3573A">
              <w:rPr>
                <w:color w:val="000000"/>
                <w:szCs w:val="20"/>
                <w:lang w:eastAsia="ru-RU"/>
              </w:rPr>
              <w:t>31.12.2029</w:t>
            </w:r>
          </w:p>
        </w:tc>
      </w:tr>
      <w:tr w:rsidR="00D3573A" w:rsidRPr="00D3573A" w:rsidTr="00D3573A">
        <w:trPr>
          <w:trHeight w:val="300"/>
        </w:trPr>
        <w:tc>
          <w:tcPr>
            <w:tcW w:w="10656" w:type="dxa"/>
            <w:gridSpan w:val="11"/>
            <w:shd w:val="clear" w:color="auto" w:fill="auto"/>
            <w:vAlign w:val="center"/>
            <w:hideMark/>
          </w:tcPr>
          <w:p w:rsidR="00D3573A" w:rsidRPr="00D3573A" w:rsidRDefault="00D3573A" w:rsidP="00D3573A">
            <w:pPr>
              <w:spacing w:after="0"/>
              <w:rPr>
                <w:color w:val="000000"/>
                <w:szCs w:val="20"/>
                <w:lang w:eastAsia="ru-RU"/>
              </w:rPr>
            </w:pPr>
            <w:r w:rsidRPr="00D3573A">
              <w:rPr>
                <w:color w:val="000000"/>
                <w:szCs w:val="20"/>
                <w:lang w:eastAsia="ru-RU"/>
              </w:rPr>
              <w:t>Потребители, оплачивающие питьевую воду (питьевое водоснабжение)</w:t>
            </w:r>
          </w:p>
        </w:tc>
        <w:tc>
          <w:tcPr>
            <w:tcW w:w="980" w:type="dxa"/>
            <w:shd w:val="clear" w:color="auto" w:fill="auto"/>
            <w:vAlign w:val="center"/>
            <w:hideMark/>
          </w:tcPr>
          <w:p w:rsidR="00D3573A" w:rsidRPr="00D3573A" w:rsidRDefault="00D3573A" w:rsidP="00D3573A">
            <w:pPr>
              <w:spacing w:after="0"/>
              <w:rPr>
                <w:color w:val="000000"/>
                <w:szCs w:val="20"/>
                <w:lang w:eastAsia="ru-RU"/>
              </w:rPr>
            </w:pPr>
          </w:p>
        </w:tc>
        <w:tc>
          <w:tcPr>
            <w:tcW w:w="1016" w:type="dxa"/>
            <w:shd w:val="clear" w:color="auto" w:fill="auto"/>
            <w:noWrap/>
            <w:vAlign w:val="bottom"/>
            <w:hideMark/>
          </w:tcPr>
          <w:p w:rsidR="00D3573A" w:rsidRPr="00D3573A" w:rsidRDefault="00D3573A" w:rsidP="00D3573A">
            <w:pPr>
              <w:spacing w:after="0"/>
              <w:rPr>
                <w:szCs w:val="20"/>
                <w:lang w:eastAsia="ru-RU"/>
              </w:rPr>
            </w:pPr>
          </w:p>
        </w:tc>
        <w:tc>
          <w:tcPr>
            <w:tcW w:w="1116" w:type="dxa"/>
            <w:shd w:val="clear" w:color="auto" w:fill="auto"/>
            <w:noWrap/>
            <w:vAlign w:val="bottom"/>
            <w:hideMark/>
          </w:tcPr>
          <w:p w:rsidR="00D3573A" w:rsidRPr="00D3573A" w:rsidRDefault="00D3573A" w:rsidP="00D3573A">
            <w:pPr>
              <w:spacing w:after="0"/>
              <w:rPr>
                <w:szCs w:val="20"/>
                <w:lang w:eastAsia="ru-RU"/>
              </w:rPr>
            </w:pPr>
          </w:p>
        </w:tc>
        <w:tc>
          <w:tcPr>
            <w:tcW w:w="823" w:type="dxa"/>
            <w:shd w:val="clear" w:color="auto" w:fill="auto"/>
            <w:noWrap/>
            <w:vAlign w:val="bottom"/>
            <w:hideMark/>
          </w:tcPr>
          <w:p w:rsidR="00D3573A" w:rsidRPr="00D3573A" w:rsidRDefault="00D3573A" w:rsidP="00D3573A">
            <w:pPr>
              <w:spacing w:after="0"/>
              <w:rPr>
                <w:szCs w:val="20"/>
                <w:lang w:eastAsia="ru-RU"/>
              </w:rPr>
            </w:pPr>
          </w:p>
        </w:tc>
      </w:tr>
      <w:tr w:rsidR="00D3573A" w:rsidRPr="00D3573A" w:rsidTr="00D3573A">
        <w:trPr>
          <w:trHeight w:val="790"/>
        </w:trPr>
        <w:tc>
          <w:tcPr>
            <w:tcW w:w="1985" w:type="dxa"/>
            <w:shd w:val="clear" w:color="auto" w:fill="auto"/>
            <w:vAlign w:val="center"/>
            <w:hideMark/>
          </w:tcPr>
          <w:p w:rsidR="00D3573A" w:rsidRPr="00D3573A" w:rsidRDefault="00D3573A" w:rsidP="00D3573A">
            <w:pPr>
              <w:spacing w:after="0"/>
              <w:rPr>
                <w:color w:val="000000"/>
                <w:szCs w:val="20"/>
                <w:lang w:eastAsia="ru-RU"/>
              </w:rPr>
            </w:pPr>
            <w:r w:rsidRPr="00D3573A">
              <w:rPr>
                <w:color w:val="000000"/>
                <w:szCs w:val="20"/>
                <w:lang w:eastAsia="ru-RU"/>
              </w:rPr>
              <w:t>Прогноз тарифа (питьевая вода) без НДС</w:t>
            </w:r>
          </w:p>
        </w:tc>
        <w:tc>
          <w:tcPr>
            <w:tcW w:w="851"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79,07</w:t>
            </w:r>
          </w:p>
        </w:tc>
        <w:tc>
          <w:tcPr>
            <w:tcW w:w="821"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79,07</w:t>
            </w:r>
          </w:p>
        </w:tc>
        <w:tc>
          <w:tcPr>
            <w:tcW w:w="682"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81,61</w:t>
            </w:r>
          </w:p>
        </w:tc>
        <w:tc>
          <w:tcPr>
            <w:tcW w:w="877"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83,54</w:t>
            </w:r>
          </w:p>
        </w:tc>
        <w:tc>
          <w:tcPr>
            <w:tcW w:w="766"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83,54</w:t>
            </w:r>
          </w:p>
        </w:tc>
        <w:tc>
          <w:tcPr>
            <w:tcW w:w="803"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85,38</w:t>
            </w:r>
          </w:p>
        </w:tc>
        <w:tc>
          <w:tcPr>
            <w:tcW w:w="1092"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85,38</w:t>
            </w:r>
          </w:p>
        </w:tc>
        <w:tc>
          <w:tcPr>
            <w:tcW w:w="1092"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87,67</w:t>
            </w:r>
          </w:p>
        </w:tc>
        <w:tc>
          <w:tcPr>
            <w:tcW w:w="819"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87,67</w:t>
            </w:r>
          </w:p>
        </w:tc>
        <w:tc>
          <w:tcPr>
            <w:tcW w:w="868"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89,7</w:t>
            </w:r>
          </w:p>
        </w:tc>
        <w:tc>
          <w:tcPr>
            <w:tcW w:w="980"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89,7</w:t>
            </w:r>
          </w:p>
        </w:tc>
        <w:tc>
          <w:tcPr>
            <w:tcW w:w="1016"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89,42</w:t>
            </w:r>
          </w:p>
        </w:tc>
        <w:tc>
          <w:tcPr>
            <w:tcW w:w="1116"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89,4</w:t>
            </w:r>
          </w:p>
        </w:tc>
        <w:tc>
          <w:tcPr>
            <w:tcW w:w="823"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89,75</w:t>
            </w:r>
          </w:p>
        </w:tc>
      </w:tr>
      <w:tr w:rsidR="00D3573A" w:rsidRPr="00D3573A" w:rsidTr="00D3573A">
        <w:trPr>
          <w:trHeight w:val="290"/>
        </w:trPr>
        <w:tc>
          <w:tcPr>
            <w:tcW w:w="1985" w:type="dxa"/>
            <w:shd w:val="clear" w:color="auto" w:fill="auto"/>
            <w:vAlign w:val="center"/>
            <w:hideMark/>
          </w:tcPr>
          <w:p w:rsidR="00D3573A" w:rsidRPr="00D3573A" w:rsidRDefault="00D3573A" w:rsidP="00D3573A">
            <w:pPr>
              <w:spacing w:after="0"/>
              <w:rPr>
                <w:color w:val="000000"/>
                <w:szCs w:val="20"/>
                <w:lang w:eastAsia="ru-RU"/>
              </w:rPr>
            </w:pPr>
            <w:r w:rsidRPr="00D3573A">
              <w:rPr>
                <w:color w:val="000000"/>
                <w:szCs w:val="20"/>
                <w:lang w:eastAsia="ru-RU"/>
              </w:rPr>
              <w:t>Прогноз тарифа (питьевая вода) с НДС</w:t>
            </w:r>
          </w:p>
        </w:tc>
        <w:tc>
          <w:tcPr>
            <w:tcW w:w="851"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94,88</w:t>
            </w:r>
          </w:p>
        </w:tc>
        <w:tc>
          <w:tcPr>
            <w:tcW w:w="821"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94,88</w:t>
            </w:r>
          </w:p>
        </w:tc>
        <w:tc>
          <w:tcPr>
            <w:tcW w:w="682"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97,93</w:t>
            </w:r>
          </w:p>
        </w:tc>
        <w:tc>
          <w:tcPr>
            <w:tcW w:w="877"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100,25</w:t>
            </w:r>
          </w:p>
        </w:tc>
        <w:tc>
          <w:tcPr>
            <w:tcW w:w="766"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100,25</w:t>
            </w:r>
          </w:p>
        </w:tc>
        <w:tc>
          <w:tcPr>
            <w:tcW w:w="803"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102,46</w:t>
            </w:r>
          </w:p>
        </w:tc>
        <w:tc>
          <w:tcPr>
            <w:tcW w:w="1092"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102,46</w:t>
            </w:r>
          </w:p>
        </w:tc>
        <w:tc>
          <w:tcPr>
            <w:tcW w:w="1092"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105,20</w:t>
            </w:r>
          </w:p>
        </w:tc>
        <w:tc>
          <w:tcPr>
            <w:tcW w:w="819"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105,20</w:t>
            </w:r>
          </w:p>
        </w:tc>
        <w:tc>
          <w:tcPr>
            <w:tcW w:w="868"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107,64</w:t>
            </w:r>
          </w:p>
        </w:tc>
        <w:tc>
          <w:tcPr>
            <w:tcW w:w="980"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107,64</w:t>
            </w:r>
          </w:p>
        </w:tc>
        <w:tc>
          <w:tcPr>
            <w:tcW w:w="1016"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107,30</w:t>
            </w:r>
          </w:p>
        </w:tc>
        <w:tc>
          <w:tcPr>
            <w:tcW w:w="1116"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107,28</w:t>
            </w:r>
          </w:p>
        </w:tc>
        <w:tc>
          <w:tcPr>
            <w:tcW w:w="823" w:type="dxa"/>
            <w:shd w:val="clear" w:color="auto" w:fill="auto"/>
            <w:vAlign w:val="center"/>
            <w:hideMark/>
          </w:tcPr>
          <w:p w:rsidR="00D3573A" w:rsidRPr="00D3573A" w:rsidRDefault="00D3573A" w:rsidP="00D3573A">
            <w:pPr>
              <w:spacing w:after="0"/>
              <w:jc w:val="center"/>
              <w:rPr>
                <w:color w:val="000000"/>
                <w:szCs w:val="20"/>
                <w:lang w:eastAsia="ru-RU"/>
              </w:rPr>
            </w:pPr>
            <w:r w:rsidRPr="00D3573A">
              <w:rPr>
                <w:color w:val="000000"/>
                <w:szCs w:val="20"/>
                <w:lang w:eastAsia="ru-RU"/>
              </w:rPr>
              <w:t>107,70</w:t>
            </w:r>
          </w:p>
        </w:tc>
      </w:tr>
    </w:tbl>
    <w:p w:rsidR="00D3573A" w:rsidRPr="003C1BFC" w:rsidRDefault="00D3573A" w:rsidP="001D7A50">
      <w:pPr>
        <w:tabs>
          <w:tab w:val="left" w:pos="426"/>
          <w:tab w:val="left" w:pos="4790"/>
        </w:tabs>
        <w:ind w:left="142"/>
        <w:rPr>
          <w:sz w:val="22"/>
          <w:lang w:eastAsia="ru-RU"/>
        </w:rPr>
      </w:pPr>
    </w:p>
    <w:p w:rsidR="003C1BFC" w:rsidRDefault="003C1BFC" w:rsidP="007B1A54">
      <w:pPr>
        <w:pStyle w:val="aff4"/>
      </w:pPr>
    </w:p>
    <w:p w:rsidR="00D3573A" w:rsidRDefault="00D3573A" w:rsidP="007B1A54">
      <w:pPr>
        <w:pStyle w:val="aff4"/>
      </w:pPr>
      <w:r>
        <w:rPr>
          <w:noProof/>
        </w:rPr>
        <w:lastRenderedPageBreak/>
        <w:drawing>
          <wp:inline distT="0" distB="0" distL="0" distR="0" wp14:anchorId="292BEDA8" wp14:editId="15490C51">
            <wp:extent cx="9347200" cy="4699000"/>
            <wp:effectExtent l="0" t="0" r="6350" b="635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D3573A" w:rsidRPr="005901AB" w:rsidRDefault="00D3573A" w:rsidP="00D3573A">
      <w:pPr>
        <w:pStyle w:val="aa"/>
        <w:jc w:val="center"/>
        <w:rPr>
          <w:sz w:val="22"/>
          <w:szCs w:val="22"/>
          <w:lang w:eastAsia="ru-RU"/>
        </w:rPr>
      </w:pPr>
      <w:r w:rsidRPr="00D3573A">
        <w:rPr>
          <w:sz w:val="22"/>
          <w:szCs w:val="22"/>
        </w:rPr>
        <w:t xml:space="preserve">Диаграмма </w:t>
      </w:r>
      <w:r w:rsidRPr="00D3573A">
        <w:rPr>
          <w:sz w:val="22"/>
          <w:szCs w:val="22"/>
        </w:rPr>
        <w:fldChar w:fldCharType="begin"/>
      </w:r>
      <w:r w:rsidRPr="00D3573A">
        <w:rPr>
          <w:sz w:val="22"/>
          <w:szCs w:val="22"/>
        </w:rPr>
        <w:instrText xml:space="preserve"> SEQ Диаграмма \* ARABIC </w:instrText>
      </w:r>
      <w:r w:rsidRPr="00D3573A">
        <w:rPr>
          <w:sz w:val="22"/>
          <w:szCs w:val="22"/>
        </w:rPr>
        <w:fldChar w:fldCharType="separate"/>
      </w:r>
      <w:r w:rsidR="009E734B">
        <w:rPr>
          <w:noProof/>
          <w:sz w:val="22"/>
          <w:szCs w:val="22"/>
        </w:rPr>
        <w:t>12</w:t>
      </w:r>
      <w:r w:rsidRPr="00D3573A">
        <w:rPr>
          <w:sz w:val="22"/>
          <w:szCs w:val="22"/>
        </w:rPr>
        <w:fldChar w:fldCharType="end"/>
      </w:r>
      <w:r>
        <w:rPr>
          <w:sz w:val="22"/>
          <w:szCs w:val="22"/>
        </w:rPr>
        <w:t xml:space="preserve"> Д</w:t>
      </w:r>
      <w:r w:rsidRPr="005901AB">
        <w:rPr>
          <w:sz w:val="22"/>
          <w:szCs w:val="22"/>
        </w:rPr>
        <w:t>инамика изменения утвержденных тарифов на холодное водоснабжение и водоотведения для населения 202</w:t>
      </w:r>
      <w:r>
        <w:rPr>
          <w:sz w:val="22"/>
          <w:szCs w:val="22"/>
        </w:rPr>
        <w:t>2</w:t>
      </w:r>
      <w:r w:rsidRPr="005901AB">
        <w:rPr>
          <w:sz w:val="22"/>
          <w:szCs w:val="22"/>
        </w:rPr>
        <w:t>-202</w:t>
      </w:r>
      <w:r>
        <w:rPr>
          <w:sz w:val="22"/>
          <w:szCs w:val="22"/>
        </w:rPr>
        <w:t>9</w:t>
      </w:r>
      <w:r w:rsidRPr="005901AB">
        <w:rPr>
          <w:sz w:val="22"/>
          <w:szCs w:val="22"/>
        </w:rPr>
        <w:t>г.г. в зоне деятельности</w:t>
      </w:r>
      <w:r>
        <w:rPr>
          <w:sz w:val="22"/>
          <w:szCs w:val="22"/>
        </w:rPr>
        <w:t xml:space="preserve"> </w:t>
      </w:r>
      <w:r w:rsidRPr="00D3573A">
        <w:rPr>
          <w:sz w:val="22"/>
          <w:szCs w:val="22"/>
        </w:rPr>
        <w:t>ООО "НМПЖХ"</w:t>
      </w:r>
      <w:r w:rsidRPr="005901AB">
        <w:rPr>
          <w:sz w:val="22"/>
          <w:szCs w:val="22"/>
        </w:rPr>
        <w:t>, руб./м</w:t>
      </w:r>
      <w:r w:rsidRPr="005901AB">
        <w:rPr>
          <w:sz w:val="22"/>
          <w:szCs w:val="22"/>
          <w:vertAlign w:val="superscript"/>
        </w:rPr>
        <w:t>3</w:t>
      </w:r>
    </w:p>
    <w:p w:rsidR="00D3573A" w:rsidRPr="00D3573A" w:rsidRDefault="00D3573A" w:rsidP="00D3573A">
      <w:pPr>
        <w:tabs>
          <w:tab w:val="left" w:pos="3200"/>
        </w:tabs>
        <w:rPr>
          <w:lang w:eastAsia="ru-RU"/>
        </w:rPr>
        <w:sectPr w:rsidR="00D3573A" w:rsidRPr="00D3573A" w:rsidSect="000542D6">
          <w:pgSz w:w="16838" w:h="11906" w:orient="landscape"/>
          <w:pgMar w:top="1134" w:right="1134" w:bottom="851" w:left="1134" w:header="709" w:footer="709" w:gutter="0"/>
          <w:cols w:space="708"/>
          <w:titlePg/>
          <w:docGrid w:linePitch="360"/>
        </w:sectPr>
      </w:pPr>
    </w:p>
    <w:p w:rsidR="00A646A7" w:rsidRPr="00A646A7" w:rsidRDefault="0013043E" w:rsidP="0008782E">
      <w:pPr>
        <w:tabs>
          <w:tab w:val="left" w:pos="426"/>
          <w:tab w:val="left" w:pos="1241"/>
        </w:tabs>
        <w:ind w:left="142"/>
        <w:rPr>
          <w:rFonts w:ascii="Arial Unicode MS" w:eastAsia="Arial Unicode MS" w:hAnsi="Arial Unicode MS" w:cs="Arial Unicode MS"/>
          <w:color w:val="000000"/>
          <w:sz w:val="2"/>
          <w:szCs w:val="2"/>
          <w:lang w:eastAsia="ru-RU" w:bidi="ru-RU"/>
        </w:rPr>
      </w:pPr>
      <w:r>
        <w:rPr>
          <w:lang w:eastAsia="ru-RU"/>
        </w:rPr>
        <w:lastRenderedPageBreak/>
        <w:tab/>
      </w:r>
    </w:p>
    <w:p w:rsidR="00744632" w:rsidRPr="00F528F1" w:rsidRDefault="00744632" w:rsidP="0008782E">
      <w:pPr>
        <w:pStyle w:val="3"/>
        <w:tabs>
          <w:tab w:val="left" w:pos="426"/>
        </w:tabs>
        <w:ind w:left="142"/>
      </w:pPr>
      <w:bookmarkStart w:id="40" w:name="_Toc195860989"/>
      <w:r w:rsidRPr="00F528F1">
        <w:t xml:space="preserve">3.5. </w:t>
      </w:r>
      <w:r w:rsidRPr="004A5178">
        <w:t xml:space="preserve">описание </w:t>
      </w:r>
      <w:r w:rsidRPr="007E5B63">
        <w:t>существующей системы коммерческого учета горячей, питьевой, технической воды и планов по установке приборов учета;</w:t>
      </w:r>
      <w:bookmarkEnd w:id="40"/>
    </w:p>
    <w:p w:rsidR="00F77A1A" w:rsidRDefault="00F77A1A" w:rsidP="0008782E">
      <w:pPr>
        <w:pStyle w:val="23"/>
        <w:tabs>
          <w:tab w:val="left" w:pos="426"/>
        </w:tabs>
        <w:spacing w:before="0" w:after="0" w:line="276" w:lineRule="auto"/>
        <w:ind w:left="142"/>
        <w:rPr>
          <w:szCs w:val="24"/>
        </w:rPr>
      </w:pPr>
    </w:p>
    <w:p w:rsidR="00F77A1A" w:rsidRDefault="00F77A1A" w:rsidP="0008782E">
      <w:pPr>
        <w:pStyle w:val="23"/>
        <w:tabs>
          <w:tab w:val="left" w:pos="426"/>
        </w:tabs>
        <w:spacing w:before="0" w:after="0" w:line="276" w:lineRule="auto"/>
        <w:ind w:left="142"/>
        <w:rPr>
          <w:szCs w:val="24"/>
        </w:rPr>
      </w:pPr>
      <w:r w:rsidRPr="00F77A1A">
        <w:rPr>
          <w:szCs w:val="24"/>
        </w:rPr>
        <w:t>В соответствии с Федеральным законом Российской Федерации от 23 ноября 2009 года № 261-ФЗ «Об энергос</w:t>
      </w:r>
      <w:r>
        <w:rPr>
          <w:szCs w:val="24"/>
        </w:rPr>
        <w:t>бережении и повышении энергети</w:t>
      </w:r>
      <w:r w:rsidRPr="00F77A1A">
        <w:rPr>
          <w:szCs w:val="24"/>
        </w:rPr>
        <w:t>ческой эффективности и о внесении изменени</w:t>
      </w:r>
      <w:r>
        <w:rPr>
          <w:szCs w:val="24"/>
        </w:rPr>
        <w:t>й в отдельные законодатель</w:t>
      </w:r>
      <w:r w:rsidRPr="00F77A1A">
        <w:rPr>
          <w:szCs w:val="24"/>
        </w:rPr>
        <w:t>ные акты Российской Федерации» расчёты за энергетические ресурсы должны осуществляться при помощи приборов учёта.</w:t>
      </w:r>
    </w:p>
    <w:p w:rsidR="00DF7E46" w:rsidRPr="00DF7E46" w:rsidRDefault="00DF7E46" w:rsidP="0008782E">
      <w:pPr>
        <w:pStyle w:val="23"/>
        <w:tabs>
          <w:tab w:val="left" w:pos="426"/>
        </w:tabs>
        <w:spacing w:before="0" w:after="0" w:line="276" w:lineRule="auto"/>
        <w:ind w:left="142"/>
        <w:rPr>
          <w:szCs w:val="24"/>
        </w:rPr>
      </w:pPr>
      <w:r w:rsidRPr="00DF7E46">
        <w:rPr>
          <w:szCs w:val="24"/>
        </w:rPr>
        <w:t>Расчёты с потребителями за потреблённую воду осуществляются как на основании приборов учёта, так и на основании действующих нормативов.</w:t>
      </w:r>
    </w:p>
    <w:p w:rsidR="00CD399D" w:rsidRDefault="00CD399D" w:rsidP="0008782E">
      <w:pPr>
        <w:pStyle w:val="S"/>
        <w:tabs>
          <w:tab w:val="left" w:pos="426"/>
        </w:tabs>
        <w:spacing w:line="276" w:lineRule="auto"/>
        <w:ind w:left="142"/>
        <w:rPr>
          <w:spacing w:val="-2"/>
          <w:sz w:val="24"/>
          <w:lang w:eastAsia="en-US"/>
        </w:rPr>
      </w:pPr>
      <w:r w:rsidRPr="00CD399D">
        <w:rPr>
          <w:spacing w:val="-2"/>
          <w:sz w:val="24"/>
          <w:lang w:eastAsia="en-US"/>
        </w:rPr>
        <w:t>Оснащенность приборами учета многоквартирных жилых домов, имеющих техническую возможность установки общедомовых и индивидуальных приборов учета (ОДПУ, ИПУ) и частных домовладений, имеющих централизованное водоснабжение, представлена в процентном виде в таблице 3</w:t>
      </w:r>
      <w:r>
        <w:rPr>
          <w:spacing w:val="-2"/>
          <w:sz w:val="24"/>
          <w:lang w:eastAsia="en-US"/>
        </w:rPr>
        <w:t>.5.1.</w:t>
      </w:r>
    </w:p>
    <w:p w:rsidR="004B3994" w:rsidRPr="00CD399D" w:rsidRDefault="004B3994" w:rsidP="0008782E">
      <w:pPr>
        <w:pStyle w:val="S"/>
        <w:tabs>
          <w:tab w:val="left" w:pos="426"/>
        </w:tabs>
        <w:spacing w:line="276" w:lineRule="auto"/>
        <w:ind w:left="142"/>
        <w:rPr>
          <w:sz w:val="24"/>
        </w:rPr>
      </w:pPr>
      <w:r w:rsidRPr="00CD399D">
        <w:rPr>
          <w:sz w:val="24"/>
        </w:rPr>
        <w:t xml:space="preserve">Таблица 3.5.1.  Показатели существующей системы коммерческого учета питьевой воды </w:t>
      </w:r>
      <w:r w:rsidR="00BE4921" w:rsidRPr="00CD399D">
        <w:rPr>
          <w:sz w:val="24"/>
        </w:rPr>
        <w:t xml:space="preserve">МО </w:t>
      </w:r>
      <w:r w:rsidR="009A2951" w:rsidRPr="00CD399D">
        <w:rPr>
          <w:sz w:val="24"/>
        </w:rPr>
        <w:t>Любытинский муниципальный округ</w:t>
      </w:r>
      <w:r w:rsidRPr="00CD399D">
        <w:rPr>
          <w:sz w:val="24"/>
        </w:rPr>
        <w:t xml:space="preserve">. </w:t>
      </w:r>
    </w:p>
    <w:tbl>
      <w:tblPr>
        <w:tblW w:w="9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0"/>
        <w:gridCol w:w="2400"/>
        <w:gridCol w:w="2600"/>
        <w:gridCol w:w="2280"/>
      </w:tblGrid>
      <w:tr w:rsidR="00CD399D" w:rsidRPr="00CD399D" w:rsidTr="003D6C38">
        <w:trPr>
          <w:trHeight w:val="1010"/>
          <w:jc w:val="center"/>
        </w:trPr>
        <w:tc>
          <w:tcPr>
            <w:tcW w:w="2540" w:type="dxa"/>
            <w:shd w:val="clear" w:color="auto" w:fill="auto"/>
            <w:vAlign w:val="center"/>
            <w:hideMark/>
          </w:tcPr>
          <w:p w:rsidR="00CD399D" w:rsidRPr="00CD399D" w:rsidRDefault="00CD399D" w:rsidP="00CD399D">
            <w:pPr>
              <w:spacing w:after="0"/>
              <w:jc w:val="center"/>
              <w:rPr>
                <w:color w:val="000000"/>
                <w:sz w:val="22"/>
                <w:lang w:eastAsia="ru-RU"/>
              </w:rPr>
            </w:pPr>
            <w:r w:rsidRPr="00CD399D">
              <w:rPr>
                <w:color w:val="000000"/>
                <w:sz w:val="22"/>
                <w:lang w:eastAsia="ru-RU"/>
              </w:rPr>
              <w:t>Наименование эксплуатирующих предприятий и организаций</w:t>
            </w:r>
          </w:p>
        </w:tc>
        <w:tc>
          <w:tcPr>
            <w:tcW w:w="2400" w:type="dxa"/>
            <w:shd w:val="clear" w:color="auto" w:fill="auto"/>
            <w:vAlign w:val="center"/>
            <w:hideMark/>
          </w:tcPr>
          <w:p w:rsidR="00CD399D" w:rsidRPr="00CD399D" w:rsidRDefault="00CD399D" w:rsidP="00CD399D">
            <w:pPr>
              <w:spacing w:after="0"/>
              <w:jc w:val="center"/>
              <w:rPr>
                <w:color w:val="000000"/>
                <w:sz w:val="22"/>
                <w:lang w:eastAsia="ru-RU"/>
              </w:rPr>
            </w:pPr>
            <w:r w:rsidRPr="00CD399D">
              <w:rPr>
                <w:color w:val="000000"/>
                <w:sz w:val="22"/>
                <w:lang w:eastAsia="ru-RU"/>
              </w:rPr>
              <w:t>Население</w:t>
            </w:r>
          </w:p>
        </w:tc>
        <w:tc>
          <w:tcPr>
            <w:tcW w:w="2600" w:type="dxa"/>
            <w:shd w:val="clear" w:color="auto" w:fill="auto"/>
            <w:vAlign w:val="center"/>
            <w:hideMark/>
          </w:tcPr>
          <w:p w:rsidR="00CD399D" w:rsidRPr="00CD399D" w:rsidRDefault="00CD399D" w:rsidP="00CD399D">
            <w:pPr>
              <w:spacing w:after="0"/>
              <w:jc w:val="center"/>
              <w:rPr>
                <w:color w:val="000000"/>
                <w:sz w:val="22"/>
                <w:lang w:eastAsia="ru-RU"/>
              </w:rPr>
            </w:pPr>
            <w:r w:rsidRPr="00CD399D">
              <w:rPr>
                <w:color w:val="000000"/>
                <w:sz w:val="22"/>
                <w:lang w:eastAsia="ru-RU"/>
              </w:rPr>
              <w:t>Бюджетные организации</w:t>
            </w:r>
          </w:p>
        </w:tc>
        <w:tc>
          <w:tcPr>
            <w:tcW w:w="2280" w:type="dxa"/>
            <w:shd w:val="clear" w:color="auto" w:fill="auto"/>
            <w:vAlign w:val="center"/>
            <w:hideMark/>
          </w:tcPr>
          <w:p w:rsidR="00CD399D" w:rsidRPr="00CD399D" w:rsidRDefault="00CD399D" w:rsidP="00CD399D">
            <w:pPr>
              <w:spacing w:after="0"/>
              <w:jc w:val="center"/>
              <w:rPr>
                <w:color w:val="000000"/>
                <w:sz w:val="22"/>
                <w:lang w:eastAsia="ru-RU"/>
              </w:rPr>
            </w:pPr>
            <w:r w:rsidRPr="00CD399D">
              <w:rPr>
                <w:color w:val="000000"/>
                <w:sz w:val="22"/>
                <w:lang w:eastAsia="ru-RU"/>
              </w:rPr>
              <w:t xml:space="preserve">Прочие </w:t>
            </w:r>
          </w:p>
          <w:p w:rsidR="00CD399D" w:rsidRPr="00CD399D" w:rsidRDefault="00CD399D" w:rsidP="00CD399D">
            <w:pPr>
              <w:spacing w:after="0"/>
              <w:jc w:val="center"/>
              <w:rPr>
                <w:color w:val="000000"/>
                <w:sz w:val="22"/>
                <w:lang w:eastAsia="ru-RU"/>
              </w:rPr>
            </w:pPr>
            <w:r w:rsidRPr="00CD399D">
              <w:rPr>
                <w:color w:val="000000"/>
                <w:sz w:val="22"/>
                <w:lang w:eastAsia="ru-RU"/>
              </w:rPr>
              <w:t>потребители</w:t>
            </w:r>
          </w:p>
        </w:tc>
      </w:tr>
      <w:tr w:rsidR="00CD399D" w:rsidRPr="00CD399D" w:rsidTr="00CD399D">
        <w:trPr>
          <w:trHeight w:val="270"/>
          <w:jc w:val="center"/>
        </w:trPr>
        <w:tc>
          <w:tcPr>
            <w:tcW w:w="2540" w:type="dxa"/>
            <w:shd w:val="clear" w:color="auto" w:fill="auto"/>
            <w:vAlign w:val="center"/>
            <w:hideMark/>
          </w:tcPr>
          <w:p w:rsidR="00CD399D" w:rsidRPr="00CD399D" w:rsidRDefault="00CD399D" w:rsidP="00CD399D">
            <w:pPr>
              <w:spacing w:after="0"/>
              <w:jc w:val="center"/>
              <w:rPr>
                <w:color w:val="000000"/>
                <w:sz w:val="22"/>
                <w:lang w:eastAsia="ru-RU"/>
              </w:rPr>
            </w:pPr>
            <w:r w:rsidRPr="00CD399D">
              <w:rPr>
                <w:color w:val="000000"/>
                <w:sz w:val="22"/>
                <w:lang w:eastAsia="ru-RU"/>
              </w:rPr>
              <w:t>ООО "Любытинское ВКХ"</w:t>
            </w:r>
          </w:p>
        </w:tc>
        <w:tc>
          <w:tcPr>
            <w:tcW w:w="2400" w:type="dxa"/>
            <w:shd w:val="clear" w:color="auto" w:fill="auto"/>
            <w:vAlign w:val="center"/>
            <w:hideMark/>
          </w:tcPr>
          <w:p w:rsidR="00CD399D" w:rsidRPr="00CD399D" w:rsidRDefault="00CD399D" w:rsidP="00CD399D">
            <w:pPr>
              <w:spacing w:after="0"/>
              <w:jc w:val="center"/>
              <w:rPr>
                <w:color w:val="000000"/>
                <w:sz w:val="22"/>
                <w:lang w:eastAsia="ru-RU"/>
              </w:rPr>
            </w:pPr>
            <w:r w:rsidRPr="00CD399D">
              <w:rPr>
                <w:color w:val="000000"/>
                <w:sz w:val="22"/>
                <w:lang w:eastAsia="ru-RU"/>
              </w:rPr>
              <w:t>74%</w:t>
            </w:r>
          </w:p>
        </w:tc>
        <w:tc>
          <w:tcPr>
            <w:tcW w:w="2600" w:type="dxa"/>
            <w:shd w:val="clear" w:color="auto" w:fill="auto"/>
            <w:vAlign w:val="center"/>
            <w:hideMark/>
          </w:tcPr>
          <w:p w:rsidR="00CD399D" w:rsidRPr="00CD399D" w:rsidRDefault="00CD399D" w:rsidP="00CD399D">
            <w:pPr>
              <w:spacing w:after="0"/>
              <w:jc w:val="center"/>
              <w:rPr>
                <w:color w:val="000000"/>
                <w:sz w:val="22"/>
                <w:lang w:eastAsia="ru-RU"/>
              </w:rPr>
            </w:pPr>
            <w:r w:rsidRPr="00CD399D">
              <w:rPr>
                <w:color w:val="000000"/>
                <w:sz w:val="22"/>
                <w:lang w:eastAsia="ru-RU"/>
              </w:rPr>
              <w:t>64%</w:t>
            </w:r>
          </w:p>
        </w:tc>
        <w:tc>
          <w:tcPr>
            <w:tcW w:w="2280" w:type="dxa"/>
            <w:shd w:val="clear" w:color="auto" w:fill="auto"/>
            <w:vAlign w:val="center"/>
            <w:hideMark/>
          </w:tcPr>
          <w:p w:rsidR="00CD399D" w:rsidRPr="00CD399D" w:rsidRDefault="00CD399D" w:rsidP="00CD399D">
            <w:pPr>
              <w:spacing w:after="0"/>
              <w:jc w:val="center"/>
              <w:rPr>
                <w:color w:val="000000"/>
                <w:sz w:val="22"/>
                <w:lang w:eastAsia="ru-RU"/>
              </w:rPr>
            </w:pPr>
            <w:r w:rsidRPr="00CD399D">
              <w:rPr>
                <w:color w:val="000000"/>
                <w:sz w:val="22"/>
                <w:lang w:eastAsia="ru-RU"/>
              </w:rPr>
              <w:t>92%</w:t>
            </w:r>
          </w:p>
        </w:tc>
      </w:tr>
      <w:tr w:rsidR="00CD399D" w:rsidRPr="00CD399D" w:rsidTr="00CD399D">
        <w:trPr>
          <w:trHeight w:val="260"/>
          <w:jc w:val="center"/>
        </w:trPr>
        <w:tc>
          <w:tcPr>
            <w:tcW w:w="2540" w:type="dxa"/>
            <w:shd w:val="clear" w:color="auto" w:fill="auto"/>
            <w:noWrap/>
            <w:vAlign w:val="bottom"/>
            <w:hideMark/>
          </w:tcPr>
          <w:p w:rsidR="00CD399D" w:rsidRPr="00CD399D" w:rsidRDefault="00CD399D" w:rsidP="00CD399D">
            <w:pPr>
              <w:spacing w:after="0"/>
              <w:jc w:val="center"/>
              <w:rPr>
                <w:color w:val="000000"/>
                <w:sz w:val="22"/>
                <w:lang w:eastAsia="ru-RU"/>
              </w:rPr>
            </w:pPr>
            <w:r w:rsidRPr="00CD399D">
              <w:rPr>
                <w:color w:val="000000"/>
                <w:sz w:val="22"/>
                <w:lang w:eastAsia="ru-RU"/>
              </w:rPr>
              <w:t>ООО "НМПЖХ"</w:t>
            </w:r>
          </w:p>
        </w:tc>
        <w:tc>
          <w:tcPr>
            <w:tcW w:w="2400" w:type="dxa"/>
            <w:shd w:val="clear" w:color="auto" w:fill="auto"/>
            <w:noWrap/>
            <w:vAlign w:val="bottom"/>
            <w:hideMark/>
          </w:tcPr>
          <w:p w:rsidR="00CD399D" w:rsidRPr="00CD399D" w:rsidRDefault="00CD399D" w:rsidP="00CD399D">
            <w:pPr>
              <w:spacing w:after="0"/>
              <w:jc w:val="center"/>
              <w:rPr>
                <w:color w:val="000000"/>
                <w:sz w:val="22"/>
                <w:lang w:eastAsia="ru-RU"/>
              </w:rPr>
            </w:pPr>
            <w:r w:rsidRPr="00CD399D">
              <w:rPr>
                <w:color w:val="000000"/>
                <w:sz w:val="22"/>
                <w:lang w:eastAsia="ru-RU"/>
              </w:rPr>
              <w:t>68%</w:t>
            </w:r>
          </w:p>
        </w:tc>
        <w:tc>
          <w:tcPr>
            <w:tcW w:w="2600" w:type="dxa"/>
            <w:shd w:val="clear" w:color="auto" w:fill="auto"/>
            <w:noWrap/>
            <w:vAlign w:val="bottom"/>
            <w:hideMark/>
          </w:tcPr>
          <w:p w:rsidR="00CD399D" w:rsidRPr="00CD399D" w:rsidRDefault="00CD399D" w:rsidP="00CD399D">
            <w:pPr>
              <w:spacing w:after="0"/>
              <w:jc w:val="center"/>
              <w:rPr>
                <w:color w:val="000000"/>
                <w:sz w:val="22"/>
                <w:lang w:eastAsia="ru-RU"/>
              </w:rPr>
            </w:pPr>
            <w:r w:rsidRPr="00CD399D">
              <w:rPr>
                <w:color w:val="000000"/>
                <w:sz w:val="22"/>
                <w:lang w:eastAsia="ru-RU"/>
              </w:rPr>
              <w:t>90%</w:t>
            </w:r>
          </w:p>
        </w:tc>
        <w:tc>
          <w:tcPr>
            <w:tcW w:w="2280" w:type="dxa"/>
            <w:shd w:val="clear" w:color="auto" w:fill="auto"/>
            <w:noWrap/>
            <w:vAlign w:val="bottom"/>
            <w:hideMark/>
          </w:tcPr>
          <w:p w:rsidR="00CD399D" w:rsidRPr="00CD399D" w:rsidRDefault="00CD399D" w:rsidP="00CD399D">
            <w:pPr>
              <w:spacing w:after="0"/>
              <w:jc w:val="center"/>
              <w:rPr>
                <w:color w:val="000000"/>
                <w:sz w:val="22"/>
                <w:lang w:eastAsia="ru-RU"/>
              </w:rPr>
            </w:pPr>
            <w:r w:rsidRPr="00CD399D">
              <w:rPr>
                <w:color w:val="000000"/>
                <w:sz w:val="22"/>
                <w:lang w:eastAsia="ru-RU"/>
              </w:rPr>
              <w:t>95%</w:t>
            </w:r>
          </w:p>
        </w:tc>
      </w:tr>
      <w:tr w:rsidR="00CD399D" w:rsidRPr="00CD399D" w:rsidTr="00CD399D">
        <w:trPr>
          <w:trHeight w:val="260"/>
          <w:jc w:val="center"/>
        </w:trPr>
        <w:tc>
          <w:tcPr>
            <w:tcW w:w="2540" w:type="dxa"/>
            <w:shd w:val="clear" w:color="auto" w:fill="auto"/>
            <w:noWrap/>
            <w:vAlign w:val="bottom"/>
          </w:tcPr>
          <w:p w:rsidR="00CD399D" w:rsidRPr="00CD399D" w:rsidRDefault="00CD399D" w:rsidP="00CD399D">
            <w:pPr>
              <w:spacing w:after="0"/>
              <w:rPr>
                <w:color w:val="000000"/>
                <w:sz w:val="22"/>
                <w:lang w:eastAsia="ru-RU"/>
              </w:rPr>
            </w:pPr>
            <w:r w:rsidRPr="00CD399D">
              <w:rPr>
                <w:color w:val="000000"/>
                <w:sz w:val="22"/>
                <w:lang w:eastAsia="ru-RU"/>
              </w:rPr>
              <w:t>Всего п</w:t>
            </w:r>
            <w:r>
              <w:rPr>
                <w:color w:val="000000"/>
                <w:sz w:val="22"/>
                <w:lang w:eastAsia="ru-RU"/>
              </w:rPr>
              <w:t>о</w:t>
            </w:r>
            <w:r w:rsidRPr="00CD399D">
              <w:rPr>
                <w:color w:val="000000"/>
                <w:sz w:val="22"/>
                <w:lang w:eastAsia="ru-RU"/>
              </w:rPr>
              <w:t xml:space="preserve"> муниципальному образованию</w:t>
            </w:r>
          </w:p>
        </w:tc>
        <w:tc>
          <w:tcPr>
            <w:tcW w:w="2400" w:type="dxa"/>
            <w:shd w:val="clear" w:color="auto" w:fill="auto"/>
            <w:noWrap/>
            <w:vAlign w:val="bottom"/>
          </w:tcPr>
          <w:p w:rsidR="00CD399D" w:rsidRPr="00CD399D" w:rsidRDefault="00CD399D" w:rsidP="00CD399D">
            <w:pPr>
              <w:spacing w:after="0"/>
              <w:jc w:val="center"/>
              <w:rPr>
                <w:color w:val="000000"/>
                <w:sz w:val="22"/>
                <w:lang w:eastAsia="ru-RU"/>
              </w:rPr>
            </w:pPr>
            <w:r w:rsidRPr="00CD399D">
              <w:rPr>
                <w:color w:val="000000"/>
                <w:sz w:val="22"/>
                <w:lang w:eastAsia="ru-RU"/>
              </w:rPr>
              <w:t>71%</w:t>
            </w:r>
          </w:p>
        </w:tc>
        <w:tc>
          <w:tcPr>
            <w:tcW w:w="2600" w:type="dxa"/>
            <w:shd w:val="clear" w:color="auto" w:fill="auto"/>
            <w:noWrap/>
            <w:vAlign w:val="bottom"/>
          </w:tcPr>
          <w:p w:rsidR="00CD399D" w:rsidRPr="00CD399D" w:rsidRDefault="00CD399D" w:rsidP="00CD399D">
            <w:pPr>
              <w:spacing w:after="0"/>
              <w:jc w:val="center"/>
              <w:rPr>
                <w:color w:val="000000"/>
                <w:sz w:val="22"/>
                <w:lang w:eastAsia="ru-RU"/>
              </w:rPr>
            </w:pPr>
            <w:r w:rsidRPr="00CD399D">
              <w:rPr>
                <w:color w:val="000000"/>
                <w:sz w:val="22"/>
                <w:lang w:eastAsia="ru-RU"/>
              </w:rPr>
              <w:t>77%</w:t>
            </w:r>
          </w:p>
        </w:tc>
        <w:tc>
          <w:tcPr>
            <w:tcW w:w="2280" w:type="dxa"/>
            <w:shd w:val="clear" w:color="auto" w:fill="auto"/>
            <w:noWrap/>
            <w:vAlign w:val="bottom"/>
          </w:tcPr>
          <w:p w:rsidR="00CD399D" w:rsidRPr="00CD399D" w:rsidRDefault="00CD399D" w:rsidP="00CD399D">
            <w:pPr>
              <w:spacing w:after="0"/>
              <w:jc w:val="center"/>
              <w:rPr>
                <w:color w:val="000000"/>
                <w:sz w:val="22"/>
                <w:lang w:eastAsia="ru-RU"/>
              </w:rPr>
            </w:pPr>
            <w:r w:rsidRPr="00CD399D">
              <w:rPr>
                <w:color w:val="000000"/>
                <w:sz w:val="22"/>
                <w:lang w:eastAsia="ru-RU"/>
              </w:rPr>
              <w:t>94%</w:t>
            </w:r>
          </w:p>
        </w:tc>
      </w:tr>
    </w:tbl>
    <w:p w:rsidR="00CD399D" w:rsidRDefault="00CD399D" w:rsidP="0008782E">
      <w:pPr>
        <w:pStyle w:val="23"/>
        <w:tabs>
          <w:tab w:val="left" w:pos="426"/>
        </w:tabs>
        <w:spacing w:before="0" w:after="0" w:line="276" w:lineRule="auto"/>
        <w:ind w:left="142"/>
        <w:rPr>
          <w:szCs w:val="24"/>
        </w:rPr>
      </w:pPr>
    </w:p>
    <w:p w:rsidR="004B3994" w:rsidRPr="00CD399D" w:rsidRDefault="004B3994" w:rsidP="0008782E">
      <w:pPr>
        <w:pStyle w:val="23"/>
        <w:tabs>
          <w:tab w:val="left" w:pos="426"/>
        </w:tabs>
        <w:spacing w:before="0" w:after="0" w:line="276" w:lineRule="auto"/>
        <w:ind w:left="142"/>
        <w:rPr>
          <w:szCs w:val="24"/>
        </w:rPr>
      </w:pPr>
      <w:r w:rsidRPr="00CD399D">
        <w:rPr>
          <w:szCs w:val="24"/>
        </w:rPr>
        <w:t>Для обеспечения 100% оснащенности необходимо выполнять мероприятия в соответствии с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4B3994" w:rsidRDefault="00F77A1A" w:rsidP="0008782E">
      <w:pPr>
        <w:pStyle w:val="23"/>
        <w:tabs>
          <w:tab w:val="left" w:pos="426"/>
        </w:tabs>
        <w:spacing w:before="0" w:after="0" w:line="276" w:lineRule="auto"/>
        <w:ind w:left="142"/>
        <w:rPr>
          <w:szCs w:val="24"/>
        </w:rPr>
      </w:pPr>
      <w:r w:rsidRPr="00CD399D">
        <w:rPr>
          <w:szCs w:val="24"/>
        </w:rPr>
        <w:t xml:space="preserve">Из представленных данных видно, что актуальность установки приборов учета абонентам на прогнозный период 2023– </w:t>
      </w:r>
      <w:r w:rsidR="00F82645" w:rsidRPr="00CD399D">
        <w:rPr>
          <w:szCs w:val="24"/>
        </w:rPr>
        <w:t>2036</w:t>
      </w:r>
      <w:r w:rsidRPr="00CD399D">
        <w:rPr>
          <w:szCs w:val="24"/>
        </w:rPr>
        <w:t xml:space="preserve"> годы сохраняется. </w:t>
      </w:r>
      <w:r w:rsidR="004B3994" w:rsidRPr="00CD399D">
        <w:rPr>
          <w:szCs w:val="24"/>
        </w:rPr>
        <w:t xml:space="preserve">К </w:t>
      </w:r>
      <w:r w:rsidR="00F82645" w:rsidRPr="00CD399D">
        <w:rPr>
          <w:szCs w:val="24"/>
        </w:rPr>
        <w:t>2036</w:t>
      </w:r>
      <w:r w:rsidR="004B3994" w:rsidRPr="00CD399D">
        <w:rPr>
          <w:szCs w:val="24"/>
        </w:rPr>
        <w:t xml:space="preserve"> году планируется установка приборов учета у 100 % потребителей</w:t>
      </w:r>
      <w:r w:rsidRPr="00CD399D">
        <w:rPr>
          <w:szCs w:val="24"/>
        </w:rPr>
        <w:t>.</w:t>
      </w:r>
    </w:p>
    <w:p w:rsidR="00CD399D" w:rsidRPr="004B3994" w:rsidRDefault="00CD399D" w:rsidP="0008782E">
      <w:pPr>
        <w:pStyle w:val="23"/>
        <w:tabs>
          <w:tab w:val="left" w:pos="426"/>
        </w:tabs>
        <w:spacing w:before="0" w:after="0" w:line="276" w:lineRule="auto"/>
        <w:ind w:left="142"/>
        <w:rPr>
          <w:szCs w:val="24"/>
        </w:rPr>
      </w:pPr>
      <w:r w:rsidRPr="00CD399D">
        <w:rPr>
          <w:szCs w:val="24"/>
        </w:rPr>
        <w:t>Приборы учета на водозаборных скважинах не установлены. Объем потребления воды производится расчетным методом. В перспективе необходимо установить ПУ на все действующие водозаборные скважины, для точного учета воды.</w:t>
      </w:r>
    </w:p>
    <w:p w:rsidR="004B3994" w:rsidRPr="004B3994" w:rsidRDefault="004B3994" w:rsidP="0008782E">
      <w:pPr>
        <w:pStyle w:val="23"/>
        <w:tabs>
          <w:tab w:val="left" w:pos="426"/>
        </w:tabs>
        <w:spacing w:after="0" w:line="276" w:lineRule="auto"/>
        <w:ind w:left="142"/>
        <w:rPr>
          <w:szCs w:val="24"/>
        </w:rPr>
      </w:pPr>
    </w:p>
    <w:p w:rsidR="00271A1E" w:rsidRPr="00F528F1" w:rsidRDefault="00921F6C" w:rsidP="0008782E">
      <w:pPr>
        <w:pStyle w:val="3"/>
        <w:tabs>
          <w:tab w:val="left" w:pos="426"/>
        </w:tabs>
        <w:ind w:left="142"/>
      </w:pPr>
      <w:bookmarkStart w:id="41" w:name="_Toc195860990"/>
      <w:r w:rsidRPr="00F528F1">
        <w:t>3.6.</w:t>
      </w:r>
      <w:r w:rsidR="00271A1E" w:rsidRPr="00F528F1">
        <w:t xml:space="preserve"> анализ резервов и дефицитов производственных мощностей си</w:t>
      </w:r>
      <w:r w:rsidR="00F76455" w:rsidRPr="00F528F1">
        <w:t xml:space="preserve">стемы водоснабжения поселения, </w:t>
      </w:r>
      <w:r w:rsidR="000A15CB" w:rsidRPr="00F528F1">
        <w:t>муниципального образования, муниципального округа</w:t>
      </w:r>
      <w:r w:rsidR="00271A1E" w:rsidRPr="00F528F1">
        <w:t>;</w:t>
      </w:r>
      <w:bookmarkEnd w:id="41"/>
      <w:r w:rsidR="00271A1E" w:rsidRPr="00F528F1">
        <w:t xml:space="preserve"> </w:t>
      </w:r>
    </w:p>
    <w:p w:rsidR="00FD62D3" w:rsidRPr="00F528F1" w:rsidRDefault="00FD62D3" w:rsidP="007B1A54">
      <w:pPr>
        <w:pStyle w:val="aff4"/>
      </w:pPr>
      <w:r w:rsidRPr="00F528F1">
        <w:t xml:space="preserve">Анализ резервов и дефицитов систем водоснабжения </w:t>
      </w:r>
      <w:r w:rsidR="003E5E50">
        <w:t xml:space="preserve">МО </w:t>
      </w:r>
      <w:r w:rsidR="00F82645">
        <w:t>Любытинский муниципальный округ</w:t>
      </w:r>
      <w:r w:rsidR="003E5E50">
        <w:t xml:space="preserve"> </w:t>
      </w:r>
      <w:r w:rsidR="00F82645">
        <w:t>Новгородской области</w:t>
      </w:r>
      <w:r w:rsidR="00C36394" w:rsidRPr="00F528F1">
        <w:t xml:space="preserve"> </w:t>
      </w:r>
      <w:r w:rsidRPr="00F528F1">
        <w:t>определялся на основании фактических данных за 20</w:t>
      </w:r>
      <w:r w:rsidR="00F76455" w:rsidRPr="00F528F1">
        <w:t>23</w:t>
      </w:r>
      <w:r w:rsidRPr="00F528F1">
        <w:t xml:space="preserve"> год с учётом возможного максимального отклонения поднятой воды в сутки</w:t>
      </w:r>
      <w:r w:rsidR="00376CD0" w:rsidRPr="00F528F1">
        <w:t xml:space="preserve"> </w:t>
      </w:r>
      <w:r w:rsidRPr="00F528F1">
        <w:t xml:space="preserve">в соответствии со </w:t>
      </w:r>
      <w:r w:rsidR="00376CD0" w:rsidRPr="00F528F1">
        <w:lastRenderedPageBreak/>
        <w:t xml:space="preserve">СП 31.13330.2021 «Водоснабжение. Наружные сети и сооружения» </w:t>
      </w:r>
      <w:r w:rsidRPr="00F528F1">
        <w:t xml:space="preserve">и </w:t>
      </w:r>
      <w:r w:rsidR="00376CD0" w:rsidRPr="00F528F1">
        <w:t>СП 30.13330.2020 «Внутренний водопровод и канализация зданий»</w:t>
      </w:r>
      <w:r w:rsidRPr="00F528F1">
        <w:t xml:space="preserve">. </w:t>
      </w:r>
    </w:p>
    <w:p w:rsidR="00403352" w:rsidRPr="00F528F1" w:rsidRDefault="00403352" w:rsidP="0008782E">
      <w:pPr>
        <w:pStyle w:val="aa"/>
        <w:keepNext/>
        <w:tabs>
          <w:tab w:val="left" w:pos="426"/>
        </w:tabs>
        <w:spacing w:after="0" w:line="276" w:lineRule="auto"/>
        <w:ind w:left="142" w:firstLine="709"/>
        <w:jc w:val="both"/>
        <w:rPr>
          <w:i w:val="0"/>
          <w:iCs w:val="0"/>
          <w:color w:val="auto"/>
          <w:sz w:val="24"/>
          <w:szCs w:val="24"/>
        </w:rPr>
      </w:pPr>
      <w:r w:rsidRPr="00F528F1">
        <w:rPr>
          <w:i w:val="0"/>
          <w:iCs w:val="0"/>
          <w:color w:val="auto"/>
          <w:sz w:val="24"/>
          <w:szCs w:val="24"/>
        </w:rPr>
        <w:t xml:space="preserve">Анализ резервов и дефицитов производственных мощностей системы водоснабжения </w:t>
      </w:r>
      <w:r w:rsidR="003E5E50">
        <w:rPr>
          <w:i w:val="0"/>
          <w:iCs w:val="0"/>
          <w:color w:val="auto"/>
          <w:sz w:val="24"/>
          <w:szCs w:val="24"/>
        </w:rPr>
        <w:t xml:space="preserve">МО </w:t>
      </w:r>
      <w:r w:rsidR="00F82645">
        <w:rPr>
          <w:i w:val="0"/>
          <w:iCs w:val="0"/>
          <w:color w:val="auto"/>
          <w:sz w:val="24"/>
          <w:szCs w:val="24"/>
        </w:rPr>
        <w:t>Любытинский муниципальный округ</w:t>
      </w:r>
      <w:r w:rsidR="003E5E50">
        <w:rPr>
          <w:i w:val="0"/>
          <w:iCs w:val="0"/>
          <w:color w:val="auto"/>
          <w:sz w:val="24"/>
          <w:szCs w:val="24"/>
        </w:rPr>
        <w:t xml:space="preserve"> </w:t>
      </w:r>
      <w:r w:rsidR="00F82645">
        <w:rPr>
          <w:i w:val="0"/>
          <w:iCs w:val="0"/>
          <w:color w:val="auto"/>
          <w:sz w:val="24"/>
          <w:szCs w:val="24"/>
        </w:rPr>
        <w:t>Новгородской области</w:t>
      </w:r>
      <w:r w:rsidRPr="00F528F1">
        <w:rPr>
          <w:i w:val="0"/>
          <w:iCs w:val="0"/>
          <w:color w:val="auto"/>
          <w:sz w:val="24"/>
          <w:szCs w:val="24"/>
        </w:rPr>
        <w:t xml:space="preserve"> должен рассматриваться в разрезе территориальной схемы развития системы водоснабжения муниципального образования, где основными источниками водоснабжения являются поверхностные    водозаборы</w:t>
      </w:r>
      <w:r w:rsidR="003F4606" w:rsidRPr="00F528F1">
        <w:rPr>
          <w:i w:val="0"/>
          <w:iCs w:val="0"/>
          <w:color w:val="auto"/>
          <w:sz w:val="24"/>
          <w:szCs w:val="24"/>
        </w:rPr>
        <w:t xml:space="preserve"> </w:t>
      </w:r>
      <w:r w:rsidR="002F3E43" w:rsidRPr="00F528F1">
        <w:rPr>
          <w:i w:val="0"/>
          <w:iCs w:val="0"/>
          <w:color w:val="auto"/>
          <w:sz w:val="24"/>
          <w:szCs w:val="24"/>
        </w:rPr>
        <w:t>–</w:t>
      </w:r>
      <w:r w:rsidR="003F4606" w:rsidRPr="00F528F1">
        <w:rPr>
          <w:i w:val="0"/>
          <w:iCs w:val="0"/>
          <w:color w:val="auto"/>
          <w:sz w:val="24"/>
          <w:szCs w:val="24"/>
        </w:rPr>
        <w:t xml:space="preserve"> </w:t>
      </w:r>
      <w:r w:rsidR="002F3E43" w:rsidRPr="00F528F1">
        <w:rPr>
          <w:i w:val="0"/>
          <w:iCs w:val="0"/>
          <w:color w:val="auto"/>
          <w:sz w:val="24"/>
          <w:szCs w:val="24"/>
        </w:rPr>
        <w:t xml:space="preserve">артезианские </w:t>
      </w:r>
      <w:r w:rsidR="003F4606" w:rsidRPr="00F528F1">
        <w:rPr>
          <w:i w:val="0"/>
          <w:iCs w:val="0"/>
          <w:color w:val="auto"/>
          <w:sz w:val="24"/>
          <w:szCs w:val="24"/>
        </w:rPr>
        <w:t>скважины.</w:t>
      </w:r>
      <w:r w:rsidRPr="00F528F1">
        <w:rPr>
          <w:i w:val="0"/>
          <w:iCs w:val="0"/>
          <w:color w:val="auto"/>
          <w:sz w:val="24"/>
          <w:szCs w:val="24"/>
        </w:rPr>
        <w:t xml:space="preserve">    В    п</w:t>
      </w:r>
      <w:r w:rsidR="00D2192A" w:rsidRPr="00F528F1">
        <w:rPr>
          <w:i w:val="0"/>
          <w:iCs w:val="0"/>
          <w:color w:val="auto"/>
          <w:sz w:val="24"/>
          <w:szCs w:val="24"/>
        </w:rPr>
        <w:t xml:space="preserve">ериод    действия    Схемы </w:t>
      </w:r>
      <w:r w:rsidRPr="00F528F1">
        <w:rPr>
          <w:i w:val="0"/>
          <w:iCs w:val="0"/>
          <w:color w:val="auto"/>
          <w:sz w:val="24"/>
          <w:szCs w:val="24"/>
        </w:rPr>
        <w:t>суммарное водопотребление</w:t>
      </w:r>
      <w:r w:rsidR="00D2192A" w:rsidRPr="00F528F1">
        <w:rPr>
          <w:i w:val="0"/>
          <w:iCs w:val="0"/>
          <w:color w:val="auto"/>
          <w:sz w:val="24"/>
          <w:szCs w:val="24"/>
        </w:rPr>
        <w:t xml:space="preserve"> </w:t>
      </w:r>
      <w:r w:rsidR="003F4606" w:rsidRPr="00F528F1">
        <w:rPr>
          <w:i w:val="0"/>
          <w:iCs w:val="0"/>
          <w:color w:val="auto"/>
          <w:sz w:val="24"/>
          <w:szCs w:val="24"/>
        </w:rPr>
        <w:t xml:space="preserve">может возрастать </w:t>
      </w:r>
      <w:r w:rsidRPr="00F528F1">
        <w:rPr>
          <w:i w:val="0"/>
          <w:iCs w:val="0"/>
          <w:color w:val="auto"/>
          <w:sz w:val="24"/>
          <w:szCs w:val="24"/>
        </w:rPr>
        <w:t>по</w:t>
      </w:r>
      <w:r w:rsidR="00D2192A" w:rsidRPr="00F528F1">
        <w:rPr>
          <w:i w:val="0"/>
          <w:iCs w:val="0"/>
          <w:color w:val="auto"/>
          <w:sz w:val="24"/>
          <w:szCs w:val="24"/>
        </w:rPr>
        <w:t xml:space="preserve"> </w:t>
      </w:r>
      <w:r w:rsidRPr="00F528F1">
        <w:rPr>
          <w:i w:val="0"/>
          <w:iCs w:val="0"/>
          <w:color w:val="auto"/>
          <w:sz w:val="24"/>
          <w:szCs w:val="24"/>
        </w:rPr>
        <w:t>мере развития муниципального образования или уменьшаться.</w:t>
      </w:r>
    </w:p>
    <w:p w:rsidR="009660C0" w:rsidRDefault="009953E2" w:rsidP="009953E2">
      <w:pPr>
        <w:tabs>
          <w:tab w:val="left" w:pos="0"/>
        </w:tabs>
        <w:jc w:val="both"/>
        <w:rPr>
          <w:sz w:val="24"/>
          <w:szCs w:val="24"/>
        </w:rPr>
      </w:pPr>
      <w:r>
        <w:rPr>
          <w:sz w:val="24"/>
          <w:szCs w:val="24"/>
        </w:rPr>
        <w:tab/>
      </w:r>
      <w:r w:rsidR="009660C0" w:rsidRPr="00F528F1">
        <w:rPr>
          <w:sz w:val="24"/>
          <w:szCs w:val="24"/>
        </w:rPr>
        <w:t xml:space="preserve">Таблица 3.6. </w:t>
      </w:r>
      <w:r w:rsidR="009660C0" w:rsidRPr="00C6685D">
        <w:rPr>
          <w:sz w:val="24"/>
          <w:szCs w:val="24"/>
        </w:rPr>
        <w:t xml:space="preserve">Анализ резервов и дефицитов систем водоснабжения </w:t>
      </w:r>
      <w:r w:rsidR="003E5E50" w:rsidRPr="00C6685D">
        <w:rPr>
          <w:sz w:val="24"/>
          <w:szCs w:val="24"/>
        </w:rPr>
        <w:t xml:space="preserve">МО </w:t>
      </w:r>
      <w:r w:rsidR="00F82645" w:rsidRPr="00C6685D">
        <w:rPr>
          <w:sz w:val="24"/>
          <w:szCs w:val="24"/>
        </w:rPr>
        <w:t>Любытинский муниципальный округ</w:t>
      </w:r>
      <w:r w:rsidR="003E5E50" w:rsidRPr="00C6685D">
        <w:rPr>
          <w:sz w:val="24"/>
          <w:szCs w:val="24"/>
        </w:rPr>
        <w:t xml:space="preserve"> </w:t>
      </w:r>
      <w:r w:rsidR="00F82645" w:rsidRPr="00C6685D">
        <w:rPr>
          <w:sz w:val="24"/>
          <w:szCs w:val="24"/>
        </w:rPr>
        <w:t>Новгородской области</w:t>
      </w:r>
      <w:r w:rsidR="001716F0" w:rsidRPr="00C6685D">
        <w:rPr>
          <w:sz w:val="24"/>
          <w:szCs w:val="24"/>
        </w:rPr>
        <w:t xml:space="preserve"> по </w:t>
      </w:r>
      <w:r w:rsidR="004F6E36" w:rsidRPr="00C6685D">
        <w:rPr>
          <w:sz w:val="24"/>
          <w:szCs w:val="24"/>
        </w:rPr>
        <w:t>артезианским скважинам.</w:t>
      </w:r>
      <w:r w:rsidR="004F6E36">
        <w:rPr>
          <w:sz w:val="24"/>
          <w:szCs w:val="24"/>
        </w:rPr>
        <w:t xml:space="preserve"> </w:t>
      </w:r>
    </w:p>
    <w:tbl>
      <w:tblPr>
        <w:tblW w:w="999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7"/>
        <w:gridCol w:w="1340"/>
        <w:gridCol w:w="1342"/>
        <w:gridCol w:w="1080"/>
      </w:tblGrid>
      <w:tr w:rsidR="00C6685D" w:rsidRPr="00C6685D" w:rsidTr="00C6685D">
        <w:trPr>
          <w:trHeight w:val="399"/>
        </w:trPr>
        <w:tc>
          <w:tcPr>
            <w:tcW w:w="6237" w:type="dxa"/>
            <w:shd w:val="clear" w:color="auto" w:fill="auto"/>
            <w:vAlign w:val="center"/>
            <w:hideMark/>
          </w:tcPr>
          <w:p w:rsidR="00C6685D" w:rsidRPr="00C6685D" w:rsidRDefault="00C6685D" w:rsidP="00C6685D">
            <w:pPr>
              <w:spacing w:after="0"/>
              <w:rPr>
                <w:szCs w:val="20"/>
                <w:lang w:eastAsia="ru-RU"/>
              </w:rPr>
            </w:pPr>
            <w:r w:rsidRPr="00C6685D">
              <w:rPr>
                <w:szCs w:val="20"/>
                <w:lang w:eastAsia="ru-RU"/>
              </w:rPr>
              <w:t>Наименование показателя</w:t>
            </w:r>
          </w:p>
        </w:tc>
        <w:tc>
          <w:tcPr>
            <w:tcW w:w="1340" w:type="dxa"/>
            <w:shd w:val="clear" w:color="auto" w:fill="auto"/>
            <w:vAlign w:val="center"/>
            <w:hideMark/>
          </w:tcPr>
          <w:p w:rsidR="00C6685D" w:rsidRPr="00C6685D" w:rsidRDefault="00C6685D" w:rsidP="00C6685D">
            <w:pPr>
              <w:spacing w:after="0"/>
              <w:jc w:val="center"/>
              <w:rPr>
                <w:bCs/>
                <w:szCs w:val="20"/>
                <w:lang w:eastAsia="ru-RU"/>
              </w:rPr>
            </w:pPr>
            <w:r w:rsidRPr="00C6685D">
              <w:rPr>
                <w:bCs/>
                <w:szCs w:val="20"/>
                <w:lang w:eastAsia="ru-RU"/>
              </w:rPr>
              <w:t>2022 г.</w:t>
            </w:r>
          </w:p>
        </w:tc>
        <w:tc>
          <w:tcPr>
            <w:tcW w:w="1342" w:type="dxa"/>
            <w:shd w:val="clear" w:color="auto" w:fill="auto"/>
            <w:vAlign w:val="center"/>
            <w:hideMark/>
          </w:tcPr>
          <w:p w:rsidR="00C6685D" w:rsidRPr="00C6685D" w:rsidRDefault="00C6685D" w:rsidP="00C6685D">
            <w:pPr>
              <w:spacing w:after="0"/>
              <w:jc w:val="center"/>
              <w:rPr>
                <w:bCs/>
                <w:szCs w:val="20"/>
                <w:lang w:eastAsia="ru-RU"/>
              </w:rPr>
            </w:pPr>
            <w:r w:rsidRPr="00C6685D">
              <w:rPr>
                <w:bCs/>
                <w:szCs w:val="20"/>
                <w:lang w:eastAsia="ru-RU"/>
              </w:rPr>
              <w:t>2023 г.</w:t>
            </w:r>
          </w:p>
        </w:tc>
        <w:tc>
          <w:tcPr>
            <w:tcW w:w="1080" w:type="dxa"/>
            <w:shd w:val="clear" w:color="auto" w:fill="auto"/>
            <w:vAlign w:val="center"/>
            <w:hideMark/>
          </w:tcPr>
          <w:p w:rsidR="00C6685D" w:rsidRPr="00C6685D" w:rsidRDefault="00C6685D" w:rsidP="00C6685D">
            <w:pPr>
              <w:spacing w:after="0"/>
              <w:jc w:val="center"/>
              <w:rPr>
                <w:bCs/>
                <w:szCs w:val="20"/>
                <w:lang w:eastAsia="ru-RU"/>
              </w:rPr>
            </w:pPr>
            <w:r w:rsidRPr="00C6685D">
              <w:rPr>
                <w:bCs/>
                <w:szCs w:val="20"/>
                <w:lang w:eastAsia="ru-RU"/>
              </w:rPr>
              <w:t>2024 г.</w:t>
            </w:r>
          </w:p>
        </w:tc>
      </w:tr>
      <w:tr w:rsidR="00C6685D" w:rsidRPr="00C6685D" w:rsidTr="00C6685D">
        <w:trPr>
          <w:trHeight w:val="189"/>
        </w:trPr>
        <w:tc>
          <w:tcPr>
            <w:tcW w:w="6237" w:type="dxa"/>
            <w:shd w:val="clear" w:color="auto" w:fill="auto"/>
            <w:vAlign w:val="center"/>
            <w:hideMark/>
          </w:tcPr>
          <w:p w:rsidR="00C6685D" w:rsidRPr="00C6685D" w:rsidRDefault="00C6685D" w:rsidP="00C6685D">
            <w:pPr>
              <w:spacing w:after="0"/>
              <w:rPr>
                <w:szCs w:val="20"/>
                <w:lang w:eastAsia="ru-RU"/>
              </w:rPr>
            </w:pPr>
            <w:r w:rsidRPr="00C6685D">
              <w:rPr>
                <w:szCs w:val="20"/>
                <w:lang w:eastAsia="ru-RU"/>
              </w:rPr>
              <w:t> </w:t>
            </w:r>
          </w:p>
        </w:tc>
        <w:tc>
          <w:tcPr>
            <w:tcW w:w="1340" w:type="dxa"/>
            <w:shd w:val="clear" w:color="auto" w:fill="auto"/>
            <w:vAlign w:val="center"/>
            <w:hideMark/>
          </w:tcPr>
          <w:p w:rsidR="00C6685D" w:rsidRPr="00C6685D" w:rsidRDefault="00C6685D" w:rsidP="00C6685D">
            <w:pPr>
              <w:spacing w:after="0"/>
              <w:jc w:val="center"/>
              <w:rPr>
                <w:bCs/>
                <w:szCs w:val="20"/>
                <w:lang w:eastAsia="ru-RU"/>
              </w:rPr>
            </w:pPr>
            <w:r w:rsidRPr="00C6685D">
              <w:rPr>
                <w:bCs/>
                <w:szCs w:val="20"/>
                <w:lang w:eastAsia="ru-RU"/>
              </w:rPr>
              <w:t>факт</w:t>
            </w:r>
          </w:p>
        </w:tc>
        <w:tc>
          <w:tcPr>
            <w:tcW w:w="1342" w:type="dxa"/>
            <w:shd w:val="clear" w:color="auto" w:fill="auto"/>
            <w:vAlign w:val="center"/>
            <w:hideMark/>
          </w:tcPr>
          <w:p w:rsidR="00C6685D" w:rsidRPr="00C6685D" w:rsidRDefault="00C6685D" w:rsidP="00C6685D">
            <w:pPr>
              <w:spacing w:after="0"/>
              <w:jc w:val="center"/>
              <w:rPr>
                <w:bCs/>
                <w:szCs w:val="20"/>
                <w:lang w:eastAsia="ru-RU"/>
              </w:rPr>
            </w:pPr>
            <w:r w:rsidRPr="00C6685D">
              <w:rPr>
                <w:bCs/>
                <w:szCs w:val="20"/>
                <w:lang w:eastAsia="ru-RU"/>
              </w:rPr>
              <w:t>факт</w:t>
            </w:r>
          </w:p>
        </w:tc>
        <w:tc>
          <w:tcPr>
            <w:tcW w:w="1080" w:type="dxa"/>
            <w:shd w:val="clear" w:color="auto" w:fill="auto"/>
            <w:vAlign w:val="center"/>
            <w:hideMark/>
          </w:tcPr>
          <w:p w:rsidR="00C6685D" w:rsidRPr="00C6685D" w:rsidRDefault="00C6685D" w:rsidP="00C6685D">
            <w:pPr>
              <w:spacing w:after="0"/>
              <w:jc w:val="center"/>
              <w:rPr>
                <w:bCs/>
                <w:szCs w:val="20"/>
                <w:lang w:eastAsia="ru-RU"/>
              </w:rPr>
            </w:pPr>
            <w:r w:rsidRPr="00C6685D">
              <w:rPr>
                <w:bCs/>
                <w:szCs w:val="20"/>
                <w:lang w:eastAsia="ru-RU"/>
              </w:rPr>
              <w:t>факт</w:t>
            </w:r>
          </w:p>
        </w:tc>
      </w:tr>
      <w:tr w:rsidR="00C6685D" w:rsidRPr="00C6685D" w:rsidTr="003D710A">
        <w:trPr>
          <w:trHeight w:val="399"/>
        </w:trPr>
        <w:tc>
          <w:tcPr>
            <w:tcW w:w="9999" w:type="dxa"/>
            <w:gridSpan w:val="4"/>
            <w:shd w:val="clear" w:color="auto" w:fill="auto"/>
            <w:vAlign w:val="center"/>
            <w:hideMark/>
          </w:tcPr>
          <w:p w:rsidR="00C6685D" w:rsidRPr="00C6685D" w:rsidRDefault="00C6685D" w:rsidP="00C6685D">
            <w:pPr>
              <w:spacing w:after="0"/>
              <w:jc w:val="center"/>
              <w:rPr>
                <w:szCs w:val="20"/>
                <w:lang w:eastAsia="ru-RU"/>
              </w:rPr>
            </w:pPr>
            <w:r w:rsidRPr="00C6685D">
              <w:rPr>
                <w:szCs w:val="20"/>
                <w:lang w:eastAsia="ru-RU"/>
              </w:rPr>
              <w:t>Всего в муниципальном образовании</w:t>
            </w:r>
          </w:p>
          <w:p w:rsidR="00C6685D" w:rsidRPr="00C6685D" w:rsidRDefault="00C6685D" w:rsidP="00C6685D">
            <w:pPr>
              <w:spacing w:after="0"/>
              <w:rPr>
                <w:szCs w:val="20"/>
                <w:lang w:eastAsia="ru-RU"/>
              </w:rPr>
            </w:pPr>
            <w:r w:rsidRPr="00C6685D">
              <w:rPr>
                <w:szCs w:val="20"/>
                <w:lang w:eastAsia="ru-RU"/>
              </w:rPr>
              <w:t> </w:t>
            </w:r>
          </w:p>
        </w:tc>
      </w:tr>
      <w:tr w:rsidR="00C6685D" w:rsidRPr="00C6685D" w:rsidTr="00C6685D">
        <w:trPr>
          <w:trHeight w:val="519"/>
        </w:trPr>
        <w:tc>
          <w:tcPr>
            <w:tcW w:w="6237" w:type="dxa"/>
            <w:shd w:val="clear" w:color="auto" w:fill="auto"/>
            <w:vAlign w:val="center"/>
            <w:hideMark/>
          </w:tcPr>
          <w:p w:rsidR="00C6685D" w:rsidRPr="00C6685D" w:rsidRDefault="00C6685D" w:rsidP="00C6685D">
            <w:pPr>
              <w:spacing w:after="0"/>
              <w:rPr>
                <w:szCs w:val="20"/>
                <w:lang w:eastAsia="ru-RU"/>
              </w:rPr>
            </w:pPr>
            <w:r w:rsidRPr="00C6685D">
              <w:rPr>
                <w:szCs w:val="20"/>
                <w:lang w:eastAsia="ru-RU"/>
              </w:rPr>
              <w:t>Установленная производительность системы холодного водоснабжения</w:t>
            </w:r>
          </w:p>
        </w:tc>
        <w:tc>
          <w:tcPr>
            <w:tcW w:w="134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7477,20</w:t>
            </w:r>
          </w:p>
        </w:tc>
        <w:tc>
          <w:tcPr>
            <w:tcW w:w="1342"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7477,20</w:t>
            </w:r>
          </w:p>
        </w:tc>
        <w:tc>
          <w:tcPr>
            <w:tcW w:w="108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7477,20</w:t>
            </w:r>
          </w:p>
        </w:tc>
      </w:tr>
      <w:tr w:rsidR="00C6685D" w:rsidRPr="00C6685D" w:rsidTr="00C6685D">
        <w:trPr>
          <w:trHeight w:val="780"/>
        </w:trPr>
        <w:tc>
          <w:tcPr>
            <w:tcW w:w="6237" w:type="dxa"/>
            <w:shd w:val="clear" w:color="auto" w:fill="auto"/>
            <w:vAlign w:val="center"/>
            <w:hideMark/>
          </w:tcPr>
          <w:p w:rsidR="00C6685D" w:rsidRPr="00C6685D" w:rsidRDefault="00C6685D" w:rsidP="00C6685D">
            <w:pPr>
              <w:spacing w:after="0"/>
              <w:rPr>
                <w:szCs w:val="20"/>
                <w:lang w:eastAsia="ru-RU"/>
              </w:rPr>
            </w:pPr>
            <w:r w:rsidRPr="00C6685D">
              <w:rPr>
                <w:szCs w:val="20"/>
                <w:lang w:eastAsia="ru-RU"/>
              </w:rPr>
              <w:t>Фактическая суточная производительность системы холодного водоснабжения</w:t>
            </w:r>
          </w:p>
        </w:tc>
        <w:tc>
          <w:tcPr>
            <w:tcW w:w="134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405,97</w:t>
            </w:r>
          </w:p>
        </w:tc>
        <w:tc>
          <w:tcPr>
            <w:tcW w:w="1342"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419,29</w:t>
            </w:r>
          </w:p>
        </w:tc>
        <w:tc>
          <w:tcPr>
            <w:tcW w:w="108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417,54</w:t>
            </w:r>
          </w:p>
        </w:tc>
      </w:tr>
      <w:tr w:rsidR="00C6685D" w:rsidRPr="00C6685D" w:rsidTr="00C6685D">
        <w:trPr>
          <w:trHeight w:val="519"/>
        </w:trPr>
        <w:tc>
          <w:tcPr>
            <w:tcW w:w="6237" w:type="dxa"/>
            <w:shd w:val="clear" w:color="auto" w:fill="auto"/>
            <w:vAlign w:val="center"/>
            <w:hideMark/>
          </w:tcPr>
          <w:p w:rsidR="00C6685D" w:rsidRPr="00C6685D" w:rsidRDefault="00C6685D" w:rsidP="00C6685D">
            <w:pPr>
              <w:spacing w:after="0"/>
              <w:rPr>
                <w:szCs w:val="20"/>
                <w:lang w:eastAsia="ru-RU"/>
              </w:rPr>
            </w:pPr>
            <w:r w:rsidRPr="00C6685D">
              <w:rPr>
                <w:szCs w:val="20"/>
                <w:lang w:eastAsia="ru-RU"/>
              </w:rPr>
              <w:t>Максимальное суточное водопотребление</w:t>
            </w:r>
          </w:p>
        </w:tc>
        <w:tc>
          <w:tcPr>
            <w:tcW w:w="134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487,17</w:t>
            </w:r>
          </w:p>
        </w:tc>
        <w:tc>
          <w:tcPr>
            <w:tcW w:w="1342"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503,15</w:t>
            </w:r>
          </w:p>
        </w:tc>
        <w:tc>
          <w:tcPr>
            <w:tcW w:w="108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501,05</w:t>
            </w:r>
          </w:p>
        </w:tc>
      </w:tr>
      <w:tr w:rsidR="00C6685D" w:rsidRPr="00C6685D" w:rsidTr="00C6685D">
        <w:trPr>
          <w:trHeight w:val="261"/>
        </w:trPr>
        <w:tc>
          <w:tcPr>
            <w:tcW w:w="6237" w:type="dxa"/>
            <w:shd w:val="clear" w:color="auto" w:fill="auto"/>
            <w:vAlign w:val="center"/>
            <w:hideMark/>
          </w:tcPr>
          <w:p w:rsidR="00C6685D" w:rsidRPr="00C6685D" w:rsidRDefault="00C6685D" w:rsidP="00C6685D">
            <w:pPr>
              <w:spacing w:after="0"/>
              <w:rPr>
                <w:szCs w:val="20"/>
                <w:lang w:eastAsia="ru-RU"/>
              </w:rPr>
            </w:pPr>
            <w:r w:rsidRPr="00C6685D">
              <w:rPr>
                <w:szCs w:val="20"/>
                <w:lang w:eastAsia="ru-RU"/>
              </w:rPr>
              <w:t>Резерв (+)/дефицит (-) мощности</w:t>
            </w:r>
          </w:p>
        </w:tc>
        <w:tc>
          <w:tcPr>
            <w:tcW w:w="134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6990,03</w:t>
            </w:r>
          </w:p>
        </w:tc>
        <w:tc>
          <w:tcPr>
            <w:tcW w:w="1342"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6974,05</w:t>
            </w:r>
          </w:p>
        </w:tc>
        <w:tc>
          <w:tcPr>
            <w:tcW w:w="108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6976,15</w:t>
            </w:r>
          </w:p>
        </w:tc>
      </w:tr>
      <w:tr w:rsidR="00C6685D" w:rsidRPr="00C6685D" w:rsidTr="00C6685D">
        <w:trPr>
          <w:trHeight w:val="261"/>
        </w:trPr>
        <w:tc>
          <w:tcPr>
            <w:tcW w:w="6237" w:type="dxa"/>
            <w:shd w:val="clear" w:color="auto" w:fill="auto"/>
            <w:vAlign w:val="center"/>
            <w:hideMark/>
          </w:tcPr>
          <w:p w:rsidR="00C6685D" w:rsidRPr="00C6685D" w:rsidRDefault="00C6685D" w:rsidP="00C6685D">
            <w:pPr>
              <w:spacing w:after="0"/>
              <w:rPr>
                <w:szCs w:val="20"/>
                <w:lang w:eastAsia="ru-RU"/>
              </w:rPr>
            </w:pPr>
            <w:r w:rsidRPr="00C6685D">
              <w:rPr>
                <w:szCs w:val="20"/>
                <w:lang w:eastAsia="ru-RU"/>
              </w:rPr>
              <w:t>Доля резерва, %</w:t>
            </w:r>
          </w:p>
        </w:tc>
        <w:tc>
          <w:tcPr>
            <w:tcW w:w="134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93,48%</w:t>
            </w:r>
          </w:p>
        </w:tc>
        <w:tc>
          <w:tcPr>
            <w:tcW w:w="1342"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93,27%</w:t>
            </w:r>
          </w:p>
        </w:tc>
        <w:tc>
          <w:tcPr>
            <w:tcW w:w="108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93,30%</w:t>
            </w:r>
          </w:p>
        </w:tc>
      </w:tr>
      <w:tr w:rsidR="00C6685D" w:rsidRPr="00C6685D" w:rsidTr="00C6685D">
        <w:trPr>
          <w:trHeight w:val="399"/>
        </w:trPr>
        <w:tc>
          <w:tcPr>
            <w:tcW w:w="9999" w:type="dxa"/>
            <w:gridSpan w:val="4"/>
            <w:shd w:val="clear" w:color="auto" w:fill="auto"/>
            <w:noWrap/>
            <w:vAlign w:val="center"/>
            <w:hideMark/>
          </w:tcPr>
          <w:p w:rsidR="00C6685D" w:rsidRPr="00C6685D" w:rsidRDefault="00C6685D" w:rsidP="00C6685D">
            <w:pPr>
              <w:spacing w:after="0"/>
              <w:rPr>
                <w:i/>
                <w:iCs/>
                <w:szCs w:val="20"/>
                <w:lang w:eastAsia="ru-RU"/>
              </w:rPr>
            </w:pPr>
            <w:r w:rsidRPr="00C6685D">
              <w:rPr>
                <w:i/>
                <w:iCs/>
                <w:szCs w:val="20"/>
                <w:lang w:eastAsia="ru-RU"/>
              </w:rPr>
              <w:t>Эксплуатационная зона №1 в зоне деятельности ООО "Любытинское ВКХ"</w:t>
            </w:r>
          </w:p>
        </w:tc>
      </w:tr>
      <w:tr w:rsidR="00C6685D" w:rsidRPr="00C6685D" w:rsidTr="00C6685D">
        <w:trPr>
          <w:trHeight w:val="528"/>
        </w:trPr>
        <w:tc>
          <w:tcPr>
            <w:tcW w:w="6237" w:type="dxa"/>
            <w:shd w:val="clear" w:color="auto" w:fill="auto"/>
            <w:vAlign w:val="center"/>
            <w:hideMark/>
          </w:tcPr>
          <w:p w:rsidR="00C6685D" w:rsidRPr="00C6685D" w:rsidRDefault="00C6685D" w:rsidP="00C6685D">
            <w:pPr>
              <w:spacing w:after="0"/>
              <w:rPr>
                <w:szCs w:val="20"/>
                <w:lang w:eastAsia="ru-RU"/>
              </w:rPr>
            </w:pPr>
            <w:r w:rsidRPr="00C6685D">
              <w:rPr>
                <w:szCs w:val="20"/>
                <w:lang w:eastAsia="ru-RU"/>
              </w:rPr>
              <w:t>Установленная производительность системы холодного водоснабжения</w:t>
            </w:r>
          </w:p>
        </w:tc>
        <w:tc>
          <w:tcPr>
            <w:tcW w:w="1340" w:type="dxa"/>
            <w:shd w:val="clear" w:color="auto" w:fill="auto"/>
            <w:vAlign w:val="center"/>
            <w:hideMark/>
          </w:tcPr>
          <w:p w:rsidR="00C6685D" w:rsidRPr="00C6685D" w:rsidRDefault="00C6685D" w:rsidP="00C6685D">
            <w:pPr>
              <w:spacing w:after="0"/>
              <w:jc w:val="center"/>
              <w:rPr>
                <w:szCs w:val="20"/>
                <w:lang w:eastAsia="ru-RU"/>
              </w:rPr>
            </w:pPr>
            <w:r w:rsidRPr="00C6685D">
              <w:rPr>
                <w:szCs w:val="20"/>
                <w:lang w:eastAsia="ru-RU"/>
              </w:rPr>
              <w:t>3328,80</w:t>
            </w:r>
          </w:p>
        </w:tc>
        <w:tc>
          <w:tcPr>
            <w:tcW w:w="1342" w:type="dxa"/>
            <w:shd w:val="clear" w:color="auto" w:fill="auto"/>
            <w:vAlign w:val="center"/>
            <w:hideMark/>
          </w:tcPr>
          <w:p w:rsidR="00C6685D" w:rsidRPr="00C6685D" w:rsidRDefault="00C6685D" w:rsidP="00C6685D">
            <w:pPr>
              <w:spacing w:after="0"/>
              <w:jc w:val="center"/>
              <w:rPr>
                <w:szCs w:val="20"/>
                <w:lang w:eastAsia="ru-RU"/>
              </w:rPr>
            </w:pPr>
            <w:r w:rsidRPr="00C6685D">
              <w:rPr>
                <w:szCs w:val="20"/>
                <w:lang w:eastAsia="ru-RU"/>
              </w:rPr>
              <w:t>3328,80</w:t>
            </w:r>
          </w:p>
        </w:tc>
        <w:tc>
          <w:tcPr>
            <w:tcW w:w="108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3328,80</w:t>
            </w:r>
          </w:p>
        </w:tc>
      </w:tr>
      <w:tr w:rsidR="00C6685D" w:rsidRPr="00C6685D" w:rsidTr="00C6685D">
        <w:trPr>
          <w:trHeight w:val="792"/>
        </w:trPr>
        <w:tc>
          <w:tcPr>
            <w:tcW w:w="6237" w:type="dxa"/>
            <w:shd w:val="clear" w:color="auto" w:fill="auto"/>
            <w:vAlign w:val="center"/>
            <w:hideMark/>
          </w:tcPr>
          <w:p w:rsidR="00C6685D" w:rsidRPr="00C6685D" w:rsidRDefault="00C6685D" w:rsidP="00C6685D">
            <w:pPr>
              <w:spacing w:after="0"/>
              <w:rPr>
                <w:szCs w:val="20"/>
                <w:lang w:eastAsia="ru-RU"/>
              </w:rPr>
            </w:pPr>
            <w:r w:rsidRPr="00C6685D">
              <w:rPr>
                <w:szCs w:val="20"/>
                <w:lang w:eastAsia="ru-RU"/>
              </w:rPr>
              <w:t>Фактическая суточная производительность системы холодного водоснабжения</w:t>
            </w:r>
          </w:p>
        </w:tc>
        <w:tc>
          <w:tcPr>
            <w:tcW w:w="1340" w:type="dxa"/>
            <w:shd w:val="clear" w:color="auto" w:fill="auto"/>
            <w:vAlign w:val="center"/>
            <w:hideMark/>
          </w:tcPr>
          <w:p w:rsidR="00C6685D" w:rsidRPr="00C6685D" w:rsidRDefault="00C6685D" w:rsidP="00C6685D">
            <w:pPr>
              <w:spacing w:after="0"/>
              <w:jc w:val="center"/>
              <w:rPr>
                <w:szCs w:val="20"/>
                <w:lang w:eastAsia="ru-RU"/>
              </w:rPr>
            </w:pPr>
            <w:r w:rsidRPr="00C6685D">
              <w:rPr>
                <w:szCs w:val="20"/>
                <w:lang w:eastAsia="ru-RU"/>
              </w:rPr>
              <w:t>315,59</w:t>
            </w:r>
          </w:p>
        </w:tc>
        <w:tc>
          <w:tcPr>
            <w:tcW w:w="1342" w:type="dxa"/>
            <w:shd w:val="clear" w:color="auto" w:fill="auto"/>
            <w:vAlign w:val="center"/>
            <w:hideMark/>
          </w:tcPr>
          <w:p w:rsidR="00C6685D" w:rsidRPr="00C6685D" w:rsidRDefault="00C6685D" w:rsidP="00C6685D">
            <w:pPr>
              <w:spacing w:after="0"/>
              <w:jc w:val="center"/>
              <w:rPr>
                <w:szCs w:val="20"/>
                <w:lang w:eastAsia="ru-RU"/>
              </w:rPr>
            </w:pPr>
            <w:r w:rsidRPr="00C6685D">
              <w:rPr>
                <w:szCs w:val="20"/>
                <w:lang w:eastAsia="ru-RU"/>
              </w:rPr>
              <w:t>332,44</w:t>
            </w:r>
          </w:p>
        </w:tc>
        <w:tc>
          <w:tcPr>
            <w:tcW w:w="1080" w:type="dxa"/>
            <w:shd w:val="clear" w:color="auto" w:fill="auto"/>
            <w:vAlign w:val="center"/>
            <w:hideMark/>
          </w:tcPr>
          <w:p w:rsidR="00C6685D" w:rsidRPr="00C6685D" w:rsidRDefault="00C6685D" w:rsidP="00C6685D">
            <w:pPr>
              <w:spacing w:after="0"/>
              <w:jc w:val="center"/>
              <w:rPr>
                <w:szCs w:val="20"/>
                <w:lang w:eastAsia="ru-RU"/>
              </w:rPr>
            </w:pPr>
            <w:r w:rsidRPr="00C6685D">
              <w:rPr>
                <w:szCs w:val="20"/>
                <w:lang w:eastAsia="ru-RU"/>
              </w:rPr>
              <w:t>327,84</w:t>
            </w:r>
          </w:p>
        </w:tc>
      </w:tr>
      <w:tr w:rsidR="00C6685D" w:rsidRPr="00C6685D" w:rsidTr="00C6685D">
        <w:trPr>
          <w:trHeight w:val="528"/>
        </w:trPr>
        <w:tc>
          <w:tcPr>
            <w:tcW w:w="6237" w:type="dxa"/>
            <w:shd w:val="clear" w:color="auto" w:fill="auto"/>
            <w:vAlign w:val="center"/>
            <w:hideMark/>
          </w:tcPr>
          <w:p w:rsidR="00C6685D" w:rsidRPr="00C6685D" w:rsidRDefault="00C6685D" w:rsidP="00C6685D">
            <w:pPr>
              <w:spacing w:after="0"/>
              <w:rPr>
                <w:szCs w:val="20"/>
                <w:lang w:eastAsia="ru-RU"/>
              </w:rPr>
            </w:pPr>
            <w:r w:rsidRPr="00C6685D">
              <w:rPr>
                <w:szCs w:val="20"/>
                <w:lang w:eastAsia="ru-RU"/>
              </w:rPr>
              <w:t>Максимальное суточное водопотребление</w:t>
            </w:r>
          </w:p>
        </w:tc>
        <w:tc>
          <w:tcPr>
            <w:tcW w:w="1340" w:type="dxa"/>
            <w:shd w:val="clear" w:color="auto" w:fill="auto"/>
            <w:vAlign w:val="center"/>
            <w:hideMark/>
          </w:tcPr>
          <w:p w:rsidR="00C6685D" w:rsidRPr="00C6685D" w:rsidRDefault="00C6685D" w:rsidP="00C6685D">
            <w:pPr>
              <w:spacing w:after="0"/>
              <w:jc w:val="center"/>
              <w:rPr>
                <w:szCs w:val="20"/>
                <w:lang w:eastAsia="ru-RU"/>
              </w:rPr>
            </w:pPr>
            <w:r w:rsidRPr="00C6685D">
              <w:rPr>
                <w:szCs w:val="20"/>
                <w:lang w:eastAsia="ru-RU"/>
              </w:rPr>
              <w:t>378,71</w:t>
            </w:r>
          </w:p>
        </w:tc>
        <w:tc>
          <w:tcPr>
            <w:tcW w:w="1342" w:type="dxa"/>
            <w:shd w:val="clear" w:color="auto" w:fill="auto"/>
            <w:vAlign w:val="center"/>
            <w:hideMark/>
          </w:tcPr>
          <w:p w:rsidR="00C6685D" w:rsidRPr="00C6685D" w:rsidRDefault="00C6685D" w:rsidP="00C6685D">
            <w:pPr>
              <w:spacing w:after="0"/>
              <w:jc w:val="center"/>
              <w:rPr>
                <w:szCs w:val="20"/>
                <w:lang w:eastAsia="ru-RU"/>
              </w:rPr>
            </w:pPr>
            <w:r w:rsidRPr="00C6685D">
              <w:rPr>
                <w:szCs w:val="20"/>
                <w:lang w:eastAsia="ru-RU"/>
              </w:rPr>
              <w:t>398,93</w:t>
            </w:r>
          </w:p>
        </w:tc>
        <w:tc>
          <w:tcPr>
            <w:tcW w:w="108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393,41</w:t>
            </w:r>
          </w:p>
        </w:tc>
      </w:tr>
      <w:tr w:rsidR="00C6685D" w:rsidRPr="00C6685D" w:rsidTr="00C6685D">
        <w:trPr>
          <w:trHeight w:val="264"/>
        </w:trPr>
        <w:tc>
          <w:tcPr>
            <w:tcW w:w="6237" w:type="dxa"/>
            <w:shd w:val="clear" w:color="auto" w:fill="auto"/>
            <w:vAlign w:val="center"/>
            <w:hideMark/>
          </w:tcPr>
          <w:p w:rsidR="00C6685D" w:rsidRPr="00C6685D" w:rsidRDefault="00C6685D" w:rsidP="00C6685D">
            <w:pPr>
              <w:spacing w:after="0"/>
              <w:rPr>
                <w:szCs w:val="20"/>
                <w:lang w:eastAsia="ru-RU"/>
              </w:rPr>
            </w:pPr>
            <w:r w:rsidRPr="00C6685D">
              <w:rPr>
                <w:szCs w:val="20"/>
                <w:lang w:eastAsia="ru-RU"/>
              </w:rPr>
              <w:t>Резерв (+)/дефицит (-) мощности</w:t>
            </w:r>
          </w:p>
        </w:tc>
        <w:tc>
          <w:tcPr>
            <w:tcW w:w="134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2950,09</w:t>
            </w:r>
          </w:p>
        </w:tc>
        <w:tc>
          <w:tcPr>
            <w:tcW w:w="1342"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2929,87</w:t>
            </w:r>
          </w:p>
        </w:tc>
        <w:tc>
          <w:tcPr>
            <w:tcW w:w="108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2935,39</w:t>
            </w:r>
          </w:p>
        </w:tc>
      </w:tr>
      <w:tr w:rsidR="00C6685D" w:rsidRPr="00C6685D" w:rsidTr="00C6685D">
        <w:trPr>
          <w:trHeight w:val="264"/>
        </w:trPr>
        <w:tc>
          <w:tcPr>
            <w:tcW w:w="6237" w:type="dxa"/>
            <w:shd w:val="clear" w:color="auto" w:fill="auto"/>
            <w:vAlign w:val="center"/>
            <w:hideMark/>
          </w:tcPr>
          <w:p w:rsidR="00C6685D" w:rsidRPr="00C6685D" w:rsidRDefault="00C6685D" w:rsidP="00C6685D">
            <w:pPr>
              <w:spacing w:after="0"/>
              <w:rPr>
                <w:szCs w:val="20"/>
                <w:lang w:eastAsia="ru-RU"/>
              </w:rPr>
            </w:pPr>
            <w:r w:rsidRPr="00C6685D">
              <w:rPr>
                <w:szCs w:val="20"/>
                <w:lang w:eastAsia="ru-RU"/>
              </w:rPr>
              <w:t>Доля резерва, %</w:t>
            </w:r>
          </w:p>
        </w:tc>
        <w:tc>
          <w:tcPr>
            <w:tcW w:w="134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88,62%</w:t>
            </w:r>
          </w:p>
        </w:tc>
        <w:tc>
          <w:tcPr>
            <w:tcW w:w="1342"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88,02%</w:t>
            </w:r>
          </w:p>
        </w:tc>
        <w:tc>
          <w:tcPr>
            <w:tcW w:w="108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88,18%</w:t>
            </w:r>
          </w:p>
        </w:tc>
      </w:tr>
      <w:tr w:rsidR="00C6685D" w:rsidRPr="00C6685D" w:rsidTr="00C6685D">
        <w:trPr>
          <w:trHeight w:val="399"/>
        </w:trPr>
        <w:tc>
          <w:tcPr>
            <w:tcW w:w="8919" w:type="dxa"/>
            <w:gridSpan w:val="3"/>
            <w:shd w:val="clear" w:color="auto" w:fill="auto"/>
            <w:noWrap/>
            <w:vAlign w:val="center"/>
            <w:hideMark/>
          </w:tcPr>
          <w:p w:rsidR="00C6685D" w:rsidRPr="00C6685D" w:rsidRDefault="00C6685D" w:rsidP="00C6685D">
            <w:pPr>
              <w:spacing w:after="0"/>
              <w:rPr>
                <w:i/>
                <w:iCs/>
                <w:szCs w:val="20"/>
                <w:lang w:eastAsia="ru-RU"/>
              </w:rPr>
            </w:pPr>
            <w:r w:rsidRPr="00C6685D">
              <w:rPr>
                <w:i/>
                <w:iCs/>
                <w:szCs w:val="20"/>
                <w:lang w:eastAsia="ru-RU"/>
              </w:rPr>
              <w:t>Эксплуатационная зона №2 в зоне деятельности  ООО "НМПЖХ"</w:t>
            </w:r>
          </w:p>
        </w:tc>
        <w:tc>
          <w:tcPr>
            <w:tcW w:w="1080" w:type="dxa"/>
            <w:shd w:val="clear" w:color="auto" w:fill="auto"/>
            <w:noWrap/>
            <w:vAlign w:val="center"/>
            <w:hideMark/>
          </w:tcPr>
          <w:p w:rsidR="00C6685D" w:rsidRPr="00C6685D" w:rsidRDefault="00C6685D" w:rsidP="00C6685D">
            <w:pPr>
              <w:spacing w:after="0"/>
              <w:rPr>
                <w:i/>
                <w:iCs/>
                <w:szCs w:val="20"/>
                <w:lang w:eastAsia="ru-RU"/>
              </w:rPr>
            </w:pPr>
            <w:r w:rsidRPr="00C6685D">
              <w:rPr>
                <w:i/>
                <w:iCs/>
                <w:szCs w:val="20"/>
                <w:lang w:eastAsia="ru-RU"/>
              </w:rPr>
              <w:t> </w:t>
            </w:r>
          </w:p>
        </w:tc>
      </w:tr>
      <w:tr w:rsidR="00C6685D" w:rsidRPr="00C6685D" w:rsidTr="00C6685D">
        <w:trPr>
          <w:trHeight w:val="528"/>
        </w:trPr>
        <w:tc>
          <w:tcPr>
            <w:tcW w:w="6237" w:type="dxa"/>
            <w:shd w:val="clear" w:color="auto" w:fill="auto"/>
            <w:vAlign w:val="center"/>
            <w:hideMark/>
          </w:tcPr>
          <w:p w:rsidR="00C6685D" w:rsidRPr="00C6685D" w:rsidRDefault="00C6685D" w:rsidP="00C6685D">
            <w:pPr>
              <w:spacing w:after="0"/>
              <w:rPr>
                <w:szCs w:val="20"/>
                <w:lang w:eastAsia="ru-RU"/>
              </w:rPr>
            </w:pPr>
            <w:r w:rsidRPr="00C6685D">
              <w:rPr>
                <w:szCs w:val="20"/>
                <w:lang w:eastAsia="ru-RU"/>
              </w:rPr>
              <w:t>Установленная производительность системы холодного водоснабжения</w:t>
            </w:r>
          </w:p>
        </w:tc>
        <w:tc>
          <w:tcPr>
            <w:tcW w:w="1340" w:type="dxa"/>
            <w:shd w:val="clear" w:color="auto" w:fill="auto"/>
            <w:vAlign w:val="center"/>
            <w:hideMark/>
          </w:tcPr>
          <w:p w:rsidR="00C6685D" w:rsidRPr="00C6685D" w:rsidRDefault="00C6685D" w:rsidP="00C6685D">
            <w:pPr>
              <w:spacing w:after="0"/>
              <w:jc w:val="center"/>
              <w:rPr>
                <w:szCs w:val="20"/>
                <w:lang w:eastAsia="ru-RU"/>
              </w:rPr>
            </w:pPr>
            <w:r w:rsidRPr="00C6685D">
              <w:rPr>
                <w:szCs w:val="20"/>
                <w:lang w:eastAsia="ru-RU"/>
              </w:rPr>
              <w:t>4148,40</w:t>
            </w:r>
          </w:p>
        </w:tc>
        <w:tc>
          <w:tcPr>
            <w:tcW w:w="1342" w:type="dxa"/>
            <w:shd w:val="clear" w:color="auto" w:fill="auto"/>
            <w:vAlign w:val="center"/>
            <w:hideMark/>
          </w:tcPr>
          <w:p w:rsidR="00C6685D" w:rsidRPr="00C6685D" w:rsidRDefault="00C6685D" w:rsidP="00C6685D">
            <w:pPr>
              <w:spacing w:after="0"/>
              <w:jc w:val="center"/>
              <w:rPr>
                <w:szCs w:val="20"/>
                <w:lang w:eastAsia="ru-RU"/>
              </w:rPr>
            </w:pPr>
            <w:r w:rsidRPr="00C6685D">
              <w:rPr>
                <w:szCs w:val="20"/>
                <w:lang w:eastAsia="ru-RU"/>
              </w:rPr>
              <w:t>4148,40</w:t>
            </w:r>
          </w:p>
        </w:tc>
        <w:tc>
          <w:tcPr>
            <w:tcW w:w="108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4148,40</w:t>
            </w:r>
          </w:p>
        </w:tc>
      </w:tr>
      <w:tr w:rsidR="00C6685D" w:rsidRPr="00C6685D" w:rsidTr="00C6685D">
        <w:trPr>
          <w:trHeight w:val="792"/>
        </w:trPr>
        <w:tc>
          <w:tcPr>
            <w:tcW w:w="6237" w:type="dxa"/>
            <w:shd w:val="clear" w:color="auto" w:fill="auto"/>
            <w:vAlign w:val="center"/>
            <w:hideMark/>
          </w:tcPr>
          <w:p w:rsidR="00C6685D" w:rsidRPr="00C6685D" w:rsidRDefault="00C6685D" w:rsidP="00C6685D">
            <w:pPr>
              <w:spacing w:after="0"/>
              <w:rPr>
                <w:szCs w:val="20"/>
                <w:lang w:eastAsia="ru-RU"/>
              </w:rPr>
            </w:pPr>
            <w:r w:rsidRPr="00C6685D">
              <w:rPr>
                <w:szCs w:val="20"/>
                <w:lang w:eastAsia="ru-RU"/>
              </w:rPr>
              <w:t>Фактическая суточная производительность системы холодного водоснабжения</w:t>
            </w:r>
          </w:p>
        </w:tc>
        <w:tc>
          <w:tcPr>
            <w:tcW w:w="1340" w:type="dxa"/>
            <w:shd w:val="clear" w:color="auto" w:fill="auto"/>
            <w:vAlign w:val="center"/>
            <w:hideMark/>
          </w:tcPr>
          <w:p w:rsidR="00C6685D" w:rsidRPr="00C6685D" w:rsidRDefault="00C6685D" w:rsidP="00C6685D">
            <w:pPr>
              <w:spacing w:after="0"/>
              <w:jc w:val="center"/>
              <w:rPr>
                <w:szCs w:val="20"/>
                <w:lang w:eastAsia="ru-RU"/>
              </w:rPr>
            </w:pPr>
            <w:r w:rsidRPr="00C6685D">
              <w:rPr>
                <w:szCs w:val="20"/>
                <w:lang w:eastAsia="ru-RU"/>
              </w:rPr>
              <w:t>90,38</w:t>
            </w:r>
          </w:p>
        </w:tc>
        <w:tc>
          <w:tcPr>
            <w:tcW w:w="1342" w:type="dxa"/>
            <w:shd w:val="clear" w:color="auto" w:fill="auto"/>
            <w:vAlign w:val="center"/>
            <w:hideMark/>
          </w:tcPr>
          <w:p w:rsidR="00C6685D" w:rsidRPr="00C6685D" w:rsidRDefault="00C6685D" w:rsidP="00C6685D">
            <w:pPr>
              <w:spacing w:after="0"/>
              <w:jc w:val="center"/>
              <w:rPr>
                <w:szCs w:val="20"/>
                <w:lang w:eastAsia="ru-RU"/>
              </w:rPr>
            </w:pPr>
            <w:r w:rsidRPr="00C6685D">
              <w:rPr>
                <w:szCs w:val="20"/>
                <w:lang w:eastAsia="ru-RU"/>
              </w:rPr>
              <w:t>86,85</w:t>
            </w:r>
          </w:p>
        </w:tc>
        <w:tc>
          <w:tcPr>
            <w:tcW w:w="1080" w:type="dxa"/>
            <w:shd w:val="clear" w:color="auto" w:fill="auto"/>
            <w:vAlign w:val="center"/>
            <w:hideMark/>
          </w:tcPr>
          <w:p w:rsidR="00C6685D" w:rsidRPr="00C6685D" w:rsidRDefault="00C6685D" w:rsidP="00C6685D">
            <w:pPr>
              <w:spacing w:after="0"/>
              <w:jc w:val="center"/>
              <w:rPr>
                <w:szCs w:val="20"/>
                <w:lang w:eastAsia="ru-RU"/>
              </w:rPr>
            </w:pPr>
            <w:r w:rsidRPr="00C6685D">
              <w:rPr>
                <w:szCs w:val="20"/>
                <w:lang w:eastAsia="ru-RU"/>
              </w:rPr>
              <w:t>89,70</w:t>
            </w:r>
          </w:p>
        </w:tc>
      </w:tr>
      <w:tr w:rsidR="00C6685D" w:rsidRPr="00C6685D" w:rsidTr="00C6685D">
        <w:trPr>
          <w:trHeight w:val="528"/>
        </w:trPr>
        <w:tc>
          <w:tcPr>
            <w:tcW w:w="6237" w:type="dxa"/>
            <w:shd w:val="clear" w:color="auto" w:fill="auto"/>
            <w:vAlign w:val="center"/>
            <w:hideMark/>
          </w:tcPr>
          <w:p w:rsidR="00C6685D" w:rsidRPr="00C6685D" w:rsidRDefault="00C6685D" w:rsidP="00C6685D">
            <w:pPr>
              <w:spacing w:after="0"/>
              <w:rPr>
                <w:szCs w:val="20"/>
                <w:lang w:eastAsia="ru-RU"/>
              </w:rPr>
            </w:pPr>
            <w:r w:rsidRPr="00C6685D">
              <w:rPr>
                <w:szCs w:val="20"/>
                <w:lang w:eastAsia="ru-RU"/>
              </w:rPr>
              <w:t>Максимальное суточное водопотребление</w:t>
            </w:r>
          </w:p>
        </w:tc>
        <w:tc>
          <w:tcPr>
            <w:tcW w:w="1340" w:type="dxa"/>
            <w:shd w:val="clear" w:color="auto" w:fill="auto"/>
            <w:vAlign w:val="center"/>
            <w:hideMark/>
          </w:tcPr>
          <w:p w:rsidR="00C6685D" w:rsidRPr="00C6685D" w:rsidRDefault="00C6685D" w:rsidP="00C6685D">
            <w:pPr>
              <w:spacing w:after="0"/>
              <w:jc w:val="center"/>
              <w:rPr>
                <w:szCs w:val="20"/>
                <w:lang w:eastAsia="ru-RU"/>
              </w:rPr>
            </w:pPr>
            <w:r w:rsidRPr="00C6685D">
              <w:rPr>
                <w:szCs w:val="20"/>
                <w:lang w:eastAsia="ru-RU"/>
              </w:rPr>
              <w:t>108,46</w:t>
            </w:r>
          </w:p>
        </w:tc>
        <w:tc>
          <w:tcPr>
            <w:tcW w:w="1342" w:type="dxa"/>
            <w:shd w:val="clear" w:color="auto" w:fill="auto"/>
            <w:vAlign w:val="center"/>
            <w:hideMark/>
          </w:tcPr>
          <w:p w:rsidR="00C6685D" w:rsidRPr="00C6685D" w:rsidRDefault="00C6685D" w:rsidP="00C6685D">
            <w:pPr>
              <w:spacing w:after="0"/>
              <w:jc w:val="center"/>
              <w:rPr>
                <w:szCs w:val="20"/>
                <w:lang w:eastAsia="ru-RU"/>
              </w:rPr>
            </w:pPr>
            <w:r w:rsidRPr="00C6685D">
              <w:rPr>
                <w:szCs w:val="20"/>
                <w:lang w:eastAsia="ru-RU"/>
              </w:rPr>
              <w:t>104,22</w:t>
            </w:r>
          </w:p>
        </w:tc>
        <w:tc>
          <w:tcPr>
            <w:tcW w:w="1080" w:type="dxa"/>
            <w:shd w:val="clear" w:color="auto" w:fill="auto"/>
            <w:vAlign w:val="center"/>
            <w:hideMark/>
          </w:tcPr>
          <w:p w:rsidR="00C6685D" w:rsidRPr="00C6685D" w:rsidRDefault="00C6685D" w:rsidP="00C6685D">
            <w:pPr>
              <w:spacing w:after="0"/>
              <w:jc w:val="center"/>
              <w:rPr>
                <w:szCs w:val="20"/>
                <w:lang w:eastAsia="ru-RU"/>
              </w:rPr>
            </w:pPr>
            <w:r w:rsidRPr="00C6685D">
              <w:rPr>
                <w:szCs w:val="20"/>
                <w:lang w:eastAsia="ru-RU"/>
              </w:rPr>
              <w:t>107,64</w:t>
            </w:r>
          </w:p>
        </w:tc>
      </w:tr>
      <w:tr w:rsidR="00C6685D" w:rsidRPr="00C6685D" w:rsidTr="00C6685D">
        <w:trPr>
          <w:trHeight w:val="264"/>
        </w:trPr>
        <w:tc>
          <w:tcPr>
            <w:tcW w:w="6237" w:type="dxa"/>
            <w:shd w:val="clear" w:color="auto" w:fill="auto"/>
            <w:vAlign w:val="center"/>
            <w:hideMark/>
          </w:tcPr>
          <w:p w:rsidR="00C6685D" w:rsidRPr="00C6685D" w:rsidRDefault="00C6685D" w:rsidP="00C6685D">
            <w:pPr>
              <w:spacing w:after="0"/>
              <w:rPr>
                <w:szCs w:val="20"/>
                <w:lang w:eastAsia="ru-RU"/>
              </w:rPr>
            </w:pPr>
            <w:r w:rsidRPr="00C6685D">
              <w:rPr>
                <w:szCs w:val="20"/>
                <w:lang w:eastAsia="ru-RU"/>
              </w:rPr>
              <w:t>Резерв (+)/дефицит (-) мощности</w:t>
            </w:r>
          </w:p>
        </w:tc>
        <w:tc>
          <w:tcPr>
            <w:tcW w:w="134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4039,94</w:t>
            </w:r>
          </w:p>
        </w:tc>
        <w:tc>
          <w:tcPr>
            <w:tcW w:w="1342"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4044,18</w:t>
            </w:r>
          </w:p>
        </w:tc>
        <w:tc>
          <w:tcPr>
            <w:tcW w:w="108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4040,76</w:t>
            </w:r>
          </w:p>
        </w:tc>
      </w:tr>
      <w:tr w:rsidR="00C6685D" w:rsidRPr="00C6685D" w:rsidTr="00C6685D">
        <w:trPr>
          <w:trHeight w:val="264"/>
        </w:trPr>
        <w:tc>
          <w:tcPr>
            <w:tcW w:w="6237" w:type="dxa"/>
            <w:shd w:val="clear" w:color="auto" w:fill="auto"/>
            <w:vAlign w:val="center"/>
            <w:hideMark/>
          </w:tcPr>
          <w:p w:rsidR="00C6685D" w:rsidRPr="00C6685D" w:rsidRDefault="00C6685D" w:rsidP="00C6685D">
            <w:pPr>
              <w:spacing w:after="0"/>
              <w:rPr>
                <w:szCs w:val="20"/>
                <w:lang w:eastAsia="ru-RU"/>
              </w:rPr>
            </w:pPr>
            <w:r w:rsidRPr="00C6685D">
              <w:rPr>
                <w:szCs w:val="20"/>
                <w:lang w:eastAsia="ru-RU"/>
              </w:rPr>
              <w:t>Доля резерва, %</w:t>
            </w:r>
          </w:p>
        </w:tc>
        <w:tc>
          <w:tcPr>
            <w:tcW w:w="134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97,39%</w:t>
            </w:r>
          </w:p>
        </w:tc>
        <w:tc>
          <w:tcPr>
            <w:tcW w:w="1342"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97,49%</w:t>
            </w:r>
          </w:p>
        </w:tc>
        <w:tc>
          <w:tcPr>
            <w:tcW w:w="1080" w:type="dxa"/>
            <w:shd w:val="clear" w:color="auto" w:fill="auto"/>
            <w:noWrap/>
            <w:vAlign w:val="center"/>
            <w:hideMark/>
          </w:tcPr>
          <w:p w:rsidR="00C6685D" w:rsidRPr="00C6685D" w:rsidRDefault="00C6685D" w:rsidP="00C6685D">
            <w:pPr>
              <w:spacing w:after="0"/>
              <w:jc w:val="center"/>
              <w:rPr>
                <w:szCs w:val="20"/>
                <w:lang w:eastAsia="ru-RU"/>
              </w:rPr>
            </w:pPr>
            <w:r w:rsidRPr="00C6685D">
              <w:rPr>
                <w:szCs w:val="20"/>
                <w:lang w:eastAsia="ru-RU"/>
              </w:rPr>
              <w:t>97,41%</w:t>
            </w:r>
          </w:p>
        </w:tc>
      </w:tr>
    </w:tbl>
    <w:p w:rsidR="00E95208" w:rsidRDefault="00E95208" w:rsidP="009953E2">
      <w:pPr>
        <w:kinsoku w:val="0"/>
        <w:overflowPunct w:val="0"/>
        <w:autoSpaceDE w:val="0"/>
        <w:autoSpaceDN w:val="0"/>
        <w:adjustRightInd w:val="0"/>
        <w:spacing w:before="99" w:after="0" w:line="276" w:lineRule="auto"/>
        <w:ind w:left="122" w:right="125" w:firstLine="566"/>
        <w:jc w:val="both"/>
        <w:rPr>
          <w:rFonts w:eastAsia="Calibri"/>
          <w:sz w:val="24"/>
          <w:szCs w:val="24"/>
        </w:rPr>
      </w:pPr>
    </w:p>
    <w:p w:rsidR="00324C65" w:rsidRPr="00324C65" w:rsidRDefault="00324C65" w:rsidP="009953E2">
      <w:pPr>
        <w:kinsoku w:val="0"/>
        <w:overflowPunct w:val="0"/>
        <w:autoSpaceDE w:val="0"/>
        <w:autoSpaceDN w:val="0"/>
        <w:adjustRightInd w:val="0"/>
        <w:spacing w:after="0" w:line="276" w:lineRule="auto"/>
        <w:ind w:left="122" w:right="125" w:firstLine="566"/>
        <w:jc w:val="both"/>
        <w:rPr>
          <w:rFonts w:eastAsia="Calibri"/>
          <w:sz w:val="24"/>
          <w:szCs w:val="24"/>
        </w:rPr>
      </w:pPr>
      <w:r w:rsidRPr="00324C65">
        <w:rPr>
          <w:rFonts w:eastAsia="Calibri"/>
          <w:sz w:val="24"/>
          <w:szCs w:val="24"/>
        </w:rPr>
        <w:lastRenderedPageBreak/>
        <w:t xml:space="preserve">Из таблицы </w:t>
      </w:r>
      <w:r>
        <w:rPr>
          <w:rFonts w:eastAsia="Calibri"/>
          <w:sz w:val="24"/>
          <w:szCs w:val="24"/>
        </w:rPr>
        <w:t>3.6.</w:t>
      </w:r>
      <w:r w:rsidRPr="00324C65">
        <w:rPr>
          <w:rFonts w:eastAsia="Calibri"/>
          <w:sz w:val="24"/>
          <w:szCs w:val="24"/>
        </w:rPr>
        <w:t xml:space="preserve"> видно, что на протя</w:t>
      </w:r>
      <w:r>
        <w:rPr>
          <w:rFonts w:eastAsia="Calibri"/>
          <w:sz w:val="24"/>
          <w:szCs w:val="24"/>
        </w:rPr>
        <w:t>жении последних лет в централи</w:t>
      </w:r>
      <w:r w:rsidRPr="00324C65">
        <w:rPr>
          <w:rFonts w:eastAsia="Calibri"/>
          <w:sz w:val="24"/>
          <w:szCs w:val="24"/>
        </w:rPr>
        <w:t>зованных системах холодного водоснабж</w:t>
      </w:r>
      <w:r>
        <w:rPr>
          <w:rFonts w:eastAsia="Calibri"/>
          <w:sz w:val="24"/>
          <w:szCs w:val="24"/>
        </w:rPr>
        <w:t xml:space="preserve">ения </w:t>
      </w:r>
      <w:r w:rsidR="003E5E50">
        <w:rPr>
          <w:rFonts w:eastAsia="Calibri"/>
          <w:sz w:val="24"/>
          <w:szCs w:val="24"/>
        </w:rPr>
        <w:t>МО</w:t>
      </w:r>
      <w:r w:rsidR="00E95208">
        <w:rPr>
          <w:rFonts w:eastAsia="Calibri"/>
          <w:sz w:val="24"/>
          <w:szCs w:val="24"/>
        </w:rPr>
        <w:t xml:space="preserve"> </w:t>
      </w:r>
      <w:r w:rsidR="00F82645">
        <w:rPr>
          <w:rFonts w:eastAsia="Calibri"/>
          <w:sz w:val="24"/>
          <w:szCs w:val="24"/>
        </w:rPr>
        <w:t>Любытинский муниципальный округ</w:t>
      </w:r>
      <w:r w:rsidRPr="00324C65">
        <w:rPr>
          <w:rFonts w:eastAsia="Calibri"/>
          <w:sz w:val="24"/>
          <w:szCs w:val="24"/>
        </w:rPr>
        <w:t xml:space="preserve"> сохраняется резерв мощности.</w:t>
      </w:r>
    </w:p>
    <w:p w:rsidR="00324C65" w:rsidRPr="00324C65" w:rsidRDefault="00324C65" w:rsidP="009953E2">
      <w:pPr>
        <w:kinsoku w:val="0"/>
        <w:overflowPunct w:val="0"/>
        <w:autoSpaceDE w:val="0"/>
        <w:autoSpaceDN w:val="0"/>
        <w:adjustRightInd w:val="0"/>
        <w:spacing w:after="0" w:line="276" w:lineRule="auto"/>
        <w:ind w:left="122" w:right="131" w:firstLine="566"/>
        <w:jc w:val="both"/>
        <w:rPr>
          <w:rFonts w:eastAsia="Calibri"/>
          <w:sz w:val="24"/>
          <w:szCs w:val="24"/>
        </w:rPr>
      </w:pPr>
      <w:r w:rsidRPr="00324C65">
        <w:rPr>
          <w:rFonts w:eastAsia="Calibri"/>
          <w:sz w:val="24"/>
          <w:szCs w:val="24"/>
        </w:rPr>
        <w:t>Необходимо отметить, что существующий резерв производственных мощностей водозаборных сооружений позволяет произвести подключение новых потребителей.</w:t>
      </w:r>
    </w:p>
    <w:p w:rsidR="004F6E36" w:rsidRDefault="00324C65" w:rsidP="009953E2">
      <w:pPr>
        <w:tabs>
          <w:tab w:val="left" w:pos="426"/>
        </w:tabs>
        <w:spacing w:after="0" w:line="276" w:lineRule="auto"/>
        <w:ind w:firstLine="567"/>
        <w:jc w:val="both"/>
        <w:rPr>
          <w:sz w:val="24"/>
          <w:szCs w:val="24"/>
        </w:rPr>
      </w:pPr>
      <w:r w:rsidRPr="00324C65">
        <w:rPr>
          <w:sz w:val="24"/>
          <w:szCs w:val="24"/>
        </w:rPr>
        <w:t>Общий вывод</w:t>
      </w:r>
      <w:r>
        <w:rPr>
          <w:sz w:val="24"/>
          <w:szCs w:val="24"/>
        </w:rPr>
        <w:t xml:space="preserve"> </w:t>
      </w:r>
      <w:r w:rsidRPr="00324C65">
        <w:rPr>
          <w:sz w:val="24"/>
          <w:szCs w:val="24"/>
        </w:rPr>
        <w:t xml:space="preserve">по системам водоснабжения </w:t>
      </w:r>
      <w:r w:rsidR="003E5E50">
        <w:rPr>
          <w:sz w:val="24"/>
          <w:szCs w:val="24"/>
        </w:rPr>
        <w:t xml:space="preserve">МО </w:t>
      </w:r>
      <w:r w:rsidR="00F82645">
        <w:rPr>
          <w:sz w:val="24"/>
          <w:szCs w:val="24"/>
        </w:rPr>
        <w:t>Любытинский муниципальный округ</w:t>
      </w:r>
      <w:r w:rsidR="003E5E50">
        <w:rPr>
          <w:sz w:val="24"/>
          <w:szCs w:val="24"/>
        </w:rPr>
        <w:t xml:space="preserve"> </w:t>
      </w:r>
      <w:r w:rsidR="00F82645">
        <w:rPr>
          <w:sz w:val="24"/>
          <w:szCs w:val="24"/>
        </w:rPr>
        <w:t>Новгородской области</w:t>
      </w:r>
      <w:r w:rsidRPr="00324C65">
        <w:rPr>
          <w:sz w:val="24"/>
          <w:szCs w:val="24"/>
        </w:rPr>
        <w:t>: производственных мощностей всех систем водоснабжения по состоянию на 2024 год достаточно, однако, в связи с высоким техническим износом объектов и сетей водоснабжения необходимо реконструкция существующих ВЗС, согласно мероприятиям Схемы водоснабжения и водоотведения, п. 4.1. данного Документа.</w:t>
      </w:r>
    </w:p>
    <w:p w:rsidR="00644038" w:rsidRPr="00F528F1" w:rsidRDefault="00644038" w:rsidP="00324C65">
      <w:pPr>
        <w:tabs>
          <w:tab w:val="left" w:pos="426"/>
          <w:tab w:val="left" w:pos="3290"/>
        </w:tabs>
        <w:ind w:left="142"/>
        <w:jc w:val="center"/>
        <w:rPr>
          <w:sz w:val="24"/>
          <w:szCs w:val="24"/>
        </w:rPr>
        <w:sectPr w:rsidR="00644038" w:rsidRPr="00F528F1" w:rsidSect="009953E2">
          <w:headerReference w:type="even" r:id="rId36"/>
          <w:headerReference w:type="default" r:id="rId37"/>
          <w:pgSz w:w="11906" w:h="16838"/>
          <w:pgMar w:top="1134" w:right="851" w:bottom="1134" w:left="1134" w:header="709" w:footer="709" w:gutter="0"/>
          <w:cols w:space="708"/>
          <w:titlePg/>
          <w:docGrid w:linePitch="360"/>
        </w:sectPr>
      </w:pPr>
    </w:p>
    <w:p w:rsidR="00E87181" w:rsidRPr="00F528F1" w:rsidRDefault="002633EC" w:rsidP="0008782E">
      <w:pPr>
        <w:tabs>
          <w:tab w:val="left" w:pos="0"/>
          <w:tab w:val="left" w:pos="426"/>
        </w:tabs>
        <w:ind w:left="142"/>
        <w:jc w:val="both"/>
        <w:rPr>
          <w:sz w:val="24"/>
          <w:szCs w:val="24"/>
        </w:rPr>
      </w:pPr>
      <w:r w:rsidRPr="00F528F1">
        <w:rPr>
          <w:sz w:val="24"/>
          <w:szCs w:val="24"/>
        </w:rPr>
        <w:lastRenderedPageBreak/>
        <w:tab/>
      </w:r>
    </w:p>
    <w:p w:rsidR="00FD62D3" w:rsidRPr="00F528F1" w:rsidRDefault="00921F6C" w:rsidP="0008782E">
      <w:pPr>
        <w:pStyle w:val="3"/>
        <w:tabs>
          <w:tab w:val="left" w:pos="426"/>
        </w:tabs>
        <w:ind w:left="142"/>
      </w:pPr>
      <w:bookmarkStart w:id="42" w:name="_Toc195860991"/>
      <w:r w:rsidRPr="00F528F1">
        <w:t>3.7.</w:t>
      </w:r>
      <w:r w:rsidR="00271A1E" w:rsidRPr="00F528F1">
        <w:t xml:space="preserve"> прогнозные балансы потребления горячей, питьевой, технической воды на срок не менее 10 лет с учетом различных</w:t>
      </w:r>
      <w:r w:rsidR="00C2241E" w:rsidRPr="00F528F1">
        <w:t xml:space="preserve"> сценариев развития поселений, муниципальных округов, </w:t>
      </w:r>
      <w:r w:rsidR="00271A1E" w:rsidRPr="00F528F1">
        <w:t xml:space="preserve">городских округов, рассчитанные на основании расхода горячей, питьевой, технической воды в соответствии со </w:t>
      </w:r>
      <w:r w:rsidR="00140F2A" w:rsidRPr="00F528F1">
        <w:t>СП 31.13330.2021</w:t>
      </w:r>
      <w:r w:rsidR="00271A1E" w:rsidRPr="00F528F1">
        <w:t xml:space="preserve"> и </w:t>
      </w:r>
      <w:r w:rsidR="00140F2A" w:rsidRPr="00F528F1">
        <w:t>СП 30.13330.2020</w:t>
      </w:r>
      <w:r w:rsidR="00271A1E" w:rsidRPr="00F528F1">
        <w:t xml:space="preserve">, а также исходя из текущего объема потребления воды населением и </w:t>
      </w:r>
      <w:r w:rsidR="003B1C86" w:rsidRPr="00F528F1">
        <w:t>его динамики с учетом перспективы развития и изменения состава,</w:t>
      </w:r>
      <w:r w:rsidR="00271A1E" w:rsidRPr="00F528F1">
        <w:t xml:space="preserve"> и структуры застройки;</w:t>
      </w:r>
      <w:bookmarkEnd w:id="42"/>
      <w:r w:rsidR="00271A1E" w:rsidRPr="00F528F1">
        <w:t xml:space="preserve"> </w:t>
      </w:r>
    </w:p>
    <w:p w:rsidR="001E1D2A" w:rsidRPr="00F528F1" w:rsidRDefault="00DA2963" w:rsidP="00224B27">
      <w:pPr>
        <w:tabs>
          <w:tab w:val="left" w:pos="426"/>
        </w:tabs>
        <w:spacing w:after="0" w:line="276" w:lineRule="auto"/>
        <w:ind w:left="142" w:firstLine="567"/>
        <w:jc w:val="both"/>
        <w:rPr>
          <w:sz w:val="24"/>
          <w:szCs w:val="24"/>
          <w:lang w:eastAsia="ru-RU"/>
        </w:rPr>
      </w:pPr>
      <w:r w:rsidRPr="00F528F1">
        <w:rPr>
          <w:sz w:val="24"/>
          <w:szCs w:val="24"/>
          <w:lang w:eastAsia="ru-RU"/>
        </w:rPr>
        <w:t xml:space="preserve">Система водоснабжения является ключевой в обеспечении базовых потребностей жителей </w:t>
      </w:r>
      <w:r w:rsidR="00224B27">
        <w:rPr>
          <w:sz w:val="24"/>
          <w:szCs w:val="24"/>
          <w:lang w:eastAsia="ru-RU"/>
        </w:rPr>
        <w:t>муниципального округа</w:t>
      </w:r>
      <w:r w:rsidR="001E1D2A" w:rsidRPr="00F528F1">
        <w:rPr>
          <w:sz w:val="24"/>
          <w:szCs w:val="24"/>
          <w:lang w:eastAsia="ru-RU"/>
        </w:rPr>
        <w:t>:</w:t>
      </w:r>
    </w:p>
    <w:p w:rsidR="001E1D2A" w:rsidRPr="00F528F1" w:rsidRDefault="00DA2963" w:rsidP="00224B27">
      <w:pPr>
        <w:pStyle w:val="aff0"/>
        <w:numPr>
          <w:ilvl w:val="0"/>
          <w:numId w:val="19"/>
        </w:numPr>
        <w:tabs>
          <w:tab w:val="left" w:pos="426"/>
        </w:tabs>
        <w:spacing w:after="0" w:line="276" w:lineRule="auto"/>
        <w:ind w:left="142" w:firstLine="567"/>
        <w:jc w:val="both"/>
        <w:rPr>
          <w:rFonts w:ascii="Times New Roman" w:hAnsi="Times New Roman" w:cs="Times New Roman"/>
          <w:sz w:val="24"/>
          <w:szCs w:val="24"/>
        </w:rPr>
      </w:pPr>
      <w:r w:rsidRPr="00F528F1">
        <w:rPr>
          <w:rFonts w:ascii="Times New Roman" w:hAnsi="Times New Roman" w:cs="Times New Roman"/>
          <w:sz w:val="24"/>
          <w:szCs w:val="24"/>
        </w:rPr>
        <w:t xml:space="preserve">Питьевое обеспечение направлено на удовлетворение населения </w:t>
      </w:r>
      <w:r w:rsidR="001E1D2A" w:rsidRPr="00F528F1">
        <w:rPr>
          <w:rFonts w:ascii="Times New Roman" w:hAnsi="Times New Roman" w:cs="Times New Roman"/>
          <w:sz w:val="24"/>
          <w:szCs w:val="24"/>
        </w:rPr>
        <w:t xml:space="preserve">и прочих потребителей </w:t>
      </w:r>
      <w:r w:rsidRPr="00F528F1">
        <w:rPr>
          <w:rFonts w:ascii="Times New Roman" w:hAnsi="Times New Roman" w:cs="Times New Roman"/>
          <w:sz w:val="24"/>
          <w:szCs w:val="24"/>
        </w:rPr>
        <w:t xml:space="preserve">водой. </w:t>
      </w:r>
    </w:p>
    <w:p w:rsidR="00DA2963" w:rsidRPr="00C6685D" w:rsidRDefault="00DA2963" w:rsidP="00224B27">
      <w:pPr>
        <w:pStyle w:val="aff0"/>
        <w:numPr>
          <w:ilvl w:val="0"/>
          <w:numId w:val="19"/>
        </w:numPr>
        <w:tabs>
          <w:tab w:val="left" w:pos="426"/>
        </w:tabs>
        <w:spacing w:after="0" w:line="276" w:lineRule="auto"/>
        <w:ind w:left="142" w:firstLine="567"/>
        <w:jc w:val="both"/>
        <w:rPr>
          <w:rFonts w:ascii="Times New Roman" w:hAnsi="Times New Roman" w:cs="Times New Roman"/>
          <w:sz w:val="24"/>
          <w:szCs w:val="24"/>
          <w:u w:val="single"/>
        </w:rPr>
      </w:pPr>
      <w:r w:rsidRPr="00F528F1">
        <w:rPr>
          <w:rFonts w:ascii="Times New Roman" w:hAnsi="Times New Roman" w:cs="Times New Roman"/>
          <w:sz w:val="24"/>
          <w:szCs w:val="24"/>
        </w:rPr>
        <w:t>Техническое водоснабжение призвано удовлетворить потребность в воде на полив приусадебных участков населением и зеленых насаждений общ</w:t>
      </w:r>
      <w:r w:rsidR="001E1D2A" w:rsidRPr="00F528F1">
        <w:rPr>
          <w:rFonts w:ascii="Times New Roman" w:hAnsi="Times New Roman" w:cs="Times New Roman"/>
          <w:sz w:val="24"/>
          <w:szCs w:val="24"/>
        </w:rPr>
        <w:t xml:space="preserve">его пользования (парки, скверы) – </w:t>
      </w:r>
      <w:r w:rsidR="001E1D2A" w:rsidRPr="00C6685D">
        <w:rPr>
          <w:rFonts w:ascii="Times New Roman" w:hAnsi="Times New Roman" w:cs="Times New Roman"/>
          <w:sz w:val="24"/>
          <w:szCs w:val="24"/>
          <w:u w:val="single"/>
        </w:rPr>
        <w:t>данный вид водоснабжения отсутствует.</w:t>
      </w:r>
    </w:p>
    <w:p w:rsidR="00324C65" w:rsidRDefault="00DA2963" w:rsidP="00224B27">
      <w:pPr>
        <w:tabs>
          <w:tab w:val="left" w:pos="426"/>
        </w:tabs>
        <w:spacing w:after="0" w:line="276" w:lineRule="auto"/>
        <w:ind w:left="142" w:firstLine="567"/>
        <w:jc w:val="both"/>
        <w:rPr>
          <w:sz w:val="24"/>
          <w:szCs w:val="24"/>
          <w:lang w:eastAsia="ru-RU"/>
        </w:rPr>
      </w:pPr>
      <w:r w:rsidRPr="00F528F1">
        <w:rPr>
          <w:sz w:val="24"/>
          <w:szCs w:val="24"/>
          <w:lang w:eastAsia="ru-RU"/>
        </w:rPr>
        <w:t xml:space="preserve">Существующая и планируемая застройка в </w:t>
      </w:r>
      <w:r w:rsidR="00A70ABD" w:rsidRPr="00F528F1">
        <w:rPr>
          <w:sz w:val="24"/>
          <w:szCs w:val="24"/>
          <w:lang w:eastAsia="ru-RU"/>
        </w:rPr>
        <w:t>населенных пунктах</w:t>
      </w:r>
      <w:r w:rsidRPr="00F528F1">
        <w:rPr>
          <w:sz w:val="24"/>
          <w:szCs w:val="24"/>
          <w:lang w:eastAsia="ru-RU"/>
        </w:rPr>
        <w:t xml:space="preserve"> </w:t>
      </w:r>
      <w:r w:rsidR="003E5E50">
        <w:rPr>
          <w:sz w:val="24"/>
          <w:szCs w:val="24"/>
          <w:lang w:eastAsia="ru-RU"/>
        </w:rPr>
        <w:t xml:space="preserve">МО </w:t>
      </w:r>
      <w:r w:rsidR="00F82645">
        <w:rPr>
          <w:sz w:val="24"/>
          <w:szCs w:val="24"/>
          <w:lang w:eastAsia="ru-RU"/>
        </w:rPr>
        <w:t>Любытинский муниципальный округ</w:t>
      </w:r>
      <w:r w:rsidR="003E5E50">
        <w:rPr>
          <w:sz w:val="24"/>
          <w:szCs w:val="24"/>
          <w:lang w:eastAsia="ru-RU"/>
        </w:rPr>
        <w:t xml:space="preserve"> </w:t>
      </w:r>
      <w:r w:rsidR="00F82645">
        <w:rPr>
          <w:sz w:val="24"/>
          <w:szCs w:val="24"/>
          <w:lang w:eastAsia="ru-RU"/>
        </w:rPr>
        <w:t>Новгородской области</w:t>
      </w:r>
      <w:r w:rsidRPr="00F528F1">
        <w:rPr>
          <w:sz w:val="24"/>
          <w:szCs w:val="24"/>
          <w:lang w:eastAsia="ru-RU"/>
        </w:rPr>
        <w:t xml:space="preserve"> представлена индивидуальной жилой зоной и смешанной малоэтажной многоквартирной застройкой, которая обеспечена в основном индивидуальными системами нагрева. </w:t>
      </w:r>
    </w:p>
    <w:p w:rsidR="00DA2963" w:rsidRPr="00F528F1" w:rsidRDefault="00F901B6" w:rsidP="00224B27">
      <w:pPr>
        <w:tabs>
          <w:tab w:val="left" w:pos="426"/>
        </w:tabs>
        <w:spacing w:after="0" w:line="276" w:lineRule="auto"/>
        <w:ind w:left="142" w:firstLine="567"/>
        <w:jc w:val="both"/>
        <w:rPr>
          <w:sz w:val="24"/>
          <w:szCs w:val="24"/>
          <w:lang w:eastAsia="ru-RU"/>
        </w:rPr>
      </w:pPr>
      <w:r>
        <w:rPr>
          <w:sz w:val="24"/>
          <w:szCs w:val="24"/>
          <w:lang w:eastAsia="ru-RU"/>
        </w:rPr>
        <w:t>В</w:t>
      </w:r>
      <w:r w:rsidR="00DA2963" w:rsidRPr="00F528F1">
        <w:rPr>
          <w:sz w:val="24"/>
          <w:szCs w:val="24"/>
          <w:lang w:eastAsia="ru-RU"/>
        </w:rPr>
        <w:t>одопотребление также включает расходы воды на хозяйственно-питьевые и бытовые нужды в общественных зданиях, за исключением расходов воды для домов отдыха, санитарно-туристских комплексов и детских оздоровительных лагерей, которые должны приниматься согласно СП 30.13330.2020 «Внутренний водопровод и канализация зданий».</w:t>
      </w:r>
    </w:p>
    <w:p w:rsidR="00DA2963" w:rsidRPr="00F528F1" w:rsidRDefault="00DA2963" w:rsidP="00224B27">
      <w:pPr>
        <w:tabs>
          <w:tab w:val="left" w:pos="426"/>
        </w:tabs>
        <w:spacing w:after="0" w:line="276" w:lineRule="auto"/>
        <w:ind w:left="142" w:firstLine="567"/>
        <w:jc w:val="both"/>
        <w:rPr>
          <w:sz w:val="24"/>
          <w:szCs w:val="24"/>
          <w:lang w:eastAsia="ru-RU"/>
        </w:rPr>
      </w:pPr>
      <w:r w:rsidRPr="00F528F1">
        <w:rPr>
          <w:sz w:val="24"/>
          <w:szCs w:val="24"/>
          <w:lang w:eastAsia="ru-RU"/>
        </w:rPr>
        <w:t>Количество воды на нужды промышленности, обеспечивающей население продуктами, и неучтенные расходы при соответствующем обосновании допускается принимать дополнительно в размере 10%-15% суммарного расхода на хозяйственно-питьевые нужды населенного пункта. в соответствии с примечанием 2 к таблице 1 СП 31.13330.2021.</w:t>
      </w:r>
    </w:p>
    <w:p w:rsidR="00406635" w:rsidRPr="00F528F1" w:rsidRDefault="00DA2963" w:rsidP="00224B27">
      <w:pPr>
        <w:tabs>
          <w:tab w:val="left" w:pos="426"/>
        </w:tabs>
        <w:spacing w:after="0" w:line="276" w:lineRule="auto"/>
        <w:ind w:left="142" w:firstLine="567"/>
        <w:jc w:val="both"/>
        <w:rPr>
          <w:sz w:val="24"/>
          <w:szCs w:val="24"/>
          <w:lang w:eastAsia="ru-RU"/>
        </w:rPr>
      </w:pPr>
      <w:r w:rsidRPr="00F528F1">
        <w:rPr>
          <w:sz w:val="24"/>
          <w:szCs w:val="24"/>
          <w:lang w:eastAsia="ru-RU"/>
        </w:rPr>
        <w:t xml:space="preserve">Также в соответствии с п. 5.3., таблицей 3 СП 31.13330.2021 необходимо учитывать расход воды на поливку в зависимости от покрытия территории, способа ее поливки, вида насаждений, климатических и других местных условий. При отсутствии данных о площадях по видам благоустройства (зеленые насаждения, проезды и т.п.) удельное среднесуточное за поливочный сезон потребление воды на поливку в расчете на одного жителя следует принимать 50÷90 л/сут. в зависимости от климатических условий, мощности источника водоснабжения, степени благоустройства населенных пунктов и других местных условий. Количество поливок следует принимать 1-2 в сутки в зависимости от климатических условий. </w:t>
      </w:r>
    </w:p>
    <w:p w:rsidR="00DE23AE" w:rsidRPr="00DE23AE" w:rsidRDefault="00DE23AE" w:rsidP="00224B27">
      <w:pPr>
        <w:tabs>
          <w:tab w:val="left" w:pos="426"/>
        </w:tabs>
        <w:spacing w:after="0" w:line="276" w:lineRule="auto"/>
        <w:ind w:left="142" w:firstLine="709"/>
        <w:jc w:val="both"/>
        <w:rPr>
          <w:sz w:val="24"/>
          <w:szCs w:val="24"/>
          <w:lang w:eastAsia="ru-RU"/>
        </w:rPr>
      </w:pPr>
      <w:r w:rsidRPr="00DE23AE">
        <w:rPr>
          <w:sz w:val="24"/>
          <w:szCs w:val="24"/>
          <w:lang w:eastAsia="ru-RU"/>
        </w:rPr>
        <w:t>При прогнозировании расходов воды</w:t>
      </w:r>
      <w:r w:rsidR="00DD0BB4">
        <w:rPr>
          <w:sz w:val="24"/>
          <w:szCs w:val="24"/>
          <w:lang w:eastAsia="ru-RU"/>
        </w:rPr>
        <w:t xml:space="preserve"> для различных групп потребите</w:t>
      </w:r>
      <w:r w:rsidRPr="00DE23AE">
        <w:rPr>
          <w:sz w:val="24"/>
          <w:szCs w:val="24"/>
          <w:lang w:eastAsia="ru-RU"/>
        </w:rPr>
        <w:t>лей применялись нормы водопотребления,</w:t>
      </w:r>
      <w:r w:rsidR="00DD0BB4">
        <w:rPr>
          <w:sz w:val="24"/>
          <w:szCs w:val="24"/>
          <w:lang w:eastAsia="ru-RU"/>
        </w:rPr>
        <w:t xml:space="preserve"> указанные в СП   31.13330.2021</w:t>
      </w:r>
      <w:r w:rsidR="00DD0BB4" w:rsidRPr="00DD0BB4">
        <w:rPr>
          <w:sz w:val="24"/>
          <w:szCs w:val="24"/>
          <w:lang w:eastAsia="ru-RU"/>
        </w:rPr>
        <w:t xml:space="preserve">. </w:t>
      </w:r>
      <w:r w:rsidRPr="00DE23AE">
        <w:rPr>
          <w:sz w:val="24"/>
          <w:szCs w:val="24"/>
          <w:lang w:eastAsia="ru-RU"/>
        </w:rPr>
        <w:t>СП 30.13330.2020</w:t>
      </w:r>
      <w:r>
        <w:rPr>
          <w:sz w:val="24"/>
          <w:szCs w:val="24"/>
          <w:lang w:eastAsia="ru-RU"/>
        </w:rPr>
        <w:t>, а также нормати</w:t>
      </w:r>
      <w:r w:rsidRPr="00DE23AE">
        <w:rPr>
          <w:sz w:val="24"/>
          <w:szCs w:val="24"/>
          <w:lang w:eastAsia="ru-RU"/>
        </w:rPr>
        <w:t xml:space="preserve">вы, установленные приказом Министерства энергетики и жилищно- коммунального хозяйства </w:t>
      </w:r>
      <w:r w:rsidR="00F82645">
        <w:rPr>
          <w:sz w:val="24"/>
          <w:szCs w:val="24"/>
          <w:lang w:eastAsia="ru-RU"/>
        </w:rPr>
        <w:t>Новгородской области</w:t>
      </w:r>
      <w:r>
        <w:rPr>
          <w:sz w:val="24"/>
          <w:szCs w:val="24"/>
          <w:lang w:eastAsia="ru-RU"/>
        </w:rPr>
        <w:t xml:space="preserve"> «Об утверждении нормати</w:t>
      </w:r>
      <w:r w:rsidRPr="00DE23AE">
        <w:rPr>
          <w:sz w:val="24"/>
          <w:szCs w:val="24"/>
          <w:lang w:eastAsia="ru-RU"/>
        </w:rPr>
        <w:t>вов потребления коммунальных услуг (по</w:t>
      </w:r>
      <w:r>
        <w:rPr>
          <w:sz w:val="24"/>
          <w:szCs w:val="24"/>
          <w:lang w:eastAsia="ru-RU"/>
        </w:rPr>
        <w:t xml:space="preserve"> холодному и горячему водоснаб</w:t>
      </w:r>
      <w:r w:rsidRPr="00DE23AE">
        <w:rPr>
          <w:sz w:val="24"/>
          <w:szCs w:val="24"/>
          <w:lang w:eastAsia="ru-RU"/>
        </w:rPr>
        <w:t>жению, водоотведению), нормативов потребления коммунальных ресурсов холодной воды и горячей воды в целях содержания общего им</w:t>
      </w:r>
      <w:r w:rsidR="00C6685D">
        <w:rPr>
          <w:sz w:val="24"/>
          <w:szCs w:val="24"/>
          <w:lang w:eastAsia="ru-RU"/>
        </w:rPr>
        <w:t>ущества в многоквартирном доме».</w:t>
      </w:r>
    </w:p>
    <w:p w:rsidR="00F901B6" w:rsidRDefault="00DE23AE" w:rsidP="00224B27">
      <w:pPr>
        <w:tabs>
          <w:tab w:val="left" w:pos="426"/>
        </w:tabs>
        <w:spacing w:after="0" w:line="276" w:lineRule="auto"/>
        <w:ind w:left="142" w:firstLine="709"/>
        <w:jc w:val="both"/>
        <w:rPr>
          <w:sz w:val="24"/>
          <w:szCs w:val="24"/>
          <w:lang w:eastAsia="ru-RU"/>
        </w:rPr>
      </w:pPr>
      <w:r w:rsidRPr="00DE23AE">
        <w:rPr>
          <w:sz w:val="24"/>
          <w:szCs w:val="24"/>
          <w:lang w:eastAsia="ru-RU"/>
        </w:rPr>
        <w:lastRenderedPageBreak/>
        <w:t xml:space="preserve">На основании данных документов, а также прогноза социально- экономического развития </w:t>
      </w:r>
      <w:r w:rsidR="003E5E50">
        <w:rPr>
          <w:sz w:val="24"/>
          <w:szCs w:val="24"/>
          <w:lang w:eastAsia="ru-RU"/>
        </w:rPr>
        <w:t xml:space="preserve">МО </w:t>
      </w:r>
      <w:r w:rsidR="00F82645">
        <w:rPr>
          <w:sz w:val="24"/>
          <w:szCs w:val="24"/>
          <w:lang w:eastAsia="ru-RU"/>
        </w:rPr>
        <w:t>Любытинский муниципальный округ</w:t>
      </w:r>
      <w:r w:rsidR="003E5E50">
        <w:rPr>
          <w:sz w:val="24"/>
          <w:szCs w:val="24"/>
          <w:lang w:eastAsia="ru-RU"/>
        </w:rPr>
        <w:t xml:space="preserve"> </w:t>
      </w:r>
      <w:r w:rsidRPr="00DE23AE">
        <w:rPr>
          <w:sz w:val="24"/>
          <w:szCs w:val="24"/>
          <w:lang w:eastAsia="ru-RU"/>
        </w:rPr>
        <w:t>планировался уровень водопотреб</w:t>
      </w:r>
      <w:r>
        <w:rPr>
          <w:sz w:val="24"/>
          <w:szCs w:val="24"/>
          <w:lang w:eastAsia="ru-RU"/>
        </w:rPr>
        <w:t xml:space="preserve">ления сроком до </w:t>
      </w:r>
      <w:r w:rsidR="00F82645">
        <w:rPr>
          <w:sz w:val="24"/>
          <w:szCs w:val="24"/>
          <w:lang w:eastAsia="ru-RU"/>
        </w:rPr>
        <w:t>2036</w:t>
      </w:r>
      <w:r>
        <w:rPr>
          <w:sz w:val="24"/>
          <w:szCs w:val="24"/>
          <w:lang w:eastAsia="ru-RU"/>
        </w:rPr>
        <w:t xml:space="preserve"> года (таб</w:t>
      </w:r>
      <w:r w:rsidRPr="00DE23AE">
        <w:rPr>
          <w:sz w:val="24"/>
          <w:szCs w:val="24"/>
          <w:lang w:eastAsia="ru-RU"/>
        </w:rPr>
        <w:t xml:space="preserve">лица </w:t>
      </w:r>
      <w:r>
        <w:rPr>
          <w:sz w:val="24"/>
          <w:szCs w:val="24"/>
          <w:lang w:eastAsia="ru-RU"/>
        </w:rPr>
        <w:t>3.7.</w:t>
      </w:r>
      <w:r w:rsidRPr="00DE23AE">
        <w:rPr>
          <w:sz w:val="24"/>
          <w:szCs w:val="24"/>
          <w:lang w:eastAsia="ru-RU"/>
        </w:rPr>
        <w:t>).</w:t>
      </w:r>
      <w:r>
        <w:rPr>
          <w:sz w:val="24"/>
          <w:szCs w:val="24"/>
          <w:lang w:eastAsia="ru-RU"/>
        </w:rPr>
        <w:t xml:space="preserve"> </w:t>
      </w:r>
      <w:r w:rsidR="0012680E">
        <w:rPr>
          <w:sz w:val="24"/>
          <w:szCs w:val="24"/>
          <w:lang w:eastAsia="ru-RU"/>
        </w:rPr>
        <w:t>У</w:t>
      </w:r>
      <w:r w:rsidR="00F901B6" w:rsidRPr="00F528F1">
        <w:rPr>
          <w:sz w:val="24"/>
          <w:szCs w:val="24"/>
          <w:lang w:eastAsia="ru-RU"/>
        </w:rPr>
        <w:t>читывая нестабильность экономической ситуации достоверность перспективных объемов водоснабжения не гарантирована, расчеты подлежат уточнению на следующих стадиях проектирования.</w:t>
      </w:r>
    </w:p>
    <w:p w:rsidR="00DE23AE" w:rsidRDefault="00DE23AE" w:rsidP="0008782E">
      <w:pPr>
        <w:tabs>
          <w:tab w:val="left" w:pos="426"/>
        </w:tabs>
        <w:spacing w:after="0"/>
        <w:ind w:left="142" w:firstLine="709"/>
        <w:jc w:val="both"/>
        <w:rPr>
          <w:rFonts w:eastAsia="Calibri"/>
          <w:iCs/>
          <w:sz w:val="24"/>
          <w:szCs w:val="24"/>
        </w:rPr>
      </w:pPr>
      <w:r>
        <w:rPr>
          <w:rFonts w:eastAsia="Calibri"/>
          <w:iCs/>
          <w:sz w:val="24"/>
          <w:szCs w:val="24"/>
        </w:rPr>
        <w:t xml:space="preserve">Таблица 3.7. </w:t>
      </w:r>
      <w:r w:rsidRPr="00DE23AE">
        <w:rPr>
          <w:rFonts w:eastAsia="Calibri"/>
          <w:iCs/>
          <w:sz w:val="24"/>
          <w:szCs w:val="24"/>
        </w:rPr>
        <w:t>Прогнозные балансы потребления горячей, питьевой, технической воды на период с 2</w:t>
      </w:r>
      <w:r>
        <w:rPr>
          <w:rFonts w:eastAsia="Calibri"/>
          <w:iCs/>
          <w:sz w:val="24"/>
          <w:szCs w:val="24"/>
        </w:rPr>
        <w:t xml:space="preserve">026 по </w:t>
      </w:r>
      <w:r w:rsidR="00F82645">
        <w:rPr>
          <w:rFonts w:eastAsia="Calibri"/>
          <w:iCs/>
          <w:sz w:val="24"/>
          <w:szCs w:val="24"/>
        </w:rPr>
        <w:t>2036</w:t>
      </w:r>
      <w:r>
        <w:rPr>
          <w:rFonts w:eastAsia="Calibri"/>
          <w:iCs/>
          <w:sz w:val="24"/>
          <w:szCs w:val="24"/>
        </w:rPr>
        <w:t xml:space="preserve"> г.г. из централизо</w:t>
      </w:r>
      <w:r w:rsidRPr="00DE23AE">
        <w:rPr>
          <w:rFonts w:eastAsia="Calibri"/>
          <w:iCs/>
          <w:sz w:val="24"/>
          <w:szCs w:val="24"/>
        </w:rPr>
        <w:t xml:space="preserve">ванной системы водоснабжения </w:t>
      </w:r>
      <w:r w:rsidR="003E5E50">
        <w:rPr>
          <w:rFonts w:eastAsia="Calibri"/>
          <w:iCs/>
          <w:sz w:val="24"/>
          <w:szCs w:val="24"/>
        </w:rPr>
        <w:t>МО</w:t>
      </w:r>
      <w:r w:rsidR="00BA72BA">
        <w:rPr>
          <w:rFonts w:eastAsia="Calibri"/>
          <w:iCs/>
          <w:sz w:val="24"/>
          <w:szCs w:val="24"/>
        </w:rPr>
        <w:t xml:space="preserve"> </w:t>
      </w:r>
      <w:r w:rsidR="00F82645">
        <w:rPr>
          <w:rFonts w:eastAsia="Calibri"/>
          <w:iCs/>
          <w:sz w:val="24"/>
          <w:szCs w:val="24"/>
        </w:rPr>
        <w:t>Любытинский муниципальный округ</w:t>
      </w:r>
      <w:r>
        <w:rPr>
          <w:rFonts w:eastAsia="Calibri"/>
          <w:iCs/>
          <w:sz w:val="24"/>
          <w:szCs w:val="24"/>
        </w:rPr>
        <w:t>.</w:t>
      </w:r>
    </w:p>
    <w:tbl>
      <w:tblPr>
        <w:tblW w:w="978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1380"/>
        <w:gridCol w:w="1455"/>
        <w:gridCol w:w="1100"/>
        <w:gridCol w:w="1300"/>
        <w:gridCol w:w="1149"/>
      </w:tblGrid>
      <w:tr w:rsidR="001E1FEE" w:rsidRPr="00C6685D" w:rsidTr="00C6685D">
        <w:trPr>
          <w:trHeight w:val="300"/>
        </w:trPr>
        <w:tc>
          <w:tcPr>
            <w:tcW w:w="3402" w:type="dxa"/>
            <w:vMerge w:val="restart"/>
            <w:shd w:val="clear" w:color="auto" w:fill="auto"/>
            <w:vAlign w:val="center"/>
            <w:hideMark/>
          </w:tcPr>
          <w:p w:rsidR="001E1FEE" w:rsidRPr="00C6685D" w:rsidRDefault="001E1FEE" w:rsidP="001E1FEE">
            <w:pPr>
              <w:spacing w:after="0"/>
              <w:jc w:val="center"/>
              <w:rPr>
                <w:color w:val="000000"/>
                <w:szCs w:val="20"/>
                <w:lang w:eastAsia="ru-RU"/>
              </w:rPr>
            </w:pPr>
            <w:r w:rsidRPr="00C6685D">
              <w:rPr>
                <w:color w:val="000000"/>
                <w:szCs w:val="20"/>
                <w:lang w:eastAsia="ru-RU"/>
              </w:rPr>
              <w:t>Показатели</w:t>
            </w:r>
          </w:p>
        </w:tc>
        <w:tc>
          <w:tcPr>
            <w:tcW w:w="1380" w:type="dxa"/>
            <w:vMerge w:val="restart"/>
            <w:shd w:val="clear" w:color="auto" w:fill="auto"/>
            <w:vAlign w:val="center"/>
            <w:hideMark/>
          </w:tcPr>
          <w:p w:rsidR="001E1FEE" w:rsidRPr="00C6685D" w:rsidRDefault="001E1FEE" w:rsidP="001E1FEE">
            <w:pPr>
              <w:spacing w:after="0"/>
              <w:jc w:val="center"/>
              <w:rPr>
                <w:color w:val="000000"/>
                <w:szCs w:val="20"/>
                <w:lang w:eastAsia="ru-RU"/>
              </w:rPr>
            </w:pPr>
            <w:r w:rsidRPr="00C6685D">
              <w:rPr>
                <w:color w:val="000000"/>
                <w:szCs w:val="20"/>
                <w:lang w:eastAsia="ru-RU"/>
              </w:rPr>
              <w:t>2024 год ФАКТ</w:t>
            </w:r>
          </w:p>
        </w:tc>
        <w:tc>
          <w:tcPr>
            <w:tcW w:w="5004" w:type="dxa"/>
            <w:gridSpan w:val="4"/>
            <w:shd w:val="clear" w:color="auto" w:fill="auto"/>
            <w:vAlign w:val="center"/>
            <w:hideMark/>
          </w:tcPr>
          <w:p w:rsidR="001E1FEE" w:rsidRPr="00C6685D" w:rsidRDefault="001E1FEE" w:rsidP="001E1FEE">
            <w:pPr>
              <w:spacing w:after="0"/>
              <w:jc w:val="center"/>
              <w:rPr>
                <w:color w:val="000000"/>
                <w:szCs w:val="20"/>
                <w:lang w:eastAsia="ru-RU"/>
              </w:rPr>
            </w:pPr>
            <w:r w:rsidRPr="00C6685D">
              <w:rPr>
                <w:color w:val="000000"/>
                <w:szCs w:val="20"/>
                <w:lang w:eastAsia="ru-RU"/>
              </w:rPr>
              <w:t>Период, год</w:t>
            </w:r>
          </w:p>
        </w:tc>
      </w:tr>
      <w:tr w:rsidR="001E1FEE" w:rsidRPr="00C6685D" w:rsidTr="00C6685D">
        <w:trPr>
          <w:trHeight w:val="270"/>
        </w:trPr>
        <w:tc>
          <w:tcPr>
            <w:tcW w:w="3402" w:type="dxa"/>
            <w:vMerge/>
            <w:shd w:val="clear" w:color="auto" w:fill="auto"/>
            <w:vAlign w:val="center"/>
            <w:hideMark/>
          </w:tcPr>
          <w:p w:rsidR="001E1FEE" w:rsidRPr="00C6685D" w:rsidRDefault="001E1FEE" w:rsidP="001E1FEE">
            <w:pPr>
              <w:spacing w:after="0"/>
              <w:rPr>
                <w:color w:val="000000"/>
                <w:szCs w:val="20"/>
                <w:lang w:eastAsia="ru-RU"/>
              </w:rPr>
            </w:pPr>
          </w:p>
        </w:tc>
        <w:tc>
          <w:tcPr>
            <w:tcW w:w="1380" w:type="dxa"/>
            <w:vMerge/>
            <w:shd w:val="clear" w:color="auto" w:fill="auto"/>
            <w:vAlign w:val="center"/>
            <w:hideMark/>
          </w:tcPr>
          <w:p w:rsidR="001E1FEE" w:rsidRPr="00C6685D" w:rsidRDefault="001E1FEE" w:rsidP="001E1FEE">
            <w:pPr>
              <w:spacing w:after="0"/>
              <w:rPr>
                <w:color w:val="000000"/>
                <w:szCs w:val="20"/>
                <w:lang w:eastAsia="ru-RU"/>
              </w:rPr>
            </w:pPr>
          </w:p>
        </w:tc>
        <w:tc>
          <w:tcPr>
            <w:tcW w:w="1455" w:type="dxa"/>
            <w:shd w:val="clear" w:color="auto" w:fill="auto"/>
            <w:vAlign w:val="center"/>
            <w:hideMark/>
          </w:tcPr>
          <w:p w:rsidR="001E1FEE" w:rsidRPr="00C6685D" w:rsidRDefault="001E1FEE" w:rsidP="001E1FEE">
            <w:pPr>
              <w:spacing w:after="0"/>
              <w:jc w:val="center"/>
              <w:rPr>
                <w:color w:val="000000"/>
                <w:szCs w:val="20"/>
                <w:lang w:eastAsia="ru-RU"/>
              </w:rPr>
            </w:pPr>
            <w:r w:rsidRPr="00C6685D">
              <w:rPr>
                <w:color w:val="000000"/>
                <w:szCs w:val="20"/>
                <w:lang w:eastAsia="ru-RU"/>
              </w:rPr>
              <w:t>2025</w:t>
            </w:r>
          </w:p>
        </w:tc>
        <w:tc>
          <w:tcPr>
            <w:tcW w:w="1100" w:type="dxa"/>
            <w:shd w:val="clear" w:color="auto" w:fill="auto"/>
            <w:vAlign w:val="center"/>
            <w:hideMark/>
          </w:tcPr>
          <w:p w:rsidR="001E1FEE" w:rsidRPr="00C6685D" w:rsidRDefault="001E1FEE" w:rsidP="001E1FEE">
            <w:pPr>
              <w:spacing w:after="0"/>
              <w:jc w:val="center"/>
              <w:rPr>
                <w:color w:val="000000"/>
                <w:szCs w:val="20"/>
                <w:lang w:eastAsia="ru-RU"/>
              </w:rPr>
            </w:pPr>
            <w:r w:rsidRPr="00C6685D">
              <w:rPr>
                <w:color w:val="000000"/>
                <w:szCs w:val="20"/>
                <w:lang w:eastAsia="ru-RU"/>
              </w:rPr>
              <w:t>2026</w:t>
            </w:r>
          </w:p>
        </w:tc>
        <w:tc>
          <w:tcPr>
            <w:tcW w:w="1300" w:type="dxa"/>
            <w:shd w:val="clear" w:color="auto" w:fill="auto"/>
            <w:vAlign w:val="center"/>
            <w:hideMark/>
          </w:tcPr>
          <w:p w:rsidR="001E1FEE" w:rsidRPr="00C6685D" w:rsidRDefault="001E1FEE" w:rsidP="001E1FEE">
            <w:pPr>
              <w:spacing w:after="0"/>
              <w:jc w:val="center"/>
              <w:rPr>
                <w:color w:val="000000"/>
                <w:szCs w:val="20"/>
                <w:lang w:eastAsia="ru-RU"/>
              </w:rPr>
            </w:pPr>
            <w:r w:rsidRPr="00C6685D">
              <w:rPr>
                <w:color w:val="000000"/>
                <w:szCs w:val="20"/>
                <w:lang w:eastAsia="ru-RU"/>
              </w:rPr>
              <w:t>2027</w:t>
            </w:r>
          </w:p>
        </w:tc>
        <w:tc>
          <w:tcPr>
            <w:tcW w:w="1149" w:type="dxa"/>
            <w:shd w:val="clear" w:color="auto" w:fill="auto"/>
            <w:vAlign w:val="center"/>
            <w:hideMark/>
          </w:tcPr>
          <w:p w:rsidR="001E1FEE" w:rsidRPr="00C6685D" w:rsidRDefault="00F82645" w:rsidP="001E1FEE">
            <w:pPr>
              <w:spacing w:after="0"/>
              <w:jc w:val="center"/>
              <w:rPr>
                <w:color w:val="000000"/>
                <w:szCs w:val="20"/>
                <w:lang w:eastAsia="ru-RU"/>
              </w:rPr>
            </w:pPr>
            <w:r w:rsidRPr="00C6685D">
              <w:rPr>
                <w:color w:val="000000"/>
                <w:szCs w:val="20"/>
                <w:lang w:eastAsia="ru-RU"/>
              </w:rPr>
              <w:t>2036</w:t>
            </w:r>
          </w:p>
        </w:tc>
      </w:tr>
      <w:tr w:rsidR="001E1FEE" w:rsidRPr="00C6685D" w:rsidTr="00C6685D">
        <w:trPr>
          <w:trHeight w:val="630"/>
        </w:trPr>
        <w:tc>
          <w:tcPr>
            <w:tcW w:w="9786" w:type="dxa"/>
            <w:gridSpan w:val="6"/>
            <w:shd w:val="clear" w:color="auto" w:fill="auto"/>
            <w:vAlign w:val="center"/>
            <w:hideMark/>
          </w:tcPr>
          <w:p w:rsidR="001E1FEE" w:rsidRPr="00C6685D" w:rsidRDefault="001E1FEE" w:rsidP="001E1FEE">
            <w:pPr>
              <w:spacing w:after="0"/>
              <w:jc w:val="center"/>
              <w:rPr>
                <w:color w:val="000000"/>
                <w:szCs w:val="20"/>
                <w:lang w:eastAsia="ru-RU"/>
              </w:rPr>
            </w:pPr>
            <w:r w:rsidRPr="00C6685D">
              <w:rPr>
                <w:color w:val="000000"/>
                <w:szCs w:val="20"/>
                <w:lang w:eastAsia="ru-RU"/>
              </w:rPr>
              <w:t xml:space="preserve">Общий прогнозный баланс потребления горячей, питьевой, технической воды на период с 2024 по </w:t>
            </w:r>
            <w:r w:rsidR="00F82645" w:rsidRPr="00C6685D">
              <w:rPr>
                <w:color w:val="000000"/>
                <w:szCs w:val="20"/>
                <w:lang w:eastAsia="ru-RU"/>
              </w:rPr>
              <w:t>2036</w:t>
            </w:r>
            <w:r w:rsidRPr="00C6685D">
              <w:rPr>
                <w:color w:val="000000"/>
                <w:szCs w:val="20"/>
                <w:lang w:eastAsia="ru-RU"/>
              </w:rPr>
              <w:t xml:space="preserve"> г.г. из централизованной системы водоснабжения </w:t>
            </w:r>
            <w:r w:rsidR="00C6685D" w:rsidRPr="00C6685D">
              <w:rPr>
                <w:color w:val="000000"/>
                <w:szCs w:val="20"/>
                <w:lang w:eastAsia="ru-RU"/>
              </w:rPr>
              <w:t>МО Любытинский муниципальный округ</w:t>
            </w:r>
          </w:p>
        </w:tc>
      </w:tr>
      <w:tr w:rsidR="00C6685D" w:rsidRPr="00C6685D" w:rsidTr="003D710A">
        <w:trPr>
          <w:trHeight w:hRule="exact" w:val="580"/>
        </w:trPr>
        <w:tc>
          <w:tcPr>
            <w:tcW w:w="3402" w:type="dxa"/>
            <w:shd w:val="clear" w:color="auto" w:fill="auto"/>
            <w:vAlign w:val="center"/>
            <w:hideMark/>
          </w:tcPr>
          <w:p w:rsidR="00C6685D" w:rsidRPr="00C6685D" w:rsidRDefault="00C6685D" w:rsidP="00C6685D">
            <w:pPr>
              <w:spacing w:after="0"/>
              <w:jc w:val="center"/>
              <w:rPr>
                <w:color w:val="000000"/>
                <w:szCs w:val="20"/>
                <w:lang w:eastAsia="ru-RU"/>
              </w:rPr>
            </w:pPr>
            <w:r w:rsidRPr="00C6685D">
              <w:rPr>
                <w:color w:val="000000"/>
                <w:szCs w:val="20"/>
                <w:lang w:eastAsia="ru-RU"/>
              </w:rPr>
              <w:t>Потребление питьевой холодной воды потребителями, тыс. м</w:t>
            </w:r>
            <w:r w:rsidRPr="00C6685D">
              <w:rPr>
                <w:color w:val="000000"/>
                <w:szCs w:val="20"/>
                <w:vertAlign w:val="superscript"/>
                <w:lang w:eastAsia="ru-RU"/>
              </w:rPr>
              <w:t>3</w:t>
            </w:r>
          </w:p>
        </w:tc>
        <w:tc>
          <w:tcPr>
            <w:tcW w:w="1380" w:type="dxa"/>
            <w:shd w:val="clear" w:color="auto" w:fill="auto"/>
          </w:tcPr>
          <w:p w:rsidR="00C6685D" w:rsidRPr="00CF65C6" w:rsidRDefault="00C6685D" w:rsidP="00C6685D">
            <w:pPr>
              <w:jc w:val="center"/>
            </w:pPr>
            <w:r w:rsidRPr="00CF65C6">
              <w:t>152,820</w:t>
            </w:r>
          </w:p>
        </w:tc>
        <w:tc>
          <w:tcPr>
            <w:tcW w:w="1455" w:type="dxa"/>
            <w:shd w:val="clear" w:color="auto" w:fill="auto"/>
          </w:tcPr>
          <w:p w:rsidR="00C6685D" w:rsidRPr="00CF65C6" w:rsidRDefault="00C6685D" w:rsidP="00C6685D">
            <w:pPr>
              <w:jc w:val="center"/>
            </w:pPr>
            <w:r w:rsidRPr="00CF65C6">
              <w:t>151,307</w:t>
            </w:r>
          </w:p>
        </w:tc>
        <w:tc>
          <w:tcPr>
            <w:tcW w:w="1100" w:type="dxa"/>
            <w:shd w:val="clear" w:color="auto" w:fill="auto"/>
          </w:tcPr>
          <w:p w:rsidR="00C6685D" w:rsidRPr="00CF65C6" w:rsidRDefault="00C6685D" w:rsidP="00C6685D">
            <w:pPr>
              <w:jc w:val="center"/>
            </w:pPr>
            <w:r w:rsidRPr="00CF65C6">
              <w:t>128,340</w:t>
            </w:r>
          </w:p>
        </w:tc>
        <w:tc>
          <w:tcPr>
            <w:tcW w:w="1300" w:type="dxa"/>
            <w:shd w:val="clear" w:color="auto" w:fill="auto"/>
          </w:tcPr>
          <w:p w:rsidR="00C6685D" w:rsidRDefault="00C6685D" w:rsidP="00C6685D">
            <w:pPr>
              <w:jc w:val="center"/>
            </w:pPr>
            <w:r w:rsidRPr="00CF65C6">
              <w:t>128,340</w:t>
            </w:r>
          </w:p>
        </w:tc>
        <w:tc>
          <w:tcPr>
            <w:tcW w:w="1149" w:type="dxa"/>
            <w:shd w:val="clear" w:color="auto" w:fill="auto"/>
          </w:tcPr>
          <w:p w:rsidR="00C6685D" w:rsidRPr="00CF65C6" w:rsidRDefault="00C6685D" w:rsidP="00C6685D">
            <w:pPr>
              <w:jc w:val="center"/>
            </w:pPr>
            <w:r>
              <w:t>128,340</w:t>
            </w:r>
          </w:p>
        </w:tc>
      </w:tr>
      <w:tr w:rsidR="001E1FEE" w:rsidRPr="00C6685D" w:rsidTr="00C6685D">
        <w:trPr>
          <w:trHeight w:hRule="exact" w:val="320"/>
        </w:trPr>
        <w:tc>
          <w:tcPr>
            <w:tcW w:w="3402" w:type="dxa"/>
            <w:shd w:val="clear" w:color="auto" w:fill="auto"/>
            <w:vAlign w:val="center"/>
            <w:hideMark/>
          </w:tcPr>
          <w:p w:rsidR="001E1FEE" w:rsidRPr="00C6685D" w:rsidRDefault="001E1FEE" w:rsidP="001E1FEE">
            <w:pPr>
              <w:spacing w:after="0"/>
              <w:jc w:val="center"/>
              <w:rPr>
                <w:color w:val="000000"/>
                <w:szCs w:val="20"/>
                <w:lang w:eastAsia="ru-RU"/>
              </w:rPr>
            </w:pPr>
            <w:r w:rsidRPr="00C6685D">
              <w:rPr>
                <w:color w:val="000000"/>
                <w:szCs w:val="20"/>
                <w:lang w:eastAsia="ru-RU"/>
              </w:rPr>
              <w:t>Потребление горячей воды, тыс. м</w:t>
            </w:r>
            <w:r w:rsidRPr="00C6685D">
              <w:rPr>
                <w:color w:val="000000"/>
                <w:szCs w:val="20"/>
                <w:vertAlign w:val="superscript"/>
                <w:lang w:eastAsia="ru-RU"/>
              </w:rPr>
              <w:t>3</w:t>
            </w:r>
          </w:p>
        </w:tc>
        <w:tc>
          <w:tcPr>
            <w:tcW w:w="1380" w:type="dxa"/>
            <w:shd w:val="clear" w:color="auto" w:fill="auto"/>
            <w:vAlign w:val="center"/>
            <w:hideMark/>
          </w:tcPr>
          <w:p w:rsidR="001E1FEE" w:rsidRPr="00C6685D" w:rsidRDefault="00C6685D" w:rsidP="001E1FEE">
            <w:pPr>
              <w:spacing w:after="0"/>
              <w:jc w:val="center"/>
              <w:rPr>
                <w:color w:val="000000"/>
                <w:szCs w:val="20"/>
                <w:lang w:eastAsia="ru-RU"/>
              </w:rPr>
            </w:pPr>
            <w:r>
              <w:rPr>
                <w:color w:val="000000"/>
                <w:szCs w:val="20"/>
                <w:lang w:eastAsia="ru-RU"/>
              </w:rPr>
              <w:t>0</w:t>
            </w:r>
          </w:p>
        </w:tc>
        <w:tc>
          <w:tcPr>
            <w:tcW w:w="1455" w:type="dxa"/>
            <w:shd w:val="clear" w:color="auto" w:fill="auto"/>
            <w:vAlign w:val="center"/>
            <w:hideMark/>
          </w:tcPr>
          <w:p w:rsidR="001E1FEE" w:rsidRPr="00C6685D" w:rsidRDefault="00C6685D" w:rsidP="001E1FEE">
            <w:pPr>
              <w:spacing w:after="0"/>
              <w:jc w:val="center"/>
              <w:rPr>
                <w:color w:val="000000"/>
                <w:szCs w:val="20"/>
                <w:lang w:eastAsia="ru-RU"/>
              </w:rPr>
            </w:pPr>
            <w:r>
              <w:rPr>
                <w:color w:val="000000"/>
                <w:szCs w:val="20"/>
                <w:lang w:eastAsia="ru-RU"/>
              </w:rPr>
              <w:t>0</w:t>
            </w:r>
          </w:p>
        </w:tc>
        <w:tc>
          <w:tcPr>
            <w:tcW w:w="1100" w:type="dxa"/>
            <w:shd w:val="clear" w:color="auto" w:fill="auto"/>
            <w:vAlign w:val="center"/>
            <w:hideMark/>
          </w:tcPr>
          <w:p w:rsidR="001E1FEE" w:rsidRPr="00C6685D" w:rsidRDefault="00C6685D" w:rsidP="001E1FEE">
            <w:pPr>
              <w:spacing w:after="0"/>
              <w:jc w:val="center"/>
              <w:rPr>
                <w:color w:val="000000"/>
                <w:szCs w:val="20"/>
                <w:lang w:eastAsia="ru-RU"/>
              </w:rPr>
            </w:pPr>
            <w:r>
              <w:rPr>
                <w:color w:val="000000"/>
                <w:szCs w:val="20"/>
                <w:lang w:eastAsia="ru-RU"/>
              </w:rPr>
              <w:t>0</w:t>
            </w:r>
          </w:p>
        </w:tc>
        <w:tc>
          <w:tcPr>
            <w:tcW w:w="1300" w:type="dxa"/>
            <w:shd w:val="clear" w:color="auto" w:fill="auto"/>
            <w:vAlign w:val="center"/>
            <w:hideMark/>
          </w:tcPr>
          <w:p w:rsidR="001E1FEE" w:rsidRPr="00C6685D" w:rsidRDefault="00C6685D" w:rsidP="001E1FEE">
            <w:pPr>
              <w:spacing w:after="0"/>
              <w:jc w:val="center"/>
              <w:rPr>
                <w:color w:val="000000"/>
                <w:szCs w:val="20"/>
                <w:lang w:eastAsia="ru-RU"/>
              </w:rPr>
            </w:pPr>
            <w:r>
              <w:rPr>
                <w:color w:val="000000"/>
                <w:szCs w:val="20"/>
                <w:lang w:eastAsia="ru-RU"/>
              </w:rPr>
              <w:t>0</w:t>
            </w:r>
          </w:p>
        </w:tc>
        <w:tc>
          <w:tcPr>
            <w:tcW w:w="1149" w:type="dxa"/>
            <w:shd w:val="clear" w:color="auto" w:fill="auto"/>
            <w:vAlign w:val="center"/>
            <w:hideMark/>
          </w:tcPr>
          <w:p w:rsidR="001E1FEE" w:rsidRPr="00C6685D" w:rsidRDefault="00C6685D" w:rsidP="001E1FEE">
            <w:pPr>
              <w:spacing w:after="0"/>
              <w:jc w:val="center"/>
              <w:rPr>
                <w:color w:val="000000"/>
                <w:szCs w:val="20"/>
                <w:lang w:eastAsia="ru-RU"/>
              </w:rPr>
            </w:pPr>
            <w:r>
              <w:rPr>
                <w:color w:val="000000"/>
                <w:szCs w:val="20"/>
                <w:lang w:eastAsia="ru-RU"/>
              </w:rPr>
              <w:t>0</w:t>
            </w:r>
          </w:p>
        </w:tc>
      </w:tr>
      <w:tr w:rsidR="001E1FEE" w:rsidRPr="00C6685D" w:rsidTr="00C6685D">
        <w:trPr>
          <w:trHeight w:hRule="exact" w:val="631"/>
        </w:trPr>
        <w:tc>
          <w:tcPr>
            <w:tcW w:w="3402" w:type="dxa"/>
            <w:shd w:val="clear" w:color="auto" w:fill="auto"/>
            <w:vAlign w:val="center"/>
            <w:hideMark/>
          </w:tcPr>
          <w:p w:rsidR="001E1FEE" w:rsidRPr="00C6685D" w:rsidRDefault="001E1FEE" w:rsidP="001E1FEE">
            <w:pPr>
              <w:spacing w:after="0"/>
              <w:jc w:val="center"/>
              <w:rPr>
                <w:color w:val="000000"/>
                <w:szCs w:val="20"/>
                <w:lang w:eastAsia="ru-RU"/>
              </w:rPr>
            </w:pPr>
            <w:r w:rsidRPr="00C6685D">
              <w:rPr>
                <w:color w:val="000000"/>
                <w:szCs w:val="20"/>
                <w:lang w:eastAsia="ru-RU"/>
              </w:rPr>
              <w:t>Потребление технической воды, тыс. м</w:t>
            </w:r>
            <w:r w:rsidRPr="00C6685D">
              <w:rPr>
                <w:color w:val="000000"/>
                <w:szCs w:val="20"/>
                <w:vertAlign w:val="superscript"/>
                <w:lang w:eastAsia="ru-RU"/>
              </w:rPr>
              <w:t>3</w:t>
            </w:r>
          </w:p>
        </w:tc>
        <w:tc>
          <w:tcPr>
            <w:tcW w:w="1380" w:type="dxa"/>
            <w:shd w:val="clear" w:color="auto" w:fill="auto"/>
            <w:vAlign w:val="center"/>
            <w:hideMark/>
          </w:tcPr>
          <w:p w:rsidR="001E1FEE" w:rsidRPr="00C6685D" w:rsidRDefault="001E1FEE" w:rsidP="001E1FEE">
            <w:pPr>
              <w:spacing w:after="0"/>
              <w:jc w:val="center"/>
              <w:rPr>
                <w:color w:val="000000"/>
                <w:szCs w:val="20"/>
                <w:lang w:eastAsia="ru-RU"/>
              </w:rPr>
            </w:pPr>
            <w:r w:rsidRPr="00C6685D">
              <w:rPr>
                <w:color w:val="000000"/>
                <w:szCs w:val="20"/>
                <w:lang w:eastAsia="ru-RU"/>
              </w:rPr>
              <w:t>0</w:t>
            </w:r>
          </w:p>
        </w:tc>
        <w:tc>
          <w:tcPr>
            <w:tcW w:w="1455" w:type="dxa"/>
            <w:shd w:val="clear" w:color="auto" w:fill="auto"/>
            <w:vAlign w:val="center"/>
            <w:hideMark/>
          </w:tcPr>
          <w:p w:rsidR="001E1FEE" w:rsidRPr="00C6685D" w:rsidRDefault="001E1FEE" w:rsidP="001E1FEE">
            <w:pPr>
              <w:spacing w:after="0"/>
              <w:jc w:val="center"/>
              <w:rPr>
                <w:color w:val="000000"/>
                <w:szCs w:val="20"/>
                <w:lang w:eastAsia="ru-RU"/>
              </w:rPr>
            </w:pPr>
            <w:r w:rsidRPr="00C6685D">
              <w:rPr>
                <w:color w:val="000000"/>
                <w:szCs w:val="20"/>
                <w:lang w:eastAsia="ru-RU"/>
              </w:rPr>
              <w:t>0</w:t>
            </w:r>
          </w:p>
        </w:tc>
        <w:tc>
          <w:tcPr>
            <w:tcW w:w="1100" w:type="dxa"/>
            <w:shd w:val="clear" w:color="auto" w:fill="auto"/>
            <w:vAlign w:val="center"/>
            <w:hideMark/>
          </w:tcPr>
          <w:p w:rsidR="001E1FEE" w:rsidRPr="00C6685D" w:rsidRDefault="001E1FEE" w:rsidP="001E1FEE">
            <w:pPr>
              <w:spacing w:after="0"/>
              <w:jc w:val="center"/>
              <w:rPr>
                <w:color w:val="000000"/>
                <w:szCs w:val="20"/>
                <w:lang w:eastAsia="ru-RU"/>
              </w:rPr>
            </w:pPr>
            <w:r w:rsidRPr="00C6685D">
              <w:rPr>
                <w:color w:val="000000"/>
                <w:szCs w:val="20"/>
                <w:lang w:eastAsia="ru-RU"/>
              </w:rPr>
              <w:t>0</w:t>
            </w:r>
          </w:p>
        </w:tc>
        <w:tc>
          <w:tcPr>
            <w:tcW w:w="1300" w:type="dxa"/>
            <w:shd w:val="clear" w:color="auto" w:fill="auto"/>
            <w:vAlign w:val="center"/>
            <w:hideMark/>
          </w:tcPr>
          <w:p w:rsidR="001E1FEE" w:rsidRPr="00C6685D" w:rsidRDefault="001E1FEE" w:rsidP="001E1FEE">
            <w:pPr>
              <w:spacing w:after="0"/>
              <w:jc w:val="center"/>
              <w:rPr>
                <w:color w:val="000000"/>
                <w:szCs w:val="20"/>
                <w:lang w:eastAsia="ru-RU"/>
              </w:rPr>
            </w:pPr>
            <w:r w:rsidRPr="00C6685D">
              <w:rPr>
                <w:color w:val="000000"/>
                <w:szCs w:val="20"/>
                <w:lang w:eastAsia="ru-RU"/>
              </w:rPr>
              <w:t>0</w:t>
            </w:r>
          </w:p>
        </w:tc>
        <w:tc>
          <w:tcPr>
            <w:tcW w:w="1149" w:type="dxa"/>
            <w:shd w:val="clear" w:color="auto" w:fill="auto"/>
            <w:vAlign w:val="center"/>
            <w:hideMark/>
          </w:tcPr>
          <w:p w:rsidR="001E1FEE" w:rsidRPr="00C6685D" w:rsidRDefault="001E1FEE" w:rsidP="001E1FEE">
            <w:pPr>
              <w:spacing w:after="0"/>
              <w:jc w:val="center"/>
              <w:rPr>
                <w:color w:val="000000"/>
                <w:szCs w:val="20"/>
                <w:lang w:eastAsia="ru-RU"/>
              </w:rPr>
            </w:pPr>
            <w:r w:rsidRPr="00C6685D">
              <w:rPr>
                <w:color w:val="000000"/>
                <w:szCs w:val="20"/>
                <w:lang w:eastAsia="ru-RU"/>
              </w:rPr>
              <w:t>0</w:t>
            </w:r>
          </w:p>
        </w:tc>
      </w:tr>
    </w:tbl>
    <w:p w:rsidR="00DE23AE" w:rsidRDefault="00DE23AE" w:rsidP="0008782E">
      <w:pPr>
        <w:tabs>
          <w:tab w:val="left" w:pos="426"/>
        </w:tabs>
        <w:spacing w:after="0"/>
        <w:ind w:left="142" w:firstLine="709"/>
        <w:jc w:val="both"/>
        <w:rPr>
          <w:sz w:val="24"/>
          <w:szCs w:val="24"/>
          <w:lang w:eastAsia="ru-RU"/>
        </w:rPr>
      </w:pPr>
    </w:p>
    <w:p w:rsidR="00271A1E" w:rsidRPr="00F528F1" w:rsidRDefault="00F901B6" w:rsidP="0008782E">
      <w:pPr>
        <w:pStyle w:val="3"/>
        <w:tabs>
          <w:tab w:val="left" w:pos="426"/>
        </w:tabs>
        <w:ind w:left="142"/>
      </w:pPr>
      <w:r>
        <w:rPr>
          <w:lang w:eastAsia="ru-RU"/>
        </w:rPr>
        <w:tab/>
      </w:r>
      <w:bookmarkStart w:id="43" w:name="_Toc195860992"/>
      <w:r w:rsidR="00921F6C" w:rsidRPr="00F528F1">
        <w:t>3.8.</w:t>
      </w:r>
      <w:r w:rsidR="00271A1E" w:rsidRPr="00F528F1">
        <w:t xml:space="preserve">  </w:t>
      </w:r>
      <w:r w:rsidR="00271A1E" w:rsidRPr="00C6685D">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43"/>
    </w:p>
    <w:p w:rsidR="00DD0BB4" w:rsidRDefault="00DD0BB4" w:rsidP="0008782E">
      <w:pPr>
        <w:pStyle w:val="S"/>
        <w:tabs>
          <w:tab w:val="left" w:pos="426"/>
        </w:tabs>
        <w:spacing w:line="276" w:lineRule="auto"/>
        <w:ind w:left="142"/>
        <w:rPr>
          <w:sz w:val="24"/>
        </w:rPr>
      </w:pPr>
    </w:p>
    <w:p w:rsidR="00B96D57" w:rsidRDefault="00C80BB9" w:rsidP="0008782E">
      <w:pPr>
        <w:pStyle w:val="S"/>
        <w:tabs>
          <w:tab w:val="left" w:pos="426"/>
        </w:tabs>
        <w:spacing w:line="276" w:lineRule="auto"/>
        <w:ind w:left="142"/>
        <w:rPr>
          <w:color w:val="000000"/>
          <w:sz w:val="24"/>
        </w:rPr>
      </w:pPr>
      <w:r w:rsidRPr="00C80BB9">
        <w:rPr>
          <w:color w:val="000000"/>
          <w:sz w:val="24"/>
        </w:rPr>
        <w:t xml:space="preserve">Централизованная система горячего водоснабжения в </w:t>
      </w:r>
      <w:r>
        <w:rPr>
          <w:color w:val="000000"/>
          <w:sz w:val="24"/>
        </w:rPr>
        <w:t>Любытинском муниципальном округе</w:t>
      </w:r>
      <w:r w:rsidRPr="00C80BB9">
        <w:rPr>
          <w:color w:val="000000"/>
          <w:sz w:val="24"/>
        </w:rPr>
        <w:t xml:space="preserve"> отсутствует. Население обеспечивается горячей водой посредством установки индивидуальных нагревательных элементов: колонок, бойлеров и т.д.</w:t>
      </w:r>
    </w:p>
    <w:p w:rsidR="00C80BB9" w:rsidRDefault="00C80BB9" w:rsidP="0008782E">
      <w:pPr>
        <w:pStyle w:val="S"/>
        <w:tabs>
          <w:tab w:val="left" w:pos="426"/>
        </w:tabs>
        <w:spacing w:line="276" w:lineRule="auto"/>
        <w:ind w:left="142"/>
        <w:rPr>
          <w:rFonts w:eastAsia="Calibri"/>
          <w:sz w:val="24"/>
        </w:rPr>
      </w:pPr>
    </w:p>
    <w:p w:rsidR="00FD62D3" w:rsidRPr="00F528F1" w:rsidRDefault="00C43B5B" w:rsidP="0008782E">
      <w:pPr>
        <w:pStyle w:val="3"/>
        <w:tabs>
          <w:tab w:val="left" w:pos="426"/>
        </w:tabs>
        <w:ind w:left="142"/>
      </w:pPr>
      <w:bookmarkStart w:id="44" w:name="_Toc195860993"/>
      <w:r w:rsidRPr="00F528F1">
        <w:t xml:space="preserve">3.9. </w:t>
      </w:r>
      <w:r w:rsidR="00271A1E" w:rsidRPr="00F528F1">
        <w:t>сведения о фактическом и ожидаемом потреблении горячей, питьевой, технической воды (годовое, среднесуточное, максимальное суточное)</w:t>
      </w:r>
      <w:bookmarkEnd w:id="44"/>
    </w:p>
    <w:p w:rsidR="00DD0BB4" w:rsidRDefault="00DD0BB4" w:rsidP="0008782E">
      <w:pPr>
        <w:tabs>
          <w:tab w:val="left" w:pos="426"/>
        </w:tabs>
        <w:spacing w:after="0"/>
        <w:ind w:left="142" w:firstLine="567"/>
        <w:jc w:val="both"/>
        <w:rPr>
          <w:sz w:val="24"/>
          <w:szCs w:val="24"/>
        </w:rPr>
      </w:pPr>
    </w:p>
    <w:p w:rsidR="005A2AD2" w:rsidRPr="00F528F1" w:rsidRDefault="005A2AD2" w:rsidP="0008782E">
      <w:pPr>
        <w:tabs>
          <w:tab w:val="left" w:pos="426"/>
        </w:tabs>
        <w:spacing w:after="0"/>
        <w:ind w:left="142" w:firstLine="567"/>
        <w:jc w:val="both"/>
        <w:rPr>
          <w:sz w:val="24"/>
          <w:szCs w:val="24"/>
        </w:rPr>
      </w:pPr>
      <w:r w:rsidRPr="00F528F1">
        <w:rPr>
          <w:sz w:val="24"/>
          <w:szCs w:val="24"/>
        </w:rPr>
        <w:t xml:space="preserve">Согласно принятому сценарию развития </w:t>
      </w:r>
      <w:r w:rsidR="003E5E50">
        <w:rPr>
          <w:sz w:val="24"/>
          <w:szCs w:val="24"/>
        </w:rPr>
        <w:t xml:space="preserve">МО </w:t>
      </w:r>
      <w:r w:rsidR="00F82645">
        <w:rPr>
          <w:sz w:val="24"/>
          <w:szCs w:val="24"/>
        </w:rPr>
        <w:t>Любытинский муниципальный округ</w:t>
      </w:r>
      <w:r w:rsidR="003E5E50">
        <w:rPr>
          <w:sz w:val="24"/>
          <w:szCs w:val="24"/>
        </w:rPr>
        <w:t xml:space="preserve"> </w:t>
      </w:r>
      <w:r w:rsidR="00F82645">
        <w:rPr>
          <w:sz w:val="24"/>
          <w:szCs w:val="24"/>
        </w:rPr>
        <w:t>Новгородской области</w:t>
      </w:r>
      <w:r w:rsidRPr="00F528F1">
        <w:rPr>
          <w:sz w:val="24"/>
          <w:szCs w:val="24"/>
        </w:rPr>
        <w:t xml:space="preserve"> </w:t>
      </w:r>
      <w:r w:rsidR="000A1F73" w:rsidRPr="00F528F1">
        <w:rPr>
          <w:sz w:val="24"/>
          <w:szCs w:val="24"/>
        </w:rPr>
        <w:t>увеличение</w:t>
      </w:r>
      <w:r w:rsidRPr="00F528F1">
        <w:rPr>
          <w:sz w:val="24"/>
          <w:szCs w:val="24"/>
        </w:rPr>
        <w:t xml:space="preserve"> населения в среднем составляет </w:t>
      </w:r>
      <w:r w:rsidR="006C6E8A">
        <w:rPr>
          <w:sz w:val="24"/>
          <w:szCs w:val="24"/>
        </w:rPr>
        <w:t>3</w:t>
      </w:r>
      <w:r w:rsidRPr="00F528F1">
        <w:rPr>
          <w:sz w:val="24"/>
          <w:szCs w:val="24"/>
        </w:rPr>
        <w:t xml:space="preserve">%, соответственно расчётная численность населения </w:t>
      </w:r>
      <w:r w:rsidR="00BB3C4F">
        <w:rPr>
          <w:sz w:val="24"/>
          <w:szCs w:val="24"/>
        </w:rPr>
        <w:t xml:space="preserve">на перспективу до </w:t>
      </w:r>
      <w:r w:rsidR="00F82645">
        <w:rPr>
          <w:sz w:val="24"/>
          <w:szCs w:val="24"/>
        </w:rPr>
        <w:t>2036</w:t>
      </w:r>
      <w:r w:rsidR="00BB3C4F">
        <w:rPr>
          <w:sz w:val="24"/>
          <w:szCs w:val="24"/>
        </w:rPr>
        <w:t xml:space="preserve"> года</w:t>
      </w:r>
      <w:r w:rsidRPr="00F528F1">
        <w:rPr>
          <w:sz w:val="24"/>
          <w:szCs w:val="24"/>
        </w:rPr>
        <w:t xml:space="preserve"> составит около </w:t>
      </w:r>
      <w:r w:rsidR="006B2F64">
        <w:rPr>
          <w:sz w:val="24"/>
          <w:szCs w:val="24"/>
        </w:rPr>
        <w:t>7299</w:t>
      </w:r>
      <w:r w:rsidR="000A1F73" w:rsidRPr="00F528F1">
        <w:rPr>
          <w:sz w:val="24"/>
          <w:szCs w:val="24"/>
        </w:rPr>
        <w:t xml:space="preserve"> </w:t>
      </w:r>
      <w:r w:rsidRPr="00F528F1">
        <w:rPr>
          <w:sz w:val="24"/>
          <w:szCs w:val="24"/>
        </w:rPr>
        <w:t>чел</w:t>
      </w:r>
      <w:r w:rsidR="00A2021C" w:rsidRPr="00F528F1">
        <w:rPr>
          <w:sz w:val="24"/>
          <w:szCs w:val="24"/>
        </w:rPr>
        <w:t>овек.</w:t>
      </w:r>
    </w:p>
    <w:p w:rsidR="001660B3" w:rsidRPr="00F528F1" w:rsidRDefault="006C6E8A" w:rsidP="006C6E8A">
      <w:pPr>
        <w:tabs>
          <w:tab w:val="left" w:pos="426"/>
        </w:tabs>
        <w:spacing w:after="0" w:line="276" w:lineRule="auto"/>
        <w:ind w:left="142" w:firstLine="567"/>
        <w:jc w:val="both"/>
        <w:rPr>
          <w:sz w:val="24"/>
          <w:szCs w:val="24"/>
        </w:rPr>
      </w:pPr>
      <w:r>
        <w:rPr>
          <w:sz w:val="24"/>
          <w:szCs w:val="24"/>
        </w:rPr>
        <w:t>П</w:t>
      </w:r>
      <w:r w:rsidR="001660B3" w:rsidRPr="00F528F1">
        <w:rPr>
          <w:sz w:val="24"/>
          <w:szCs w:val="24"/>
        </w:rPr>
        <w:t xml:space="preserve">одача потребителям технической воды в муниципальном образовании не осуществляются. </w:t>
      </w:r>
    </w:p>
    <w:p w:rsidR="005A2AD2" w:rsidRPr="00F528F1" w:rsidRDefault="005A2AD2" w:rsidP="006C6E8A">
      <w:pPr>
        <w:tabs>
          <w:tab w:val="left" w:pos="426"/>
        </w:tabs>
        <w:spacing w:after="0" w:line="276" w:lineRule="auto"/>
        <w:ind w:left="142" w:firstLine="567"/>
        <w:jc w:val="both"/>
        <w:rPr>
          <w:sz w:val="24"/>
          <w:szCs w:val="24"/>
        </w:rPr>
      </w:pPr>
      <w:r w:rsidRPr="00F528F1">
        <w:rPr>
          <w:sz w:val="24"/>
          <w:szCs w:val="24"/>
        </w:rPr>
        <w:t xml:space="preserve"> Прогнозные балансы потребления питьевой воды до </w:t>
      </w:r>
      <w:r w:rsidR="00F82645">
        <w:rPr>
          <w:sz w:val="24"/>
          <w:szCs w:val="24"/>
        </w:rPr>
        <w:t>2036</w:t>
      </w:r>
      <w:r w:rsidRPr="00F528F1">
        <w:rPr>
          <w:sz w:val="24"/>
          <w:szCs w:val="24"/>
        </w:rPr>
        <w:t xml:space="preserve"> г. рассчитаны на основании расхода питьевой воды в соответствии с СП 31.13330.2012 </w:t>
      </w:r>
      <w:r w:rsidR="00140F2A" w:rsidRPr="00F528F1">
        <w:rPr>
          <w:sz w:val="24"/>
          <w:szCs w:val="24"/>
        </w:rPr>
        <w:t>СП 31.13330.2021</w:t>
      </w:r>
      <w:r w:rsidRPr="00F528F1">
        <w:rPr>
          <w:sz w:val="24"/>
          <w:szCs w:val="24"/>
        </w:rPr>
        <w:t xml:space="preserve">* «Водоснабжение. Наружные сети и сооружения», СП 30.13330.2020 «Внутренний водопровод и канализация зданий», СП 118.13330.2012 «Свод правил. Общественные здания и сооружения СНиП 31-06-2009. Актуализированная редакция», исходя из текущего объема потребления воды населением и его динамики с учетом перспективы развития и изменения состава, и структуры застройки, а также с учетом данных представленных Администрацией </w:t>
      </w:r>
      <w:r w:rsidR="003E5E50">
        <w:rPr>
          <w:sz w:val="24"/>
          <w:szCs w:val="24"/>
        </w:rPr>
        <w:t xml:space="preserve">МО </w:t>
      </w:r>
      <w:r w:rsidR="00F82645">
        <w:rPr>
          <w:sz w:val="24"/>
          <w:szCs w:val="24"/>
        </w:rPr>
        <w:t>Любытинский муниципальный округ</w:t>
      </w:r>
      <w:r w:rsidR="003E5E50">
        <w:rPr>
          <w:sz w:val="24"/>
          <w:szCs w:val="24"/>
        </w:rPr>
        <w:t xml:space="preserve"> </w:t>
      </w:r>
      <w:r w:rsidRPr="00F528F1">
        <w:rPr>
          <w:sz w:val="24"/>
          <w:szCs w:val="24"/>
        </w:rPr>
        <w:t xml:space="preserve">о планируемых мероприятиях на территории </w:t>
      </w:r>
      <w:r w:rsidR="003E5E50">
        <w:rPr>
          <w:sz w:val="24"/>
          <w:szCs w:val="24"/>
        </w:rPr>
        <w:t xml:space="preserve">МО </w:t>
      </w:r>
      <w:r w:rsidR="00F82645">
        <w:rPr>
          <w:sz w:val="24"/>
          <w:szCs w:val="24"/>
        </w:rPr>
        <w:t>Любытинский муниципальный округ</w:t>
      </w:r>
      <w:r w:rsidR="003E5E50">
        <w:rPr>
          <w:sz w:val="24"/>
          <w:szCs w:val="24"/>
        </w:rPr>
        <w:t xml:space="preserve"> </w:t>
      </w:r>
      <w:r w:rsidR="00F82645">
        <w:rPr>
          <w:sz w:val="24"/>
          <w:szCs w:val="24"/>
        </w:rPr>
        <w:t>Новгородской области</w:t>
      </w:r>
      <w:r w:rsidRPr="00F528F1">
        <w:rPr>
          <w:sz w:val="24"/>
          <w:szCs w:val="24"/>
        </w:rPr>
        <w:t xml:space="preserve"> по развитию аграрного сектора </w:t>
      </w:r>
      <w:r w:rsidRPr="00F528F1">
        <w:rPr>
          <w:sz w:val="24"/>
          <w:szCs w:val="24"/>
        </w:rPr>
        <w:lastRenderedPageBreak/>
        <w:t>экономики, промышленного комплекса, здравоохранения, физической культуры и спорта, в сфе</w:t>
      </w:r>
      <w:r w:rsidR="00A83CD5" w:rsidRPr="00F528F1">
        <w:rPr>
          <w:sz w:val="24"/>
          <w:szCs w:val="24"/>
        </w:rPr>
        <w:t xml:space="preserve">ре образования и культуры до </w:t>
      </w:r>
      <w:r w:rsidR="00F82645">
        <w:rPr>
          <w:sz w:val="24"/>
          <w:szCs w:val="24"/>
        </w:rPr>
        <w:t>2036</w:t>
      </w:r>
      <w:r w:rsidRPr="00F528F1">
        <w:rPr>
          <w:sz w:val="24"/>
          <w:szCs w:val="24"/>
        </w:rPr>
        <w:t xml:space="preserve"> года.</w:t>
      </w:r>
    </w:p>
    <w:p w:rsidR="005A2AD2" w:rsidRPr="00F528F1" w:rsidRDefault="005A2AD2" w:rsidP="006C6E8A">
      <w:pPr>
        <w:tabs>
          <w:tab w:val="left" w:pos="426"/>
        </w:tabs>
        <w:spacing w:after="0" w:line="276" w:lineRule="auto"/>
        <w:ind w:left="142" w:firstLine="567"/>
        <w:jc w:val="both"/>
        <w:rPr>
          <w:sz w:val="24"/>
          <w:szCs w:val="24"/>
        </w:rPr>
      </w:pPr>
      <w:r w:rsidRPr="00F528F1">
        <w:rPr>
          <w:sz w:val="24"/>
          <w:szCs w:val="24"/>
        </w:rPr>
        <w:t xml:space="preserve">Централизованное водоснабжение </w:t>
      </w:r>
      <w:r w:rsidR="003E5E50">
        <w:rPr>
          <w:sz w:val="24"/>
          <w:szCs w:val="24"/>
        </w:rPr>
        <w:t xml:space="preserve">МО </w:t>
      </w:r>
      <w:r w:rsidR="00F82645">
        <w:rPr>
          <w:sz w:val="24"/>
          <w:szCs w:val="24"/>
        </w:rPr>
        <w:t>Любытинский муниципальный округ</w:t>
      </w:r>
      <w:r w:rsidR="003E5E50">
        <w:rPr>
          <w:sz w:val="24"/>
          <w:szCs w:val="24"/>
        </w:rPr>
        <w:t xml:space="preserve"> </w:t>
      </w:r>
      <w:r w:rsidR="00F82645">
        <w:rPr>
          <w:sz w:val="24"/>
          <w:szCs w:val="24"/>
        </w:rPr>
        <w:t>Новгородской области</w:t>
      </w:r>
      <w:r w:rsidRPr="00F528F1">
        <w:rPr>
          <w:sz w:val="24"/>
          <w:szCs w:val="24"/>
        </w:rPr>
        <w:t xml:space="preserve"> на момент разработки схемы водоснабжения и в течение расчетного срока (до </w:t>
      </w:r>
      <w:r w:rsidR="00F82645">
        <w:rPr>
          <w:sz w:val="24"/>
          <w:szCs w:val="24"/>
        </w:rPr>
        <w:t>2036</w:t>
      </w:r>
      <w:r w:rsidRPr="00F528F1">
        <w:rPr>
          <w:sz w:val="24"/>
          <w:szCs w:val="24"/>
        </w:rPr>
        <w:t xml:space="preserve"> г.) предназначается для удовлетворения:</w:t>
      </w:r>
    </w:p>
    <w:p w:rsidR="005A2AD2" w:rsidRPr="00F528F1" w:rsidRDefault="005A2AD2" w:rsidP="006C6E8A">
      <w:pPr>
        <w:tabs>
          <w:tab w:val="left" w:pos="426"/>
        </w:tabs>
        <w:spacing w:after="0" w:line="276" w:lineRule="auto"/>
        <w:ind w:left="142" w:firstLine="567"/>
        <w:jc w:val="both"/>
        <w:rPr>
          <w:sz w:val="24"/>
          <w:szCs w:val="24"/>
        </w:rPr>
      </w:pPr>
      <w:r w:rsidRPr="00F528F1">
        <w:rPr>
          <w:sz w:val="24"/>
          <w:szCs w:val="24"/>
        </w:rPr>
        <w:t>•</w:t>
      </w:r>
      <w:r w:rsidRPr="00F528F1">
        <w:rPr>
          <w:sz w:val="24"/>
          <w:szCs w:val="24"/>
        </w:rPr>
        <w:tab/>
        <w:t>хозяйственно – питьевых нужд населения, бюджетных и прочих потребителей;</w:t>
      </w:r>
    </w:p>
    <w:p w:rsidR="005A2AD2" w:rsidRPr="00F528F1" w:rsidRDefault="005A2AD2" w:rsidP="006C6E8A">
      <w:pPr>
        <w:tabs>
          <w:tab w:val="left" w:pos="426"/>
        </w:tabs>
        <w:spacing w:after="0" w:line="276" w:lineRule="auto"/>
        <w:ind w:left="142" w:firstLine="567"/>
        <w:jc w:val="both"/>
        <w:rPr>
          <w:sz w:val="24"/>
          <w:szCs w:val="24"/>
        </w:rPr>
      </w:pPr>
      <w:r w:rsidRPr="00F528F1">
        <w:rPr>
          <w:sz w:val="24"/>
          <w:szCs w:val="24"/>
        </w:rPr>
        <w:t>•</w:t>
      </w:r>
      <w:r w:rsidRPr="00F528F1">
        <w:rPr>
          <w:sz w:val="24"/>
          <w:szCs w:val="24"/>
        </w:rPr>
        <w:tab/>
        <w:t>хозяйственно – питьевых и производственных нужд промышленных предприятий;</w:t>
      </w:r>
    </w:p>
    <w:p w:rsidR="005A2AD2" w:rsidRPr="00F528F1" w:rsidRDefault="005A2AD2" w:rsidP="006C6E8A">
      <w:pPr>
        <w:tabs>
          <w:tab w:val="left" w:pos="426"/>
        </w:tabs>
        <w:spacing w:after="0" w:line="276" w:lineRule="auto"/>
        <w:ind w:left="142" w:firstLine="567"/>
        <w:jc w:val="both"/>
        <w:rPr>
          <w:sz w:val="24"/>
          <w:szCs w:val="24"/>
        </w:rPr>
      </w:pPr>
      <w:r w:rsidRPr="00F528F1">
        <w:rPr>
          <w:sz w:val="24"/>
          <w:szCs w:val="24"/>
        </w:rPr>
        <w:t>•</w:t>
      </w:r>
      <w:r w:rsidRPr="00F528F1">
        <w:rPr>
          <w:sz w:val="24"/>
          <w:szCs w:val="24"/>
        </w:rPr>
        <w:tab/>
        <w:t>полива зеленых насаждений (газонов, скверов) улиц и площадей;</w:t>
      </w:r>
    </w:p>
    <w:p w:rsidR="005A2AD2" w:rsidRPr="00F528F1" w:rsidRDefault="005A2AD2" w:rsidP="006C6E8A">
      <w:pPr>
        <w:tabs>
          <w:tab w:val="left" w:pos="426"/>
        </w:tabs>
        <w:spacing w:after="0" w:line="276" w:lineRule="auto"/>
        <w:ind w:left="142" w:firstLine="567"/>
        <w:jc w:val="both"/>
        <w:rPr>
          <w:sz w:val="24"/>
          <w:szCs w:val="24"/>
        </w:rPr>
      </w:pPr>
      <w:r w:rsidRPr="00F528F1">
        <w:rPr>
          <w:sz w:val="24"/>
          <w:szCs w:val="24"/>
        </w:rPr>
        <w:t>•</w:t>
      </w:r>
      <w:r w:rsidRPr="00F528F1">
        <w:rPr>
          <w:sz w:val="24"/>
          <w:szCs w:val="24"/>
        </w:rPr>
        <w:tab/>
        <w:t>противопожарных нужд, нужд предприятий и рекреационных объектов.</w:t>
      </w:r>
    </w:p>
    <w:p w:rsidR="005A2AD2" w:rsidRPr="00F528F1" w:rsidRDefault="005A2AD2" w:rsidP="006C6E8A">
      <w:pPr>
        <w:tabs>
          <w:tab w:val="left" w:pos="426"/>
        </w:tabs>
        <w:spacing w:after="0" w:line="276" w:lineRule="auto"/>
        <w:ind w:left="142" w:firstLine="567"/>
        <w:jc w:val="both"/>
        <w:rPr>
          <w:sz w:val="24"/>
          <w:szCs w:val="24"/>
        </w:rPr>
      </w:pPr>
      <w:r w:rsidRPr="00F528F1">
        <w:rPr>
          <w:sz w:val="24"/>
          <w:szCs w:val="24"/>
        </w:rPr>
        <w:t xml:space="preserve">Прогнозные балансы потребления воды на срок </w:t>
      </w:r>
      <w:r w:rsidR="00C43B5B" w:rsidRPr="00F528F1">
        <w:rPr>
          <w:sz w:val="24"/>
          <w:szCs w:val="24"/>
        </w:rPr>
        <w:t>реализации Схемы водоснабжения и водоотведения</w:t>
      </w:r>
      <w:r w:rsidRPr="00F528F1">
        <w:rPr>
          <w:sz w:val="24"/>
          <w:szCs w:val="24"/>
        </w:rPr>
        <w:t xml:space="preserve"> представлены в таблице </w:t>
      </w:r>
      <w:r w:rsidR="00E46CFF" w:rsidRPr="00F528F1">
        <w:rPr>
          <w:sz w:val="24"/>
          <w:szCs w:val="24"/>
        </w:rPr>
        <w:t>3.9</w:t>
      </w:r>
      <w:r w:rsidRPr="00F528F1">
        <w:rPr>
          <w:sz w:val="24"/>
          <w:szCs w:val="24"/>
        </w:rPr>
        <w:t>.</w:t>
      </w:r>
    </w:p>
    <w:p w:rsidR="00AF7081" w:rsidRPr="00F528F1" w:rsidRDefault="00AF7081" w:rsidP="0008782E">
      <w:pPr>
        <w:keepNext/>
        <w:tabs>
          <w:tab w:val="left" w:pos="426"/>
        </w:tabs>
        <w:spacing w:after="0"/>
        <w:ind w:left="142" w:firstLine="709"/>
        <w:jc w:val="both"/>
        <w:rPr>
          <w:iCs/>
          <w:color w:val="000000" w:themeColor="text1"/>
          <w:sz w:val="24"/>
          <w:szCs w:val="24"/>
        </w:rPr>
      </w:pPr>
      <w:r w:rsidRPr="00F528F1">
        <w:rPr>
          <w:iCs/>
          <w:color w:val="000000" w:themeColor="text1"/>
          <w:sz w:val="24"/>
          <w:szCs w:val="24"/>
        </w:rPr>
        <w:t xml:space="preserve">Таблица 3.9. </w:t>
      </w:r>
      <w:r w:rsidR="00701EC6" w:rsidRPr="00F528F1">
        <w:rPr>
          <w:iCs/>
          <w:color w:val="000000" w:themeColor="text1"/>
          <w:sz w:val="24"/>
          <w:szCs w:val="24"/>
        </w:rPr>
        <w:t xml:space="preserve">Сведения о фактическом и ожидаемом потреблении питьевой (годовое, среднесуточное, максимальное суточное) </w:t>
      </w:r>
      <w:r w:rsidRPr="00F528F1">
        <w:rPr>
          <w:iCs/>
          <w:color w:val="000000" w:themeColor="text1"/>
          <w:sz w:val="24"/>
          <w:szCs w:val="24"/>
        </w:rPr>
        <w:t xml:space="preserve">на расчетный период Схемы водоснабжения до </w:t>
      </w:r>
      <w:r w:rsidR="00F82645">
        <w:rPr>
          <w:iCs/>
          <w:color w:val="000000" w:themeColor="text1"/>
          <w:sz w:val="24"/>
          <w:szCs w:val="24"/>
        </w:rPr>
        <w:t>2036</w:t>
      </w:r>
      <w:r w:rsidRPr="00F528F1">
        <w:rPr>
          <w:iCs/>
          <w:color w:val="000000" w:themeColor="text1"/>
          <w:sz w:val="24"/>
          <w:szCs w:val="24"/>
        </w:rPr>
        <w:t xml:space="preserve"> г.</w:t>
      </w:r>
    </w:p>
    <w:tbl>
      <w:tblPr>
        <w:tblW w:w="1006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960"/>
        <w:gridCol w:w="960"/>
        <w:gridCol w:w="960"/>
        <w:gridCol w:w="947"/>
        <w:gridCol w:w="960"/>
        <w:gridCol w:w="960"/>
        <w:gridCol w:w="1199"/>
      </w:tblGrid>
      <w:tr w:rsidR="001A564E" w:rsidRPr="001A564E" w:rsidTr="001A564E">
        <w:trPr>
          <w:trHeight w:val="510"/>
        </w:trPr>
        <w:tc>
          <w:tcPr>
            <w:tcW w:w="3119" w:type="dxa"/>
            <w:vMerge w:val="restart"/>
            <w:shd w:val="clear" w:color="auto" w:fill="auto"/>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Наименование показателя</w:t>
            </w:r>
          </w:p>
        </w:tc>
        <w:tc>
          <w:tcPr>
            <w:tcW w:w="960" w:type="dxa"/>
            <w:shd w:val="clear" w:color="auto" w:fill="auto"/>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2022</w:t>
            </w:r>
          </w:p>
        </w:tc>
        <w:tc>
          <w:tcPr>
            <w:tcW w:w="960" w:type="dxa"/>
            <w:shd w:val="clear" w:color="auto" w:fill="auto"/>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2023</w:t>
            </w:r>
          </w:p>
        </w:tc>
        <w:tc>
          <w:tcPr>
            <w:tcW w:w="960" w:type="dxa"/>
            <w:shd w:val="clear" w:color="auto" w:fill="auto"/>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2024</w:t>
            </w:r>
          </w:p>
        </w:tc>
        <w:tc>
          <w:tcPr>
            <w:tcW w:w="4066" w:type="dxa"/>
            <w:gridSpan w:val="4"/>
            <w:shd w:val="clear" w:color="auto" w:fill="auto"/>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Плановые значения показателей</w:t>
            </w:r>
          </w:p>
        </w:tc>
      </w:tr>
      <w:tr w:rsidR="001A564E" w:rsidRPr="001A564E" w:rsidTr="001A564E">
        <w:trPr>
          <w:trHeight w:val="588"/>
        </w:trPr>
        <w:tc>
          <w:tcPr>
            <w:tcW w:w="3119" w:type="dxa"/>
            <w:vMerge/>
            <w:shd w:val="clear" w:color="auto" w:fill="auto"/>
            <w:vAlign w:val="center"/>
            <w:hideMark/>
          </w:tcPr>
          <w:p w:rsidR="001A564E" w:rsidRPr="001A564E" w:rsidRDefault="001A564E" w:rsidP="001A564E">
            <w:pPr>
              <w:spacing w:after="0"/>
              <w:rPr>
                <w:color w:val="000000"/>
                <w:szCs w:val="20"/>
                <w:lang w:eastAsia="ru-RU"/>
              </w:rPr>
            </w:pPr>
          </w:p>
        </w:tc>
        <w:tc>
          <w:tcPr>
            <w:tcW w:w="960" w:type="dxa"/>
            <w:shd w:val="clear" w:color="auto" w:fill="auto"/>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факт, тыс. м</w:t>
            </w:r>
            <w:r w:rsidRPr="001A564E">
              <w:rPr>
                <w:color w:val="000000"/>
                <w:szCs w:val="20"/>
                <w:vertAlign w:val="superscript"/>
                <w:lang w:eastAsia="ru-RU"/>
              </w:rPr>
              <w:t>3</w:t>
            </w:r>
          </w:p>
        </w:tc>
        <w:tc>
          <w:tcPr>
            <w:tcW w:w="960" w:type="dxa"/>
            <w:shd w:val="clear" w:color="auto" w:fill="auto"/>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факт, тыс. м</w:t>
            </w:r>
            <w:r w:rsidRPr="001A564E">
              <w:rPr>
                <w:color w:val="000000"/>
                <w:szCs w:val="20"/>
                <w:vertAlign w:val="superscript"/>
                <w:lang w:eastAsia="ru-RU"/>
              </w:rPr>
              <w:t>3</w:t>
            </w:r>
          </w:p>
        </w:tc>
        <w:tc>
          <w:tcPr>
            <w:tcW w:w="960" w:type="dxa"/>
            <w:shd w:val="clear" w:color="auto" w:fill="auto"/>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факт, тыс. м</w:t>
            </w:r>
            <w:r w:rsidRPr="001A564E">
              <w:rPr>
                <w:color w:val="000000"/>
                <w:szCs w:val="20"/>
                <w:vertAlign w:val="superscript"/>
                <w:lang w:eastAsia="ru-RU"/>
              </w:rPr>
              <w:t>3</w:t>
            </w:r>
          </w:p>
        </w:tc>
        <w:tc>
          <w:tcPr>
            <w:tcW w:w="947" w:type="dxa"/>
            <w:shd w:val="clear" w:color="auto" w:fill="auto"/>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2025</w:t>
            </w:r>
          </w:p>
        </w:tc>
        <w:tc>
          <w:tcPr>
            <w:tcW w:w="960" w:type="dxa"/>
            <w:shd w:val="clear" w:color="auto" w:fill="auto"/>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2026</w:t>
            </w:r>
          </w:p>
        </w:tc>
        <w:tc>
          <w:tcPr>
            <w:tcW w:w="960" w:type="dxa"/>
            <w:shd w:val="clear" w:color="auto" w:fill="auto"/>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2027</w:t>
            </w:r>
          </w:p>
        </w:tc>
        <w:tc>
          <w:tcPr>
            <w:tcW w:w="1199" w:type="dxa"/>
            <w:shd w:val="clear" w:color="auto" w:fill="auto"/>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2028-2036</w:t>
            </w:r>
          </w:p>
        </w:tc>
      </w:tr>
      <w:tr w:rsidR="001A564E" w:rsidRPr="001A564E" w:rsidTr="001A564E">
        <w:trPr>
          <w:trHeight w:val="300"/>
        </w:trPr>
        <w:tc>
          <w:tcPr>
            <w:tcW w:w="10065" w:type="dxa"/>
            <w:gridSpan w:val="8"/>
            <w:shd w:val="clear" w:color="auto" w:fill="auto"/>
            <w:vAlign w:val="center"/>
            <w:hideMark/>
          </w:tcPr>
          <w:p w:rsidR="001A564E" w:rsidRPr="001A564E" w:rsidRDefault="001A564E" w:rsidP="001A564E">
            <w:pPr>
              <w:spacing w:after="0"/>
              <w:jc w:val="center"/>
              <w:rPr>
                <w:b/>
                <w:bCs/>
                <w:i/>
                <w:iCs/>
                <w:color w:val="000000"/>
                <w:szCs w:val="20"/>
                <w:lang w:eastAsia="ru-RU"/>
              </w:rPr>
            </w:pPr>
            <w:r w:rsidRPr="001A564E">
              <w:rPr>
                <w:b/>
                <w:bCs/>
                <w:i/>
                <w:iCs/>
                <w:color w:val="000000"/>
                <w:szCs w:val="20"/>
                <w:lang w:eastAsia="ru-RU"/>
              </w:rPr>
              <w:t>Годовое потребление питьевой воды, тыс.м</w:t>
            </w:r>
            <w:r w:rsidRPr="00625757">
              <w:rPr>
                <w:b/>
                <w:bCs/>
                <w:i/>
                <w:iCs/>
                <w:color w:val="000000"/>
                <w:szCs w:val="20"/>
                <w:vertAlign w:val="superscript"/>
                <w:lang w:eastAsia="ru-RU"/>
              </w:rPr>
              <w:t>3</w:t>
            </w:r>
            <w:r w:rsidRPr="001A564E">
              <w:rPr>
                <w:b/>
                <w:bCs/>
                <w:i/>
                <w:iCs/>
                <w:color w:val="000000"/>
                <w:szCs w:val="20"/>
                <w:lang w:eastAsia="ru-RU"/>
              </w:rPr>
              <w:t>/год</w:t>
            </w:r>
          </w:p>
        </w:tc>
      </w:tr>
      <w:tr w:rsidR="001A564E" w:rsidRPr="001A564E" w:rsidTr="001A564E">
        <w:trPr>
          <w:trHeight w:val="561"/>
        </w:trPr>
        <w:tc>
          <w:tcPr>
            <w:tcW w:w="10065" w:type="dxa"/>
            <w:gridSpan w:val="8"/>
            <w:shd w:val="clear" w:color="auto" w:fill="auto"/>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Эксплуатационная зона №1 в зоне деятельности ООО "Любытинское ВКХ"</w:t>
            </w:r>
          </w:p>
        </w:tc>
      </w:tr>
      <w:tr w:rsidR="001A564E" w:rsidRPr="001A564E" w:rsidTr="001A564E">
        <w:trPr>
          <w:trHeight w:val="300"/>
        </w:trPr>
        <w:tc>
          <w:tcPr>
            <w:tcW w:w="3119" w:type="dxa"/>
            <w:shd w:val="clear" w:color="auto" w:fill="auto"/>
            <w:noWrap/>
            <w:vAlign w:val="center"/>
            <w:hideMark/>
          </w:tcPr>
          <w:p w:rsidR="001A564E" w:rsidRPr="001A564E" w:rsidRDefault="001A564E" w:rsidP="001A564E">
            <w:pPr>
              <w:spacing w:after="0"/>
              <w:rPr>
                <w:color w:val="000000"/>
                <w:szCs w:val="20"/>
                <w:lang w:eastAsia="ru-RU"/>
              </w:rPr>
            </w:pPr>
            <w:r w:rsidRPr="001A564E">
              <w:rPr>
                <w:color w:val="000000"/>
                <w:szCs w:val="20"/>
                <w:lang w:eastAsia="ru-RU"/>
              </w:rPr>
              <w:t>Объем подачи воды потребителям</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77,550</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81,410</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80,830</w:t>
            </w:r>
          </w:p>
        </w:tc>
        <w:tc>
          <w:tcPr>
            <w:tcW w:w="947"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81,638</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87,007</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87,007</w:t>
            </w:r>
          </w:p>
        </w:tc>
        <w:tc>
          <w:tcPr>
            <w:tcW w:w="1199"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87,007</w:t>
            </w:r>
          </w:p>
        </w:tc>
      </w:tr>
      <w:tr w:rsidR="001A564E" w:rsidRPr="001A564E" w:rsidTr="001A564E">
        <w:trPr>
          <w:trHeight w:val="300"/>
        </w:trPr>
        <w:tc>
          <w:tcPr>
            <w:tcW w:w="10065" w:type="dxa"/>
            <w:gridSpan w:val="8"/>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Эксплуатационная зона №2 в зоне деятельности  ООО "НМПЖХ"</w:t>
            </w:r>
          </w:p>
        </w:tc>
      </w:tr>
      <w:tr w:rsidR="001A564E" w:rsidRPr="001A564E" w:rsidTr="001A564E">
        <w:trPr>
          <w:trHeight w:val="300"/>
        </w:trPr>
        <w:tc>
          <w:tcPr>
            <w:tcW w:w="3119" w:type="dxa"/>
            <w:shd w:val="clear" w:color="auto" w:fill="auto"/>
            <w:noWrap/>
            <w:vAlign w:val="center"/>
            <w:hideMark/>
          </w:tcPr>
          <w:p w:rsidR="001A564E" w:rsidRPr="001A564E" w:rsidRDefault="001A564E" w:rsidP="001A564E">
            <w:pPr>
              <w:spacing w:after="0"/>
              <w:rPr>
                <w:color w:val="000000"/>
                <w:szCs w:val="20"/>
                <w:lang w:eastAsia="ru-RU"/>
              </w:rPr>
            </w:pPr>
            <w:r w:rsidRPr="001A564E">
              <w:rPr>
                <w:color w:val="000000"/>
                <w:szCs w:val="20"/>
                <w:lang w:eastAsia="ru-RU"/>
              </w:rPr>
              <w:t>Объем подачи воды потребителям</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32,780</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31,400</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32,530</w:t>
            </w:r>
          </w:p>
        </w:tc>
        <w:tc>
          <w:tcPr>
            <w:tcW w:w="947"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32,830</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32,830</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32,830</w:t>
            </w:r>
          </w:p>
        </w:tc>
        <w:tc>
          <w:tcPr>
            <w:tcW w:w="1199"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32,830</w:t>
            </w:r>
          </w:p>
        </w:tc>
      </w:tr>
      <w:tr w:rsidR="001A564E" w:rsidRPr="001A564E" w:rsidTr="001A564E">
        <w:trPr>
          <w:trHeight w:val="300"/>
        </w:trPr>
        <w:tc>
          <w:tcPr>
            <w:tcW w:w="10065" w:type="dxa"/>
            <w:gridSpan w:val="8"/>
            <w:shd w:val="clear" w:color="auto" w:fill="auto"/>
            <w:noWrap/>
            <w:vAlign w:val="center"/>
            <w:hideMark/>
          </w:tcPr>
          <w:p w:rsidR="001A564E" w:rsidRPr="001A564E" w:rsidRDefault="001A564E" w:rsidP="001A564E">
            <w:pPr>
              <w:spacing w:after="0"/>
              <w:jc w:val="center"/>
              <w:rPr>
                <w:b/>
                <w:bCs/>
                <w:i/>
                <w:iCs/>
                <w:color w:val="000000"/>
                <w:szCs w:val="20"/>
                <w:lang w:eastAsia="ru-RU"/>
              </w:rPr>
            </w:pPr>
            <w:r w:rsidRPr="001A564E">
              <w:rPr>
                <w:b/>
                <w:bCs/>
                <w:i/>
                <w:iCs/>
                <w:color w:val="000000"/>
                <w:szCs w:val="20"/>
                <w:lang w:eastAsia="ru-RU"/>
              </w:rPr>
              <w:t>Суточное потребление питьевой воды, тыс.м</w:t>
            </w:r>
            <w:r w:rsidRPr="00625757">
              <w:rPr>
                <w:b/>
                <w:bCs/>
                <w:i/>
                <w:iCs/>
                <w:color w:val="000000"/>
                <w:szCs w:val="20"/>
                <w:vertAlign w:val="superscript"/>
                <w:lang w:eastAsia="ru-RU"/>
              </w:rPr>
              <w:t>3</w:t>
            </w:r>
            <w:r w:rsidRPr="001A564E">
              <w:rPr>
                <w:b/>
                <w:bCs/>
                <w:i/>
                <w:iCs/>
                <w:color w:val="000000"/>
                <w:szCs w:val="20"/>
                <w:lang w:eastAsia="ru-RU"/>
              </w:rPr>
              <w:t>/сут.</w:t>
            </w:r>
          </w:p>
        </w:tc>
      </w:tr>
      <w:tr w:rsidR="001A564E" w:rsidRPr="001A564E" w:rsidTr="001A564E">
        <w:trPr>
          <w:trHeight w:val="561"/>
        </w:trPr>
        <w:tc>
          <w:tcPr>
            <w:tcW w:w="10065" w:type="dxa"/>
            <w:gridSpan w:val="8"/>
            <w:shd w:val="clear" w:color="auto" w:fill="auto"/>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Эксплуатационная зона №1 в зоне деятельности ООО "Любытинское ВКХ"</w:t>
            </w:r>
          </w:p>
        </w:tc>
      </w:tr>
      <w:tr w:rsidR="001A564E" w:rsidRPr="001A564E" w:rsidTr="001A564E">
        <w:trPr>
          <w:trHeight w:val="300"/>
        </w:trPr>
        <w:tc>
          <w:tcPr>
            <w:tcW w:w="3119" w:type="dxa"/>
            <w:shd w:val="clear" w:color="auto" w:fill="auto"/>
            <w:noWrap/>
            <w:vAlign w:val="center"/>
            <w:hideMark/>
          </w:tcPr>
          <w:p w:rsidR="001A564E" w:rsidRPr="001A564E" w:rsidRDefault="001A564E" w:rsidP="001A564E">
            <w:pPr>
              <w:spacing w:after="0"/>
              <w:rPr>
                <w:color w:val="000000"/>
                <w:szCs w:val="20"/>
                <w:lang w:eastAsia="ru-RU"/>
              </w:rPr>
            </w:pPr>
            <w:r w:rsidRPr="001A564E">
              <w:rPr>
                <w:color w:val="000000"/>
                <w:szCs w:val="20"/>
                <w:lang w:eastAsia="ru-RU"/>
              </w:rPr>
              <w:t>Объем подачи воды потребителям</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0,212</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0,223</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0,221</w:t>
            </w:r>
          </w:p>
        </w:tc>
        <w:tc>
          <w:tcPr>
            <w:tcW w:w="947"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0,224</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0,238</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0,238</w:t>
            </w:r>
          </w:p>
        </w:tc>
        <w:tc>
          <w:tcPr>
            <w:tcW w:w="1199"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0,238</w:t>
            </w:r>
          </w:p>
        </w:tc>
      </w:tr>
      <w:tr w:rsidR="001A564E" w:rsidRPr="001A564E" w:rsidTr="001A564E">
        <w:trPr>
          <w:trHeight w:val="300"/>
        </w:trPr>
        <w:tc>
          <w:tcPr>
            <w:tcW w:w="10065" w:type="dxa"/>
            <w:gridSpan w:val="8"/>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Эксплуатационная зона №2 в зоне деятельности  ООО "НМПЖХ"</w:t>
            </w:r>
          </w:p>
        </w:tc>
      </w:tr>
      <w:tr w:rsidR="001A564E" w:rsidRPr="001A564E" w:rsidTr="001A564E">
        <w:trPr>
          <w:trHeight w:val="300"/>
        </w:trPr>
        <w:tc>
          <w:tcPr>
            <w:tcW w:w="3119" w:type="dxa"/>
            <w:shd w:val="clear" w:color="auto" w:fill="auto"/>
            <w:noWrap/>
            <w:vAlign w:val="center"/>
            <w:hideMark/>
          </w:tcPr>
          <w:p w:rsidR="001A564E" w:rsidRPr="001A564E" w:rsidRDefault="001A564E" w:rsidP="001A564E">
            <w:pPr>
              <w:spacing w:after="0"/>
              <w:rPr>
                <w:color w:val="000000"/>
                <w:szCs w:val="20"/>
                <w:lang w:eastAsia="ru-RU"/>
              </w:rPr>
            </w:pPr>
            <w:r w:rsidRPr="001A564E">
              <w:rPr>
                <w:color w:val="000000"/>
                <w:szCs w:val="20"/>
                <w:lang w:eastAsia="ru-RU"/>
              </w:rPr>
              <w:t>Объем подачи воды потребителям</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0,090</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0,086</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0,089</w:t>
            </w:r>
          </w:p>
        </w:tc>
        <w:tc>
          <w:tcPr>
            <w:tcW w:w="947"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0,090</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0,090</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0,090</w:t>
            </w:r>
          </w:p>
        </w:tc>
        <w:tc>
          <w:tcPr>
            <w:tcW w:w="1199"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0,090</w:t>
            </w:r>
          </w:p>
        </w:tc>
      </w:tr>
      <w:tr w:rsidR="001A564E" w:rsidRPr="001A564E" w:rsidTr="001A564E">
        <w:trPr>
          <w:trHeight w:val="300"/>
        </w:trPr>
        <w:tc>
          <w:tcPr>
            <w:tcW w:w="10065" w:type="dxa"/>
            <w:gridSpan w:val="8"/>
            <w:shd w:val="clear" w:color="auto" w:fill="auto"/>
            <w:noWrap/>
            <w:vAlign w:val="center"/>
            <w:hideMark/>
          </w:tcPr>
          <w:p w:rsidR="001A564E" w:rsidRPr="001A564E" w:rsidRDefault="001A564E" w:rsidP="001A564E">
            <w:pPr>
              <w:spacing w:after="0"/>
              <w:jc w:val="center"/>
              <w:rPr>
                <w:b/>
                <w:bCs/>
                <w:i/>
                <w:iCs/>
                <w:color w:val="000000"/>
                <w:szCs w:val="20"/>
                <w:lang w:eastAsia="ru-RU"/>
              </w:rPr>
            </w:pPr>
            <w:r w:rsidRPr="001A564E">
              <w:rPr>
                <w:b/>
                <w:bCs/>
                <w:i/>
                <w:iCs/>
                <w:color w:val="000000"/>
                <w:szCs w:val="20"/>
                <w:lang w:eastAsia="ru-RU"/>
              </w:rPr>
              <w:t>Максимальное суточное потребление питьевой воды, тыс.м</w:t>
            </w:r>
            <w:r w:rsidRPr="00625757">
              <w:rPr>
                <w:b/>
                <w:bCs/>
                <w:i/>
                <w:iCs/>
                <w:color w:val="000000"/>
                <w:szCs w:val="20"/>
                <w:vertAlign w:val="superscript"/>
                <w:lang w:eastAsia="ru-RU"/>
              </w:rPr>
              <w:t>3</w:t>
            </w:r>
            <w:r w:rsidRPr="001A564E">
              <w:rPr>
                <w:b/>
                <w:bCs/>
                <w:i/>
                <w:iCs/>
                <w:color w:val="000000"/>
                <w:szCs w:val="20"/>
                <w:lang w:eastAsia="ru-RU"/>
              </w:rPr>
              <w:t>/сут.</w:t>
            </w:r>
          </w:p>
        </w:tc>
      </w:tr>
      <w:tr w:rsidR="001A564E" w:rsidRPr="001A564E" w:rsidTr="001A564E">
        <w:trPr>
          <w:trHeight w:val="561"/>
        </w:trPr>
        <w:tc>
          <w:tcPr>
            <w:tcW w:w="10065" w:type="dxa"/>
            <w:gridSpan w:val="8"/>
            <w:shd w:val="clear" w:color="auto" w:fill="auto"/>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Эксплуатационная зона №1 в зоне деятельности ООО "Любытинское ВКХ"</w:t>
            </w:r>
          </w:p>
        </w:tc>
      </w:tr>
      <w:tr w:rsidR="001A564E" w:rsidRPr="001A564E" w:rsidTr="001A564E">
        <w:trPr>
          <w:trHeight w:val="300"/>
        </w:trPr>
        <w:tc>
          <w:tcPr>
            <w:tcW w:w="3119" w:type="dxa"/>
            <w:shd w:val="clear" w:color="auto" w:fill="auto"/>
            <w:noWrap/>
            <w:vAlign w:val="center"/>
            <w:hideMark/>
          </w:tcPr>
          <w:p w:rsidR="001A564E" w:rsidRPr="001A564E" w:rsidRDefault="001A564E" w:rsidP="001A564E">
            <w:pPr>
              <w:spacing w:after="0"/>
              <w:rPr>
                <w:color w:val="000000"/>
                <w:szCs w:val="20"/>
                <w:lang w:eastAsia="ru-RU"/>
              </w:rPr>
            </w:pPr>
            <w:r w:rsidRPr="001A564E">
              <w:rPr>
                <w:color w:val="000000"/>
                <w:szCs w:val="20"/>
                <w:lang w:eastAsia="ru-RU"/>
              </w:rPr>
              <w:t>Объем подачи воды потребителям</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0,255</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0,268</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0,266</w:t>
            </w:r>
          </w:p>
        </w:tc>
        <w:tc>
          <w:tcPr>
            <w:tcW w:w="947"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0,268</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0,286</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0,286</w:t>
            </w:r>
          </w:p>
        </w:tc>
        <w:tc>
          <w:tcPr>
            <w:tcW w:w="1199"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0,286</w:t>
            </w:r>
          </w:p>
        </w:tc>
      </w:tr>
      <w:tr w:rsidR="001A564E" w:rsidRPr="001A564E" w:rsidTr="001A564E">
        <w:trPr>
          <w:trHeight w:val="300"/>
        </w:trPr>
        <w:tc>
          <w:tcPr>
            <w:tcW w:w="10065" w:type="dxa"/>
            <w:gridSpan w:val="8"/>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Эксплуатационная зона №2 в зоне деятельности  ООО "НМПЖХ"</w:t>
            </w:r>
          </w:p>
        </w:tc>
      </w:tr>
      <w:tr w:rsidR="001A564E" w:rsidRPr="001A564E" w:rsidTr="001A564E">
        <w:trPr>
          <w:trHeight w:val="300"/>
        </w:trPr>
        <w:tc>
          <w:tcPr>
            <w:tcW w:w="3119" w:type="dxa"/>
            <w:shd w:val="clear" w:color="auto" w:fill="auto"/>
            <w:noWrap/>
            <w:vAlign w:val="center"/>
            <w:hideMark/>
          </w:tcPr>
          <w:p w:rsidR="001A564E" w:rsidRPr="001A564E" w:rsidRDefault="001A564E" w:rsidP="001A564E">
            <w:pPr>
              <w:spacing w:after="0"/>
              <w:rPr>
                <w:color w:val="000000"/>
                <w:szCs w:val="20"/>
                <w:lang w:eastAsia="ru-RU"/>
              </w:rPr>
            </w:pPr>
            <w:r w:rsidRPr="001A564E">
              <w:rPr>
                <w:color w:val="000000"/>
                <w:szCs w:val="20"/>
                <w:lang w:eastAsia="ru-RU"/>
              </w:rPr>
              <w:t>Объем подачи воды потребителям</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0,108</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0,103</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0,107</w:t>
            </w:r>
          </w:p>
        </w:tc>
        <w:tc>
          <w:tcPr>
            <w:tcW w:w="947"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0,108</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0,108</w:t>
            </w:r>
          </w:p>
        </w:tc>
        <w:tc>
          <w:tcPr>
            <w:tcW w:w="960"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0,108</w:t>
            </w:r>
          </w:p>
        </w:tc>
        <w:tc>
          <w:tcPr>
            <w:tcW w:w="1199" w:type="dxa"/>
            <w:shd w:val="clear" w:color="auto" w:fill="auto"/>
            <w:noWrap/>
            <w:vAlign w:val="center"/>
            <w:hideMark/>
          </w:tcPr>
          <w:p w:rsidR="001A564E" w:rsidRPr="001A564E" w:rsidRDefault="001A564E" w:rsidP="001A564E">
            <w:pPr>
              <w:spacing w:after="0"/>
              <w:jc w:val="center"/>
              <w:rPr>
                <w:color w:val="000000"/>
                <w:szCs w:val="20"/>
                <w:lang w:eastAsia="ru-RU"/>
              </w:rPr>
            </w:pPr>
            <w:r w:rsidRPr="001A564E">
              <w:rPr>
                <w:color w:val="000000"/>
                <w:szCs w:val="20"/>
                <w:lang w:eastAsia="ru-RU"/>
              </w:rPr>
              <w:t>0,108</w:t>
            </w:r>
          </w:p>
        </w:tc>
      </w:tr>
    </w:tbl>
    <w:p w:rsidR="00C9638D" w:rsidRDefault="00C9638D" w:rsidP="003B6EAD">
      <w:pPr>
        <w:pStyle w:val="ac"/>
        <w:rPr>
          <w:lang w:eastAsia="ru-RU"/>
        </w:rPr>
      </w:pPr>
    </w:p>
    <w:p w:rsidR="00271A1E" w:rsidRPr="00F528F1" w:rsidRDefault="00921F6C" w:rsidP="0008782E">
      <w:pPr>
        <w:pStyle w:val="3"/>
        <w:tabs>
          <w:tab w:val="left" w:pos="426"/>
        </w:tabs>
        <w:ind w:left="142"/>
      </w:pPr>
      <w:bookmarkStart w:id="45" w:name="_Toc195860994"/>
      <w:r w:rsidRPr="00F528F1">
        <w:lastRenderedPageBreak/>
        <w:t>3.10.</w:t>
      </w:r>
      <w:r w:rsidR="00DC1E38" w:rsidRPr="00F528F1">
        <w:t xml:space="preserve"> </w:t>
      </w:r>
      <w:r w:rsidR="00271A1E" w:rsidRPr="00015946">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bookmarkEnd w:id="45"/>
      <w:r w:rsidR="00271A1E" w:rsidRPr="00F528F1">
        <w:t xml:space="preserve"> </w:t>
      </w:r>
    </w:p>
    <w:p w:rsidR="00F20912" w:rsidRDefault="00F20912" w:rsidP="003B6EAD">
      <w:pPr>
        <w:pStyle w:val="ac"/>
      </w:pPr>
    </w:p>
    <w:p w:rsidR="00A076BE" w:rsidRDefault="00F20912" w:rsidP="007B1A54">
      <w:pPr>
        <w:pStyle w:val="aff4"/>
      </w:pPr>
      <w:r w:rsidRPr="00F20912">
        <w:t xml:space="preserve">На территории </w:t>
      </w:r>
      <w:r w:rsidR="003E5E50">
        <w:t xml:space="preserve">МО </w:t>
      </w:r>
      <w:r w:rsidR="00F82645">
        <w:t>Любытинский муниципальный округ</w:t>
      </w:r>
      <w:r w:rsidR="00BA72BA">
        <w:t xml:space="preserve"> </w:t>
      </w:r>
      <w:r w:rsidR="00A076BE">
        <w:t>10</w:t>
      </w:r>
      <w:r w:rsidRPr="00F20912">
        <w:t xml:space="preserve"> технологически</w:t>
      </w:r>
      <w:r w:rsidR="00A076BE">
        <w:t>х</w:t>
      </w:r>
      <w:r w:rsidRPr="00F20912">
        <w:t xml:space="preserve"> зон водоснабжения. </w:t>
      </w:r>
    </w:p>
    <w:p w:rsidR="00CE1C5C" w:rsidRDefault="00F20912" w:rsidP="007B1A54">
      <w:pPr>
        <w:pStyle w:val="aff4"/>
      </w:pPr>
      <w:r w:rsidRPr="00F20912">
        <w:t>В перспективе на ближайшие 10 лет изменений в составе и количестве технологи</w:t>
      </w:r>
      <w:r>
        <w:t>ческих зон не ожидается, поэто</w:t>
      </w:r>
      <w:r w:rsidRPr="00F20912">
        <w:t>му территориальная структура потребления воды не изменится.</w:t>
      </w:r>
    </w:p>
    <w:p w:rsidR="00F20912" w:rsidRPr="00F528F1" w:rsidRDefault="00F20912" w:rsidP="00A076BE">
      <w:pPr>
        <w:pStyle w:val="ac"/>
        <w:ind w:firstLine="567"/>
      </w:pPr>
    </w:p>
    <w:p w:rsidR="00FD62D3" w:rsidRPr="00F528F1" w:rsidRDefault="00921F6C" w:rsidP="0008782E">
      <w:pPr>
        <w:pStyle w:val="3"/>
        <w:tabs>
          <w:tab w:val="left" w:pos="426"/>
        </w:tabs>
        <w:ind w:left="142"/>
      </w:pPr>
      <w:bookmarkStart w:id="46" w:name="_Toc195860995"/>
      <w:r w:rsidRPr="00F528F1">
        <w:t>3.11.</w:t>
      </w:r>
      <w:r w:rsidR="00881C95" w:rsidRPr="00F528F1">
        <w:t xml:space="preserve"> </w:t>
      </w:r>
      <w:r w:rsidR="00271A1E" w:rsidRPr="00F528F1">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46"/>
    </w:p>
    <w:p w:rsidR="00F20912" w:rsidRDefault="00F20912" w:rsidP="0008782E">
      <w:pPr>
        <w:pStyle w:val="23"/>
        <w:tabs>
          <w:tab w:val="left" w:pos="426"/>
        </w:tabs>
        <w:spacing w:before="0" w:after="0" w:line="276" w:lineRule="auto"/>
        <w:ind w:left="142"/>
        <w:rPr>
          <w:szCs w:val="24"/>
        </w:rPr>
      </w:pPr>
    </w:p>
    <w:p w:rsidR="00FD62D3" w:rsidRPr="00F528F1" w:rsidRDefault="00FD62D3" w:rsidP="0008782E">
      <w:pPr>
        <w:pStyle w:val="23"/>
        <w:tabs>
          <w:tab w:val="left" w:pos="426"/>
        </w:tabs>
        <w:spacing w:before="0" w:after="0" w:line="276" w:lineRule="auto"/>
        <w:ind w:left="142"/>
        <w:rPr>
          <w:szCs w:val="24"/>
        </w:rPr>
      </w:pPr>
      <w:r w:rsidRPr="00F528F1">
        <w:rPr>
          <w:szCs w:val="24"/>
        </w:rPr>
        <w:t xml:space="preserve">Исходя из сведений о фактическом потреблении воды питьевого качества и прогноза развития </w:t>
      </w:r>
      <w:r w:rsidR="003E5E50">
        <w:rPr>
          <w:szCs w:val="24"/>
        </w:rPr>
        <w:t xml:space="preserve">МО </w:t>
      </w:r>
      <w:r w:rsidR="00F82645">
        <w:rPr>
          <w:szCs w:val="24"/>
        </w:rPr>
        <w:t>Любытинский муниципальный округ</w:t>
      </w:r>
      <w:r w:rsidR="003E5E50">
        <w:rPr>
          <w:szCs w:val="24"/>
        </w:rPr>
        <w:t xml:space="preserve"> </w:t>
      </w:r>
      <w:r w:rsidR="00F82645">
        <w:rPr>
          <w:szCs w:val="24"/>
        </w:rPr>
        <w:t>Новгородской области</w:t>
      </w:r>
      <w:r w:rsidRPr="00F528F1">
        <w:rPr>
          <w:szCs w:val="24"/>
        </w:rPr>
        <w:t>, произведена оценка изменения объёмов отпущенной воды группам абонентов.</w:t>
      </w:r>
    </w:p>
    <w:p w:rsidR="00FD62D3" w:rsidRPr="00F528F1" w:rsidRDefault="00A37367" w:rsidP="0008782E">
      <w:pPr>
        <w:pStyle w:val="aa"/>
        <w:keepNext/>
        <w:tabs>
          <w:tab w:val="left" w:pos="426"/>
        </w:tabs>
        <w:spacing w:after="0" w:line="276" w:lineRule="auto"/>
        <w:ind w:left="142" w:firstLine="709"/>
        <w:jc w:val="both"/>
        <w:rPr>
          <w:i w:val="0"/>
          <w:color w:val="000000" w:themeColor="text1"/>
          <w:sz w:val="24"/>
          <w:szCs w:val="24"/>
        </w:rPr>
      </w:pPr>
      <w:r w:rsidRPr="00F528F1">
        <w:rPr>
          <w:i w:val="0"/>
          <w:color w:val="000000" w:themeColor="text1"/>
          <w:sz w:val="24"/>
          <w:szCs w:val="24"/>
        </w:rPr>
        <w:t xml:space="preserve">В </w:t>
      </w:r>
      <w:r w:rsidR="00FD62D3" w:rsidRPr="00F528F1">
        <w:rPr>
          <w:i w:val="0"/>
          <w:color w:val="000000" w:themeColor="text1"/>
          <w:sz w:val="24"/>
          <w:szCs w:val="24"/>
        </w:rPr>
        <w:t>Таблиц</w:t>
      </w:r>
      <w:r w:rsidR="004F5F6C">
        <w:rPr>
          <w:i w:val="0"/>
          <w:color w:val="000000" w:themeColor="text1"/>
          <w:sz w:val="24"/>
          <w:szCs w:val="24"/>
        </w:rPr>
        <w:t>е</w:t>
      </w:r>
      <w:r w:rsidR="00FD62D3" w:rsidRPr="00F528F1">
        <w:rPr>
          <w:i w:val="0"/>
          <w:color w:val="000000" w:themeColor="text1"/>
          <w:sz w:val="24"/>
          <w:szCs w:val="24"/>
        </w:rPr>
        <w:t xml:space="preserve"> </w:t>
      </w:r>
      <w:r w:rsidR="00450283" w:rsidRPr="00F528F1">
        <w:rPr>
          <w:i w:val="0"/>
          <w:color w:val="000000" w:themeColor="text1"/>
          <w:sz w:val="24"/>
          <w:szCs w:val="24"/>
        </w:rPr>
        <w:t>3.1</w:t>
      </w:r>
      <w:r w:rsidR="00786DA3" w:rsidRPr="00F528F1">
        <w:rPr>
          <w:i w:val="0"/>
          <w:color w:val="000000" w:themeColor="text1"/>
          <w:sz w:val="24"/>
          <w:szCs w:val="24"/>
        </w:rPr>
        <w:t>1</w:t>
      </w:r>
      <w:r w:rsidR="00450283" w:rsidRPr="00F528F1">
        <w:rPr>
          <w:i w:val="0"/>
          <w:color w:val="000000" w:themeColor="text1"/>
          <w:sz w:val="24"/>
          <w:szCs w:val="24"/>
        </w:rPr>
        <w:t>.</w:t>
      </w:r>
      <w:r w:rsidR="00FD62D3" w:rsidRPr="00F528F1">
        <w:rPr>
          <w:i w:val="0"/>
          <w:color w:val="000000" w:themeColor="text1"/>
          <w:sz w:val="24"/>
          <w:szCs w:val="24"/>
        </w:rPr>
        <w:t xml:space="preserve"> </w:t>
      </w:r>
      <w:r w:rsidRPr="00F528F1">
        <w:rPr>
          <w:i w:val="0"/>
          <w:color w:val="000000" w:themeColor="text1"/>
          <w:sz w:val="24"/>
          <w:szCs w:val="24"/>
        </w:rPr>
        <w:t>представлены ф</w:t>
      </w:r>
      <w:r w:rsidR="00962AA6" w:rsidRPr="00F528F1">
        <w:rPr>
          <w:i w:val="0"/>
          <w:color w:val="000000" w:themeColor="text1"/>
          <w:sz w:val="24"/>
          <w:szCs w:val="24"/>
        </w:rPr>
        <w:t>актические и п</w:t>
      </w:r>
      <w:r w:rsidR="00FD62D3" w:rsidRPr="00F528F1">
        <w:rPr>
          <w:i w:val="0"/>
          <w:color w:val="000000" w:themeColor="text1"/>
          <w:sz w:val="24"/>
          <w:szCs w:val="24"/>
        </w:rPr>
        <w:t>рогноз</w:t>
      </w:r>
      <w:r w:rsidR="00962AA6" w:rsidRPr="00F528F1">
        <w:rPr>
          <w:i w:val="0"/>
          <w:color w:val="000000" w:themeColor="text1"/>
          <w:sz w:val="24"/>
          <w:szCs w:val="24"/>
        </w:rPr>
        <w:t>ные показатели</w:t>
      </w:r>
      <w:r w:rsidR="00FD62D3" w:rsidRPr="00F528F1">
        <w:rPr>
          <w:i w:val="0"/>
          <w:color w:val="000000" w:themeColor="text1"/>
          <w:sz w:val="24"/>
          <w:szCs w:val="24"/>
        </w:rPr>
        <w:t xml:space="preserve"> распределения расходов воды на водоснабжение по типам абонентов </w:t>
      </w:r>
      <w:r w:rsidR="00BB3C4F">
        <w:rPr>
          <w:i w:val="0"/>
          <w:color w:val="000000" w:themeColor="text1"/>
          <w:sz w:val="24"/>
          <w:szCs w:val="24"/>
        </w:rPr>
        <w:t xml:space="preserve">на 2025 год и на перспективу до </w:t>
      </w:r>
      <w:r w:rsidR="00F82645">
        <w:rPr>
          <w:i w:val="0"/>
          <w:color w:val="000000" w:themeColor="text1"/>
          <w:sz w:val="24"/>
          <w:szCs w:val="24"/>
        </w:rPr>
        <w:t>2036</w:t>
      </w:r>
      <w:r w:rsidR="00BB3C4F">
        <w:rPr>
          <w:i w:val="0"/>
          <w:color w:val="000000" w:themeColor="text1"/>
          <w:sz w:val="24"/>
          <w:szCs w:val="24"/>
        </w:rPr>
        <w:t xml:space="preserve"> года</w:t>
      </w:r>
      <w:r w:rsidRPr="00F528F1">
        <w:rPr>
          <w:i w:val="0"/>
          <w:color w:val="000000" w:themeColor="text1"/>
          <w:sz w:val="24"/>
          <w:szCs w:val="24"/>
        </w:rPr>
        <w:t>.</w:t>
      </w:r>
    </w:p>
    <w:p w:rsidR="004F5F6C" w:rsidRDefault="004F5F6C" w:rsidP="0008782E">
      <w:pPr>
        <w:tabs>
          <w:tab w:val="left" w:pos="426"/>
          <w:tab w:val="left" w:pos="3072"/>
        </w:tabs>
        <w:ind w:left="142" w:firstLine="567"/>
        <w:jc w:val="both"/>
        <w:rPr>
          <w:sz w:val="24"/>
          <w:szCs w:val="24"/>
        </w:rPr>
      </w:pPr>
      <w:r w:rsidRPr="00F20912">
        <w:rPr>
          <w:sz w:val="24"/>
          <w:szCs w:val="24"/>
        </w:rPr>
        <w:t>Таблица 3.11. Фактические и прогнозные показатели распределения расходов воды на водоснабжение по типам абонентов на 202</w:t>
      </w:r>
      <w:r w:rsidR="00F20912">
        <w:rPr>
          <w:sz w:val="24"/>
          <w:szCs w:val="24"/>
        </w:rPr>
        <w:t>6</w:t>
      </w:r>
      <w:r w:rsidRPr="00F20912">
        <w:rPr>
          <w:sz w:val="24"/>
          <w:szCs w:val="24"/>
        </w:rPr>
        <w:t xml:space="preserve"> год и на перспективу до </w:t>
      </w:r>
      <w:r w:rsidR="00F82645">
        <w:rPr>
          <w:sz w:val="24"/>
          <w:szCs w:val="24"/>
        </w:rPr>
        <w:t>2036</w:t>
      </w:r>
      <w:r w:rsidRPr="00F20912">
        <w:rPr>
          <w:sz w:val="24"/>
          <w:szCs w:val="24"/>
        </w:rPr>
        <w:t xml:space="preserve"> года.</w:t>
      </w:r>
    </w:p>
    <w:tbl>
      <w:tblPr>
        <w:tblW w:w="9928"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4"/>
        <w:gridCol w:w="1380"/>
        <w:gridCol w:w="1880"/>
        <w:gridCol w:w="1100"/>
        <w:gridCol w:w="1300"/>
        <w:gridCol w:w="1144"/>
      </w:tblGrid>
      <w:tr w:rsidR="00121C47" w:rsidRPr="00121C47" w:rsidTr="00121C47">
        <w:trPr>
          <w:trHeight w:val="300"/>
        </w:trPr>
        <w:tc>
          <w:tcPr>
            <w:tcW w:w="3124" w:type="dxa"/>
            <w:vMerge w:val="restart"/>
            <w:shd w:val="clear" w:color="auto" w:fill="auto"/>
            <w:vAlign w:val="center"/>
            <w:hideMark/>
          </w:tcPr>
          <w:p w:rsidR="00121C47" w:rsidRPr="00121C47" w:rsidRDefault="00121C47" w:rsidP="00121C47">
            <w:pPr>
              <w:spacing w:after="0"/>
              <w:jc w:val="center"/>
              <w:rPr>
                <w:color w:val="000000"/>
                <w:szCs w:val="20"/>
                <w:lang w:eastAsia="ru-RU"/>
              </w:rPr>
            </w:pPr>
            <w:r w:rsidRPr="00121C47">
              <w:rPr>
                <w:color w:val="000000"/>
                <w:szCs w:val="20"/>
                <w:lang w:eastAsia="ru-RU"/>
              </w:rPr>
              <w:t>Показатели</w:t>
            </w:r>
          </w:p>
        </w:tc>
        <w:tc>
          <w:tcPr>
            <w:tcW w:w="1380" w:type="dxa"/>
            <w:vMerge w:val="restart"/>
            <w:shd w:val="clear" w:color="auto" w:fill="auto"/>
            <w:vAlign w:val="center"/>
            <w:hideMark/>
          </w:tcPr>
          <w:p w:rsidR="00121C47" w:rsidRPr="00121C47" w:rsidRDefault="00121C47" w:rsidP="00121C47">
            <w:pPr>
              <w:spacing w:after="0"/>
              <w:jc w:val="center"/>
              <w:rPr>
                <w:color w:val="000000"/>
                <w:szCs w:val="20"/>
                <w:lang w:eastAsia="ru-RU"/>
              </w:rPr>
            </w:pPr>
            <w:r w:rsidRPr="00121C47">
              <w:rPr>
                <w:color w:val="000000"/>
                <w:szCs w:val="20"/>
                <w:lang w:eastAsia="ru-RU"/>
              </w:rPr>
              <w:t>2024 год ФАКТ</w:t>
            </w:r>
          </w:p>
        </w:tc>
        <w:tc>
          <w:tcPr>
            <w:tcW w:w="5424" w:type="dxa"/>
            <w:gridSpan w:val="4"/>
            <w:shd w:val="clear" w:color="auto" w:fill="auto"/>
            <w:vAlign w:val="center"/>
            <w:hideMark/>
          </w:tcPr>
          <w:p w:rsidR="00121C47" w:rsidRPr="00121C47" w:rsidRDefault="00121C47" w:rsidP="00121C47">
            <w:pPr>
              <w:spacing w:after="0"/>
              <w:jc w:val="center"/>
              <w:rPr>
                <w:color w:val="000000"/>
                <w:szCs w:val="20"/>
                <w:lang w:eastAsia="ru-RU"/>
              </w:rPr>
            </w:pPr>
            <w:r w:rsidRPr="00121C47">
              <w:rPr>
                <w:color w:val="000000"/>
                <w:szCs w:val="20"/>
                <w:lang w:eastAsia="ru-RU"/>
              </w:rPr>
              <w:t>Период, год</w:t>
            </w:r>
          </w:p>
        </w:tc>
      </w:tr>
      <w:tr w:rsidR="00121C47" w:rsidRPr="00121C47" w:rsidTr="00121C47">
        <w:trPr>
          <w:trHeight w:val="270"/>
        </w:trPr>
        <w:tc>
          <w:tcPr>
            <w:tcW w:w="3124" w:type="dxa"/>
            <w:vMerge/>
            <w:shd w:val="clear" w:color="auto" w:fill="auto"/>
            <w:vAlign w:val="center"/>
            <w:hideMark/>
          </w:tcPr>
          <w:p w:rsidR="00121C47" w:rsidRPr="00121C47" w:rsidRDefault="00121C47" w:rsidP="00121C47">
            <w:pPr>
              <w:spacing w:after="0"/>
              <w:rPr>
                <w:color w:val="000000"/>
                <w:szCs w:val="20"/>
                <w:lang w:eastAsia="ru-RU"/>
              </w:rPr>
            </w:pPr>
          </w:p>
        </w:tc>
        <w:tc>
          <w:tcPr>
            <w:tcW w:w="1380" w:type="dxa"/>
            <w:vMerge/>
            <w:shd w:val="clear" w:color="auto" w:fill="auto"/>
            <w:vAlign w:val="center"/>
            <w:hideMark/>
          </w:tcPr>
          <w:p w:rsidR="00121C47" w:rsidRPr="00121C47" w:rsidRDefault="00121C47" w:rsidP="00121C47">
            <w:pPr>
              <w:spacing w:after="0"/>
              <w:rPr>
                <w:color w:val="000000"/>
                <w:szCs w:val="20"/>
                <w:lang w:eastAsia="ru-RU"/>
              </w:rPr>
            </w:pPr>
          </w:p>
        </w:tc>
        <w:tc>
          <w:tcPr>
            <w:tcW w:w="1880" w:type="dxa"/>
            <w:shd w:val="clear" w:color="auto" w:fill="auto"/>
            <w:vAlign w:val="center"/>
            <w:hideMark/>
          </w:tcPr>
          <w:p w:rsidR="00121C47" w:rsidRPr="00121C47" w:rsidRDefault="00121C47" w:rsidP="00121C47">
            <w:pPr>
              <w:spacing w:after="0"/>
              <w:jc w:val="center"/>
              <w:rPr>
                <w:color w:val="000000"/>
                <w:szCs w:val="20"/>
                <w:lang w:eastAsia="ru-RU"/>
              </w:rPr>
            </w:pPr>
            <w:r w:rsidRPr="00121C47">
              <w:rPr>
                <w:color w:val="000000"/>
                <w:szCs w:val="20"/>
                <w:lang w:eastAsia="ru-RU"/>
              </w:rPr>
              <w:t>2025</w:t>
            </w:r>
          </w:p>
        </w:tc>
        <w:tc>
          <w:tcPr>
            <w:tcW w:w="1100" w:type="dxa"/>
            <w:shd w:val="clear" w:color="auto" w:fill="auto"/>
            <w:vAlign w:val="center"/>
            <w:hideMark/>
          </w:tcPr>
          <w:p w:rsidR="00121C47" w:rsidRPr="00121C47" w:rsidRDefault="00121C47" w:rsidP="00121C47">
            <w:pPr>
              <w:spacing w:after="0"/>
              <w:jc w:val="center"/>
              <w:rPr>
                <w:color w:val="000000"/>
                <w:szCs w:val="20"/>
                <w:lang w:eastAsia="ru-RU"/>
              </w:rPr>
            </w:pPr>
            <w:r w:rsidRPr="00121C47">
              <w:rPr>
                <w:color w:val="000000"/>
                <w:szCs w:val="20"/>
                <w:lang w:eastAsia="ru-RU"/>
              </w:rPr>
              <w:t>2026</w:t>
            </w:r>
          </w:p>
        </w:tc>
        <w:tc>
          <w:tcPr>
            <w:tcW w:w="1300" w:type="dxa"/>
            <w:shd w:val="clear" w:color="auto" w:fill="auto"/>
            <w:vAlign w:val="center"/>
            <w:hideMark/>
          </w:tcPr>
          <w:p w:rsidR="00121C47" w:rsidRPr="00121C47" w:rsidRDefault="00121C47" w:rsidP="00121C47">
            <w:pPr>
              <w:spacing w:after="0"/>
              <w:jc w:val="center"/>
              <w:rPr>
                <w:color w:val="000000"/>
                <w:szCs w:val="20"/>
                <w:lang w:eastAsia="ru-RU"/>
              </w:rPr>
            </w:pPr>
            <w:r w:rsidRPr="00121C47">
              <w:rPr>
                <w:color w:val="000000"/>
                <w:szCs w:val="20"/>
                <w:lang w:eastAsia="ru-RU"/>
              </w:rPr>
              <w:t>2027</w:t>
            </w:r>
          </w:p>
        </w:tc>
        <w:tc>
          <w:tcPr>
            <w:tcW w:w="1144" w:type="dxa"/>
            <w:shd w:val="clear" w:color="auto" w:fill="auto"/>
            <w:vAlign w:val="center"/>
            <w:hideMark/>
          </w:tcPr>
          <w:p w:rsidR="00121C47" w:rsidRPr="00121C47" w:rsidRDefault="00F82645" w:rsidP="00121C47">
            <w:pPr>
              <w:spacing w:after="0"/>
              <w:jc w:val="center"/>
              <w:rPr>
                <w:color w:val="000000"/>
                <w:szCs w:val="20"/>
                <w:lang w:eastAsia="ru-RU"/>
              </w:rPr>
            </w:pPr>
            <w:r>
              <w:rPr>
                <w:color w:val="000000"/>
                <w:szCs w:val="20"/>
                <w:lang w:eastAsia="ru-RU"/>
              </w:rPr>
              <w:t>2036</w:t>
            </w:r>
          </w:p>
        </w:tc>
      </w:tr>
      <w:tr w:rsidR="00121C47" w:rsidRPr="00121C47" w:rsidTr="00121C47">
        <w:trPr>
          <w:trHeight w:val="630"/>
        </w:trPr>
        <w:tc>
          <w:tcPr>
            <w:tcW w:w="9928" w:type="dxa"/>
            <w:gridSpan w:val="6"/>
            <w:shd w:val="clear" w:color="auto" w:fill="auto"/>
            <w:vAlign w:val="center"/>
            <w:hideMark/>
          </w:tcPr>
          <w:p w:rsidR="00121C47" w:rsidRPr="00121C47" w:rsidRDefault="00121C47" w:rsidP="00121C47">
            <w:pPr>
              <w:spacing w:after="0"/>
              <w:jc w:val="center"/>
              <w:rPr>
                <w:color w:val="000000"/>
                <w:szCs w:val="20"/>
                <w:lang w:eastAsia="ru-RU"/>
              </w:rPr>
            </w:pPr>
            <w:r w:rsidRPr="00121C47">
              <w:rPr>
                <w:color w:val="000000"/>
                <w:szCs w:val="20"/>
                <w:lang w:eastAsia="ru-RU"/>
              </w:rPr>
              <w:t xml:space="preserve">Общий прогнозный баланс потребления горячей, питьевой, технической воды на период с 2024 по </w:t>
            </w:r>
            <w:r w:rsidR="00F82645">
              <w:rPr>
                <w:color w:val="000000"/>
                <w:szCs w:val="20"/>
                <w:lang w:eastAsia="ru-RU"/>
              </w:rPr>
              <w:t>2036</w:t>
            </w:r>
            <w:r w:rsidRPr="00121C47">
              <w:rPr>
                <w:color w:val="000000"/>
                <w:szCs w:val="20"/>
                <w:lang w:eastAsia="ru-RU"/>
              </w:rPr>
              <w:t xml:space="preserve"> г.г. из централизованной системы водоснабжения </w:t>
            </w:r>
            <w:r w:rsidR="001A564E" w:rsidRPr="001A564E">
              <w:rPr>
                <w:color w:val="000000"/>
                <w:szCs w:val="20"/>
                <w:lang w:eastAsia="ru-RU"/>
              </w:rPr>
              <w:t>Эксплуатационная зона №1 в зоне деятельности ООО "Любытинское ВКХ"</w:t>
            </w:r>
            <w:r w:rsidR="001A564E" w:rsidRPr="001A564E">
              <w:rPr>
                <w:color w:val="000000"/>
                <w:szCs w:val="20"/>
                <w:lang w:eastAsia="ru-RU"/>
              </w:rPr>
              <w:tab/>
            </w:r>
            <w:r w:rsidR="001A564E" w:rsidRPr="001A564E">
              <w:rPr>
                <w:color w:val="000000"/>
                <w:szCs w:val="20"/>
                <w:lang w:eastAsia="ru-RU"/>
              </w:rPr>
              <w:tab/>
            </w:r>
            <w:r w:rsidR="001A564E" w:rsidRPr="001A564E">
              <w:rPr>
                <w:color w:val="000000"/>
                <w:szCs w:val="20"/>
                <w:lang w:eastAsia="ru-RU"/>
              </w:rPr>
              <w:tab/>
            </w:r>
            <w:r w:rsidR="001A564E" w:rsidRPr="001A564E">
              <w:rPr>
                <w:color w:val="000000"/>
                <w:szCs w:val="20"/>
                <w:lang w:eastAsia="ru-RU"/>
              </w:rPr>
              <w:tab/>
            </w:r>
            <w:r w:rsidR="001A564E" w:rsidRPr="001A564E">
              <w:rPr>
                <w:color w:val="000000"/>
                <w:szCs w:val="20"/>
                <w:lang w:eastAsia="ru-RU"/>
              </w:rPr>
              <w:tab/>
            </w:r>
            <w:r w:rsidR="001A564E" w:rsidRPr="001A564E">
              <w:rPr>
                <w:color w:val="000000"/>
                <w:szCs w:val="20"/>
                <w:lang w:eastAsia="ru-RU"/>
              </w:rPr>
              <w:tab/>
            </w:r>
            <w:r w:rsidR="001A564E" w:rsidRPr="001A564E">
              <w:rPr>
                <w:color w:val="000000"/>
                <w:szCs w:val="20"/>
                <w:lang w:eastAsia="ru-RU"/>
              </w:rPr>
              <w:tab/>
            </w:r>
          </w:p>
        </w:tc>
      </w:tr>
      <w:tr w:rsidR="00CC5EC6" w:rsidRPr="00121C47" w:rsidTr="003D710A">
        <w:trPr>
          <w:trHeight w:hRule="exact" w:val="580"/>
        </w:trPr>
        <w:tc>
          <w:tcPr>
            <w:tcW w:w="3124" w:type="dxa"/>
            <w:shd w:val="clear" w:color="auto" w:fill="auto"/>
            <w:vAlign w:val="center"/>
            <w:hideMark/>
          </w:tcPr>
          <w:p w:rsidR="00CC5EC6" w:rsidRPr="00121C47" w:rsidRDefault="00CC5EC6" w:rsidP="00CC5EC6">
            <w:pPr>
              <w:spacing w:after="0"/>
              <w:jc w:val="center"/>
              <w:rPr>
                <w:color w:val="000000"/>
                <w:szCs w:val="20"/>
                <w:lang w:eastAsia="ru-RU"/>
              </w:rPr>
            </w:pPr>
            <w:r w:rsidRPr="00121C47">
              <w:rPr>
                <w:color w:val="000000"/>
                <w:szCs w:val="20"/>
                <w:lang w:eastAsia="ru-RU"/>
              </w:rPr>
              <w:t>Потребление питьевой холодной воды потребителями, тыс. м</w:t>
            </w:r>
            <w:r w:rsidRPr="00121C47">
              <w:rPr>
                <w:color w:val="000000"/>
                <w:szCs w:val="20"/>
                <w:vertAlign w:val="superscript"/>
                <w:lang w:eastAsia="ru-RU"/>
              </w:rPr>
              <w:t>3</w:t>
            </w:r>
          </w:p>
        </w:tc>
        <w:tc>
          <w:tcPr>
            <w:tcW w:w="1380" w:type="dxa"/>
            <w:shd w:val="clear" w:color="auto" w:fill="auto"/>
            <w:vAlign w:val="center"/>
          </w:tcPr>
          <w:p w:rsidR="00CC5EC6" w:rsidRPr="00121C47" w:rsidRDefault="00CC5EC6" w:rsidP="00CC5EC6">
            <w:pPr>
              <w:spacing w:after="0"/>
              <w:jc w:val="center"/>
              <w:rPr>
                <w:color w:val="000000"/>
                <w:szCs w:val="20"/>
                <w:lang w:eastAsia="ru-RU"/>
              </w:rPr>
            </w:pPr>
            <w:r w:rsidRPr="00CC5EC6">
              <w:rPr>
                <w:color w:val="000000"/>
                <w:szCs w:val="20"/>
                <w:lang w:eastAsia="ru-RU"/>
              </w:rPr>
              <w:t>80,83</w:t>
            </w:r>
          </w:p>
        </w:tc>
        <w:tc>
          <w:tcPr>
            <w:tcW w:w="1880" w:type="dxa"/>
            <w:shd w:val="clear" w:color="auto" w:fill="auto"/>
            <w:vAlign w:val="center"/>
          </w:tcPr>
          <w:p w:rsidR="00CC5EC6" w:rsidRPr="00121C47" w:rsidRDefault="00CC5EC6" w:rsidP="00CC5EC6">
            <w:pPr>
              <w:spacing w:after="0"/>
              <w:jc w:val="center"/>
              <w:rPr>
                <w:color w:val="000000"/>
                <w:szCs w:val="20"/>
                <w:lang w:eastAsia="ru-RU"/>
              </w:rPr>
            </w:pPr>
            <w:r w:rsidRPr="00CC5EC6">
              <w:rPr>
                <w:color w:val="000000"/>
                <w:szCs w:val="20"/>
                <w:lang w:eastAsia="ru-RU"/>
              </w:rPr>
              <w:t>81,638</w:t>
            </w:r>
          </w:p>
        </w:tc>
        <w:tc>
          <w:tcPr>
            <w:tcW w:w="1100" w:type="dxa"/>
            <w:shd w:val="clear" w:color="auto" w:fill="auto"/>
          </w:tcPr>
          <w:p w:rsidR="00625757" w:rsidRDefault="00625757" w:rsidP="00CC5EC6">
            <w:pPr>
              <w:spacing w:after="0"/>
              <w:jc w:val="center"/>
              <w:rPr>
                <w:color w:val="000000"/>
                <w:szCs w:val="20"/>
                <w:lang w:eastAsia="ru-RU"/>
              </w:rPr>
            </w:pPr>
          </w:p>
          <w:p w:rsidR="00CC5EC6" w:rsidRPr="00CC5EC6" w:rsidRDefault="00CC5EC6" w:rsidP="00CC5EC6">
            <w:pPr>
              <w:spacing w:after="0"/>
              <w:jc w:val="center"/>
              <w:rPr>
                <w:color w:val="000000"/>
                <w:szCs w:val="20"/>
                <w:lang w:eastAsia="ru-RU"/>
              </w:rPr>
            </w:pPr>
            <w:r w:rsidRPr="00CC5EC6">
              <w:rPr>
                <w:color w:val="000000"/>
                <w:szCs w:val="20"/>
                <w:lang w:eastAsia="ru-RU"/>
              </w:rPr>
              <w:t>87,0072</w:t>
            </w:r>
          </w:p>
        </w:tc>
        <w:tc>
          <w:tcPr>
            <w:tcW w:w="1300" w:type="dxa"/>
            <w:shd w:val="clear" w:color="auto" w:fill="auto"/>
          </w:tcPr>
          <w:p w:rsidR="00625757" w:rsidRDefault="00625757" w:rsidP="00CC5EC6">
            <w:pPr>
              <w:spacing w:after="0"/>
              <w:jc w:val="center"/>
              <w:rPr>
                <w:color w:val="000000"/>
                <w:szCs w:val="20"/>
                <w:lang w:eastAsia="ru-RU"/>
              </w:rPr>
            </w:pPr>
          </w:p>
          <w:p w:rsidR="00CC5EC6" w:rsidRPr="00CC5EC6" w:rsidRDefault="00CC5EC6" w:rsidP="00CC5EC6">
            <w:pPr>
              <w:spacing w:after="0"/>
              <w:jc w:val="center"/>
              <w:rPr>
                <w:color w:val="000000"/>
                <w:szCs w:val="20"/>
                <w:lang w:eastAsia="ru-RU"/>
              </w:rPr>
            </w:pPr>
            <w:r w:rsidRPr="00CC5EC6">
              <w:rPr>
                <w:color w:val="000000"/>
                <w:szCs w:val="20"/>
                <w:lang w:eastAsia="ru-RU"/>
              </w:rPr>
              <w:t>87,0072</w:t>
            </w:r>
          </w:p>
        </w:tc>
        <w:tc>
          <w:tcPr>
            <w:tcW w:w="1144" w:type="dxa"/>
            <w:shd w:val="clear" w:color="auto" w:fill="auto"/>
          </w:tcPr>
          <w:p w:rsidR="00625757" w:rsidRDefault="00625757" w:rsidP="00CC5EC6">
            <w:pPr>
              <w:spacing w:after="0"/>
              <w:jc w:val="center"/>
              <w:rPr>
                <w:color w:val="000000"/>
                <w:szCs w:val="20"/>
                <w:lang w:eastAsia="ru-RU"/>
              </w:rPr>
            </w:pPr>
          </w:p>
          <w:p w:rsidR="00CC5EC6" w:rsidRPr="00CC5EC6" w:rsidRDefault="00CC5EC6" w:rsidP="00CC5EC6">
            <w:pPr>
              <w:spacing w:after="0"/>
              <w:jc w:val="center"/>
              <w:rPr>
                <w:color w:val="000000"/>
                <w:szCs w:val="20"/>
                <w:lang w:eastAsia="ru-RU"/>
              </w:rPr>
            </w:pPr>
            <w:r w:rsidRPr="00CC5EC6">
              <w:rPr>
                <w:color w:val="000000"/>
                <w:szCs w:val="20"/>
                <w:lang w:eastAsia="ru-RU"/>
              </w:rPr>
              <w:t>87,0072</w:t>
            </w:r>
          </w:p>
        </w:tc>
      </w:tr>
      <w:tr w:rsidR="00121C47" w:rsidRPr="00121C47" w:rsidTr="001A564E">
        <w:trPr>
          <w:trHeight w:hRule="exact" w:val="671"/>
        </w:trPr>
        <w:tc>
          <w:tcPr>
            <w:tcW w:w="3124" w:type="dxa"/>
            <w:shd w:val="clear" w:color="auto" w:fill="auto"/>
            <w:vAlign w:val="center"/>
            <w:hideMark/>
          </w:tcPr>
          <w:p w:rsidR="00121C47" w:rsidRPr="00121C47" w:rsidRDefault="00121C47" w:rsidP="00121C47">
            <w:pPr>
              <w:spacing w:after="0"/>
              <w:jc w:val="center"/>
              <w:rPr>
                <w:color w:val="000000"/>
                <w:szCs w:val="20"/>
                <w:lang w:eastAsia="ru-RU"/>
              </w:rPr>
            </w:pPr>
            <w:r w:rsidRPr="00121C47">
              <w:rPr>
                <w:color w:val="000000"/>
                <w:szCs w:val="20"/>
                <w:lang w:eastAsia="ru-RU"/>
              </w:rPr>
              <w:t>Потребление горячей воды, тыс. м</w:t>
            </w:r>
            <w:r w:rsidRPr="00121C47">
              <w:rPr>
                <w:color w:val="000000"/>
                <w:szCs w:val="20"/>
                <w:vertAlign w:val="superscript"/>
                <w:lang w:eastAsia="ru-RU"/>
              </w:rPr>
              <w:t>3</w:t>
            </w:r>
          </w:p>
        </w:tc>
        <w:tc>
          <w:tcPr>
            <w:tcW w:w="1380"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c>
          <w:tcPr>
            <w:tcW w:w="1880"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c>
          <w:tcPr>
            <w:tcW w:w="1100"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c>
          <w:tcPr>
            <w:tcW w:w="1300"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c>
          <w:tcPr>
            <w:tcW w:w="1144"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r>
      <w:tr w:rsidR="00121C47" w:rsidRPr="00121C47" w:rsidTr="001A564E">
        <w:trPr>
          <w:trHeight w:hRule="exact" w:val="633"/>
        </w:trPr>
        <w:tc>
          <w:tcPr>
            <w:tcW w:w="3124" w:type="dxa"/>
            <w:shd w:val="clear" w:color="auto" w:fill="auto"/>
            <w:vAlign w:val="center"/>
            <w:hideMark/>
          </w:tcPr>
          <w:p w:rsidR="00121C47" w:rsidRPr="00121C47" w:rsidRDefault="00121C47" w:rsidP="00121C47">
            <w:pPr>
              <w:spacing w:after="0"/>
              <w:jc w:val="center"/>
              <w:rPr>
                <w:color w:val="000000"/>
                <w:szCs w:val="20"/>
                <w:lang w:eastAsia="ru-RU"/>
              </w:rPr>
            </w:pPr>
            <w:r w:rsidRPr="00121C47">
              <w:rPr>
                <w:color w:val="000000"/>
                <w:szCs w:val="20"/>
                <w:lang w:eastAsia="ru-RU"/>
              </w:rPr>
              <w:t>Потребление технической воды, тыс. м</w:t>
            </w:r>
            <w:r w:rsidRPr="00121C47">
              <w:rPr>
                <w:color w:val="000000"/>
                <w:szCs w:val="20"/>
                <w:vertAlign w:val="superscript"/>
                <w:lang w:eastAsia="ru-RU"/>
              </w:rPr>
              <w:t>3</w:t>
            </w:r>
          </w:p>
        </w:tc>
        <w:tc>
          <w:tcPr>
            <w:tcW w:w="1380"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c>
          <w:tcPr>
            <w:tcW w:w="1880"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c>
          <w:tcPr>
            <w:tcW w:w="1100"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c>
          <w:tcPr>
            <w:tcW w:w="1300"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c>
          <w:tcPr>
            <w:tcW w:w="1144"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r>
      <w:tr w:rsidR="00CC5EC6" w:rsidRPr="00121C47" w:rsidTr="003D710A">
        <w:trPr>
          <w:trHeight w:hRule="exact" w:val="270"/>
        </w:trPr>
        <w:tc>
          <w:tcPr>
            <w:tcW w:w="3124" w:type="dxa"/>
            <w:shd w:val="clear" w:color="auto" w:fill="auto"/>
            <w:vAlign w:val="center"/>
            <w:hideMark/>
          </w:tcPr>
          <w:p w:rsidR="00CC5EC6" w:rsidRPr="00121C47" w:rsidRDefault="00CC5EC6" w:rsidP="00CC5EC6">
            <w:pPr>
              <w:spacing w:after="0"/>
              <w:ind w:firstLineChars="200" w:firstLine="400"/>
              <w:rPr>
                <w:color w:val="000000"/>
                <w:szCs w:val="20"/>
                <w:lang w:eastAsia="ru-RU"/>
              </w:rPr>
            </w:pPr>
            <w:r w:rsidRPr="00121C47">
              <w:rPr>
                <w:color w:val="000000"/>
                <w:szCs w:val="20"/>
                <w:lang w:eastAsia="ru-RU"/>
              </w:rPr>
              <w:t>население</w:t>
            </w:r>
          </w:p>
        </w:tc>
        <w:tc>
          <w:tcPr>
            <w:tcW w:w="1380" w:type="dxa"/>
            <w:shd w:val="clear" w:color="auto" w:fill="auto"/>
          </w:tcPr>
          <w:p w:rsidR="00CC5EC6" w:rsidRPr="00C05C4B" w:rsidRDefault="00CC5EC6" w:rsidP="00CC5EC6">
            <w:pPr>
              <w:jc w:val="center"/>
            </w:pPr>
            <w:r w:rsidRPr="00C05C4B">
              <w:t>67,67</w:t>
            </w:r>
          </w:p>
        </w:tc>
        <w:tc>
          <w:tcPr>
            <w:tcW w:w="1880" w:type="dxa"/>
            <w:shd w:val="clear" w:color="auto" w:fill="auto"/>
          </w:tcPr>
          <w:p w:rsidR="00CC5EC6" w:rsidRPr="003571FD" w:rsidRDefault="00CC5EC6" w:rsidP="00625757">
            <w:pPr>
              <w:jc w:val="center"/>
            </w:pPr>
            <w:r w:rsidRPr="003571FD">
              <w:t>6</w:t>
            </w:r>
            <w:r w:rsidR="00625757">
              <w:t>6</w:t>
            </w:r>
            <w:r w:rsidRPr="003571FD">
              <w:t>,1332</w:t>
            </w:r>
          </w:p>
        </w:tc>
        <w:tc>
          <w:tcPr>
            <w:tcW w:w="1100" w:type="dxa"/>
            <w:shd w:val="clear" w:color="auto" w:fill="auto"/>
          </w:tcPr>
          <w:p w:rsidR="00CC5EC6" w:rsidRPr="003571FD" w:rsidRDefault="00CC5EC6" w:rsidP="00625757">
            <w:pPr>
              <w:jc w:val="center"/>
            </w:pPr>
            <w:r w:rsidRPr="003571FD">
              <w:t>6</w:t>
            </w:r>
            <w:r w:rsidR="00625757">
              <w:t>6</w:t>
            </w:r>
            <w:r w:rsidRPr="003571FD">
              <w:t>,1332</w:t>
            </w:r>
          </w:p>
        </w:tc>
        <w:tc>
          <w:tcPr>
            <w:tcW w:w="1300" w:type="dxa"/>
            <w:shd w:val="clear" w:color="auto" w:fill="auto"/>
          </w:tcPr>
          <w:p w:rsidR="00CC5EC6" w:rsidRPr="003571FD" w:rsidRDefault="00CC5EC6" w:rsidP="00625757">
            <w:pPr>
              <w:jc w:val="center"/>
            </w:pPr>
            <w:r w:rsidRPr="003571FD">
              <w:t>6</w:t>
            </w:r>
            <w:r w:rsidR="00625757">
              <w:t>6</w:t>
            </w:r>
            <w:r w:rsidRPr="003571FD">
              <w:t>,1332</w:t>
            </w:r>
          </w:p>
        </w:tc>
        <w:tc>
          <w:tcPr>
            <w:tcW w:w="1144" w:type="dxa"/>
            <w:shd w:val="clear" w:color="auto" w:fill="auto"/>
          </w:tcPr>
          <w:p w:rsidR="00CC5EC6" w:rsidRPr="003571FD" w:rsidRDefault="00CC5EC6" w:rsidP="00625757">
            <w:pPr>
              <w:jc w:val="center"/>
            </w:pPr>
            <w:r w:rsidRPr="003571FD">
              <w:t>6</w:t>
            </w:r>
            <w:r w:rsidR="00625757">
              <w:t>6</w:t>
            </w:r>
            <w:r w:rsidRPr="003571FD">
              <w:t>,1332</w:t>
            </w:r>
          </w:p>
        </w:tc>
      </w:tr>
      <w:tr w:rsidR="00CC5EC6" w:rsidRPr="00121C47" w:rsidTr="003D710A">
        <w:trPr>
          <w:trHeight w:hRule="exact" w:val="270"/>
        </w:trPr>
        <w:tc>
          <w:tcPr>
            <w:tcW w:w="3124" w:type="dxa"/>
            <w:shd w:val="clear" w:color="auto" w:fill="auto"/>
            <w:vAlign w:val="center"/>
            <w:hideMark/>
          </w:tcPr>
          <w:p w:rsidR="00CC5EC6" w:rsidRPr="00121C47" w:rsidRDefault="00CC5EC6" w:rsidP="00CC5EC6">
            <w:pPr>
              <w:spacing w:after="0"/>
              <w:ind w:firstLineChars="200" w:firstLine="400"/>
              <w:rPr>
                <w:color w:val="000000"/>
                <w:szCs w:val="20"/>
                <w:lang w:eastAsia="ru-RU"/>
              </w:rPr>
            </w:pPr>
            <w:r w:rsidRPr="00121C47">
              <w:rPr>
                <w:color w:val="000000"/>
                <w:szCs w:val="20"/>
                <w:lang w:eastAsia="ru-RU"/>
              </w:rPr>
              <w:t>бюджетные организации</w:t>
            </w:r>
          </w:p>
        </w:tc>
        <w:tc>
          <w:tcPr>
            <w:tcW w:w="1380" w:type="dxa"/>
            <w:shd w:val="clear" w:color="auto" w:fill="auto"/>
          </w:tcPr>
          <w:p w:rsidR="00CC5EC6" w:rsidRPr="00C05C4B" w:rsidRDefault="00CC5EC6" w:rsidP="00CC5EC6">
            <w:pPr>
              <w:jc w:val="center"/>
            </w:pPr>
            <w:r w:rsidRPr="00C05C4B">
              <w:t>0,94</w:t>
            </w:r>
          </w:p>
        </w:tc>
        <w:tc>
          <w:tcPr>
            <w:tcW w:w="1880" w:type="dxa"/>
            <w:shd w:val="clear" w:color="auto" w:fill="auto"/>
          </w:tcPr>
          <w:p w:rsidR="00CC5EC6" w:rsidRPr="003571FD" w:rsidRDefault="00625757" w:rsidP="00CC5EC6">
            <w:pPr>
              <w:jc w:val="center"/>
            </w:pPr>
            <w:r>
              <w:t>4</w:t>
            </w:r>
            <w:r w:rsidR="00CC5EC6">
              <w:t>,2868</w:t>
            </w:r>
          </w:p>
        </w:tc>
        <w:tc>
          <w:tcPr>
            <w:tcW w:w="1100" w:type="dxa"/>
            <w:shd w:val="clear" w:color="auto" w:fill="auto"/>
          </w:tcPr>
          <w:p w:rsidR="00CC5EC6" w:rsidRPr="003571FD" w:rsidRDefault="00625757" w:rsidP="00CC5EC6">
            <w:pPr>
              <w:jc w:val="center"/>
            </w:pPr>
            <w:r>
              <w:t>9</w:t>
            </w:r>
            <w:r w:rsidR="00CC5EC6" w:rsidRPr="003571FD">
              <w:t>,656</w:t>
            </w:r>
          </w:p>
        </w:tc>
        <w:tc>
          <w:tcPr>
            <w:tcW w:w="1300" w:type="dxa"/>
            <w:shd w:val="clear" w:color="auto" w:fill="auto"/>
          </w:tcPr>
          <w:p w:rsidR="00CC5EC6" w:rsidRPr="003571FD" w:rsidRDefault="00625757" w:rsidP="00CC5EC6">
            <w:pPr>
              <w:jc w:val="center"/>
            </w:pPr>
            <w:r>
              <w:t>9</w:t>
            </w:r>
            <w:r w:rsidR="00CC5EC6" w:rsidRPr="003571FD">
              <w:t>,656</w:t>
            </w:r>
          </w:p>
        </w:tc>
        <w:tc>
          <w:tcPr>
            <w:tcW w:w="1144" w:type="dxa"/>
            <w:shd w:val="clear" w:color="auto" w:fill="auto"/>
          </w:tcPr>
          <w:p w:rsidR="00CC5EC6" w:rsidRPr="003571FD" w:rsidRDefault="00625757" w:rsidP="00CC5EC6">
            <w:pPr>
              <w:jc w:val="center"/>
            </w:pPr>
            <w:r>
              <w:t>9</w:t>
            </w:r>
            <w:r w:rsidR="00CC5EC6" w:rsidRPr="003571FD">
              <w:t>,656</w:t>
            </w:r>
          </w:p>
        </w:tc>
      </w:tr>
      <w:tr w:rsidR="00CC5EC6" w:rsidRPr="00121C47" w:rsidTr="003D710A">
        <w:trPr>
          <w:trHeight w:hRule="exact" w:val="270"/>
        </w:trPr>
        <w:tc>
          <w:tcPr>
            <w:tcW w:w="3124" w:type="dxa"/>
            <w:shd w:val="clear" w:color="auto" w:fill="auto"/>
            <w:vAlign w:val="center"/>
            <w:hideMark/>
          </w:tcPr>
          <w:p w:rsidR="00CC5EC6" w:rsidRPr="00121C47" w:rsidRDefault="00CC5EC6" w:rsidP="00CC5EC6">
            <w:pPr>
              <w:spacing w:after="0"/>
              <w:ind w:firstLineChars="200" w:firstLine="400"/>
              <w:rPr>
                <w:color w:val="000000"/>
                <w:szCs w:val="20"/>
                <w:lang w:eastAsia="ru-RU"/>
              </w:rPr>
            </w:pPr>
            <w:r w:rsidRPr="00121C47">
              <w:rPr>
                <w:color w:val="000000"/>
                <w:szCs w:val="20"/>
                <w:lang w:eastAsia="ru-RU"/>
              </w:rPr>
              <w:t>прочие предприятия</w:t>
            </w:r>
          </w:p>
        </w:tc>
        <w:tc>
          <w:tcPr>
            <w:tcW w:w="1380" w:type="dxa"/>
            <w:shd w:val="clear" w:color="auto" w:fill="auto"/>
          </w:tcPr>
          <w:p w:rsidR="00CC5EC6" w:rsidRDefault="00CC5EC6" w:rsidP="00CC5EC6">
            <w:pPr>
              <w:jc w:val="center"/>
            </w:pPr>
            <w:r w:rsidRPr="00C05C4B">
              <w:t>12,22</w:t>
            </w:r>
          </w:p>
        </w:tc>
        <w:tc>
          <w:tcPr>
            <w:tcW w:w="1880" w:type="dxa"/>
            <w:shd w:val="clear" w:color="auto" w:fill="auto"/>
          </w:tcPr>
          <w:p w:rsidR="00CC5EC6" w:rsidRDefault="00CC5EC6" w:rsidP="00CC5EC6">
            <w:pPr>
              <w:jc w:val="center"/>
            </w:pPr>
            <w:r w:rsidRPr="00B77EFB">
              <w:t>11,218</w:t>
            </w:r>
          </w:p>
        </w:tc>
        <w:tc>
          <w:tcPr>
            <w:tcW w:w="1100" w:type="dxa"/>
            <w:shd w:val="clear" w:color="auto" w:fill="auto"/>
          </w:tcPr>
          <w:p w:rsidR="00CC5EC6" w:rsidRDefault="00CC5EC6" w:rsidP="00CC5EC6">
            <w:pPr>
              <w:jc w:val="center"/>
            </w:pPr>
            <w:r w:rsidRPr="00B77EFB">
              <w:t>11,218</w:t>
            </w:r>
          </w:p>
        </w:tc>
        <w:tc>
          <w:tcPr>
            <w:tcW w:w="1300" w:type="dxa"/>
            <w:shd w:val="clear" w:color="auto" w:fill="auto"/>
          </w:tcPr>
          <w:p w:rsidR="00CC5EC6" w:rsidRDefault="00CC5EC6" w:rsidP="00CC5EC6">
            <w:pPr>
              <w:jc w:val="center"/>
            </w:pPr>
            <w:r w:rsidRPr="00B77EFB">
              <w:t>11,218</w:t>
            </w:r>
          </w:p>
        </w:tc>
        <w:tc>
          <w:tcPr>
            <w:tcW w:w="1144" w:type="dxa"/>
            <w:shd w:val="clear" w:color="auto" w:fill="auto"/>
          </w:tcPr>
          <w:p w:rsidR="00CC5EC6" w:rsidRDefault="00CC5EC6" w:rsidP="00CC5EC6">
            <w:pPr>
              <w:jc w:val="center"/>
            </w:pPr>
            <w:r w:rsidRPr="00B77EFB">
              <w:t>11,218</w:t>
            </w:r>
          </w:p>
        </w:tc>
      </w:tr>
      <w:tr w:rsidR="00121C47" w:rsidRPr="00121C47" w:rsidTr="00121C47">
        <w:trPr>
          <w:trHeight w:val="630"/>
        </w:trPr>
        <w:tc>
          <w:tcPr>
            <w:tcW w:w="9928" w:type="dxa"/>
            <w:gridSpan w:val="6"/>
            <w:shd w:val="clear" w:color="auto" w:fill="auto"/>
            <w:vAlign w:val="center"/>
            <w:hideMark/>
          </w:tcPr>
          <w:p w:rsidR="00121C47" w:rsidRPr="00121C47" w:rsidRDefault="00121C47" w:rsidP="00121C47">
            <w:pPr>
              <w:spacing w:after="0"/>
              <w:jc w:val="center"/>
              <w:rPr>
                <w:color w:val="000000"/>
                <w:szCs w:val="20"/>
                <w:lang w:eastAsia="ru-RU"/>
              </w:rPr>
            </w:pPr>
            <w:r w:rsidRPr="00121C47">
              <w:rPr>
                <w:color w:val="000000"/>
                <w:szCs w:val="20"/>
                <w:lang w:eastAsia="ru-RU"/>
              </w:rPr>
              <w:t xml:space="preserve">Общий прогнозный баланс потребления горячей, питьевой, технической воды на период с 2024 по </w:t>
            </w:r>
            <w:r w:rsidR="00F82645">
              <w:rPr>
                <w:color w:val="000000"/>
                <w:szCs w:val="20"/>
                <w:lang w:eastAsia="ru-RU"/>
              </w:rPr>
              <w:t>2036</w:t>
            </w:r>
            <w:r w:rsidRPr="00121C47">
              <w:rPr>
                <w:color w:val="000000"/>
                <w:szCs w:val="20"/>
                <w:lang w:eastAsia="ru-RU"/>
              </w:rPr>
              <w:t xml:space="preserve"> г.г. из централизованной системы водоснабжения </w:t>
            </w:r>
            <w:r w:rsidR="001A564E" w:rsidRPr="001A564E">
              <w:rPr>
                <w:color w:val="000000"/>
                <w:szCs w:val="20"/>
                <w:lang w:eastAsia="ru-RU"/>
              </w:rPr>
              <w:t>Эксплуатационная зона №2 в зоне деятельности  ООО "НМПЖХ"</w:t>
            </w:r>
            <w:r w:rsidR="001A564E" w:rsidRPr="001A564E">
              <w:rPr>
                <w:color w:val="000000"/>
                <w:szCs w:val="20"/>
                <w:lang w:eastAsia="ru-RU"/>
              </w:rPr>
              <w:tab/>
            </w:r>
            <w:r w:rsidR="001A564E" w:rsidRPr="001A564E">
              <w:rPr>
                <w:color w:val="000000"/>
                <w:szCs w:val="20"/>
                <w:lang w:eastAsia="ru-RU"/>
              </w:rPr>
              <w:tab/>
            </w:r>
            <w:r w:rsidR="001A564E" w:rsidRPr="001A564E">
              <w:rPr>
                <w:color w:val="000000"/>
                <w:szCs w:val="20"/>
                <w:lang w:eastAsia="ru-RU"/>
              </w:rPr>
              <w:tab/>
            </w:r>
            <w:r w:rsidR="001A564E" w:rsidRPr="001A564E">
              <w:rPr>
                <w:color w:val="000000"/>
                <w:szCs w:val="20"/>
                <w:lang w:eastAsia="ru-RU"/>
              </w:rPr>
              <w:tab/>
            </w:r>
            <w:r w:rsidR="001A564E" w:rsidRPr="001A564E">
              <w:rPr>
                <w:color w:val="000000"/>
                <w:szCs w:val="20"/>
                <w:lang w:eastAsia="ru-RU"/>
              </w:rPr>
              <w:tab/>
            </w:r>
            <w:r w:rsidR="001A564E" w:rsidRPr="001A564E">
              <w:rPr>
                <w:color w:val="000000"/>
                <w:szCs w:val="20"/>
                <w:lang w:eastAsia="ru-RU"/>
              </w:rPr>
              <w:tab/>
            </w:r>
            <w:r w:rsidR="001A564E" w:rsidRPr="001A564E">
              <w:rPr>
                <w:color w:val="000000"/>
                <w:szCs w:val="20"/>
                <w:lang w:eastAsia="ru-RU"/>
              </w:rPr>
              <w:tab/>
            </w:r>
          </w:p>
        </w:tc>
      </w:tr>
      <w:tr w:rsidR="00121C47" w:rsidRPr="00121C47" w:rsidTr="001A564E">
        <w:trPr>
          <w:trHeight w:val="580"/>
        </w:trPr>
        <w:tc>
          <w:tcPr>
            <w:tcW w:w="3124" w:type="dxa"/>
            <w:shd w:val="clear" w:color="auto" w:fill="auto"/>
            <w:vAlign w:val="center"/>
            <w:hideMark/>
          </w:tcPr>
          <w:p w:rsidR="00121C47" w:rsidRPr="00121C47" w:rsidRDefault="00121C47" w:rsidP="00121C47">
            <w:pPr>
              <w:spacing w:after="0"/>
              <w:jc w:val="center"/>
              <w:rPr>
                <w:color w:val="000000"/>
                <w:szCs w:val="20"/>
                <w:lang w:eastAsia="ru-RU"/>
              </w:rPr>
            </w:pPr>
            <w:r w:rsidRPr="00121C47">
              <w:rPr>
                <w:color w:val="000000"/>
                <w:szCs w:val="20"/>
                <w:lang w:eastAsia="ru-RU"/>
              </w:rPr>
              <w:t>Потребление питьевой холодной воды потребителями, тыс. м</w:t>
            </w:r>
            <w:r w:rsidRPr="00121C47">
              <w:rPr>
                <w:color w:val="000000"/>
                <w:szCs w:val="20"/>
                <w:vertAlign w:val="superscript"/>
                <w:lang w:eastAsia="ru-RU"/>
              </w:rPr>
              <w:t>3</w:t>
            </w:r>
          </w:p>
        </w:tc>
        <w:tc>
          <w:tcPr>
            <w:tcW w:w="1380" w:type="dxa"/>
            <w:shd w:val="clear" w:color="auto" w:fill="auto"/>
            <w:vAlign w:val="center"/>
          </w:tcPr>
          <w:p w:rsidR="00CC5EC6" w:rsidRPr="00121C47" w:rsidRDefault="00CC5EC6" w:rsidP="00CC5EC6">
            <w:pPr>
              <w:spacing w:after="0"/>
              <w:jc w:val="center"/>
              <w:rPr>
                <w:color w:val="000000"/>
                <w:szCs w:val="20"/>
                <w:lang w:eastAsia="ru-RU"/>
              </w:rPr>
            </w:pPr>
            <w:r>
              <w:rPr>
                <w:color w:val="000000"/>
                <w:szCs w:val="20"/>
                <w:lang w:eastAsia="ru-RU"/>
              </w:rPr>
              <w:t>32,53</w:t>
            </w:r>
          </w:p>
        </w:tc>
        <w:tc>
          <w:tcPr>
            <w:tcW w:w="1880"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32,83</w:t>
            </w:r>
          </w:p>
        </w:tc>
        <w:tc>
          <w:tcPr>
            <w:tcW w:w="1100"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32,83</w:t>
            </w:r>
          </w:p>
        </w:tc>
        <w:tc>
          <w:tcPr>
            <w:tcW w:w="1300"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32,83</w:t>
            </w:r>
          </w:p>
        </w:tc>
        <w:tc>
          <w:tcPr>
            <w:tcW w:w="1144" w:type="dxa"/>
            <w:shd w:val="clear" w:color="auto" w:fill="auto"/>
            <w:vAlign w:val="center"/>
          </w:tcPr>
          <w:p w:rsidR="00CC5EC6" w:rsidRPr="00121C47" w:rsidRDefault="00CC5EC6" w:rsidP="00CC5EC6">
            <w:pPr>
              <w:spacing w:after="0"/>
              <w:jc w:val="center"/>
              <w:rPr>
                <w:color w:val="000000"/>
                <w:szCs w:val="20"/>
                <w:lang w:eastAsia="ru-RU"/>
              </w:rPr>
            </w:pPr>
            <w:r>
              <w:rPr>
                <w:color w:val="000000"/>
                <w:szCs w:val="20"/>
                <w:lang w:eastAsia="ru-RU"/>
              </w:rPr>
              <w:t>32,83</w:t>
            </w:r>
          </w:p>
        </w:tc>
      </w:tr>
      <w:tr w:rsidR="00121C47" w:rsidRPr="00121C47" w:rsidTr="001A564E">
        <w:trPr>
          <w:trHeight w:val="320"/>
        </w:trPr>
        <w:tc>
          <w:tcPr>
            <w:tcW w:w="3124" w:type="dxa"/>
            <w:shd w:val="clear" w:color="auto" w:fill="auto"/>
            <w:vAlign w:val="center"/>
            <w:hideMark/>
          </w:tcPr>
          <w:p w:rsidR="00121C47" w:rsidRPr="00121C47" w:rsidRDefault="00121C47" w:rsidP="00121C47">
            <w:pPr>
              <w:spacing w:after="0"/>
              <w:jc w:val="center"/>
              <w:rPr>
                <w:color w:val="000000"/>
                <w:szCs w:val="20"/>
                <w:lang w:eastAsia="ru-RU"/>
              </w:rPr>
            </w:pPr>
            <w:r w:rsidRPr="00121C47">
              <w:rPr>
                <w:color w:val="000000"/>
                <w:szCs w:val="20"/>
                <w:lang w:eastAsia="ru-RU"/>
              </w:rPr>
              <w:t>Потребление горячей воды, тыс. м</w:t>
            </w:r>
            <w:r w:rsidRPr="00121C47">
              <w:rPr>
                <w:color w:val="000000"/>
                <w:szCs w:val="20"/>
                <w:vertAlign w:val="superscript"/>
                <w:lang w:eastAsia="ru-RU"/>
              </w:rPr>
              <w:t>3</w:t>
            </w:r>
          </w:p>
        </w:tc>
        <w:tc>
          <w:tcPr>
            <w:tcW w:w="1380"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c>
          <w:tcPr>
            <w:tcW w:w="1880"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c>
          <w:tcPr>
            <w:tcW w:w="1100"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c>
          <w:tcPr>
            <w:tcW w:w="1300"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c>
          <w:tcPr>
            <w:tcW w:w="1144"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r>
      <w:tr w:rsidR="00121C47" w:rsidRPr="00121C47" w:rsidTr="001A564E">
        <w:trPr>
          <w:trHeight w:val="320"/>
        </w:trPr>
        <w:tc>
          <w:tcPr>
            <w:tcW w:w="3124" w:type="dxa"/>
            <w:shd w:val="clear" w:color="auto" w:fill="auto"/>
            <w:vAlign w:val="center"/>
            <w:hideMark/>
          </w:tcPr>
          <w:p w:rsidR="00121C47" w:rsidRPr="00121C47" w:rsidRDefault="00121C47" w:rsidP="00121C47">
            <w:pPr>
              <w:spacing w:after="0"/>
              <w:jc w:val="center"/>
              <w:rPr>
                <w:color w:val="000000"/>
                <w:szCs w:val="20"/>
                <w:lang w:eastAsia="ru-RU"/>
              </w:rPr>
            </w:pPr>
            <w:r w:rsidRPr="00121C47">
              <w:rPr>
                <w:color w:val="000000"/>
                <w:szCs w:val="20"/>
                <w:lang w:eastAsia="ru-RU"/>
              </w:rPr>
              <w:lastRenderedPageBreak/>
              <w:t>Потребление технической воды, тыс. м</w:t>
            </w:r>
            <w:r w:rsidRPr="00121C47">
              <w:rPr>
                <w:color w:val="000000"/>
                <w:szCs w:val="20"/>
                <w:vertAlign w:val="superscript"/>
                <w:lang w:eastAsia="ru-RU"/>
              </w:rPr>
              <w:t>3</w:t>
            </w:r>
          </w:p>
        </w:tc>
        <w:tc>
          <w:tcPr>
            <w:tcW w:w="1380"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c>
          <w:tcPr>
            <w:tcW w:w="1880"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c>
          <w:tcPr>
            <w:tcW w:w="1100"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c>
          <w:tcPr>
            <w:tcW w:w="1300"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c>
          <w:tcPr>
            <w:tcW w:w="1144" w:type="dxa"/>
            <w:shd w:val="clear" w:color="auto" w:fill="auto"/>
            <w:vAlign w:val="center"/>
          </w:tcPr>
          <w:p w:rsidR="00121C47" w:rsidRPr="00121C47" w:rsidRDefault="00CC5EC6" w:rsidP="00121C47">
            <w:pPr>
              <w:spacing w:after="0"/>
              <w:jc w:val="center"/>
              <w:rPr>
                <w:color w:val="000000"/>
                <w:szCs w:val="20"/>
                <w:lang w:eastAsia="ru-RU"/>
              </w:rPr>
            </w:pPr>
            <w:r>
              <w:rPr>
                <w:color w:val="000000"/>
                <w:szCs w:val="20"/>
                <w:lang w:eastAsia="ru-RU"/>
              </w:rPr>
              <w:t>0</w:t>
            </w:r>
          </w:p>
        </w:tc>
      </w:tr>
      <w:tr w:rsidR="00CC5EC6" w:rsidRPr="00121C47" w:rsidTr="003D710A">
        <w:trPr>
          <w:trHeight w:hRule="exact" w:val="270"/>
        </w:trPr>
        <w:tc>
          <w:tcPr>
            <w:tcW w:w="3124" w:type="dxa"/>
            <w:shd w:val="clear" w:color="auto" w:fill="auto"/>
            <w:vAlign w:val="center"/>
            <w:hideMark/>
          </w:tcPr>
          <w:p w:rsidR="00CC5EC6" w:rsidRPr="00121C47" w:rsidRDefault="00CC5EC6" w:rsidP="00CC5EC6">
            <w:pPr>
              <w:spacing w:after="0"/>
              <w:ind w:firstLineChars="200" w:firstLine="400"/>
              <w:rPr>
                <w:color w:val="000000"/>
                <w:szCs w:val="20"/>
                <w:lang w:eastAsia="ru-RU"/>
              </w:rPr>
            </w:pPr>
            <w:r w:rsidRPr="00121C47">
              <w:rPr>
                <w:color w:val="000000"/>
                <w:szCs w:val="20"/>
                <w:lang w:eastAsia="ru-RU"/>
              </w:rPr>
              <w:t>население</w:t>
            </w:r>
          </w:p>
        </w:tc>
        <w:tc>
          <w:tcPr>
            <w:tcW w:w="1380" w:type="dxa"/>
            <w:shd w:val="clear" w:color="auto" w:fill="auto"/>
            <w:noWrap/>
          </w:tcPr>
          <w:p w:rsidR="00CC5EC6" w:rsidRPr="00B4639A" w:rsidRDefault="00CC5EC6" w:rsidP="00CC5EC6">
            <w:pPr>
              <w:jc w:val="center"/>
            </w:pPr>
            <w:r w:rsidRPr="00B4639A">
              <w:t>28,14</w:t>
            </w:r>
          </w:p>
        </w:tc>
        <w:tc>
          <w:tcPr>
            <w:tcW w:w="1880" w:type="dxa"/>
            <w:shd w:val="clear" w:color="auto" w:fill="auto"/>
          </w:tcPr>
          <w:p w:rsidR="00CC5EC6" w:rsidRPr="002875E0" w:rsidRDefault="00CC5EC6" w:rsidP="00CC5EC6">
            <w:pPr>
              <w:jc w:val="center"/>
            </w:pPr>
            <w:r w:rsidRPr="002875E0">
              <w:t>28,44</w:t>
            </w:r>
          </w:p>
        </w:tc>
        <w:tc>
          <w:tcPr>
            <w:tcW w:w="1100" w:type="dxa"/>
            <w:shd w:val="clear" w:color="auto" w:fill="auto"/>
          </w:tcPr>
          <w:p w:rsidR="00CC5EC6" w:rsidRPr="002875E0" w:rsidRDefault="00CC5EC6" w:rsidP="00CC5EC6">
            <w:pPr>
              <w:jc w:val="center"/>
            </w:pPr>
            <w:r w:rsidRPr="002875E0">
              <w:t>28,44</w:t>
            </w:r>
          </w:p>
        </w:tc>
        <w:tc>
          <w:tcPr>
            <w:tcW w:w="1300" w:type="dxa"/>
            <w:shd w:val="clear" w:color="auto" w:fill="auto"/>
          </w:tcPr>
          <w:p w:rsidR="00CC5EC6" w:rsidRPr="002875E0" w:rsidRDefault="00CC5EC6" w:rsidP="00CC5EC6">
            <w:pPr>
              <w:jc w:val="center"/>
            </w:pPr>
            <w:r w:rsidRPr="002875E0">
              <w:t>28,44</w:t>
            </w:r>
          </w:p>
        </w:tc>
        <w:tc>
          <w:tcPr>
            <w:tcW w:w="1144" w:type="dxa"/>
            <w:shd w:val="clear" w:color="auto" w:fill="auto"/>
          </w:tcPr>
          <w:p w:rsidR="00CC5EC6" w:rsidRPr="002875E0" w:rsidRDefault="00CC5EC6" w:rsidP="00CC5EC6">
            <w:pPr>
              <w:jc w:val="center"/>
            </w:pPr>
            <w:r w:rsidRPr="002875E0">
              <w:t>28,44</w:t>
            </w:r>
          </w:p>
        </w:tc>
      </w:tr>
      <w:tr w:rsidR="00CC5EC6" w:rsidRPr="00121C47" w:rsidTr="003D710A">
        <w:trPr>
          <w:trHeight w:hRule="exact" w:val="270"/>
        </w:trPr>
        <w:tc>
          <w:tcPr>
            <w:tcW w:w="3124" w:type="dxa"/>
            <w:shd w:val="clear" w:color="auto" w:fill="auto"/>
            <w:vAlign w:val="center"/>
            <w:hideMark/>
          </w:tcPr>
          <w:p w:rsidR="00CC5EC6" w:rsidRPr="00121C47" w:rsidRDefault="00CC5EC6" w:rsidP="00CC5EC6">
            <w:pPr>
              <w:spacing w:after="0"/>
              <w:ind w:firstLineChars="200" w:firstLine="400"/>
              <w:rPr>
                <w:color w:val="000000"/>
                <w:szCs w:val="20"/>
                <w:lang w:eastAsia="ru-RU"/>
              </w:rPr>
            </w:pPr>
            <w:r w:rsidRPr="00121C47">
              <w:rPr>
                <w:color w:val="000000"/>
                <w:szCs w:val="20"/>
                <w:lang w:eastAsia="ru-RU"/>
              </w:rPr>
              <w:t>бюджетные организации</w:t>
            </w:r>
          </w:p>
        </w:tc>
        <w:tc>
          <w:tcPr>
            <w:tcW w:w="1380" w:type="dxa"/>
            <w:shd w:val="clear" w:color="auto" w:fill="auto"/>
            <w:noWrap/>
          </w:tcPr>
          <w:p w:rsidR="00CC5EC6" w:rsidRPr="00B4639A" w:rsidRDefault="00CC5EC6" w:rsidP="00CC5EC6">
            <w:pPr>
              <w:jc w:val="center"/>
            </w:pPr>
            <w:r w:rsidRPr="00B4639A">
              <w:t>3,35</w:t>
            </w:r>
          </w:p>
        </w:tc>
        <w:tc>
          <w:tcPr>
            <w:tcW w:w="1880" w:type="dxa"/>
            <w:shd w:val="clear" w:color="auto" w:fill="auto"/>
          </w:tcPr>
          <w:p w:rsidR="00CC5EC6" w:rsidRPr="002875E0" w:rsidRDefault="00CC5EC6" w:rsidP="00CC5EC6">
            <w:pPr>
              <w:jc w:val="center"/>
            </w:pPr>
            <w:r w:rsidRPr="002875E0">
              <w:t>3,35</w:t>
            </w:r>
          </w:p>
        </w:tc>
        <w:tc>
          <w:tcPr>
            <w:tcW w:w="1100" w:type="dxa"/>
            <w:shd w:val="clear" w:color="auto" w:fill="auto"/>
          </w:tcPr>
          <w:p w:rsidR="00CC5EC6" w:rsidRPr="002875E0" w:rsidRDefault="00CC5EC6" w:rsidP="00CC5EC6">
            <w:pPr>
              <w:jc w:val="center"/>
            </w:pPr>
            <w:r w:rsidRPr="002875E0">
              <w:t>3,35</w:t>
            </w:r>
          </w:p>
        </w:tc>
        <w:tc>
          <w:tcPr>
            <w:tcW w:w="1300" w:type="dxa"/>
            <w:shd w:val="clear" w:color="auto" w:fill="auto"/>
          </w:tcPr>
          <w:p w:rsidR="00CC5EC6" w:rsidRPr="002875E0" w:rsidRDefault="00CC5EC6" w:rsidP="00CC5EC6">
            <w:pPr>
              <w:jc w:val="center"/>
            </w:pPr>
            <w:r w:rsidRPr="002875E0">
              <w:t>3,35</w:t>
            </w:r>
          </w:p>
        </w:tc>
        <w:tc>
          <w:tcPr>
            <w:tcW w:w="1144" w:type="dxa"/>
            <w:shd w:val="clear" w:color="auto" w:fill="auto"/>
          </w:tcPr>
          <w:p w:rsidR="00CC5EC6" w:rsidRPr="002875E0" w:rsidRDefault="00CC5EC6" w:rsidP="00CC5EC6">
            <w:pPr>
              <w:jc w:val="center"/>
            </w:pPr>
            <w:r w:rsidRPr="002875E0">
              <w:t>3,35</w:t>
            </w:r>
          </w:p>
        </w:tc>
      </w:tr>
      <w:tr w:rsidR="00CC5EC6" w:rsidRPr="00121C47" w:rsidTr="003D710A">
        <w:trPr>
          <w:trHeight w:hRule="exact" w:val="270"/>
        </w:trPr>
        <w:tc>
          <w:tcPr>
            <w:tcW w:w="3124" w:type="dxa"/>
            <w:shd w:val="clear" w:color="auto" w:fill="auto"/>
            <w:vAlign w:val="center"/>
            <w:hideMark/>
          </w:tcPr>
          <w:p w:rsidR="00CC5EC6" w:rsidRPr="00121C47" w:rsidRDefault="00CC5EC6" w:rsidP="00CC5EC6">
            <w:pPr>
              <w:spacing w:after="0"/>
              <w:ind w:firstLineChars="200" w:firstLine="400"/>
              <w:rPr>
                <w:color w:val="000000"/>
                <w:szCs w:val="20"/>
                <w:lang w:eastAsia="ru-RU"/>
              </w:rPr>
            </w:pPr>
            <w:r w:rsidRPr="00121C47">
              <w:rPr>
                <w:color w:val="000000"/>
                <w:szCs w:val="20"/>
                <w:lang w:eastAsia="ru-RU"/>
              </w:rPr>
              <w:t>прочие предприятия</w:t>
            </w:r>
          </w:p>
        </w:tc>
        <w:tc>
          <w:tcPr>
            <w:tcW w:w="1380" w:type="dxa"/>
            <w:shd w:val="clear" w:color="auto" w:fill="auto"/>
            <w:noWrap/>
          </w:tcPr>
          <w:p w:rsidR="00CC5EC6" w:rsidRDefault="00CC5EC6" w:rsidP="00CC5EC6">
            <w:pPr>
              <w:jc w:val="center"/>
            </w:pPr>
            <w:r w:rsidRPr="00B4639A">
              <w:t>1,04</w:t>
            </w:r>
          </w:p>
        </w:tc>
        <w:tc>
          <w:tcPr>
            <w:tcW w:w="1880" w:type="dxa"/>
            <w:shd w:val="clear" w:color="auto" w:fill="auto"/>
          </w:tcPr>
          <w:p w:rsidR="00CC5EC6" w:rsidRDefault="00CC5EC6" w:rsidP="00CC5EC6">
            <w:pPr>
              <w:jc w:val="center"/>
            </w:pPr>
            <w:r w:rsidRPr="002875E0">
              <w:t>1,04</w:t>
            </w:r>
          </w:p>
        </w:tc>
        <w:tc>
          <w:tcPr>
            <w:tcW w:w="1100" w:type="dxa"/>
            <w:shd w:val="clear" w:color="auto" w:fill="auto"/>
          </w:tcPr>
          <w:p w:rsidR="00CC5EC6" w:rsidRDefault="00CC5EC6" w:rsidP="00CC5EC6">
            <w:pPr>
              <w:jc w:val="center"/>
            </w:pPr>
            <w:r w:rsidRPr="002875E0">
              <w:t>1,04</w:t>
            </w:r>
          </w:p>
        </w:tc>
        <w:tc>
          <w:tcPr>
            <w:tcW w:w="1300" w:type="dxa"/>
            <w:shd w:val="clear" w:color="auto" w:fill="auto"/>
          </w:tcPr>
          <w:p w:rsidR="00CC5EC6" w:rsidRDefault="00CC5EC6" w:rsidP="00CC5EC6">
            <w:pPr>
              <w:jc w:val="center"/>
            </w:pPr>
            <w:r w:rsidRPr="002875E0">
              <w:t>1,04</w:t>
            </w:r>
          </w:p>
        </w:tc>
        <w:tc>
          <w:tcPr>
            <w:tcW w:w="1144" w:type="dxa"/>
            <w:shd w:val="clear" w:color="auto" w:fill="auto"/>
          </w:tcPr>
          <w:p w:rsidR="00CC5EC6" w:rsidRDefault="00CC5EC6" w:rsidP="00CC5EC6">
            <w:pPr>
              <w:jc w:val="center"/>
            </w:pPr>
            <w:r w:rsidRPr="002875E0">
              <w:t>1,04</w:t>
            </w:r>
          </w:p>
        </w:tc>
      </w:tr>
    </w:tbl>
    <w:p w:rsidR="00121C47" w:rsidRDefault="00121C47" w:rsidP="00F20912">
      <w:pPr>
        <w:rPr>
          <w:lang w:eastAsia="ru-RU"/>
        </w:rPr>
      </w:pPr>
    </w:p>
    <w:p w:rsidR="00121C47" w:rsidRPr="00121C47" w:rsidRDefault="00121C47" w:rsidP="00121C47">
      <w:pPr>
        <w:tabs>
          <w:tab w:val="left" w:pos="886"/>
        </w:tabs>
        <w:rPr>
          <w:lang w:eastAsia="ru-RU"/>
        </w:rPr>
        <w:sectPr w:rsidR="00121C47" w:rsidRPr="00121C47" w:rsidSect="00121C47">
          <w:pgSz w:w="11906" w:h="16838"/>
          <w:pgMar w:top="1134" w:right="851" w:bottom="1134" w:left="1134" w:header="709" w:footer="709" w:gutter="0"/>
          <w:cols w:space="708"/>
          <w:titlePg/>
          <w:docGrid w:linePitch="360"/>
        </w:sectPr>
      </w:pPr>
    </w:p>
    <w:p w:rsidR="00FD62D3" w:rsidRPr="00F528F1" w:rsidRDefault="00921F6C" w:rsidP="0008782E">
      <w:pPr>
        <w:pStyle w:val="3"/>
        <w:tabs>
          <w:tab w:val="left" w:pos="426"/>
        </w:tabs>
        <w:ind w:left="142"/>
      </w:pPr>
      <w:bookmarkStart w:id="47" w:name="_Toc195860996"/>
      <w:r w:rsidRPr="00F528F1">
        <w:lastRenderedPageBreak/>
        <w:t>3.12.</w:t>
      </w:r>
      <w:r w:rsidR="00F35A2B" w:rsidRPr="00F528F1">
        <w:t xml:space="preserve"> </w:t>
      </w:r>
      <w:r w:rsidR="00271A1E" w:rsidRPr="00F528F1">
        <w:t>сведения о фактических и планируемых потерях горячей, питьевой, технической воды при ее транспортировке (годовые, среднесуточные значения)</w:t>
      </w:r>
      <w:bookmarkEnd w:id="47"/>
      <w:r w:rsidR="00271A1E" w:rsidRPr="00F528F1">
        <w:t xml:space="preserve"> </w:t>
      </w:r>
    </w:p>
    <w:p w:rsidR="00DD0BB4" w:rsidRDefault="00DD0BB4" w:rsidP="0008782E">
      <w:pPr>
        <w:pStyle w:val="afff"/>
        <w:tabs>
          <w:tab w:val="left" w:pos="426"/>
        </w:tabs>
        <w:spacing w:line="276" w:lineRule="auto"/>
        <w:ind w:left="142" w:firstLine="709"/>
        <w:jc w:val="both"/>
        <w:rPr>
          <w:rStyle w:val="24"/>
          <w:szCs w:val="24"/>
        </w:rPr>
      </w:pPr>
    </w:p>
    <w:p w:rsidR="0020001E" w:rsidRPr="00F528F1" w:rsidRDefault="0020001E" w:rsidP="0008782E">
      <w:pPr>
        <w:pStyle w:val="afff"/>
        <w:tabs>
          <w:tab w:val="left" w:pos="426"/>
        </w:tabs>
        <w:spacing w:line="276" w:lineRule="auto"/>
        <w:ind w:left="142" w:firstLine="709"/>
        <w:jc w:val="both"/>
        <w:rPr>
          <w:rStyle w:val="24"/>
          <w:szCs w:val="24"/>
        </w:rPr>
      </w:pPr>
      <w:r w:rsidRPr="00F528F1">
        <w:rPr>
          <w:rStyle w:val="24"/>
          <w:szCs w:val="24"/>
        </w:rPr>
        <w:t>В перспективе предусматривается целый комплекс мероприятий по сокращению потерь</w:t>
      </w:r>
      <w:r w:rsidR="003A3662" w:rsidRPr="00F528F1">
        <w:rPr>
          <w:rStyle w:val="24"/>
          <w:szCs w:val="24"/>
        </w:rPr>
        <w:t xml:space="preserve"> и оптимизации собственных нужд на всех этапах ее производства:</w:t>
      </w:r>
      <w:r w:rsidRPr="00F528F1">
        <w:rPr>
          <w:rStyle w:val="24"/>
          <w:szCs w:val="24"/>
        </w:rPr>
        <w:t xml:space="preserve"> подачи и реализации, реконструкция водопроводных сетей и арматуры, создание на сетях контрольно-измерительных зон, регулирование напоров воды. Сокращение потерь воды является важным фактором исключения угрозы дефицита воды и обеспечения развития </w:t>
      </w:r>
      <w:r w:rsidR="00BE4921">
        <w:rPr>
          <w:rStyle w:val="24"/>
          <w:szCs w:val="24"/>
        </w:rPr>
        <w:t xml:space="preserve">МО </w:t>
      </w:r>
      <w:r w:rsidR="009A2951">
        <w:rPr>
          <w:rStyle w:val="24"/>
          <w:szCs w:val="24"/>
        </w:rPr>
        <w:t>Любытинский муниципальный округ</w:t>
      </w:r>
      <w:r w:rsidRPr="00F528F1">
        <w:rPr>
          <w:rStyle w:val="24"/>
          <w:szCs w:val="24"/>
        </w:rPr>
        <w:t>.</w:t>
      </w:r>
    </w:p>
    <w:p w:rsidR="003E3D5C" w:rsidRPr="002C52A1" w:rsidRDefault="00CB1335" w:rsidP="0008782E">
      <w:pPr>
        <w:pStyle w:val="afff"/>
        <w:tabs>
          <w:tab w:val="left" w:pos="426"/>
        </w:tabs>
        <w:spacing w:line="276" w:lineRule="auto"/>
        <w:ind w:left="142" w:firstLine="709"/>
        <w:jc w:val="both"/>
        <w:rPr>
          <w:rStyle w:val="24"/>
          <w:szCs w:val="24"/>
        </w:rPr>
      </w:pPr>
      <w:r w:rsidRPr="00F528F1">
        <w:rPr>
          <w:rStyle w:val="24"/>
          <w:szCs w:val="24"/>
        </w:rPr>
        <w:t xml:space="preserve">В </w:t>
      </w:r>
      <w:r w:rsidRPr="002C52A1">
        <w:rPr>
          <w:rStyle w:val="24"/>
          <w:szCs w:val="24"/>
        </w:rPr>
        <w:t>202</w:t>
      </w:r>
      <w:r w:rsidR="00F20912">
        <w:rPr>
          <w:rStyle w:val="24"/>
          <w:szCs w:val="24"/>
        </w:rPr>
        <w:t>4</w:t>
      </w:r>
      <w:r w:rsidRPr="002C52A1">
        <w:rPr>
          <w:rStyle w:val="24"/>
          <w:szCs w:val="24"/>
        </w:rPr>
        <w:t xml:space="preserve"> году фактические общие потери </w:t>
      </w:r>
      <w:r w:rsidR="00F20912">
        <w:rPr>
          <w:rStyle w:val="24"/>
          <w:szCs w:val="24"/>
        </w:rPr>
        <w:t xml:space="preserve">общие </w:t>
      </w:r>
      <w:r w:rsidRPr="002C52A1">
        <w:rPr>
          <w:rStyle w:val="24"/>
          <w:szCs w:val="24"/>
        </w:rPr>
        <w:t xml:space="preserve">по </w:t>
      </w:r>
      <w:r w:rsidR="007C1DAD">
        <w:rPr>
          <w:rStyle w:val="24"/>
          <w:szCs w:val="24"/>
        </w:rPr>
        <w:t xml:space="preserve">Муниципальному образованию </w:t>
      </w:r>
      <w:r w:rsidR="00F82645">
        <w:rPr>
          <w:rStyle w:val="24"/>
          <w:szCs w:val="24"/>
        </w:rPr>
        <w:t xml:space="preserve">Любытинский </w:t>
      </w:r>
      <w:r w:rsidR="00F82645" w:rsidRPr="00CC5EC6">
        <w:rPr>
          <w:rStyle w:val="24"/>
          <w:szCs w:val="24"/>
        </w:rPr>
        <w:t>муниципальный округ</w:t>
      </w:r>
      <w:r w:rsidR="00BA72BA" w:rsidRPr="00CC5EC6">
        <w:rPr>
          <w:rStyle w:val="24"/>
          <w:szCs w:val="24"/>
        </w:rPr>
        <w:t xml:space="preserve"> </w:t>
      </w:r>
      <w:r w:rsidRPr="00CC5EC6">
        <w:rPr>
          <w:rStyle w:val="24"/>
          <w:szCs w:val="24"/>
        </w:rPr>
        <w:t xml:space="preserve">составили </w:t>
      </w:r>
      <w:r w:rsidR="00CC5EC6" w:rsidRPr="00CC5EC6">
        <w:rPr>
          <w:rStyle w:val="24"/>
          <w:szCs w:val="24"/>
        </w:rPr>
        <w:t>32</w:t>
      </w:r>
      <w:r w:rsidRPr="00CC5EC6">
        <w:rPr>
          <w:rStyle w:val="24"/>
          <w:szCs w:val="24"/>
        </w:rPr>
        <w:t>%</w:t>
      </w:r>
      <w:r w:rsidR="00CC5EC6">
        <w:rPr>
          <w:rStyle w:val="24"/>
          <w:szCs w:val="24"/>
        </w:rPr>
        <w:t xml:space="preserve"> </w:t>
      </w:r>
      <w:r w:rsidR="00CC5EC6" w:rsidRPr="00CC5EC6">
        <w:rPr>
          <w:rStyle w:val="24"/>
          <w:szCs w:val="24"/>
        </w:rPr>
        <w:t>в зоне деятельности ООО "Любытинское ВКХ</w:t>
      </w:r>
      <w:r w:rsidR="00CC5EC6">
        <w:rPr>
          <w:rStyle w:val="24"/>
          <w:szCs w:val="24"/>
        </w:rPr>
        <w:t>»</w:t>
      </w:r>
      <w:r w:rsidRPr="00CC5EC6">
        <w:rPr>
          <w:rStyle w:val="24"/>
          <w:szCs w:val="24"/>
        </w:rPr>
        <w:t xml:space="preserve">. С учетом выполнения мероприятий по развитию системы водоснабжения и увеличением поставки воды потребителям, плановые потери </w:t>
      </w:r>
      <w:r w:rsidR="006A516B" w:rsidRPr="00CC5EC6">
        <w:rPr>
          <w:rStyle w:val="24"/>
          <w:szCs w:val="24"/>
        </w:rPr>
        <w:t xml:space="preserve">общие </w:t>
      </w:r>
      <w:r w:rsidRPr="00CC5EC6">
        <w:rPr>
          <w:rStyle w:val="24"/>
          <w:szCs w:val="24"/>
        </w:rPr>
        <w:t xml:space="preserve">прогнозируются </w:t>
      </w:r>
      <w:r w:rsidR="00CC5EC6" w:rsidRPr="00CC5EC6">
        <w:rPr>
          <w:rStyle w:val="24"/>
          <w:szCs w:val="24"/>
        </w:rPr>
        <w:t>8,9</w:t>
      </w:r>
      <w:r w:rsidRPr="00CC5EC6">
        <w:rPr>
          <w:rStyle w:val="24"/>
          <w:szCs w:val="24"/>
        </w:rPr>
        <w:t>%.</w:t>
      </w:r>
      <w:r w:rsidRPr="002C52A1">
        <w:rPr>
          <w:rStyle w:val="24"/>
          <w:szCs w:val="24"/>
        </w:rPr>
        <w:t xml:space="preserve"> </w:t>
      </w:r>
    </w:p>
    <w:p w:rsidR="006A516B" w:rsidRDefault="006A516B" w:rsidP="0008782E">
      <w:pPr>
        <w:pStyle w:val="afff"/>
        <w:tabs>
          <w:tab w:val="left" w:pos="426"/>
        </w:tabs>
        <w:spacing w:line="276" w:lineRule="auto"/>
        <w:ind w:left="142" w:firstLine="709"/>
        <w:jc w:val="both"/>
        <w:rPr>
          <w:rStyle w:val="24"/>
          <w:szCs w:val="24"/>
        </w:rPr>
        <w:sectPr w:rsidR="006A516B" w:rsidSect="007B37DA">
          <w:headerReference w:type="default" r:id="rId38"/>
          <w:footerReference w:type="default" r:id="rId39"/>
          <w:pgSz w:w="11906" w:h="16838"/>
          <w:pgMar w:top="1276" w:right="850" w:bottom="1134" w:left="1134" w:header="708" w:footer="708" w:gutter="0"/>
          <w:cols w:space="708"/>
          <w:titlePg/>
          <w:docGrid w:linePitch="360"/>
        </w:sectPr>
      </w:pPr>
      <w:r w:rsidRPr="006A516B">
        <w:rPr>
          <w:rStyle w:val="24"/>
          <w:szCs w:val="24"/>
        </w:rPr>
        <w:t xml:space="preserve">Данные о фактических и перспективных потерях воды питьевого качества </w:t>
      </w:r>
      <w:r>
        <w:rPr>
          <w:rStyle w:val="24"/>
          <w:szCs w:val="24"/>
        </w:rPr>
        <w:t xml:space="preserve">по технологическим зонам централизованного водоснабжения </w:t>
      </w:r>
      <w:r w:rsidRPr="006A516B">
        <w:rPr>
          <w:rStyle w:val="24"/>
          <w:szCs w:val="24"/>
        </w:rPr>
        <w:t>на период 2026-</w:t>
      </w:r>
      <w:r w:rsidR="00F82645">
        <w:rPr>
          <w:rStyle w:val="24"/>
          <w:szCs w:val="24"/>
        </w:rPr>
        <w:t>2036</w:t>
      </w:r>
      <w:r w:rsidRPr="006A516B">
        <w:rPr>
          <w:rStyle w:val="24"/>
          <w:szCs w:val="24"/>
        </w:rPr>
        <w:t xml:space="preserve"> г представлены в таблице 3.12.</w:t>
      </w:r>
    </w:p>
    <w:p w:rsidR="006A516B" w:rsidRDefault="0020001E" w:rsidP="006A516B">
      <w:pPr>
        <w:pStyle w:val="afff"/>
        <w:tabs>
          <w:tab w:val="left" w:pos="426"/>
        </w:tabs>
        <w:spacing w:line="276" w:lineRule="auto"/>
        <w:ind w:left="142" w:firstLine="709"/>
        <w:jc w:val="both"/>
        <w:rPr>
          <w:rStyle w:val="24"/>
          <w:szCs w:val="24"/>
        </w:rPr>
      </w:pPr>
      <w:r w:rsidRPr="006A516B">
        <w:rPr>
          <w:rStyle w:val="24"/>
          <w:szCs w:val="24"/>
        </w:rPr>
        <w:lastRenderedPageBreak/>
        <w:t>Таблице 3.12.</w:t>
      </w:r>
      <w:r w:rsidR="006A516B" w:rsidRPr="006A516B">
        <w:rPr>
          <w:rStyle w:val="24"/>
          <w:szCs w:val="24"/>
        </w:rPr>
        <w:t xml:space="preserve"> Сведения о фактических и планируемых потерях горячей, питьевой, технической воды при ее транспортировке (годовые, среднесуточные значения)</w:t>
      </w:r>
      <w:r w:rsidR="006A516B">
        <w:rPr>
          <w:rStyle w:val="24"/>
          <w:szCs w:val="24"/>
        </w:rPr>
        <w:t>.</w:t>
      </w:r>
    </w:p>
    <w:p w:rsidR="002C52A1" w:rsidRPr="00F528F1" w:rsidRDefault="002C52A1" w:rsidP="0008782E">
      <w:pPr>
        <w:pStyle w:val="afff"/>
        <w:tabs>
          <w:tab w:val="left" w:pos="426"/>
        </w:tabs>
        <w:spacing w:line="276" w:lineRule="auto"/>
        <w:ind w:left="142" w:firstLine="709"/>
        <w:jc w:val="both"/>
        <w:rPr>
          <w:rStyle w:val="24"/>
          <w:szCs w:val="24"/>
        </w:rPr>
      </w:pPr>
    </w:p>
    <w:tbl>
      <w:tblPr>
        <w:tblW w:w="142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1340"/>
        <w:gridCol w:w="1342"/>
        <w:gridCol w:w="1080"/>
        <w:gridCol w:w="1280"/>
        <w:gridCol w:w="1385"/>
        <w:gridCol w:w="1280"/>
        <w:gridCol w:w="1280"/>
        <w:gridCol w:w="940"/>
        <w:gridCol w:w="946"/>
      </w:tblGrid>
      <w:tr w:rsidR="00CC5EC6" w:rsidRPr="00CC5EC6" w:rsidTr="00CC5EC6">
        <w:trPr>
          <w:trHeight w:val="399"/>
        </w:trPr>
        <w:tc>
          <w:tcPr>
            <w:tcW w:w="3402" w:type="dxa"/>
            <w:vMerge w:val="restart"/>
            <w:shd w:val="clear" w:color="auto" w:fill="auto"/>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Наименование показателя</w:t>
            </w:r>
          </w:p>
          <w:p w:rsidR="00CC5EC6" w:rsidRPr="00CC5EC6" w:rsidRDefault="00CC5EC6" w:rsidP="00CC5EC6">
            <w:pPr>
              <w:spacing w:after="0"/>
              <w:jc w:val="center"/>
              <w:rPr>
                <w:color w:val="000000"/>
                <w:sz w:val="22"/>
                <w:lang w:eastAsia="ru-RU"/>
              </w:rPr>
            </w:pPr>
          </w:p>
        </w:tc>
        <w:tc>
          <w:tcPr>
            <w:tcW w:w="1340" w:type="dxa"/>
            <w:shd w:val="clear" w:color="auto" w:fill="auto"/>
            <w:vAlign w:val="center"/>
            <w:hideMark/>
          </w:tcPr>
          <w:p w:rsidR="00CC5EC6" w:rsidRPr="00CC5EC6" w:rsidRDefault="00CC5EC6" w:rsidP="00CC5EC6">
            <w:pPr>
              <w:spacing w:after="0"/>
              <w:jc w:val="center"/>
              <w:rPr>
                <w:bCs/>
                <w:color w:val="000000"/>
                <w:sz w:val="22"/>
                <w:lang w:eastAsia="ru-RU"/>
              </w:rPr>
            </w:pPr>
            <w:r w:rsidRPr="00CC5EC6">
              <w:rPr>
                <w:bCs/>
                <w:color w:val="000000"/>
                <w:sz w:val="22"/>
                <w:lang w:eastAsia="ru-RU"/>
              </w:rPr>
              <w:t>2022 г.</w:t>
            </w:r>
          </w:p>
        </w:tc>
        <w:tc>
          <w:tcPr>
            <w:tcW w:w="1342" w:type="dxa"/>
            <w:shd w:val="clear" w:color="auto" w:fill="auto"/>
            <w:vAlign w:val="center"/>
            <w:hideMark/>
          </w:tcPr>
          <w:p w:rsidR="00CC5EC6" w:rsidRPr="00CC5EC6" w:rsidRDefault="00CC5EC6" w:rsidP="00CC5EC6">
            <w:pPr>
              <w:spacing w:after="0"/>
              <w:jc w:val="center"/>
              <w:rPr>
                <w:bCs/>
                <w:color w:val="000000"/>
                <w:sz w:val="22"/>
                <w:lang w:eastAsia="ru-RU"/>
              </w:rPr>
            </w:pPr>
            <w:r w:rsidRPr="00CC5EC6">
              <w:rPr>
                <w:bCs/>
                <w:color w:val="000000"/>
                <w:sz w:val="22"/>
                <w:lang w:eastAsia="ru-RU"/>
              </w:rPr>
              <w:t>2023 г.</w:t>
            </w:r>
          </w:p>
        </w:tc>
        <w:tc>
          <w:tcPr>
            <w:tcW w:w="1080" w:type="dxa"/>
            <w:shd w:val="clear" w:color="auto" w:fill="auto"/>
            <w:vAlign w:val="center"/>
            <w:hideMark/>
          </w:tcPr>
          <w:p w:rsidR="00CC5EC6" w:rsidRPr="00CC5EC6" w:rsidRDefault="00CC5EC6" w:rsidP="00CC5EC6">
            <w:pPr>
              <w:spacing w:after="0"/>
              <w:jc w:val="center"/>
              <w:rPr>
                <w:bCs/>
                <w:color w:val="000000"/>
                <w:sz w:val="22"/>
                <w:lang w:eastAsia="ru-RU"/>
              </w:rPr>
            </w:pPr>
            <w:r w:rsidRPr="00CC5EC6">
              <w:rPr>
                <w:bCs/>
                <w:color w:val="000000"/>
                <w:sz w:val="22"/>
                <w:lang w:eastAsia="ru-RU"/>
              </w:rPr>
              <w:t>2024 г.</w:t>
            </w:r>
          </w:p>
        </w:tc>
        <w:tc>
          <w:tcPr>
            <w:tcW w:w="1280" w:type="dxa"/>
            <w:shd w:val="clear" w:color="auto" w:fill="auto"/>
            <w:vAlign w:val="center"/>
            <w:hideMark/>
          </w:tcPr>
          <w:p w:rsidR="00CC5EC6" w:rsidRPr="00CC5EC6" w:rsidRDefault="00CC5EC6" w:rsidP="00CC5EC6">
            <w:pPr>
              <w:spacing w:after="0"/>
              <w:jc w:val="center"/>
              <w:rPr>
                <w:bCs/>
                <w:color w:val="000000"/>
                <w:sz w:val="22"/>
                <w:lang w:eastAsia="ru-RU"/>
              </w:rPr>
            </w:pPr>
            <w:r w:rsidRPr="00CC5EC6">
              <w:rPr>
                <w:bCs/>
                <w:color w:val="000000"/>
                <w:sz w:val="22"/>
                <w:lang w:eastAsia="ru-RU"/>
              </w:rPr>
              <w:t>2025 г.</w:t>
            </w:r>
          </w:p>
        </w:tc>
        <w:tc>
          <w:tcPr>
            <w:tcW w:w="5831" w:type="dxa"/>
            <w:gridSpan w:val="5"/>
            <w:shd w:val="clear" w:color="auto" w:fill="auto"/>
            <w:vAlign w:val="center"/>
            <w:hideMark/>
          </w:tcPr>
          <w:p w:rsidR="00CC5EC6" w:rsidRPr="00CC5EC6" w:rsidRDefault="00CC5EC6" w:rsidP="00CC5EC6">
            <w:pPr>
              <w:spacing w:after="0"/>
              <w:jc w:val="center"/>
              <w:rPr>
                <w:bCs/>
                <w:color w:val="000000"/>
                <w:sz w:val="22"/>
                <w:lang w:eastAsia="ru-RU"/>
              </w:rPr>
            </w:pPr>
            <w:r w:rsidRPr="00CC5EC6">
              <w:rPr>
                <w:bCs/>
                <w:color w:val="000000"/>
                <w:sz w:val="22"/>
                <w:lang w:eastAsia="ru-RU"/>
              </w:rPr>
              <w:t>Общий перспективный баланс водоснабжения муниципального образования</w:t>
            </w:r>
          </w:p>
        </w:tc>
      </w:tr>
      <w:tr w:rsidR="00CC5EC6" w:rsidRPr="00CC5EC6" w:rsidTr="00CC5EC6">
        <w:trPr>
          <w:trHeight w:val="189"/>
        </w:trPr>
        <w:tc>
          <w:tcPr>
            <w:tcW w:w="3402" w:type="dxa"/>
            <w:vMerge/>
            <w:shd w:val="clear" w:color="auto" w:fill="auto"/>
            <w:vAlign w:val="center"/>
            <w:hideMark/>
          </w:tcPr>
          <w:p w:rsidR="00CC5EC6" w:rsidRPr="00CC5EC6" w:rsidRDefault="00CC5EC6" w:rsidP="00CC5EC6">
            <w:pPr>
              <w:spacing w:after="0"/>
              <w:rPr>
                <w:color w:val="000000"/>
                <w:sz w:val="22"/>
                <w:lang w:eastAsia="ru-RU"/>
              </w:rPr>
            </w:pPr>
          </w:p>
        </w:tc>
        <w:tc>
          <w:tcPr>
            <w:tcW w:w="1340" w:type="dxa"/>
            <w:shd w:val="clear" w:color="auto" w:fill="auto"/>
            <w:vAlign w:val="center"/>
            <w:hideMark/>
          </w:tcPr>
          <w:p w:rsidR="00CC5EC6" w:rsidRPr="00CC5EC6" w:rsidRDefault="00CC5EC6" w:rsidP="00CC5EC6">
            <w:pPr>
              <w:spacing w:after="0"/>
              <w:jc w:val="center"/>
              <w:rPr>
                <w:bCs/>
                <w:color w:val="000000"/>
                <w:sz w:val="22"/>
                <w:lang w:eastAsia="ru-RU"/>
              </w:rPr>
            </w:pPr>
            <w:r w:rsidRPr="00CC5EC6">
              <w:rPr>
                <w:bCs/>
                <w:color w:val="000000"/>
                <w:sz w:val="22"/>
                <w:lang w:eastAsia="ru-RU"/>
              </w:rPr>
              <w:t>факт</w:t>
            </w:r>
          </w:p>
        </w:tc>
        <w:tc>
          <w:tcPr>
            <w:tcW w:w="1342" w:type="dxa"/>
            <w:shd w:val="clear" w:color="auto" w:fill="auto"/>
            <w:vAlign w:val="center"/>
            <w:hideMark/>
          </w:tcPr>
          <w:p w:rsidR="00CC5EC6" w:rsidRPr="00CC5EC6" w:rsidRDefault="00CC5EC6" w:rsidP="00CC5EC6">
            <w:pPr>
              <w:spacing w:after="0"/>
              <w:jc w:val="center"/>
              <w:rPr>
                <w:bCs/>
                <w:color w:val="000000"/>
                <w:sz w:val="22"/>
                <w:lang w:eastAsia="ru-RU"/>
              </w:rPr>
            </w:pPr>
            <w:r w:rsidRPr="00CC5EC6">
              <w:rPr>
                <w:bCs/>
                <w:color w:val="000000"/>
                <w:sz w:val="22"/>
                <w:lang w:eastAsia="ru-RU"/>
              </w:rPr>
              <w:t>факт</w:t>
            </w:r>
          </w:p>
        </w:tc>
        <w:tc>
          <w:tcPr>
            <w:tcW w:w="1080" w:type="dxa"/>
            <w:shd w:val="clear" w:color="auto" w:fill="auto"/>
            <w:vAlign w:val="center"/>
            <w:hideMark/>
          </w:tcPr>
          <w:p w:rsidR="00CC5EC6" w:rsidRPr="00CC5EC6" w:rsidRDefault="00CC5EC6" w:rsidP="00CC5EC6">
            <w:pPr>
              <w:spacing w:after="0"/>
              <w:jc w:val="center"/>
              <w:rPr>
                <w:bCs/>
                <w:color w:val="000000"/>
                <w:sz w:val="22"/>
                <w:lang w:eastAsia="ru-RU"/>
              </w:rPr>
            </w:pPr>
            <w:r w:rsidRPr="00CC5EC6">
              <w:rPr>
                <w:bCs/>
                <w:color w:val="000000"/>
                <w:sz w:val="22"/>
                <w:lang w:eastAsia="ru-RU"/>
              </w:rPr>
              <w:t>факт</w:t>
            </w:r>
          </w:p>
        </w:tc>
        <w:tc>
          <w:tcPr>
            <w:tcW w:w="1280" w:type="dxa"/>
            <w:shd w:val="clear" w:color="auto" w:fill="auto"/>
            <w:vAlign w:val="center"/>
            <w:hideMark/>
          </w:tcPr>
          <w:p w:rsidR="00CC5EC6" w:rsidRPr="00CC5EC6" w:rsidRDefault="00CC5EC6" w:rsidP="00CC5EC6">
            <w:pPr>
              <w:spacing w:after="0"/>
              <w:jc w:val="center"/>
              <w:rPr>
                <w:bCs/>
                <w:color w:val="000000"/>
                <w:sz w:val="22"/>
                <w:lang w:eastAsia="ru-RU"/>
              </w:rPr>
            </w:pPr>
            <w:r w:rsidRPr="00CC5EC6">
              <w:rPr>
                <w:bCs/>
                <w:color w:val="000000"/>
                <w:sz w:val="22"/>
                <w:lang w:eastAsia="ru-RU"/>
              </w:rPr>
              <w:t>(прогноз)</w:t>
            </w:r>
          </w:p>
        </w:tc>
        <w:tc>
          <w:tcPr>
            <w:tcW w:w="1385" w:type="dxa"/>
            <w:shd w:val="clear" w:color="auto" w:fill="auto"/>
            <w:vAlign w:val="center"/>
            <w:hideMark/>
          </w:tcPr>
          <w:p w:rsidR="00CC5EC6" w:rsidRPr="00CC5EC6" w:rsidRDefault="00CC5EC6" w:rsidP="00CC5EC6">
            <w:pPr>
              <w:spacing w:after="0"/>
              <w:jc w:val="center"/>
              <w:rPr>
                <w:bCs/>
                <w:color w:val="000000"/>
                <w:sz w:val="22"/>
                <w:lang w:eastAsia="ru-RU"/>
              </w:rPr>
            </w:pPr>
            <w:r w:rsidRPr="00CC5EC6">
              <w:rPr>
                <w:bCs/>
                <w:color w:val="000000"/>
                <w:sz w:val="22"/>
                <w:lang w:eastAsia="ru-RU"/>
              </w:rPr>
              <w:t>2026 г.</w:t>
            </w:r>
          </w:p>
        </w:tc>
        <w:tc>
          <w:tcPr>
            <w:tcW w:w="1280" w:type="dxa"/>
            <w:shd w:val="clear" w:color="auto" w:fill="auto"/>
            <w:vAlign w:val="center"/>
            <w:hideMark/>
          </w:tcPr>
          <w:p w:rsidR="00CC5EC6" w:rsidRPr="00CC5EC6" w:rsidRDefault="00CC5EC6" w:rsidP="00CC5EC6">
            <w:pPr>
              <w:spacing w:after="0"/>
              <w:jc w:val="center"/>
              <w:rPr>
                <w:bCs/>
                <w:color w:val="000000"/>
                <w:sz w:val="22"/>
                <w:lang w:eastAsia="ru-RU"/>
              </w:rPr>
            </w:pPr>
            <w:r w:rsidRPr="00CC5EC6">
              <w:rPr>
                <w:bCs/>
                <w:color w:val="000000"/>
                <w:sz w:val="22"/>
                <w:lang w:eastAsia="ru-RU"/>
              </w:rPr>
              <w:t>2027 г.</w:t>
            </w:r>
          </w:p>
        </w:tc>
        <w:tc>
          <w:tcPr>
            <w:tcW w:w="1280" w:type="dxa"/>
            <w:shd w:val="clear" w:color="auto" w:fill="auto"/>
            <w:vAlign w:val="center"/>
            <w:hideMark/>
          </w:tcPr>
          <w:p w:rsidR="00CC5EC6" w:rsidRPr="00CC5EC6" w:rsidRDefault="00CC5EC6" w:rsidP="00CC5EC6">
            <w:pPr>
              <w:spacing w:after="0"/>
              <w:jc w:val="center"/>
              <w:rPr>
                <w:bCs/>
                <w:color w:val="000000"/>
                <w:sz w:val="22"/>
                <w:lang w:eastAsia="ru-RU"/>
              </w:rPr>
            </w:pPr>
            <w:r w:rsidRPr="00CC5EC6">
              <w:rPr>
                <w:bCs/>
                <w:color w:val="000000"/>
                <w:sz w:val="22"/>
                <w:lang w:eastAsia="ru-RU"/>
              </w:rPr>
              <w:t>2028 г.</w:t>
            </w:r>
          </w:p>
        </w:tc>
        <w:tc>
          <w:tcPr>
            <w:tcW w:w="940" w:type="dxa"/>
            <w:shd w:val="clear" w:color="auto" w:fill="auto"/>
            <w:vAlign w:val="center"/>
            <w:hideMark/>
          </w:tcPr>
          <w:p w:rsidR="00CC5EC6" w:rsidRPr="00CC5EC6" w:rsidRDefault="00CC5EC6" w:rsidP="00CC5EC6">
            <w:pPr>
              <w:spacing w:after="0"/>
              <w:jc w:val="center"/>
              <w:rPr>
                <w:bCs/>
                <w:color w:val="000000"/>
                <w:sz w:val="22"/>
                <w:lang w:eastAsia="ru-RU"/>
              </w:rPr>
            </w:pPr>
            <w:r w:rsidRPr="00CC5EC6">
              <w:rPr>
                <w:bCs/>
                <w:color w:val="000000"/>
                <w:sz w:val="22"/>
                <w:lang w:eastAsia="ru-RU"/>
              </w:rPr>
              <w:t>2029 г.</w:t>
            </w:r>
          </w:p>
        </w:tc>
        <w:tc>
          <w:tcPr>
            <w:tcW w:w="946" w:type="dxa"/>
            <w:shd w:val="clear" w:color="auto" w:fill="auto"/>
            <w:vAlign w:val="center"/>
            <w:hideMark/>
          </w:tcPr>
          <w:p w:rsidR="00CC5EC6" w:rsidRPr="00CC5EC6" w:rsidRDefault="00CC5EC6" w:rsidP="00CC5EC6">
            <w:pPr>
              <w:spacing w:after="0"/>
              <w:jc w:val="center"/>
              <w:rPr>
                <w:bCs/>
                <w:color w:val="000000"/>
                <w:sz w:val="22"/>
                <w:lang w:eastAsia="ru-RU"/>
              </w:rPr>
            </w:pPr>
            <w:r w:rsidRPr="00CC5EC6">
              <w:rPr>
                <w:bCs/>
                <w:color w:val="000000"/>
                <w:sz w:val="22"/>
                <w:lang w:eastAsia="ru-RU"/>
              </w:rPr>
              <w:t>2030 -2036 г.г.</w:t>
            </w:r>
          </w:p>
        </w:tc>
      </w:tr>
      <w:tr w:rsidR="00CC5EC6" w:rsidRPr="00CC5EC6" w:rsidTr="003D710A">
        <w:trPr>
          <w:trHeight w:val="399"/>
        </w:trPr>
        <w:tc>
          <w:tcPr>
            <w:tcW w:w="14275" w:type="dxa"/>
            <w:gridSpan w:val="10"/>
            <w:shd w:val="clear" w:color="auto" w:fill="auto"/>
            <w:noWrap/>
            <w:vAlign w:val="center"/>
            <w:hideMark/>
          </w:tcPr>
          <w:p w:rsidR="00CC5EC6" w:rsidRPr="00CC5EC6" w:rsidRDefault="00CC5EC6" w:rsidP="00CC5EC6">
            <w:pPr>
              <w:spacing w:after="0"/>
              <w:jc w:val="center"/>
              <w:rPr>
                <w:i/>
                <w:iCs/>
                <w:color w:val="000000"/>
                <w:sz w:val="22"/>
                <w:lang w:eastAsia="ru-RU"/>
              </w:rPr>
            </w:pPr>
            <w:r w:rsidRPr="00CC5EC6">
              <w:rPr>
                <w:i/>
                <w:iCs/>
                <w:color w:val="000000"/>
                <w:sz w:val="22"/>
                <w:lang w:eastAsia="ru-RU"/>
              </w:rPr>
              <w:t>Эксплуатационная зона №1 в зоне деятельности ООО "Любытинское ВКХ"</w:t>
            </w:r>
          </w:p>
          <w:p w:rsidR="00CC5EC6" w:rsidRPr="00CC5EC6" w:rsidRDefault="00CC5EC6" w:rsidP="00CC5EC6">
            <w:pPr>
              <w:spacing w:after="0"/>
              <w:rPr>
                <w:i/>
                <w:iCs/>
                <w:color w:val="000000"/>
                <w:sz w:val="22"/>
                <w:lang w:eastAsia="ru-RU"/>
              </w:rPr>
            </w:pPr>
          </w:p>
        </w:tc>
      </w:tr>
      <w:tr w:rsidR="00CC5EC6" w:rsidRPr="00CC5EC6" w:rsidTr="00CC5EC6">
        <w:trPr>
          <w:trHeight w:hRule="exact" w:val="270"/>
        </w:trPr>
        <w:tc>
          <w:tcPr>
            <w:tcW w:w="3402" w:type="dxa"/>
            <w:shd w:val="clear" w:color="auto" w:fill="auto"/>
            <w:vAlign w:val="center"/>
            <w:hideMark/>
          </w:tcPr>
          <w:p w:rsidR="00CC5EC6" w:rsidRPr="00CC5EC6" w:rsidRDefault="00CC5EC6" w:rsidP="00CC5EC6">
            <w:pPr>
              <w:spacing w:after="0"/>
              <w:rPr>
                <w:b/>
                <w:bCs/>
                <w:i/>
                <w:iCs/>
                <w:color w:val="000000"/>
                <w:sz w:val="22"/>
                <w:lang w:eastAsia="ru-RU"/>
              </w:rPr>
            </w:pPr>
            <w:r w:rsidRPr="00CC5EC6">
              <w:rPr>
                <w:b/>
                <w:bCs/>
                <w:i/>
                <w:iCs/>
                <w:color w:val="000000"/>
                <w:sz w:val="22"/>
                <w:lang w:eastAsia="ru-RU"/>
              </w:rPr>
              <w:t>Объем поднятой воды, тыс. м3</w:t>
            </w:r>
          </w:p>
        </w:tc>
        <w:tc>
          <w:tcPr>
            <w:tcW w:w="134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115,19</w:t>
            </w:r>
          </w:p>
        </w:tc>
        <w:tc>
          <w:tcPr>
            <w:tcW w:w="1342"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121,34</w:t>
            </w:r>
          </w:p>
        </w:tc>
        <w:tc>
          <w:tcPr>
            <w:tcW w:w="10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119,99</w:t>
            </w:r>
          </w:p>
        </w:tc>
        <w:tc>
          <w:tcPr>
            <w:tcW w:w="12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118,48</w:t>
            </w:r>
          </w:p>
        </w:tc>
        <w:tc>
          <w:tcPr>
            <w:tcW w:w="1385"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95,51</w:t>
            </w:r>
          </w:p>
        </w:tc>
        <w:tc>
          <w:tcPr>
            <w:tcW w:w="12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95,51</w:t>
            </w:r>
          </w:p>
        </w:tc>
        <w:tc>
          <w:tcPr>
            <w:tcW w:w="12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95,51</w:t>
            </w:r>
          </w:p>
        </w:tc>
        <w:tc>
          <w:tcPr>
            <w:tcW w:w="94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95,51</w:t>
            </w:r>
          </w:p>
        </w:tc>
        <w:tc>
          <w:tcPr>
            <w:tcW w:w="946"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95,51</w:t>
            </w:r>
          </w:p>
        </w:tc>
      </w:tr>
      <w:tr w:rsidR="00CC5EC6" w:rsidRPr="00CC5EC6" w:rsidTr="00CC5EC6">
        <w:trPr>
          <w:trHeight w:hRule="exact" w:val="270"/>
        </w:trPr>
        <w:tc>
          <w:tcPr>
            <w:tcW w:w="3402" w:type="dxa"/>
            <w:shd w:val="clear" w:color="auto" w:fill="auto"/>
            <w:vAlign w:val="center"/>
            <w:hideMark/>
          </w:tcPr>
          <w:p w:rsidR="00CC5EC6" w:rsidRPr="00CC5EC6" w:rsidRDefault="00CC5EC6" w:rsidP="00CC5EC6">
            <w:pPr>
              <w:spacing w:after="0"/>
              <w:rPr>
                <w:b/>
                <w:bCs/>
                <w:i/>
                <w:iCs/>
                <w:color w:val="000000"/>
                <w:sz w:val="22"/>
                <w:lang w:eastAsia="ru-RU"/>
              </w:rPr>
            </w:pPr>
            <w:r w:rsidRPr="00CC5EC6">
              <w:rPr>
                <w:b/>
                <w:bCs/>
                <w:i/>
                <w:iCs/>
                <w:color w:val="000000"/>
                <w:sz w:val="22"/>
                <w:lang w:eastAsia="ru-RU"/>
              </w:rPr>
              <w:t>Объем потерь воды, тыс. м3</w:t>
            </w:r>
          </w:p>
        </w:tc>
        <w:tc>
          <w:tcPr>
            <w:tcW w:w="134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12,189</w:t>
            </w:r>
          </w:p>
        </w:tc>
        <w:tc>
          <w:tcPr>
            <w:tcW w:w="1342"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17,5419</w:t>
            </w:r>
          </w:p>
        </w:tc>
        <w:tc>
          <w:tcPr>
            <w:tcW w:w="10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21,0682</w:t>
            </w:r>
          </w:p>
        </w:tc>
        <w:tc>
          <w:tcPr>
            <w:tcW w:w="1280" w:type="dxa"/>
            <w:shd w:val="clear" w:color="auto" w:fill="auto"/>
            <w:vAlign w:val="center"/>
            <w:hideMark/>
          </w:tcPr>
          <w:p w:rsidR="00CC5EC6" w:rsidRPr="00CC5EC6" w:rsidRDefault="00447528" w:rsidP="00CC5EC6">
            <w:pPr>
              <w:spacing w:after="0"/>
              <w:jc w:val="center"/>
              <w:rPr>
                <w:b/>
                <w:bCs/>
                <w:i/>
                <w:iCs/>
                <w:color w:val="000000"/>
                <w:sz w:val="22"/>
                <w:lang w:eastAsia="ru-RU"/>
              </w:rPr>
            </w:pPr>
            <w:r>
              <w:rPr>
                <w:b/>
                <w:bCs/>
                <w:i/>
                <w:iCs/>
                <w:color w:val="000000"/>
                <w:sz w:val="22"/>
                <w:lang w:eastAsia="ru-RU"/>
              </w:rPr>
              <w:t>10</w:t>
            </w:r>
            <w:r w:rsidR="00CC5EC6" w:rsidRPr="00CC5EC6">
              <w:rPr>
                <w:b/>
                <w:bCs/>
                <w:i/>
                <w:iCs/>
                <w:color w:val="000000"/>
                <w:sz w:val="22"/>
                <w:lang w:eastAsia="ru-RU"/>
              </w:rPr>
              <w:t>,37</w:t>
            </w:r>
          </w:p>
        </w:tc>
        <w:tc>
          <w:tcPr>
            <w:tcW w:w="1385"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8,50</w:t>
            </w:r>
          </w:p>
        </w:tc>
        <w:tc>
          <w:tcPr>
            <w:tcW w:w="12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8,50</w:t>
            </w:r>
          </w:p>
        </w:tc>
        <w:tc>
          <w:tcPr>
            <w:tcW w:w="12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8,50</w:t>
            </w:r>
          </w:p>
        </w:tc>
        <w:tc>
          <w:tcPr>
            <w:tcW w:w="94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8,50</w:t>
            </w:r>
          </w:p>
        </w:tc>
        <w:tc>
          <w:tcPr>
            <w:tcW w:w="946"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8,50</w:t>
            </w:r>
          </w:p>
        </w:tc>
      </w:tr>
      <w:tr w:rsidR="00CC5EC6" w:rsidRPr="00CC5EC6" w:rsidTr="00CC5EC6">
        <w:trPr>
          <w:trHeight w:hRule="exact" w:val="621"/>
        </w:trPr>
        <w:tc>
          <w:tcPr>
            <w:tcW w:w="3402" w:type="dxa"/>
            <w:shd w:val="clear" w:color="auto" w:fill="auto"/>
            <w:vAlign w:val="center"/>
            <w:hideMark/>
          </w:tcPr>
          <w:p w:rsidR="00CC5EC6" w:rsidRPr="00CC5EC6" w:rsidRDefault="00CC5EC6" w:rsidP="00CC5EC6">
            <w:pPr>
              <w:spacing w:after="0"/>
              <w:rPr>
                <w:color w:val="000000"/>
                <w:sz w:val="22"/>
                <w:lang w:eastAsia="ru-RU"/>
              </w:rPr>
            </w:pPr>
            <w:r w:rsidRPr="00CC5EC6">
              <w:rPr>
                <w:color w:val="000000"/>
                <w:sz w:val="22"/>
                <w:lang w:eastAsia="ru-RU"/>
              </w:rPr>
              <w:t>Уровень потерь воды к объёму отпуска воды в сеть,%</w:t>
            </w:r>
          </w:p>
        </w:tc>
        <w:tc>
          <w:tcPr>
            <w:tcW w:w="134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31%</w:t>
            </w:r>
          </w:p>
        </w:tc>
        <w:tc>
          <w:tcPr>
            <w:tcW w:w="1342"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40%</w:t>
            </w:r>
          </w:p>
        </w:tc>
        <w:tc>
          <w:tcPr>
            <w:tcW w:w="10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47%</w:t>
            </w:r>
          </w:p>
        </w:tc>
        <w:tc>
          <w:tcPr>
            <w:tcW w:w="12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26%</w:t>
            </w:r>
          </w:p>
        </w:tc>
        <w:tc>
          <w:tcPr>
            <w:tcW w:w="1385"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8,9%</w:t>
            </w:r>
          </w:p>
        </w:tc>
        <w:tc>
          <w:tcPr>
            <w:tcW w:w="12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8,9%</w:t>
            </w:r>
          </w:p>
        </w:tc>
        <w:tc>
          <w:tcPr>
            <w:tcW w:w="12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8,9%</w:t>
            </w:r>
          </w:p>
        </w:tc>
        <w:tc>
          <w:tcPr>
            <w:tcW w:w="94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8,9%</w:t>
            </w:r>
          </w:p>
        </w:tc>
        <w:tc>
          <w:tcPr>
            <w:tcW w:w="946"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8,9%</w:t>
            </w:r>
          </w:p>
        </w:tc>
      </w:tr>
      <w:tr w:rsidR="00CC5EC6" w:rsidRPr="00CC5EC6" w:rsidTr="00CC5EC6">
        <w:trPr>
          <w:trHeight w:val="360"/>
        </w:trPr>
        <w:tc>
          <w:tcPr>
            <w:tcW w:w="3402" w:type="dxa"/>
            <w:shd w:val="clear" w:color="auto" w:fill="auto"/>
            <w:vAlign w:val="center"/>
            <w:hideMark/>
          </w:tcPr>
          <w:p w:rsidR="00CC5EC6" w:rsidRPr="00CC5EC6" w:rsidRDefault="00CC5EC6" w:rsidP="00CC5EC6">
            <w:pPr>
              <w:spacing w:after="0"/>
              <w:rPr>
                <w:color w:val="000000"/>
                <w:sz w:val="22"/>
                <w:lang w:eastAsia="ru-RU"/>
              </w:rPr>
            </w:pPr>
            <w:r w:rsidRPr="00CC5EC6">
              <w:rPr>
                <w:color w:val="000000"/>
                <w:sz w:val="22"/>
                <w:lang w:eastAsia="ru-RU"/>
              </w:rPr>
              <w:t>Среднесуточные потери, тыс. м3/сут.</w:t>
            </w:r>
          </w:p>
        </w:tc>
        <w:tc>
          <w:tcPr>
            <w:tcW w:w="1340" w:type="dxa"/>
            <w:shd w:val="clear" w:color="auto" w:fill="auto"/>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0,033</w:t>
            </w:r>
          </w:p>
        </w:tc>
        <w:tc>
          <w:tcPr>
            <w:tcW w:w="1342" w:type="dxa"/>
            <w:shd w:val="clear" w:color="auto" w:fill="auto"/>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0,048</w:t>
            </w:r>
          </w:p>
        </w:tc>
        <w:tc>
          <w:tcPr>
            <w:tcW w:w="1080" w:type="dxa"/>
            <w:shd w:val="clear" w:color="auto" w:fill="auto"/>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0,058</w:t>
            </w:r>
          </w:p>
        </w:tc>
        <w:tc>
          <w:tcPr>
            <w:tcW w:w="1280" w:type="dxa"/>
            <w:shd w:val="clear" w:color="auto" w:fill="auto"/>
            <w:vAlign w:val="center"/>
            <w:hideMark/>
          </w:tcPr>
          <w:p w:rsidR="00CC5EC6" w:rsidRPr="00CC5EC6" w:rsidRDefault="00CC5EC6" w:rsidP="003710E5">
            <w:pPr>
              <w:spacing w:after="0"/>
              <w:jc w:val="center"/>
              <w:rPr>
                <w:color w:val="000000"/>
                <w:sz w:val="22"/>
                <w:lang w:eastAsia="ru-RU"/>
              </w:rPr>
            </w:pPr>
            <w:r w:rsidRPr="00CC5EC6">
              <w:rPr>
                <w:color w:val="000000"/>
                <w:sz w:val="22"/>
                <w:lang w:eastAsia="ru-RU"/>
              </w:rPr>
              <w:t>0,0</w:t>
            </w:r>
            <w:r w:rsidR="003710E5">
              <w:rPr>
                <w:color w:val="000000"/>
                <w:sz w:val="22"/>
                <w:lang w:eastAsia="ru-RU"/>
              </w:rPr>
              <w:t>28</w:t>
            </w:r>
          </w:p>
        </w:tc>
        <w:tc>
          <w:tcPr>
            <w:tcW w:w="1385" w:type="dxa"/>
            <w:shd w:val="clear" w:color="auto" w:fill="auto"/>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0,023</w:t>
            </w:r>
          </w:p>
        </w:tc>
        <w:tc>
          <w:tcPr>
            <w:tcW w:w="1280" w:type="dxa"/>
            <w:shd w:val="clear" w:color="auto" w:fill="auto"/>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0,023</w:t>
            </w:r>
          </w:p>
        </w:tc>
        <w:tc>
          <w:tcPr>
            <w:tcW w:w="1280" w:type="dxa"/>
            <w:shd w:val="clear" w:color="auto" w:fill="auto"/>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0,023</w:t>
            </w:r>
          </w:p>
        </w:tc>
        <w:tc>
          <w:tcPr>
            <w:tcW w:w="940" w:type="dxa"/>
            <w:shd w:val="clear" w:color="auto" w:fill="auto"/>
            <w:noWrap/>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0,023</w:t>
            </w:r>
          </w:p>
        </w:tc>
        <w:tc>
          <w:tcPr>
            <w:tcW w:w="946" w:type="dxa"/>
            <w:shd w:val="clear" w:color="auto" w:fill="auto"/>
            <w:noWrap/>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0,023</w:t>
            </w:r>
          </w:p>
        </w:tc>
      </w:tr>
      <w:tr w:rsidR="00CC5EC6" w:rsidRPr="00CC5EC6" w:rsidTr="003D710A">
        <w:trPr>
          <w:trHeight w:val="399"/>
        </w:trPr>
        <w:tc>
          <w:tcPr>
            <w:tcW w:w="14275" w:type="dxa"/>
            <w:gridSpan w:val="10"/>
            <w:shd w:val="clear" w:color="auto" w:fill="auto"/>
            <w:noWrap/>
            <w:vAlign w:val="center"/>
            <w:hideMark/>
          </w:tcPr>
          <w:p w:rsidR="00CC5EC6" w:rsidRPr="00CC5EC6" w:rsidRDefault="00CC5EC6" w:rsidP="00CC5EC6">
            <w:pPr>
              <w:spacing w:after="0"/>
              <w:jc w:val="center"/>
              <w:rPr>
                <w:i/>
                <w:iCs/>
                <w:color w:val="000000"/>
                <w:sz w:val="22"/>
                <w:lang w:eastAsia="ru-RU"/>
              </w:rPr>
            </w:pPr>
            <w:r w:rsidRPr="00CC5EC6">
              <w:rPr>
                <w:i/>
                <w:iCs/>
                <w:color w:val="000000"/>
                <w:sz w:val="22"/>
                <w:lang w:eastAsia="ru-RU"/>
              </w:rPr>
              <w:t>Эксплуатацион</w:t>
            </w:r>
            <w:r>
              <w:rPr>
                <w:i/>
                <w:iCs/>
                <w:color w:val="000000"/>
                <w:sz w:val="22"/>
                <w:lang w:eastAsia="ru-RU"/>
              </w:rPr>
              <w:t>ная зона №2 в зоне деятельности</w:t>
            </w:r>
            <w:r w:rsidRPr="00CC5EC6">
              <w:rPr>
                <w:i/>
                <w:iCs/>
                <w:color w:val="000000"/>
                <w:sz w:val="22"/>
                <w:lang w:eastAsia="ru-RU"/>
              </w:rPr>
              <w:t xml:space="preserve"> ООО "НМПЖХ"</w:t>
            </w:r>
          </w:p>
        </w:tc>
      </w:tr>
      <w:tr w:rsidR="00CC5EC6" w:rsidRPr="00CC5EC6" w:rsidTr="00CC5EC6">
        <w:trPr>
          <w:trHeight w:val="270"/>
        </w:trPr>
        <w:tc>
          <w:tcPr>
            <w:tcW w:w="3402" w:type="dxa"/>
            <w:shd w:val="clear" w:color="auto" w:fill="auto"/>
            <w:vAlign w:val="center"/>
            <w:hideMark/>
          </w:tcPr>
          <w:p w:rsidR="00CC5EC6" w:rsidRPr="00CC5EC6" w:rsidRDefault="00CC5EC6" w:rsidP="00CC5EC6">
            <w:pPr>
              <w:spacing w:after="0"/>
              <w:rPr>
                <w:b/>
                <w:bCs/>
                <w:i/>
                <w:iCs/>
                <w:color w:val="000000"/>
                <w:sz w:val="22"/>
                <w:lang w:eastAsia="ru-RU"/>
              </w:rPr>
            </w:pPr>
            <w:r w:rsidRPr="00CC5EC6">
              <w:rPr>
                <w:b/>
                <w:bCs/>
                <w:i/>
                <w:iCs/>
                <w:color w:val="000000"/>
                <w:sz w:val="22"/>
                <w:lang w:eastAsia="ru-RU"/>
              </w:rPr>
              <w:t>Объем поднятой воды</w:t>
            </w:r>
          </w:p>
        </w:tc>
        <w:tc>
          <w:tcPr>
            <w:tcW w:w="134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32,99</w:t>
            </w:r>
          </w:p>
        </w:tc>
        <w:tc>
          <w:tcPr>
            <w:tcW w:w="1342"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31,70</w:t>
            </w:r>
          </w:p>
        </w:tc>
        <w:tc>
          <w:tcPr>
            <w:tcW w:w="10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33,13</w:t>
            </w:r>
          </w:p>
        </w:tc>
        <w:tc>
          <w:tcPr>
            <w:tcW w:w="12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33,13</w:t>
            </w:r>
          </w:p>
        </w:tc>
        <w:tc>
          <w:tcPr>
            <w:tcW w:w="1385"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33,13</w:t>
            </w:r>
          </w:p>
        </w:tc>
        <w:tc>
          <w:tcPr>
            <w:tcW w:w="12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33,13</w:t>
            </w:r>
          </w:p>
        </w:tc>
        <w:tc>
          <w:tcPr>
            <w:tcW w:w="12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33,13</w:t>
            </w:r>
          </w:p>
        </w:tc>
        <w:tc>
          <w:tcPr>
            <w:tcW w:w="940" w:type="dxa"/>
            <w:shd w:val="clear" w:color="auto" w:fill="auto"/>
            <w:noWrap/>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33,13</w:t>
            </w:r>
          </w:p>
        </w:tc>
        <w:tc>
          <w:tcPr>
            <w:tcW w:w="946" w:type="dxa"/>
            <w:shd w:val="clear" w:color="auto" w:fill="auto"/>
            <w:noWrap/>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33,13</w:t>
            </w:r>
          </w:p>
        </w:tc>
      </w:tr>
      <w:tr w:rsidR="00CC5EC6" w:rsidRPr="00CC5EC6" w:rsidTr="00CC5EC6">
        <w:trPr>
          <w:trHeight w:val="270"/>
        </w:trPr>
        <w:tc>
          <w:tcPr>
            <w:tcW w:w="3402" w:type="dxa"/>
            <w:shd w:val="clear" w:color="auto" w:fill="auto"/>
            <w:vAlign w:val="center"/>
            <w:hideMark/>
          </w:tcPr>
          <w:p w:rsidR="00CC5EC6" w:rsidRPr="00CC5EC6" w:rsidRDefault="00CC5EC6" w:rsidP="00CC5EC6">
            <w:pPr>
              <w:spacing w:after="0"/>
              <w:rPr>
                <w:b/>
                <w:bCs/>
                <w:i/>
                <w:iCs/>
                <w:color w:val="000000"/>
                <w:sz w:val="22"/>
                <w:lang w:eastAsia="ru-RU"/>
              </w:rPr>
            </w:pPr>
            <w:r w:rsidRPr="00CC5EC6">
              <w:rPr>
                <w:b/>
                <w:bCs/>
                <w:i/>
                <w:iCs/>
                <w:color w:val="000000"/>
                <w:sz w:val="22"/>
                <w:lang w:eastAsia="ru-RU"/>
              </w:rPr>
              <w:t>Объем потерь воды, тыс. м3</w:t>
            </w:r>
          </w:p>
        </w:tc>
        <w:tc>
          <w:tcPr>
            <w:tcW w:w="134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0,21</w:t>
            </w:r>
          </w:p>
        </w:tc>
        <w:tc>
          <w:tcPr>
            <w:tcW w:w="1342"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0,30</w:t>
            </w:r>
          </w:p>
        </w:tc>
        <w:tc>
          <w:tcPr>
            <w:tcW w:w="10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0,30</w:t>
            </w:r>
          </w:p>
        </w:tc>
        <w:tc>
          <w:tcPr>
            <w:tcW w:w="12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0,30</w:t>
            </w:r>
          </w:p>
        </w:tc>
        <w:tc>
          <w:tcPr>
            <w:tcW w:w="1385"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0,30</w:t>
            </w:r>
          </w:p>
        </w:tc>
        <w:tc>
          <w:tcPr>
            <w:tcW w:w="12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0,30</w:t>
            </w:r>
          </w:p>
        </w:tc>
        <w:tc>
          <w:tcPr>
            <w:tcW w:w="12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0,30</w:t>
            </w:r>
          </w:p>
        </w:tc>
        <w:tc>
          <w:tcPr>
            <w:tcW w:w="940" w:type="dxa"/>
            <w:shd w:val="clear" w:color="auto" w:fill="auto"/>
            <w:noWrap/>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0,30</w:t>
            </w:r>
          </w:p>
        </w:tc>
        <w:tc>
          <w:tcPr>
            <w:tcW w:w="946" w:type="dxa"/>
            <w:shd w:val="clear" w:color="auto" w:fill="auto"/>
            <w:noWrap/>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0,30</w:t>
            </w:r>
          </w:p>
        </w:tc>
      </w:tr>
      <w:tr w:rsidR="00CC5EC6" w:rsidRPr="00CC5EC6" w:rsidTr="00CC5EC6">
        <w:trPr>
          <w:trHeight w:val="360"/>
        </w:trPr>
        <w:tc>
          <w:tcPr>
            <w:tcW w:w="3402" w:type="dxa"/>
            <w:shd w:val="clear" w:color="auto" w:fill="auto"/>
            <w:vAlign w:val="center"/>
            <w:hideMark/>
          </w:tcPr>
          <w:p w:rsidR="00CC5EC6" w:rsidRPr="00CC5EC6" w:rsidRDefault="00CC5EC6" w:rsidP="00CC5EC6">
            <w:pPr>
              <w:spacing w:after="0"/>
              <w:rPr>
                <w:color w:val="000000"/>
                <w:sz w:val="22"/>
                <w:lang w:eastAsia="ru-RU"/>
              </w:rPr>
            </w:pPr>
            <w:r w:rsidRPr="00CC5EC6">
              <w:rPr>
                <w:color w:val="000000"/>
                <w:sz w:val="22"/>
                <w:lang w:eastAsia="ru-RU"/>
              </w:rPr>
              <w:t>Уровень потерь воды к объёму отпуска воды в сеть,%</w:t>
            </w:r>
          </w:p>
        </w:tc>
        <w:tc>
          <w:tcPr>
            <w:tcW w:w="134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0,6%</w:t>
            </w:r>
          </w:p>
        </w:tc>
        <w:tc>
          <w:tcPr>
            <w:tcW w:w="1342"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0,9%</w:t>
            </w:r>
          </w:p>
        </w:tc>
        <w:tc>
          <w:tcPr>
            <w:tcW w:w="10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0,9%</w:t>
            </w:r>
          </w:p>
        </w:tc>
        <w:tc>
          <w:tcPr>
            <w:tcW w:w="12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0,9%</w:t>
            </w:r>
          </w:p>
        </w:tc>
        <w:tc>
          <w:tcPr>
            <w:tcW w:w="1385"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0,9%</w:t>
            </w:r>
          </w:p>
        </w:tc>
        <w:tc>
          <w:tcPr>
            <w:tcW w:w="12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0,9%</w:t>
            </w:r>
          </w:p>
        </w:tc>
        <w:tc>
          <w:tcPr>
            <w:tcW w:w="128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0,9%</w:t>
            </w:r>
          </w:p>
        </w:tc>
        <w:tc>
          <w:tcPr>
            <w:tcW w:w="940"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0,9%</w:t>
            </w:r>
          </w:p>
        </w:tc>
        <w:tc>
          <w:tcPr>
            <w:tcW w:w="946" w:type="dxa"/>
            <w:shd w:val="clear" w:color="auto" w:fill="auto"/>
            <w:vAlign w:val="center"/>
            <w:hideMark/>
          </w:tcPr>
          <w:p w:rsidR="00CC5EC6" w:rsidRPr="00CC5EC6" w:rsidRDefault="00CC5EC6" w:rsidP="00CC5EC6">
            <w:pPr>
              <w:spacing w:after="0"/>
              <w:jc w:val="center"/>
              <w:rPr>
                <w:b/>
                <w:bCs/>
                <w:i/>
                <w:iCs/>
                <w:color w:val="000000"/>
                <w:sz w:val="22"/>
                <w:lang w:eastAsia="ru-RU"/>
              </w:rPr>
            </w:pPr>
            <w:r w:rsidRPr="00CC5EC6">
              <w:rPr>
                <w:b/>
                <w:bCs/>
                <w:i/>
                <w:iCs/>
                <w:color w:val="000000"/>
                <w:sz w:val="22"/>
                <w:lang w:eastAsia="ru-RU"/>
              </w:rPr>
              <w:t>0,9%</w:t>
            </w:r>
          </w:p>
        </w:tc>
      </w:tr>
      <w:tr w:rsidR="00CC5EC6" w:rsidRPr="00CC5EC6" w:rsidTr="00CC5EC6">
        <w:trPr>
          <w:trHeight w:val="360"/>
        </w:trPr>
        <w:tc>
          <w:tcPr>
            <w:tcW w:w="3402" w:type="dxa"/>
            <w:shd w:val="clear" w:color="auto" w:fill="auto"/>
            <w:vAlign w:val="center"/>
            <w:hideMark/>
          </w:tcPr>
          <w:p w:rsidR="00CC5EC6" w:rsidRPr="00CC5EC6" w:rsidRDefault="00CC5EC6" w:rsidP="00CC5EC6">
            <w:pPr>
              <w:spacing w:after="0"/>
              <w:rPr>
                <w:color w:val="000000"/>
                <w:sz w:val="22"/>
                <w:lang w:eastAsia="ru-RU"/>
              </w:rPr>
            </w:pPr>
            <w:r w:rsidRPr="00CC5EC6">
              <w:rPr>
                <w:color w:val="000000"/>
                <w:sz w:val="22"/>
                <w:lang w:eastAsia="ru-RU"/>
              </w:rPr>
              <w:t>Среднесуточные потери, тыс. м3/сут.</w:t>
            </w:r>
          </w:p>
        </w:tc>
        <w:tc>
          <w:tcPr>
            <w:tcW w:w="1340" w:type="dxa"/>
            <w:shd w:val="clear" w:color="auto" w:fill="auto"/>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0,001</w:t>
            </w:r>
          </w:p>
        </w:tc>
        <w:tc>
          <w:tcPr>
            <w:tcW w:w="1342" w:type="dxa"/>
            <w:shd w:val="clear" w:color="auto" w:fill="auto"/>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0,001</w:t>
            </w:r>
          </w:p>
        </w:tc>
        <w:tc>
          <w:tcPr>
            <w:tcW w:w="1080" w:type="dxa"/>
            <w:shd w:val="clear" w:color="auto" w:fill="auto"/>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0,001</w:t>
            </w:r>
          </w:p>
        </w:tc>
        <w:tc>
          <w:tcPr>
            <w:tcW w:w="1280" w:type="dxa"/>
            <w:shd w:val="clear" w:color="auto" w:fill="auto"/>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0,001</w:t>
            </w:r>
          </w:p>
        </w:tc>
        <w:tc>
          <w:tcPr>
            <w:tcW w:w="1385" w:type="dxa"/>
            <w:shd w:val="clear" w:color="auto" w:fill="auto"/>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0,001</w:t>
            </w:r>
          </w:p>
        </w:tc>
        <w:tc>
          <w:tcPr>
            <w:tcW w:w="1280" w:type="dxa"/>
            <w:shd w:val="clear" w:color="auto" w:fill="auto"/>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0,001</w:t>
            </w:r>
          </w:p>
        </w:tc>
        <w:tc>
          <w:tcPr>
            <w:tcW w:w="1280" w:type="dxa"/>
            <w:shd w:val="clear" w:color="auto" w:fill="auto"/>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0,001</w:t>
            </w:r>
          </w:p>
        </w:tc>
        <w:tc>
          <w:tcPr>
            <w:tcW w:w="940" w:type="dxa"/>
            <w:shd w:val="clear" w:color="auto" w:fill="auto"/>
            <w:noWrap/>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0,001</w:t>
            </w:r>
          </w:p>
        </w:tc>
        <w:tc>
          <w:tcPr>
            <w:tcW w:w="946" w:type="dxa"/>
            <w:shd w:val="clear" w:color="auto" w:fill="auto"/>
            <w:noWrap/>
            <w:vAlign w:val="center"/>
            <w:hideMark/>
          </w:tcPr>
          <w:p w:rsidR="00CC5EC6" w:rsidRPr="00CC5EC6" w:rsidRDefault="00CC5EC6" w:rsidP="00CC5EC6">
            <w:pPr>
              <w:spacing w:after="0"/>
              <w:jc w:val="center"/>
              <w:rPr>
                <w:color w:val="000000"/>
                <w:sz w:val="22"/>
                <w:lang w:eastAsia="ru-RU"/>
              </w:rPr>
            </w:pPr>
            <w:r w:rsidRPr="00CC5EC6">
              <w:rPr>
                <w:color w:val="000000"/>
                <w:sz w:val="22"/>
                <w:lang w:eastAsia="ru-RU"/>
              </w:rPr>
              <w:t>0,001</w:t>
            </w:r>
          </w:p>
        </w:tc>
      </w:tr>
    </w:tbl>
    <w:p w:rsidR="00EB4ABC" w:rsidRDefault="00EB4ABC" w:rsidP="0008782E">
      <w:pPr>
        <w:pStyle w:val="3"/>
        <w:tabs>
          <w:tab w:val="left" w:pos="426"/>
        </w:tabs>
        <w:ind w:left="142"/>
        <w:sectPr w:rsidR="00EB4ABC" w:rsidSect="00EB4ABC">
          <w:pgSz w:w="16838" w:h="11906" w:orient="landscape"/>
          <w:pgMar w:top="1134" w:right="1276" w:bottom="851" w:left="1134" w:header="709" w:footer="709" w:gutter="0"/>
          <w:cols w:space="708"/>
          <w:titlePg/>
          <w:docGrid w:linePitch="360"/>
        </w:sectPr>
      </w:pPr>
    </w:p>
    <w:p w:rsidR="00FD62D3" w:rsidRPr="00F528F1" w:rsidRDefault="00F35A2B" w:rsidP="0008782E">
      <w:pPr>
        <w:pStyle w:val="3"/>
        <w:tabs>
          <w:tab w:val="left" w:pos="426"/>
        </w:tabs>
        <w:ind w:left="142"/>
      </w:pPr>
      <w:bookmarkStart w:id="48" w:name="_Toc195860997"/>
      <w:r w:rsidRPr="00F528F1">
        <w:lastRenderedPageBreak/>
        <w:t>3.</w:t>
      </w:r>
      <w:r w:rsidR="00921F6C" w:rsidRPr="00F528F1">
        <w:t>13.</w:t>
      </w:r>
      <w:r w:rsidR="0020001E" w:rsidRPr="00F528F1">
        <w:t xml:space="preserve"> </w:t>
      </w:r>
      <w:r w:rsidR="00271A1E" w:rsidRPr="00EB4ABC">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bookmarkEnd w:id="48"/>
      <w:r w:rsidR="00271A1E" w:rsidRPr="00F528F1">
        <w:t xml:space="preserve"> </w:t>
      </w:r>
    </w:p>
    <w:p w:rsidR="00DD0BB4" w:rsidRDefault="00DD0BB4" w:rsidP="0008782E">
      <w:pPr>
        <w:pStyle w:val="aa"/>
        <w:keepNext/>
        <w:tabs>
          <w:tab w:val="left" w:pos="426"/>
        </w:tabs>
        <w:spacing w:after="0" w:line="276" w:lineRule="auto"/>
        <w:ind w:left="142" w:firstLine="709"/>
        <w:jc w:val="both"/>
        <w:rPr>
          <w:i w:val="0"/>
          <w:color w:val="000000" w:themeColor="text1"/>
          <w:sz w:val="24"/>
          <w:szCs w:val="24"/>
        </w:rPr>
      </w:pPr>
    </w:p>
    <w:p w:rsidR="00FD62D3" w:rsidRDefault="00FD62D3" w:rsidP="0008782E">
      <w:pPr>
        <w:pStyle w:val="aa"/>
        <w:keepNext/>
        <w:tabs>
          <w:tab w:val="left" w:pos="426"/>
        </w:tabs>
        <w:spacing w:after="0" w:line="276" w:lineRule="auto"/>
        <w:ind w:left="142" w:firstLine="709"/>
        <w:jc w:val="both"/>
        <w:rPr>
          <w:i w:val="0"/>
          <w:color w:val="000000" w:themeColor="text1"/>
          <w:sz w:val="24"/>
          <w:szCs w:val="24"/>
        </w:rPr>
      </w:pPr>
      <w:r w:rsidRPr="00F528F1">
        <w:rPr>
          <w:i w:val="0"/>
          <w:color w:val="000000" w:themeColor="text1"/>
          <w:sz w:val="24"/>
          <w:szCs w:val="24"/>
        </w:rPr>
        <w:t>Перспективны</w:t>
      </w:r>
      <w:r w:rsidR="00F35A2B" w:rsidRPr="00F528F1">
        <w:rPr>
          <w:i w:val="0"/>
          <w:color w:val="000000" w:themeColor="text1"/>
          <w:sz w:val="24"/>
          <w:szCs w:val="24"/>
        </w:rPr>
        <w:t>е</w:t>
      </w:r>
      <w:r w:rsidRPr="00F528F1">
        <w:rPr>
          <w:i w:val="0"/>
          <w:color w:val="000000" w:themeColor="text1"/>
          <w:sz w:val="24"/>
          <w:szCs w:val="24"/>
        </w:rPr>
        <w:t xml:space="preserve"> </w:t>
      </w:r>
      <w:r w:rsidR="00F35A2B" w:rsidRPr="00F528F1">
        <w:rPr>
          <w:i w:val="0"/>
          <w:color w:val="000000" w:themeColor="text1"/>
          <w:sz w:val="24"/>
          <w:szCs w:val="24"/>
        </w:rPr>
        <w:t xml:space="preserve">балансы водоснабжения (общий - баланс подачи и реализации питьевой воды, территориальный - баланс подачи питьевой воды по технологическим зонам водоснабжения, структурный - баланс реализации питьевой воды по группам абонентов) </w:t>
      </w:r>
      <w:r w:rsidRPr="00F528F1">
        <w:rPr>
          <w:i w:val="0"/>
          <w:color w:val="000000" w:themeColor="text1"/>
          <w:sz w:val="24"/>
          <w:szCs w:val="24"/>
        </w:rPr>
        <w:t xml:space="preserve">на территории </w:t>
      </w:r>
      <w:r w:rsidR="003E5E50">
        <w:rPr>
          <w:i w:val="0"/>
          <w:color w:val="000000" w:themeColor="text1"/>
          <w:sz w:val="24"/>
          <w:szCs w:val="24"/>
        </w:rPr>
        <w:t xml:space="preserve">МО </w:t>
      </w:r>
      <w:r w:rsidR="00F82645">
        <w:rPr>
          <w:i w:val="0"/>
          <w:color w:val="000000" w:themeColor="text1"/>
          <w:sz w:val="24"/>
          <w:szCs w:val="24"/>
        </w:rPr>
        <w:t>Любытинский муниципальный округ</w:t>
      </w:r>
      <w:r w:rsidR="003E5E50">
        <w:rPr>
          <w:i w:val="0"/>
          <w:color w:val="000000" w:themeColor="text1"/>
          <w:sz w:val="24"/>
          <w:szCs w:val="24"/>
        </w:rPr>
        <w:t xml:space="preserve"> </w:t>
      </w:r>
      <w:r w:rsidR="00F82645">
        <w:rPr>
          <w:i w:val="0"/>
          <w:color w:val="000000" w:themeColor="text1"/>
          <w:sz w:val="24"/>
          <w:szCs w:val="24"/>
        </w:rPr>
        <w:t>Новгородской области</w:t>
      </w:r>
      <w:r w:rsidR="00FC1431" w:rsidRPr="00F528F1">
        <w:rPr>
          <w:i w:val="0"/>
          <w:color w:val="000000" w:themeColor="text1"/>
          <w:sz w:val="24"/>
          <w:szCs w:val="24"/>
        </w:rPr>
        <w:t xml:space="preserve"> </w:t>
      </w:r>
      <w:r w:rsidR="0020001E" w:rsidRPr="00F528F1">
        <w:rPr>
          <w:i w:val="0"/>
          <w:color w:val="000000" w:themeColor="text1"/>
          <w:sz w:val="24"/>
          <w:szCs w:val="24"/>
        </w:rPr>
        <w:t>представлены в таблицах 3.9.</w:t>
      </w:r>
      <w:r w:rsidR="00E67175" w:rsidRPr="00F528F1">
        <w:rPr>
          <w:i w:val="0"/>
          <w:color w:val="000000" w:themeColor="text1"/>
          <w:sz w:val="24"/>
          <w:szCs w:val="24"/>
        </w:rPr>
        <w:t xml:space="preserve"> и 3.11 данного Документа</w:t>
      </w:r>
      <w:r w:rsidR="00A41ACB" w:rsidRPr="00F528F1">
        <w:rPr>
          <w:i w:val="0"/>
          <w:color w:val="000000" w:themeColor="text1"/>
          <w:sz w:val="24"/>
          <w:szCs w:val="24"/>
        </w:rPr>
        <w:t>.</w:t>
      </w:r>
    </w:p>
    <w:p w:rsidR="000263DE" w:rsidRPr="002D0190" w:rsidRDefault="000263DE" w:rsidP="000263DE"/>
    <w:p w:rsidR="00271A1E" w:rsidRPr="00F528F1" w:rsidRDefault="00434E7D" w:rsidP="0008782E">
      <w:pPr>
        <w:pStyle w:val="3"/>
        <w:tabs>
          <w:tab w:val="left" w:pos="426"/>
        </w:tabs>
        <w:ind w:left="142"/>
      </w:pPr>
      <w:bookmarkStart w:id="49" w:name="_Toc195860998"/>
      <w:r w:rsidRPr="00F528F1">
        <w:t xml:space="preserve">3.14. </w:t>
      </w:r>
      <w:r w:rsidR="00271A1E" w:rsidRPr="00F528F1">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49"/>
      <w:r w:rsidR="00271A1E" w:rsidRPr="00F528F1">
        <w:t xml:space="preserve"> </w:t>
      </w:r>
    </w:p>
    <w:p w:rsidR="00AD5646" w:rsidRDefault="00AD5646" w:rsidP="0008782E">
      <w:pPr>
        <w:pStyle w:val="23"/>
        <w:tabs>
          <w:tab w:val="left" w:pos="426"/>
        </w:tabs>
        <w:spacing w:before="0" w:after="0" w:line="276" w:lineRule="auto"/>
        <w:ind w:left="142"/>
        <w:rPr>
          <w:szCs w:val="24"/>
        </w:rPr>
      </w:pPr>
    </w:p>
    <w:p w:rsidR="00FD62D3" w:rsidRPr="00F528F1" w:rsidRDefault="00FD62D3" w:rsidP="0008782E">
      <w:pPr>
        <w:pStyle w:val="23"/>
        <w:tabs>
          <w:tab w:val="left" w:pos="426"/>
        </w:tabs>
        <w:spacing w:before="0" w:after="0" w:line="276" w:lineRule="auto"/>
        <w:ind w:left="142"/>
        <w:rPr>
          <w:szCs w:val="24"/>
        </w:rPr>
      </w:pPr>
      <w:r w:rsidRPr="00F528F1">
        <w:rPr>
          <w:szCs w:val="24"/>
        </w:rPr>
        <w:t xml:space="preserve">Чтобы оценить необходимую мощность водозаборных сооружений, был проведен расчет максимальных суточных затрат воды в системе централизованного водоснабжения согласно </w:t>
      </w:r>
      <w:r w:rsidR="00826C17" w:rsidRPr="00F528F1">
        <w:rPr>
          <w:color w:val="000000"/>
          <w:szCs w:val="24"/>
          <w:lang w:eastAsia="ru-RU"/>
        </w:rPr>
        <w:t>СП 31.13330.2021</w:t>
      </w:r>
      <w:r w:rsidRPr="00F528F1">
        <w:rPr>
          <w:color w:val="000000"/>
          <w:szCs w:val="24"/>
          <w:lang w:eastAsia="ru-RU"/>
        </w:rPr>
        <w:t>.</w:t>
      </w:r>
    </w:p>
    <w:p w:rsidR="00FD62D3" w:rsidRPr="00F528F1" w:rsidRDefault="00FD62D3" w:rsidP="0008782E">
      <w:pPr>
        <w:pStyle w:val="23"/>
        <w:tabs>
          <w:tab w:val="left" w:pos="426"/>
        </w:tabs>
        <w:spacing w:before="0" w:after="0" w:line="276" w:lineRule="auto"/>
        <w:ind w:left="142"/>
        <w:rPr>
          <w:szCs w:val="24"/>
        </w:rPr>
      </w:pPr>
      <w:r w:rsidRPr="00F528F1">
        <w:rPr>
          <w:szCs w:val="24"/>
        </w:rPr>
        <w:t>На основе данных о часовой производительности водозаборного оборудования спрогнозированы резервы (дефициты) систем водоснабжения в условиях предполагаемого варианта развития систем водоснабжения.</w:t>
      </w:r>
    </w:p>
    <w:p w:rsidR="00434E7D" w:rsidRPr="00F528F1" w:rsidRDefault="00434E7D" w:rsidP="0008782E">
      <w:pPr>
        <w:pStyle w:val="23"/>
        <w:tabs>
          <w:tab w:val="left" w:pos="426"/>
        </w:tabs>
        <w:spacing w:after="0" w:line="276" w:lineRule="auto"/>
        <w:ind w:left="142"/>
        <w:rPr>
          <w:szCs w:val="24"/>
        </w:rPr>
      </w:pPr>
      <w:r w:rsidRPr="00F528F1">
        <w:rPr>
          <w:szCs w:val="24"/>
        </w:rPr>
        <w:t>При этом необходимо понимать, что проектирование централизованных систем водоснабжения населенных пунктов представляет собой комплексную проблему, от правильного решения которой во многом зависят масштабы необходимых капитальных вложений в эти системы. Прогноз спроса на услуги по водоснабжению основан на прогнозировании развития муниципального округа, в первую очередь его градостроительной деятельности, определённой генеральным планом.</w:t>
      </w:r>
    </w:p>
    <w:p w:rsidR="00434E7D" w:rsidRPr="00F528F1" w:rsidRDefault="00434E7D" w:rsidP="0008782E">
      <w:pPr>
        <w:pStyle w:val="23"/>
        <w:tabs>
          <w:tab w:val="left" w:pos="426"/>
        </w:tabs>
        <w:spacing w:after="0" w:line="276" w:lineRule="auto"/>
        <w:ind w:left="142"/>
        <w:rPr>
          <w:szCs w:val="24"/>
        </w:rPr>
      </w:pPr>
      <w:r w:rsidRPr="00F528F1">
        <w:rPr>
          <w:szCs w:val="24"/>
        </w:rPr>
        <w:t>Рассмотрение проблемы начинается на стадии разработки генеральных планов в самом общем виде совместно с другими вопросами городской инфраструктуры, и такие решения носят предварительный характер. Даётся обоснование необходимости сооружения новых или расширение существующих элементов комплекса водопроводных сооружений для покрытия имеющегося дефицита мощности и возрастающих нагрузок по водоснабжению на расчётный срок. При этом рассмотрение вопросов выбора основного оборудования для водозаборных сооружений, насосных станций, а также трасс водопроводных сетей от них, производится после технико- экономического обоснования принимаемых решений.</w:t>
      </w:r>
    </w:p>
    <w:p w:rsidR="007F53CE" w:rsidRPr="00F528F1" w:rsidRDefault="007F53CE" w:rsidP="0008782E">
      <w:pPr>
        <w:pStyle w:val="23"/>
        <w:tabs>
          <w:tab w:val="left" w:pos="426"/>
        </w:tabs>
        <w:spacing w:after="0" w:line="276" w:lineRule="auto"/>
        <w:ind w:left="142" w:firstLine="0"/>
        <w:rPr>
          <w:szCs w:val="24"/>
        </w:rPr>
        <w:sectPr w:rsidR="007F53CE" w:rsidRPr="00F528F1" w:rsidSect="007B37DA">
          <w:pgSz w:w="11906" w:h="16838"/>
          <w:pgMar w:top="1276" w:right="850" w:bottom="1134" w:left="1134" w:header="708" w:footer="708" w:gutter="0"/>
          <w:cols w:space="708"/>
          <w:titlePg/>
          <w:docGrid w:linePitch="360"/>
        </w:sectPr>
      </w:pPr>
    </w:p>
    <w:p w:rsidR="007F53CE" w:rsidRDefault="007F53CE" w:rsidP="0008782E">
      <w:pPr>
        <w:pStyle w:val="23"/>
        <w:tabs>
          <w:tab w:val="left" w:pos="426"/>
        </w:tabs>
        <w:spacing w:after="0" w:line="276" w:lineRule="auto"/>
        <w:ind w:left="142"/>
        <w:rPr>
          <w:szCs w:val="24"/>
        </w:rPr>
      </w:pPr>
      <w:r w:rsidRPr="00F528F1">
        <w:rPr>
          <w:szCs w:val="24"/>
        </w:rPr>
        <w:lastRenderedPageBreak/>
        <w:t>Таблица 3.14. Расчет требуемой мощности водозаборных и очистных сооружений, исходя из данных о перспективном потреблении горячей, питьевой и величины потерь горячей, питьевой, технической воды при ее транспортировке с указанием требуемых объемов подачи и потребления горячей, питьевой, дефицита (резерва) мощностей по эксплуата</w:t>
      </w:r>
      <w:r w:rsidR="007A6956" w:rsidRPr="00F528F1">
        <w:rPr>
          <w:szCs w:val="24"/>
        </w:rPr>
        <w:t>ционным зонам.</w:t>
      </w:r>
    </w:p>
    <w:p w:rsidR="00641985" w:rsidRDefault="00641985" w:rsidP="00641985">
      <w:pPr>
        <w:pStyle w:val="23"/>
        <w:tabs>
          <w:tab w:val="left" w:pos="426"/>
        </w:tabs>
        <w:spacing w:after="0" w:line="276" w:lineRule="auto"/>
        <w:ind w:firstLine="0"/>
        <w:rPr>
          <w:szCs w:val="24"/>
        </w:rPr>
      </w:pPr>
    </w:p>
    <w:tbl>
      <w:tblPr>
        <w:tblW w:w="14511"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0"/>
        <w:gridCol w:w="1340"/>
        <w:gridCol w:w="1340"/>
        <w:gridCol w:w="1080"/>
        <w:gridCol w:w="1280"/>
        <w:gridCol w:w="1385"/>
        <w:gridCol w:w="1280"/>
        <w:gridCol w:w="1280"/>
        <w:gridCol w:w="940"/>
        <w:gridCol w:w="940"/>
        <w:gridCol w:w="6"/>
      </w:tblGrid>
      <w:tr w:rsidR="00097888" w:rsidRPr="00097888" w:rsidTr="00097888">
        <w:trPr>
          <w:trHeight w:val="399"/>
        </w:trPr>
        <w:tc>
          <w:tcPr>
            <w:tcW w:w="3640" w:type="dxa"/>
            <w:vMerge w:val="restart"/>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Наименование показателя</w:t>
            </w:r>
          </w:p>
        </w:tc>
        <w:tc>
          <w:tcPr>
            <w:tcW w:w="1340" w:type="dxa"/>
            <w:shd w:val="clear" w:color="auto" w:fill="auto"/>
            <w:vAlign w:val="center"/>
            <w:hideMark/>
          </w:tcPr>
          <w:p w:rsidR="00097888" w:rsidRPr="00097888" w:rsidRDefault="00097888" w:rsidP="00097888">
            <w:pPr>
              <w:spacing w:after="0"/>
              <w:jc w:val="center"/>
              <w:rPr>
                <w:bCs/>
                <w:sz w:val="22"/>
                <w:lang w:eastAsia="ru-RU"/>
              </w:rPr>
            </w:pPr>
            <w:r w:rsidRPr="00097888">
              <w:rPr>
                <w:bCs/>
                <w:sz w:val="22"/>
                <w:lang w:eastAsia="ru-RU"/>
              </w:rPr>
              <w:t>2022 г.</w:t>
            </w:r>
          </w:p>
        </w:tc>
        <w:tc>
          <w:tcPr>
            <w:tcW w:w="1340" w:type="dxa"/>
            <w:shd w:val="clear" w:color="auto" w:fill="auto"/>
            <w:vAlign w:val="center"/>
            <w:hideMark/>
          </w:tcPr>
          <w:p w:rsidR="00097888" w:rsidRPr="00097888" w:rsidRDefault="00097888" w:rsidP="00097888">
            <w:pPr>
              <w:spacing w:after="0"/>
              <w:jc w:val="center"/>
              <w:rPr>
                <w:bCs/>
                <w:sz w:val="22"/>
                <w:lang w:eastAsia="ru-RU"/>
              </w:rPr>
            </w:pPr>
            <w:r w:rsidRPr="00097888">
              <w:rPr>
                <w:bCs/>
                <w:sz w:val="22"/>
                <w:lang w:eastAsia="ru-RU"/>
              </w:rPr>
              <w:t>2023 г.</w:t>
            </w:r>
          </w:p>
        </w:tc>
        <w:tc>
          <w:tcPr>
            <w:tcW w:w="1080" w:type="dxa"/>
            <w:shd w:val="clear" w:color="auto" w:fill="auto"/>
            <w:vAlign w:val="center"/>
            <w:hideMark/>
          </w:tcPr>
          <w:p w:rsidR="00097888" w:rsidRPr="00097888" w:rsidRDefault="00097888" w:rsidP="00097888">
            <w:pPr>
              <w:spacing w:after="0"/>
              <w:jc w:val="center"/>
              <w:rPr>
                <w:bCs/>
                <w:sz w:val="22"/>
                <w:lang w:eastAsia="ru-RU"/>
              </w:rPr>
            </w:pPr>
            <w:r w:rsidRPr="00097888">
              <w:rPr>
                <w:bCs/>
                <w:sz w:val="22"/>
                <w:lang w:eastAsia="ru-RU"/>
              </w:rPr>
              <w:t>2024 г.</w:t>
            </w:r>
          </w:p>
        </w:tc>
        <w:tc>
          <w:tcPr>
            <w:tcW w:w="1280" w:type="dxa"/>
            <w:shd w:val="clear" w:color="auto" w:fill="auto"/>
            <w:vAlign w:val="center"/>
            <w:hideMark/>
          </w:tcPr>
          <w:p w:rsidR="00097888" w:rsidRPr="00097888" w:rsidRDefault="00097888" w:rsidP="00097888">
            <w:pPr>
              <w:spacing w:after="0"/>
              <w:jc w:val="center"/>
              <w:rPr>
                <w:bCs/>
                <w:sz w:val="22"/>
                <w:lang w:eastAsia="ru-RU"/>
              </w:rPr>
            </w:pPr>
            <w:r w:rsidRPr="00097888">
              <w:rPr>
                <w:bCs/>
                <w:sz w:val="22"/>
                <w:lang w:eastAsia="ru-RU"/>
              </w:rPr>
              <w:t>2025 г.</w:t>
            </w:r>
          </w:p>
        </w:tc>
        <w:tc>
          <w:tcPr>
            <w:tcW w:w="5831" w:type="dxa"/>
            <w:gridSpan w:val="6"/>
            <w:shd w:val="clear" w:color="auto" w:fill="auto"/>
            <w:vAlign w:val="center"/>
            <w:hideMark/>
          </w:tcPr>
          <w:p w:rsidR="00097888" w:rsidRPr="00097888" w:rsidRDefault="00097888" w:rsidP="00097888">
            <w:pPr>
              <w:spacing w:after="0"/>
              <w:jc w:val="center"/>
              <w:rPr>
                <w:bCs/>
                <w:sz w:val="22"/>
                <w:lang w:eastAsia="ru-RU"/>
              </w:rPr>
            </w:pPr>
            <w:r w:rsidRPr="00097888">
              <w:rPr>
                <w:bCs/>
                <w:sz w:val="22"/>
                <w:lang w:eastAsia="ru-RU"/>
              </w:rPr>
              <w:t>Общий перспективный баланс водоснабжения муниципального образования</w:t>
            </w:r>
          </w:p>
        </w:tc>
      </w:tr>
      <w:tr w:rsidR="00097888" w:rsidRPr="00097888" w:rsidTr="00097888">
        <w:trPr>
          <w:gridAfter w:val="1"/>
          <w:wAfter w:w="6" w:type="dxa"/>
          <w:trHeight w:val="189"/>
        </w:trPr>
        <w:tc>
          <w:tcPr>
            <w:tcW w:w="3640" w:type="dxa"/>
            <w:vMerge/>
            <w:shd w:val="clear" w:color="auto" w:fill="auto"/>
            <w:vAlign w:val="center"/>
            <w:hideMark/>
          </w:tcPr>
          <w:p w:rsidR="00097888" w:rsidRPr="00097888" w:rsidRDefault="00097888" w:rsidP="00097888">
            <w:pPr>
              <w:spacing w:after="0"/>
              <w:rPr>
                <w:sz w:val="22"/>
                <w:lang w:eastAsia="ru-RU"/>
              </w:rPr>
            </w:pPr>
          </w:p>
        </w:tc>
        <w:tc>
          <w:tcPr>
            <w:tcW w:w="1340" w:type="dxa"/>
            <w:shd w:val="clear" w:color="auto" w:fill="auto"/>
            <w:vAlign w:val="center"/>
            <w:hideMark/>
          </w:tcPr>
          <w:p w:rsidR="00097888" w:rsidRPr="00097888" w:rsidRDefault="00097888" w:rsidP="00097888">
            <w:pPr>
              <w:spacing w:after="0"/>
              <w:jc w:val="center"/>
              <w:rPr>
                <w:bCs/>
                <w:sz w:val="22"/>
                <w:lang w:eastAsia="ru-RU"/>
              </w:rPr>
            </w:pPr>
            <w:r w:rsidRPr="00097888">
              <w:rPr>
                <w:bCs/>
                <w:sz w:val="22"/>
                <w:lang w:eastAsia="ru-RU"/>
              </w:rPr>
              <w:t>факт</w:t>
            </w:r>
          </w:p>
        </w:tc>
        <w:tc>
          <w:tcPr>
            <w:tcW w:w="1340" w:type="dxa"/>
            <w:shd w:val="clear" w:color="auto" w:fill="auto"/>
            <w:vAlign w:val="center"/>
            <w:hideMark/>
          </w:tcPr>
          <w:p w:rsidR="00097888" w:rsidRPr="00097888" w:rsidRDefault="00097888" w:rsidP="00097888">
            <w:pPr>
              <w:spacing w:after="0"/>
              <w:jc w:val="center"/>
              <w:rPr>
                <w:bCs/>
                <w:sz w:val="22"/>
                <w:lang w:eastAsia="ru-RU"/>
              </w:rPr>
            </w:pPr>
            <w:r w:rsidRPr="00097888">
              <w:rPr>
                <w:bCs/>
                <w:sz w:val="22"/>
                <w:lang w:eastAsia="ru-RU"/>
              </w:rPr>
              <w:t>факт</w:t>
            </w:r>
          </w:p>
        </w:tc>
        <w:tc>
          <w:tcPr>
            <w:tcW w:w="1080" w:type="dxa"/>
            <w:shd w:val="clear" w:color="auto" w:fill="auto"/>
            <w:vAlign w:val="center"/>
            <w:hideMark/>
          </w:tcPr>
          <w:p w:rsidR="00097888" w:rsidRPr="00097888" w:rsidRDefault="00097888" w:rsidP="00097888">
            <w:pPr>
              <w:spacing w:after="0"/>
              <w:jc w:val="center"/>
              <w:rPr>
                <w:bCs/>
                <w:sz w:val="22"/>
                <w:lang w:eastAsia="ru-RU"/>
              </w:rPr>
            </w:pPr>
            <w:r w:rsidRPr="00097888">
              <w:rPr>
                <w:bCs/>
                <w:sz w:val="22"/>
                <w:lang w:eastAsia="ru-RU"/>
              </w:rPr>
              <w:t>факт</w:t>
            </w:r>
          </w:p>
        </w:tc>
        <w:tc>
          <w:tcPr>
            <w:tcW w:w="1280" w:type="dxa"/>
            <w:shd w:val="clear" w:color="auto" w:fill="auto"/>
            <w:vAlign w:val="center"/>
            <w:hideMark/>
          </w:tcPr>
          <w:p w:rsidR="00097888" w:rsidRPr="00097888" w:rsidRDefault="00097888" w:rsidP="00097888">
            <w:pPr>
              <w:spacing w:after="0"/>
              <w:jc w:val="center"/>
              <w:rPr>
                <w:bCs/>
                <w:sz w:val="22"/>
                <w:lang w:eastAsia="ru-RU"/>
              </w:rPr>
            </w:pPr>
            <w:r w:rsidRPr="00097888">
              <w:rPr>
                <w:bCs/>
                <w:sz w:val="22"/>
                <w:lang w:eastAsia="ru-RU"/>
              </w:rPr>
              <w:t>(прогноз)</w:t>
            </w:r>
          </w:p>
        </w:tc>
        <w:tc>
          <w:tcPr>
            <w:tcW w:w="1385" w:type="dxa"/>
            <w:shd w:val="clear" w:color="auto" w:fill="auto"/>
            <w:vAlign w:val="center"/>
            <w:hideMark/>
          </w:tcPr>
          <w:p w:rsidR="00097888" w:rsidRPr="00097888" w:rsidRDefault="00097888" w:rsidP="00097888">
            <w:pPr>
              <w:spacing w:after="0"/>
              <w:jc w:val="center"/>
              <w:rPr>
                <w:bCs/>
                <w:sz w:val="22"/>
                <w:lang w:eastAsia="ru-RU"/>
              </w:rPr>
            </w:pPr>
            <w:r w:rsidRPr="00097888">
              <w:rPr>
                <w:bCs/>
                <w:sz w:val="22"/>
                <w:lang w:eastAsia="ru-RU"/>
              </w:rPr>
              <w:t>2026 г.</w:t>
            </w:r>
          </w:p>
        </w:tc>
        <w:tc>
          <w:tcPr>
            <w:tcW w:w="1280" w:type="dxa"/>
            <w:shd w:val="clear" w:color="auto" w:fill="auto"/>
            <w:vAlign w:val="center"/>
            <w:hideMark/>
          </w:tcPr>
          <w:p w:rsidR="00097888" w:rsidRPr="00097888" w:rsidRDefault="00097888" w:rsidP="00097888">
            <w:pPr>
              <w:spacing w:after="0"/>
              <w:jc w:val="center"/>
              <w:rPr>
                <w:bCs/>
                <w:sz w:val="22"/>
                <w:lang w:eastAsia="ru-RU"/>
              </w:rPr>
            </w:pPr>
            <w:r w:rsidRPr="00097888">
              <w:rPr>
                <w:bCs/>
                <w:sz w:val="22"/>
                <w:lang w:eastAsia="ru-RU"/>
              </w:rPr>
              <w:t>2027 г.</w:t>
            </w:r>
          </w:p>
        </w:tc>
        <w:tc>
          <w:tcPr>
            <w:tcW w:w="1280" w:type="dxa"/>
            <w:shd w:val="clear" w:color="auto" w:fill="auto"/>
            <w:vAlign w:val="center"/>
            <w:hideMark/>
          </w:tcPr>
          <w:p w:rsidR="00097888" w:rsidRPr="00097888" w:rsidRDefault="00097888" w:rsidP="00097888">
            <w:pPr>
              <w:spacing w:after="0"/>
              <w:jc w:val="center"/>
              <w:rPr>
                <w:bCs/>
                <w:sz w:val="22"/>
                <w:lang w:eastAsia="ru-RU"/>
              </w:rPr>
            </w:pPr>
            <w:r w:rsidRPr="00097888">
              <w:rPr>
                <w:bCs/>
                <w:sz w:val="22"/>
                <w:lang w:eastAsia="ru-RU"/>
              </w:rPr>
              <w:t>2028 г.</w:t>
            </w:r>
          </w:p>
        </w:tc>
        <w:tc>
          <w:tcPr>
            <w:tcW w:w="940" w:type="dxa"/>
            <w:shd w:val="clear" w:color="auto" w:fill="auto"/>
            <w:vAlign w:val="center"/>
            <w:hideMark/>
          </w:tcPr>
          <w:p w:rsidR="00097888" w:rsidRPr="00097888" w:rsidRDefault="00097888" w:rsidP="00097888">
            <w:pPr>
              <w:spacing w:after="0"/>
              <w:jc w:val="center"/>
              <w:rPr>
                <w:bCs/>
                <w:sz w:val="22"/>
                <w:lang w:eastAsia="ru-RU"/>
              </w:rPr>
            </w:pPr>
            <w:r w:rsidRPr="00097888">
              <w:rPr>
                <w:bCs/>
                <w:sz w:val="22"/>
                <w:lang w:eastAsia="ru-RU"/>
              </w:rPr>
              <w:t>2029 г.</w:t>
            </w:r>
          </w:p>
        </w:tc>
        <w:tc>
          <w:tcPr>
            <w:tcW w:w="940" w:type="dxa"/>
            <w:shd w:val="clear" w:color="auto" w:fill="auto"/>
            <w:vAlign w:val="center"/>
            <w:hideMark/>
          </w:tcPr>
          <w:p w:rsidR="00097888" w:rsidRPr="00097888" w:rsidRDefault="00097888" w:rsidP="00097888">
            <w:pPr>
              <w:spacing w:after="0"/>
              <w:jc w:val="center"/>
              <w:rPr>
                <w:bCs/>
                <w:sz w:val="22"/>
                <w:lang w:eastAsia="ru-RU"/>
              </w:rPr>
            </w:pPr>
            <w:r w:rsidRPr="00097888">
              <w:rPr>
                <w:bCs/>
                <w:sz w:val="22"/>
                <w:lang w:eastAsia="ru-RU"/>
              </w:rPr>
              <w:t>2030 -2036 г.г.</w:t>
            </w:r>
          </w:p>
        </w:tc>
      </w:tr>
      <w:tr w:rsidR="00097888" w:rsidRPr="00097888" w:rsidTr="00097888">
        <w:trPr>
          <w:trHeight w:val="399"/>
        </w:trPr>
        <w:tc>
          <w:tcPr>
            <w:tcW w:w="14511" w:type="dxa"/>
            <w:gridSpan w:val="11"/>
            <w:shd w:val="clear" w:color="auto" w:fill="auto"/>
            <w:noWrap/>
            <w:vAlign w:val="center"/>
            <w:hideMark/>
          </w:tcPr>
          <w:p w:rsidR="00097888" w:rsidRPr="00097888" w:rsidRDefault="00097888" w:rsidP="00097888">
            <w:pPr>
              <w:spacing w:after="0"/>
              <w:jc w:val="center"/>
              <w:rPr>
                <w:i/>
                <w:iCs/>
                <w:sz w:val="22"/>
                <w:lang w:eastAsia="ru-RU"/>
              </w:rPr>
            </w:pPr>
            <w:r w:rsidRPr="00097888">
              <w:rPr>
                <w:i/>
                <w:iCs/>
                <w:sz w:val="22"/>
                <w:lang w:eastAsia="ru-RU"/>
              </w:rPr>
              <w:t>Эксплуатационная зона №1 в зоне деятельности ООО "Любытинское ВКХ"</w:t>
            </w:r>
          </w:p>
        </w:tc>
      </w:tr>
      <w:tr w:rsidR="00097888" w:rsidRPr="00097888" w:rsidTr="00097888">
        <w:trPr>
          <w:gridAfter w:val="1"/>
          <w:wAfter w:w="6" w:type="dxa"/>
          <w:trHeight w:val="528"/>
        </w:trPr>
        <w:tc>
          <w:tcPr>
            <w:tcW w:w="3640" w:type="dxa"/>
            <w:shd w:val="clear" w:color="auto" w:fill="auto"/>
            <w:vAlign w:val="center"/>
            <w:hideMark/>
          </w:tcPr>
          <w:p w:rsidR="00097888" w:rsidRPr="00097888" w:rsidRDefault="00097888" w:rsidP="00097888">
            <w:pPr>
              <w:spacing w:after="0"/>
              <w:rPr>
                <w:sz w:val="22"/>
                <w:lang w:eastAsia="ru-RU"/>
              </w:rPr>
            </w:pPr>
            <w:r w:rsidRPr="00097888">
              <w:rPr>
                <w:sz w:val="22"/>
                <w:lang w:eastAsia="ru-RU"/>
              </w:rPr>
              <w:t>Установленная производительность системы холодного водоснабжения</w:t>
            </w:r>
          </w:p>
        </w:tc>
        <w:tc>
          <w:tcPr>
            <w:tcW w:w="13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3328,80</w:t>
            </w:r>
          </w:p>
        </w:tc>
        <w:tc>
          <w:tcPr>
            <w:tcW w:w="13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3328,80</w:t>
            </w:r>
          </w:p>
        </w:tc>
        <w:tc>
          <w:tcPr>
            <w:tcW w:w="10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3328,80</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3328,80</w:t>
            </w:r>
          </w:p>
        </w:tc>
        <w:tc>
          <w:tcPr>
            <w:tcW w:w="1385"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3328,80</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3328,80</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3328,80</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3328,80</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3328,80</w:t>
            </w:r>
          </w:p>
        </w:tc>
      </w:tr>
      <w:tr w:rsidR="00097888" w:rsidRPr="00097888" w:rsidTr="00097888">
        <w:trPr>
          <w:gridAfter w:val="1"/>
          <w:wAfter w:w="6" w:type="dxa"/>
          <w:trHeight w:val="792"/>
        </w:trPr>
        <w:tc>
          <w:tcPr>
            <w:tcW w:w="3640" w:type="dxa"/>
            <w:shd w:val="clear" w:color="auto" w:fill="auto"/>
            <w:vAlign w:val="center"/>
            <w:hideMark/>
          </w:tcPr>
          <w:p w:rsidR="00097888" w:rsidRPr="00097888" w:rsidRDefault="00097888" w:rsidP="00097888">
            <w:pPr>
              <w:spacing w:after="0"/>
              <w:rPr>
                <w:sz w:val="22"/>
                <w:lang w:eastAsia="ru-RU"/>
              </w:rPr>
            </w:pPr>
            <w:r w:rsidRPr="00097888">
              <w:rPr>
                <w:sz w:val="22"/>
                <w:lang w:eastAsia="ru-RU"/>
              </w:rPr>
              <w:t>Фактическая суточная производительность системы холодного водоснабжения</w:t>
            </w:r>
          </w:p>
        </w:tc>
        <w:tc>
          <w:tcPr>
            <w:tcW w:w="13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315,59</w:t>
            </w:r>
          </w:p>
        </w:tc>
        <w:tc>
          <w:tcPr>
            <w:tcW w:w="13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332,44</w:t>
            </w:r>
          </w:p>
        </w:tc>
        <w:tc>
          <w:tcPr>
            <w:tcW w:w="108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328,74</w:t>
            </w:r>
          </w:p>
        </w:tc>
        <w:tc>
          <w:tcPr>
            <w:tcW w:w="128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324,60</w:t>
            </w:r>
          </w:p>
        </w:tc>
        <w:tc>
          <w:tcPr>
            <w:tcW w:w="1385"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261,67</w:t>
            </w:r>
          </w:p>
        </w:tc>
        <w:tc>
          <w:tcPr>
            <w:tcW w:w="128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261,67</w:t>
            </w:r>
          </w:p>
        </w:tc>
        <w:tc>
          <w:tcPr>
            <w:tcW w:w="128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261,67</w:t>
            </w:r>
          </w:p>
        </w:tc>
        <w:tc>
          <w:tcPr>
            <w:tcW w:w="9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261,67</w:t>
            </w:r>
          </w:p>
        </w:tc>
        <w:tc>
          <w:tcPr>
            <w:tcW w:w="9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261,67</w:t>
            </w:r>
          </w:p>
        </w:tc>
      </w:tr>
      <w:tr w:rsidR="00097888" w:rsidRPr="00097888" w:rsidTr="00097888">
        <w:trPr>
          <w:gridAfter w:val="1"/>
          <w:wAfter w:w="6" w:type="dxa"/>
          <w:trHeight w:val="528"/>
        </w:trPr>
        <w:tc>
          <w:tcPr>
            <w:tcW w:w="3640" w:type="dxa"/>
            <w:shd w:val="clear" w:color="auto" w:fill="auto"/>
            <w:vAlign w:val="center"/>
            <w:hideMark/>
          </w:tcPr>
          <w:p w:rsidR="00097888" w:rsidRPr="00097888" w:rsidRDefault="00097888" w:rsidP="00097888">
            <w:pPr>
              <w:spacing w:after="0"/>
              <w:rPr>
                <w:sz w:val="22"/>
                <w:lang w:eastAsia="ru-RU"/>
              </w:rPr>
            </w:pPr>
            <w:r w:rsidRPr="00097888">
              <w:rPr>
                <w:sz w:val="22"/>
                <w:lang w:eastAsia="ru-RU"/>
              </w:rPr>
              <w:t>Максимальное суточное водопотребление</w:t>
            </w:r>
          </w:p>
        </w:tc>
        <w:tc>
          <w:tcPr>
            <w:tcW w:w="13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378,71</w:t>
            </w:r>
          </w:p>
        </w:tc>
        <w:tc>
          <w:tcPr>
            <w:tcW w:w="13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398,93</w:t>
            </w:r>
          </w:p>
        </w:tc>
        <w:tc>
          <w:tcPr>
            <w:tcW w:w="10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394,49</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389,52</w:t>
            </w:r>
          </w:p>
        </w:tc>
        <w:tc>
          <w:tcPr>
            <w:tcW w:w="1385"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314,01</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314,01</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314,01</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314,01</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314,01</w:t>
            </w:r>
          </w:p>
        </w:tc>
      </w:tr>
      <w:tr w:rsidR="00097888" w:rsidRPr="00097888" w:rsidTr="00097888">
        <w:trPr>
          <w:gridAfter w:val="1"/>
          <w:wAfter w:w="6" w:type="dxa"/>
          <w:trHeight w:val="264"/>
        </w:trPr>
        <w:tc>
          <w:tcPr>
            <w:tcW w:w="3640" w:type="dxa"/>
            <w:shd w:val="clear" w:color="auto" w:fill="auto"/>
            <w:vAlign w:val="center"/>
            <w:hideMark/>
          </w:tcPr>
          <w:p w:rsidR="00097888" w:rsidRPr="00097888" w:rsidRDefault="00097888" w:rsidP="00097888">
            <w:pPr>
              <w:spacing w:after="0"/>
              <w:rPr>
                <w:sz w:val="22"/>
                <w:lang w:eastAsia="ru-RU"/>
              </w:rPr>
            </w:pPr>
            <w:r w:rsidRPr="00097888">
              <w:rPr>
                <w:sz w:val="22"/>
                <w:lang w:eastAsia="ru-RU"/>
              </w:rPr>
              <w:t>Резерв (+)/дефицит (-) мощности</w:t>
            </w:r>
          </w:p>
        </w:tc>
        <w:tc>
          <w:tcPr>
            <w:tcW w:w="13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2950,09</w:t>
            </w:r>
          </w:p>
        </w:tc>
        <w:tc>
          <w:tcPr>
            <w:tcW w:w="13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2929,87</w:t>
            </w:r>
          </w:p>
        </w:tc>
        <w:tc>
          <w:tcPr>
            <w:tcW w:w="10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2934,31</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2939,28</w:t>
            </w:r>
          </w:p>
        </w:tc>
        <w:tc>
          <w:tcPr>
            <w:tcW w:w="1385"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3014,79</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3014,79</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3014,79</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3014,79</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3014,79</w:t>
            </w:r>
          </w:p>
        </w:tc>
      </w:tr>
      <w:tr w:rsidR="00097888" w:rsidRPr="00097888" w:rsidTr="00097888">
        <w:trPr>
          <w:gridAfter w:val="1"/>
          <w:wAfter w:w="6" w:type="dxa"/>
          <w:trHeight w:val="264"/>
        </w:trPr>
        <w:tc>
          <w:tcPr>
            <w:tcW w:w="3640" w:type="dxa"/>
            <w:shd w:val="clear" w:color="auto" w:fill="auto"/>
            <w:vAlign w:val="center"/>
            <w:hideMark/>
          </w:tcPr>
          <w:p w:rsidR="00097888" w:rsidRPr="00097888" w:rsidRDefault="00097888" w:rsidP="00097888">
            <w:pPr>
              <w:spacing w:after="0"/>
              <w:rPr>
                <w:sz w:val="22"/>
                <w:lang w:eastAsia="ru-RU"/>
              </w:rPr>
            </w:pPr>
            <w:r w:rsidRPr="00097888">
              <w:rPr>
                <w:sz w:val="22"/>
                <w:lang w:eastAsia="ru-RU"/>
              </w:rPr>
              <w:t>Доля резерва, %</w:t>
            </w:r>
          </w:p>
        </w:tc>
        <w:tc>
          <w:tcPr>
            <w:tcW w:w="13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88,62%</w:t>
            </w:r>
          </w:p>
        </w:tc>
        <w:tc>
          <w:tcPr>
            <w:tcW w:w="13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88,02%</w:t>
            </w:r>
          </w:p>
        </w:tc>
        <w:tc>
          <w:tcPr>
            <w:tcW w:w="10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88,15%</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88,30%</w:t>
            </w:r>
          </w:p>
        </w:tc>
        <w:tc>
          <w:tcPr>
            <w:tcW w:w="1385"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90,57%</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90,57%</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90,57%</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90,57%</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90,57%</w:t>
            </w:r>
          </w:p>
        </w:tc>
      </w:tr>
      <w:tr w:rsidR="00097888" w:rsidRPr="00097888" w:rsidTr="00097888">
        <w:trPr>
          <w:gridAfter w:val="1"/>
          <w:wAfter w:w="6" w:type="dxa"/>
          <w:trHeight w:hRule="exact" w:val="270"/>
        </w:trPr>
        <w:tc>
          <w:tcPr>
            <w:tcW w:w="3640" w:type="dxa"/>
            <w:shd w:val="clear" w:color="auto" w:fill="auto"/>
            <w:vAlign w:val="center"/>
            <w:hideMark/>
          </w:tcPr>
          <w:p w:rsidR="00097888" w:rsidRPr="00097888" w:rsidRDefault="00097888" w:rsidP="00097888">
            <w:pPr>
              <w:spacing w:after="0"/>
              <w:rPr>
                <w:b/>
                <w:bCs/>
                <w:i/>
                <w:iCs/>
                <w:sz w:val="22"/>
                <w:lang w:eastAsia="ru-RU"/>
              </w:rPr>
            </w:pPr>
            <w:r w:rsidRPr="00097888">
              <w:rPr>
                <w:b/>
                <w:bCs/>
                <w:i/>
                <w:iCs/>
                <w:sz w:val="22"/>
                <w:lang w:eastAsia="ru-RU"/>
              </w:rPr>
              <w:t>Объем поднятой воды, тыс. м3</w:t>
            </w:r>
          </w:p>
        </w:tc>
        <w:tc>
          <w:tcPr>
            <w:tcW w:w="13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115,19</w:t>
            </w:r>
          </w:p>
        </w:tc>
        <w:tc>
          <w:tcPr>
            <w:tcW w:w="13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121,34</w:t>
            </w:r>
          </w:p>
        </w:tc>
        <w:tc>
          <w:tcPr>
            <w:tcW w:w="10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119,99</w:t>
            </w:r>
          </w:p>
        </w:tc>
        <w:tc>
          <w:tcPr>
            <w:tcW w:w="12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118,48</w:t>
            </w:r>
          </w:p>
        </w:tc>
        <w:tc>
          <w:tcPr>
            <w:tcW w:w="1385"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95,51</w:t>
            </w:r>
          </w:p>
        </w:tc>
        <w:tc>
          <w:tcPr>
            <w:tcW w:w="12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95,51</w:t>
            </w:r>
          </w:p>
        </w:tc>
        <w:tc>
          <w:tcPr>
            <w:tcW w:w="12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95,51</w:t>
            </w:r>
          </w:p>
        </w:tc>
        <w:tc>
          <w:tcPr>
            <w:tcW w:w="9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95,51</w:t>
            </w:r>
          </w:p>
        </w:tc>
        <w:tc>
          <w:tcPr>
            <w:tcW w:w="9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95,51</w:t>
            </w:r>
          </w:p>
        </w:tc>
      </w:tr>
      <w:tr w:rsidR="00097888" w:rsidRPr="00097888" w:rsidTr="00097888">
        <w:trPr>
          <w:gridAfter w:val="1"/>
          <w:wAfter w:w="6" w:type="dxa"/>
          <w:trHeight w:hRule="exact" w:val="270"/>
        </w:trPr>
        <w:tc>
          <w:tcPr>
            <w:tcW w:w="3640" w:type="dxa"/>
            <w:shd w:val="clear" w:color="auto" w:fill="auto"/>
            <w:vAlign w:val="center"/>
            <w:hideMark/>
          </w:tcPr>
          <w:p w:rsidR="00097888" w:rsidRPr="00097888" w:rsidRDefault="00097888" w:rsidP="00097888">
            <w:pPr>
              <w:spacing w:after="0"/>
              <w:rPr>
                <w:b/>
                <w:bCs/>
                <w:i/>
                <w:iCs/>
                <w:sz w:val="22"/>
                <w:lang w:eastAsia="ru-RU"/>
              </w:rPr>
            </w:pPr>
            <w:r w:rsidRPr="00097888">
              <w:rPr>
                <w:b/>
                <w:bCs/>
                <w:i/>
                <w:iCs/>
                <w:sz w:val="22"/>
                <w:lang w:eastAsia="ru-RU"/>
              </w:rPr>
              <w:t>Объем потерь воды, тыс. м3</w:t>
            </w:r>
          </w:p>
        </w:tc>
        <w:tc>
          <w:tcPr>
            <w:tcW w:w="13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12,189</w:t>
            </w:r>
          </w:p>
        </w:tc>
        <w:tc>
          <w:tcPr>
            <w:tcW w:w="13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17,5419</w:t>
            </w:r>
          </w:p>
        </w:tc>
        <w:tc>
          <w:tcPr>
            <w:tcW w:w="10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21,0682</w:t>
            </w:r>
          </w:p>
        </w:tc>
        <w:tc>
          <w:tcPr>
            <w:tcW w:w="1280" w:type="dxa"/>
            <w:shd w:val="clear" w:color="auto" w:fill="auto"/>
            <w:vAlign w:val="center"/>
            <w:hideMark/>
          </w:tcPr>
          <w:p w:rsidR="00097888" w:rsidRPr="00097888" w:rsidRDefault="003710E5" w:rsidP="00097888">
            <w:pPr>
              <w:spacing w:after="0"/>
              <w:jc w:val="center"/>
              <w:rPr>
                <w:b/>
                <w:bCs/>
                <w:i/>
                <w:iCs/>
                <w:sz w:val="22"/>
                <w:lang w:eastAsia="ru-RU"/>
              </w:rPr>
            </w:pPr>
            <w:r>
              <w:rPr>
                <w:b/>
                <w:bCs/>
                <w:i/>
                <w:iCs/>
                <w:sz w:val="22"/>
                <w:lang w:eastAsia="ru-RU"/>
              </w:rPr>
              <w:t>10,</w:t>
            </w:r>
            <w:r w:rsidR="00097888" w:rsidRPr="00097888">
              <w:rPr>
                <w:b/>
                <w:bCs/>
                <w:i/>
                <w:iCs/>
                <w:sz w:val="22"/>
                <w:lang w:eastAsia="ru-RU"/>
              </w:rPr>
              <w:t>37</w:t>
            </w:r>
          </w:p>
        </w:tc>
        <w:tc>
          <w:tcPr>
            <w:tcW w:w="1385"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8,50</w:t>
            </w:r>
          </w:p>
        </w:tc>
        <w:tc>
          <w:tcPr>
            <w:tcW w:w="12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8,50</w:t>
            </w:r>
          </w:p>
        </w:tc>
        <w:tc>
          <w:tcPr>
            <w:tcW w:w="12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8,50</w:t>
            </w:r>
          </w:p>
        </w:tc>
        <w:tc>
          <w:tcPr>
            <w:tcW w:w="9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8,50</w:t>
            </w:r>
          </w:p>
        </w:tc>
        <w:tc>
          <w:tcPr>
            <w:tcW w:w="9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8,50</w:t>
            </w:r>
          </w:p>
        </w:tc>
      </w:tr>
      <w:tr w:rsidR="00097888" w:rsidRPr="00097888" w:rsidTr="003710E5">
        <w:trPr>
          <w:gridAfter w:val="1"/>
          <w:wAfter w:w="6" w:type="dxa"/>
          <w:trHeight w:hRule="exact" w:val="720"/>
        </w:trPr>
        <w:tc>
          <w:tcPr>
            <w:tcW w:w="3640" w:type="dxa"/>
            <w:shd w:val="clear" w:color="auto" w:fill="auto"/>
            <w:vAlign w:val="center"/>
            <w:hideMark/>
          </w:tcPr>
          <w:p w:rsidR="00097888" w:rsidRPr="00097888" w:rsidRDefault="00097888" w:rsidP="00097888">
            <w:pPr>
              <w:spacing w:after="0"/>
              <w:rPr>
                <w:sz w:val="22"/>
                <w:lang w:eastAsia="ru-RU"/>
              </w:rPr>
            </w:pPr>
            <w:r w:rsidRPr="00097888">
              <w:rPr>
                <w:sz w:val="22"/>
                <w:lang w:eastAsia="ru-RU"/>
              </w:rPr>
              <w:t>Уровень потерь воды к объёму отпуска воды в сеть,%</w:t>
            </w:r>
          </w:p>
        </w:tc>
        <w:tc>
          <w:tcPr>
            <w:tcW w:w="13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31%</w:t>
            </w:r>
          </w:p>
        </w:tc>
        <w:tc>
          <w:tcPr>
            <w:tcW w:w="13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40%</w:t>
            </w:r>
          </w:p>
        </w:tc>
        <w:tc>
          <w:tcPr>
            <w:tcW w:w="10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47%</w:t>
            </w:r>
          </w:p>
        </w:tc>
        <w:tc>
          <w:tcPr>
            <w:tcW w:w="12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26%</w:t>
            </w:r>
          </w:p>
        </w:tc>
        <w:tc>
          <w:tcPr>
            <w:tcW w:w="1385"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8,9%</w:t>
            </w:r>
          </w:p>
        </w:tc>
        <w:tc>
          <w:tcPr>
            <w:tcW w:w="12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8,9%</w:t>
            </w:r>
          </w:p>
        </w:tc>
        <w:tc>
          <w:tcPr>
            <w:tcW w:w="12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8,9%</w:t>
            </w:r>
          </w:p>
        </w:tc>
        <w:tc>
          <w:tcPr>
            <w:tcW w:w="9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8,9%</w:t>
            </w:r>
          </w:p>
        </w:tc>
        <w:tc>
          <w:tcPr>
            <w:tcW w:w="9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8,9%</w:t>
            </w:r>
          </w:p>
        </w:tc>
      </w:tr>
      <w:tr w:rsidR="00097888" w:rsidRPr="00097888" w:rsidTr="00097888">
        <w:trPr>
          <w:gridAfter w:val="1"/>
          <w:wAfter w:w="6" w:type="dxa"/>
          <w:trHeight w:val="360"/>
        </w:trPr>
        <w:tc>
          <w:tcPr>
            <w:tcW w:w="3640" w:type="dxa"/>
            <w:shd w:val="clear" w:color="auto" w:fill="auto"/>
            <w:vAlign w:val="center"/>
            <w:hideMark/>
          </w:tcPr>
          <w:p w:rsidR="00097888" w:rsidRPr="00097888" w:rsidRDefault="00097888" w:rsidP="00097888">
            <w:pPr>
              <w:spacing w:after="0"/>
              <w:rPr>
                <w:sz w:val="22"/>
                <w:lang w:eastAsia="ru-RU"/>
              </w:rPr>
            </w:pPr>
            <w:r w:rsidRPr="00097888">
              <w:rPr>
                <w:sz w:val="22"/>
                <w:lang w:eastAsia="ru-RU"/>
              </w:rPr>
              <w:t>Среднесуточные потери, тыс. м3/сут.</w:t>
            </w:r>
          </w:p>
        </w:tc>
        <w:tc>
          <w:tcPr>
            <w:tcW w:w="13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0,033</w:t>
            </w:r>
          </w:p>
        </w:tc>
        <w:tc>
          <w:tcPr>
            <w:tcW w:w="13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0,048</w:t>
            </w:r>
          </w:p>
        </w:tc>
        <w:tc>
          <w:tcPr>
            <w:tcW w:w="108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0,058</w:t>
            </w:r>
          </w:p>
        </w:tc>
        <w:tc>
          <w:tcPr>
            <w:tcW w:w="1280" w:type="dxa"/>
            <w:shd w:val="clear" w:color="auto" w:fill="auto"/>
            <w:vAlign w:val="center"/>
            <w:hideMark/>
          </w:tcPr>
          <w:p w:rsidR="00097888" w:rsidRPr="00097888" w:rsidRDefault="003710E5" w:rsidP="003710E5">
            <w:pPr>
              <w:spacing w:after="0"/>
              <w:jc w:val="center"/>
              <w:rPr>
                <w:sz w:val="22"/>
                <w:lang w:eastAsia="ru-RU"/>
              </w:rPr>
            </w:pPr>
            <w:r>
              <w:rPr>
                <w:sz w:val="22"/>
                <w:lang w:eastAsia="ru-RU"/>
              </w:rPr>
              <w:t>0,028</w:t>
            </w:r>
          </w:p>
        </w:tc>
        <w:tc>
          <w:tcPr>
            <w:tcW w:w="1385"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0,023</w:t>
            </w:r>
          </w:p>
        </w:tc>
        <w:tc>
          <w:tcPr>
            <w:tcW w:w="128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0,023</w:t>
            </w:r>
          </w:p>
        </w:tc>
        <w:tc>
          <w:tcPr>
            <w:tcW w:w="128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0,023</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0,023</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0,023</w:t>
            </w:r>
          </w:p>
        </w:tc>
      </w:tr>
      <w:tr w:rsidR="00097888" w:rsidRPr="00097888" w:rsidTr="00097888">
        <w:trPr>
          <w:trHeight w:val="399"/>
        </w:trPr>
        <w:tc>
          <w:tcPr>
            <w:tcW w:w="14511" w:type="dxa"/>
            <w:gridSpan w:val="11"/>
            <w:shd w:val="clear" w:color="auto" w:fill="auto"/>
            <w:noWrap/>
            <w:vAlign w:val="center"/>
            <w:hideMark/>
          </w:tcPr>
          <w:p w:rsidR="00097888" w:rsidRDefault="00097888" w:rsidP="00097888">
            <w:pPr>
              <w:spacing w:after="0"/>
              <w:jc w:val="center"/>
              <w:rPr>
                <w:i/>
                <w:iCs/>
                <w:sz w:val="22"/>
                <w:lang w:eastAsia="ru-RU"/>
              </w:rPr>
            </w:pPr>
          </w:p>
          <w:p w:rsidR="00097888" w:rsidRDefault="00097888" w:rsidP="00097888">
            <w:pPr>
              <w:spacing w:after="0"/>
              <w:jc w:val="center"/>
              <w:rPr>
                <w:i/>
                <w:iCs/>
                <w:sz w:val="22"/>
                <w:lang w:eastAsia="ru-RU"/>
              </w:rPr>
            </w:pPr>
          </w:p>
          <w:p w:rsidR="00097888" w:rsidRDefault="00097888" w:rsidP="00097888">
            <w:pPr>
              <w:spacing w:after="0"/>
              <w:jc w:val="center"/>
              <w:rPr>
                <w:i/>
                <w:iCs/>
                <w:sz w:val="22"/>
                <w:lang w:eastAsia="ru-RU"/>
              </w:rPr>
            </w:pPr>
          </w:p>
          <w:p w:rsidR="00097888" w:rsidRDefault="00097888" w:rsidP="00097888">
            <w:pPr>
              <w:spacing w:after="0"/>
              <w:jc w:val="center"/>
              <w:rPr>
                <w:i/>
                <w:iCs/>
                <w:sz w:val="22"/>
                <w:lang w:eastAsia="ru-RU"/>
              </w:rPr>
            </w:pPr>
          </w:p>
          <w:p w:rsidR="00097888" w:rsidRPr="00097888" w:rsidRDefault="00097888" w:rsidP="00097888">
            <w:pPr>
              <w:spacing w:after="0"/>
              <w:jc w:val="center"/>
              <w:rPr>
                <w:i/>
                <w:iCs/>
                <w:sz w:val="22"/>
                <w:lang w:eastAsia="ru-RU"/>
              </w:rPr>
            </w:pPr>
            <w:r w:rsidRPr="00097888">
              <w:rPr>
                <w:i/>
                <w:iCs/>
                <w:sz w:val="22"/>
                <w:lang w:eastAsia="ru-RU"/>
              </w:rPr>
              <w:lastRenderedPageBreak/>
              <w:t>Эксплуатационная зона №2 в зоне деятельности  ООО "НМПЖХ"</w:t>
            </w:r>
          </w:p>
        </w:tc>
      </w:tr>
      <w:tr w:rsidR="00097888" w:rsidRPr="00097888" w:rsidTr="00097888">
        <w:trPr>
          <w:gridAfter w:val="1"/>
          <w:wAfter w:w="6" w:type="dxa"/>
          <w:trHeight w:val="528"/>
        </w:trPr>
        <w:tc>
          <w:tcPr>
            <w:tcW w:w="3640" w:type="dxa"/>
            <w:shd w:val="clear" w:color="auto" w:fill="auto"/>
            <w:vAlign w:val="center"/>
            <w:hideMark/>
          </w:tcPr>
          <w:p w:rsidR="00097888" w:rsidRPr="00097888" w:rsidRDefault="00097888" w:rsidP="00097888">
            <w:pPr>
              <w:spacing w:after="0"/>
              <w:rPr>
                <w:sz w:val="22"/>
                <w:lang w:eastAsia="ru-RU"/>
              </w:rPr>
            </w:pPr>
            <w:r w:rsidRPr="00097888">
              <w:rPr>
                <w:sz w:val="22"/>
                <w:lang w:eastAsia="ru-RU"/>
              </w:rPr>
              <w:lastRenderedPageBreak/>
              <w:t>Установленная производительность системы холодного водоснабжения</w:t>
            </w:r>
          </w:p>
        </w:tc>
        <w:tc>
          <w:tcPr>
            <w:tcW w:w="13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4148,40</w:t>
            </w:r>
          </w:p>
        </w:tc>
        <w:tc>
          <w:tcPr>
            <w:tcW w:w="13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4148,40</w:t>
            </w:r>
          </w:p>
        </w:tc>
        <w:tc>
          <w:tcPr>
            <w:tcW w:w="10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4148,40</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4148,40</w:t>
            </w:r>
          </w:p>
        </w:tc>
        <w:tc>
          <w:tcPr>
            <w:tcW w:w="1385"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4148,40</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4148,40</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4148,40</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4148,40</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4148,40</w:t>
            </w:r>
          </w:p>
        </w:tc>
      </w:tr>
      <w:tr w:rsidR="00097888" w:rsidRPr="00097888" w:rsidTr="00097888">
        <w:trPr>
          <w:gridAfter w:val="1"/>
          <w:wAfter w:w="6" w:type="dxa"/>
          <w:trHeight w:val="792"/>
        </w:trPr>
        <w:tc>
          <w:tcPr>
            <w:tcW w:w="3640" w:type="dxa"/>
            <w:shd w:val="clear" w:color="auto" w:fill="auto"/>
            <w:vAlign w:val="center"/>
            <w:hideMark/>
          </w:tcPr>
          <w:p w:rsidR="00097888" w:rsidRPr="00097888" w:rsidRDefault="00097888" w:rsidP="00097888">
            <w:pPr>
              <w:spacing w:after="0"/>
              <w:rPr>
                <w:sz w:val="22"/>
                <w:lang w:eastAsia="ru-RU"/>
              </w:rPr>
            </w:pPr>
            <w:r w:rsidRPr="00097888">
              <w:rPr>
                <w:sz w:val="22"/>
                <w:lang w:eastAsia="ru-RU"/>
              </w:rPr>
              <w:t>Фактическая суточная производительность системы холодного водоснабжения</w:t>
            </w:r>
          </w:p>
        </w:tc>
        <w:tc>
          <w:tcPr>
            <w:tcW w:w="13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90,38</w:t>
            </w:r>
          </w:p>
        </w:tc>
        <w:tc>
          <w:tcPr>
            <w:tcW w:w="13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86,85</w:t>
            </w:r>
          </w:p>
        </w:tc>
        <w:tc>
          <w:tcPr>
            <w:tcW w:w="108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90,77</w:t>
            </w:r>
          </w:p>
        </w:tc>
        <w:tc>
          <w:tcPr>
            <w:tcW w:w="128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90,77</w:t>
            </w:r>
          </w:p>
        </w:tc>
        <w:tc>
          <w:tcPr>
            <w:tcW w:w="1385"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90,77</w:t>
            </w:r>
          </w:p>
        </w:tc>
        <w:tc>
          <w:tcPr>
            <w:tcW w:w="128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90,77</w:t>
            </w:r>
          </w:p>
        </w:tc>
        <w:tc>
          <w:tcPr>
            <w:tcW w:w="128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90,77</w:t>
            </w:r>
          </w:p>
        </w:tc>
        <w:tc>
          <w:tcPr>
            <w:tcW w:w="9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90,77</w:t>
            </w:r>
          </w:p>
        </w:tc>
        <w:tc>
          <w:tcPr>
            <w:tcW w:w="9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90,77</w:t>
            </w:r>
          </w:p>
        </w:tc>
      </w:tr>
      <w:tr w:rsidR="00097888" w:rsidRPr="00097888" w:rsidTr="00097888">
        <w:trPr>
          <w:gridAfter w:val="1"/>
          <w:wAfter w:w="6" w:type="dxa"/>
          <w:trHeight w:val="528"/>
        </w:trPr>
        <w:tc>
          <w:tcPr>
            <w:tcW w:w="3640" w:type="dxa"/>
            <w:shd w:val="clear" w:color="auto" w:fill="auto"/>
            <w:vAlign w:val="center"/>
            <w:hideMark/>
          </w:tcPr>
          <w:p w:rsidR="00097888" w:rsidRPr="00097888" w:rsidRDefault="00097888" w:rsidP="00097888">
            <w:pPr>
              <w:spacing w:after="0"/>
              <w:rPr>
                <w:sz w:val="22"/>
                <w:lang w:eastAsia="ru-RU"/>
              </w:rPr>
            </w:pPr>
            <w:r w:rsidRPr="00097888">
              <w:rPr>
                <w:sz w:val="22"/>
                <w:lang w:eastAsia="ru-RU"/>
              </w:rPr>
              <w:t>Максимальное суточное водопотребление</w:t>
            </w:r>
          </w:p>
        </w:tc>
        <w:tc>
          <w:tcPr>
            <w:tcW w:w="13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108,46</w:t>
            </w:r>
          </w:p>
        </w:tc>
        <w:tc>
          <w:tcPr>
            <w:tcW w:w="13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104,22</w:t>
            </w:r>
          </w:p>
        </w:tc>
        <w:tc>
          <w:tcPr>
            <w:tcW w:w="108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108,92</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108,92</w:t>
            </w:r>
          </w:p>
        </w:tc>
        <w:tc>
          <w:tcPr>
            <w:tcW w:w="1385"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108,92</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108,92</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108,92</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108,92</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108,92</w:t>
            </w:r>
          </w:p>
        </w:tc>
      </w:tr>
      <w:tr w:rsidR="00097888" w:rsidRPr="00097888" w:rsidTr="00097888">
        <w:trPr>
          <w:gridAfter w:val="1"/>
          <w:wAfter w:w="6" w:type="dxa"/>
          <w:trHeight w:val="264"/>
        </w:trPr>
        <w:tc>
          <w:tcPr>
            <w:tcW w:w="3640" w:type="dxa"/>
            <w:shd w:val="clear" w:color="auto" w:fill="auto"/>
            <w:vAlign w:val="center"/>
            <w:hideMark/>
          </w:tcPr>
          <w:p w:rsidR="00097888" w:rsidRPr="00097888" w:rsidRDefault="00097888" w:rsidP="00097888">
            <w:pPr>
              <w:spacing w:after="0"/>
              <w:rPr>
                <w:sz w:val="22"/>
                <w:lang w:eastAsia="ru-RU"/>
              </w:rPr>
            </w:pPr>
            <w:r w:rsidRPr="00097888">
              <w:rPr>
                <w:sz w:val="22"/>
                <w:lang w:eastAsia="ru-RU"/>
              </w:rPr>
              <w:t>Резерв (+)/дефицит (-) мощности</w:t>
            </w:r>
          </w:p>
        </w:tc>
        <w:tc>
          <w:tcPr>
            <w:tcW w:w="13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4039,94</w:t>
            </w:r>
          </w:p>
        </w:tc>
        <w:tc>
          <w:tcPr>
            <w:tcW w:w="13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4044,18</w:t>
            </w:r>
          </w:p>
        </w:tc>
        <w:tc>
          <w:tcPr>
            <w:tcW w:w="10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4039,48</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4039,48</w:t>
            </w:r>
          </w:p>
        </w:tc>
        <w:tc>
          <w:tcPr>
            <w:tcW w:w="1385"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4039,48</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4039,48</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4039,48</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4039,48</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4039,48</w:t>
            </w:r>
          </w:p>
        </w:tc>
      </w:tr>
      <w:tr w:rsidR="00097888" w:rsidRPr="00097888" w:rsidTr="00097888">
        <w:trPr>
          <w:gridAfter w:val="1"/>
          <w:wAfter w:w="6" w:type="dxa"/>
          <w:trHeight w:val="264"/>
        </w:trPr>
        <w:tc>
          <w:tcPr>
            <w:tcW w:w="3640" w:type="dxa"/>
            <w:shd w:val="clear" w:color="auto" w:fill="auto"/>
            <w:vAlign w:val="center"/>
            <w:hideMark/>
          </w:tcPr>
          <w:p w:rsidR="00097888" w:rsidRPr="00097888" w:rsidRDefault="00097888" w:rsidP="00097888">
            <w:pPr>
              <w:spacing w:after="0"/>
              <w:rPr>
                <w:sz w:val="22"/>
                <w:lang w:eastAsia="ru-RU"/>
              </w:rPr>
            </w:pPr>
            <w:r w:rsidRPr="00097888">
              <w:rPr>
                <w:sz w:val="22"/>
                <w:lang w:eastAsia="ru-RU"/>
              </w:rPr>
              <w:t>Доля резерва, %</w:t>
            </w:r>
          </w:p>
        </w:tc>
        <w:tc>
          <w:tcPr>
            <w:tcW w:w="13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97,39%</w:t>
            </w:r>
          </w:p>
        </w:tc>
        <w:tc>
          <w:tcPr>
            <w:tcW w:w="13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97,49%</w:t>
            </w:r>
          </w:p>
        </w:tc>
        <w:tc>
          <w:tcPr>
            <w:tcW w:w="10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97,37%</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97,37%</w:t>
            </w:r>
          </w:p>
        </w:tc>
        <w:tc>
          <w:tcPr>
            <w:tcW w:w="1385"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97,37%</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97,37%</w:t>
            </w:r>
          </w:p>
        </w:tc>
        <w:tc>
          <w:tcPr>
            <w:tcW w:w="128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97,37%</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97,37%</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97,37%</w:t>
            </w:r>
          </w:p>
        </w:tc>
      </w:tr>
      <w:tr w:rsidR="00097888" w:rsidRPr="00097888" w:rsidTr="00097888">
        <w:trPr>
          <w:gridAfter w:val="1"/>
          <w:wAfter w:w="6" w:type="dxa"/>
          <w:trHeight w:val="270"/>
        </w:trPr>
        <w:tc>
          <w:tcPr>
            <w:tcW w:w="3640" w:type="dxa"/>
            <w:shd w:val="clear" w:color="auto" w:fill="auto"/>
            <w:vAlign w:val="center"/>
            <w:hideMark/>
          </w:tcPr>
          <w:p w:rsidR="00097888" w:rsidRPr="00097888" w:rsidRDefault="00097888" w:rsidP="00097888">
            <w:pPr>
              <w:spacing w:after="0"/>
              <w:rPr>
                <w:b/>
                <w:bCs/>
                <w:i/>
                <w:iCs/>
                <w:sz w:val="22"/>
                <w:lang w:eastAsia="ru-RU"/>
              </w:rPr>
            </w:pPr>
            <w:r w:rsidRPr="00097888">
              <w:rPr>
                <w:b/>
                <w:bCs/>
                <w:i/>
                <w:iCs/>
                <w:sz w:val="22"/>
                <w:lang w:eastAsia="ru-RU"/>
              </w:rPr>
              <w:t>Объем поднятой воды</w:t>
            </w:r>
          </w:p>
        </w:tc>
        <w:tc>
          <w:tcPr>
            <w:tcW w:w="13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32,99</w:t>
            </w:r>
          </w:p>
        </w:tc>
        <w:tc>
          <w:tcPr>
            <w:tcW w:w="13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31,70</w:t>
            </w:r>
          </w:p>
        </w:tc>
        <w:tc>
          <w:tcPr>
            <w:tcW w:w="10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33,13</w:t>
            </w:r>
          </w:p>
        </w:tc>
        <w:tc>
          <w:tcPr>
            <w:tcW w:w="12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33,13</w:t>
            </w:r>
          </w:p>
        </w:tc>
        <w:tc>
          <w:tcPr>
            <w:tcW w:w="1385"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33,13</w:t>
            </w:r>
          </w:p>
        </w:tc>
        <w:tc>
          <w:tcPr>
            <w:tcW w:w="12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33,13</w:t>
            </w:r>
          </w:p>
        </w:tc>
        <w:tc>
          <w:tcPr>
            <w:tcW w:w="12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33,13</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33,13</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33,13</w:t>
            </w:r>
          </w:p>
        </w:tc>
      </w:tr>
      <w:tr w:rsidR="00097888" w:rsidRPr="00097888" w:rsidTr="00097888">
        <w:trPr>
          <w:gridAfter w:val="1"/>
          <w:wAfter w:w="6" w:type="dxa"/>
          <w:trHeight w:val="270"/>
        </w:trPr>
        <w:tc>
          <w:tcPr>
            <w:tcW w:w="3640" w:type="dxa"/>
            <w:shd w:val="clear" w:color="auto" w:fill="auto"/>
            <w:vAlign w:val="center"/>
            <w:hideMark/>
          </w:tcPr>
          <w:p w:rsidR="00097888" w:rsidRPr="00097888" w:rsidRDefault="00097888" w:rsidP="00097888">
            <w:pPr>
              <w:spacing w:after="0"/>
              <w:rPr>
                <w:b/>
                <w:bCs/>
                <w:i/>
                <w:iCs/>
                <w:sz w:val="22"/>
                <w:lang w:eastAsia="ru-RU"/>
              </w:rPr>
            </w:pPr>
            <w:r w:rsidRPr="00097888">
              <w:rPr>
                <w:b/>
                <w:bCs/>
                <w:i/>
                <w:iCs/>
                <w:sz w:val="22"/>
                <w:lang w:eastAsia="ru-RU"/>
              </w:rPr>
              <w:t>Объем потерь воды, тыс. м3</w:t>
            </w:r>
          </w:p>
        </w:tc>
        <w:tc>
          <w:tcPr>
            <w:tcW w:w="13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0,21</w:t>
            </w:r>
          </w:p>
        </w:tc>
        <w:tc>
          <w:tcPr>
            <w:tcW w:w="13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0,30</w:t>
            </w:r>
          </w:p>
        </w:tc>
        <w:tc>
          <w:tcPr>
            <w:tcW w:w="10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0,30</w:t>
            </w:r>
          </w:p>
        </w:tc>
        <w:tc>
          <w:tcPr>
            <w:tcW w:w="12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0,30</w:t>
            </w:r>
          </w:p>
        </w:tc>
        <w:tc>
          <w:tcPr>
            <w:tcW w:w="1385"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0,30</w:t>
            </w:r>
          </w:p>
        </w:tc>
        <w:tc>
          <w:tcPr>
            <w:tcW w:w="12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0,30</w:t>
            </w:r>
          </w:p>
        </w:tc>
        <w:tc>
          <w:tcPr>
            <w:tcW w:w="12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0,30</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0,30</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0,30</w:t>
            </w:r>
          </w:p>
        </w:tc>
      </w:tr>
      <w:tr w:rsidR="00097888" w:rsidRPr="00097888" w:rsidTr="00097888">
        <w:trPr>
          <w:gridAfter w:val="1"/>
          <w:wAfter w:w="6" w:type="dxa"/>
          <w:trHeight w:val="360"/>
        </w:trPr>
        <w:tc>
          <w:tcPr>
            <w:tcW w:w="3640" w:type="dxa"/>
            <w:shd w:val="clear" w:color="auto" w:fill="auto"/>
            <w:vAlign w:val="center"/>
            <w:hideMark/>
          </w:tcPr>
          <w:p w:rsidR="00097888" w:rsidRPr="00097888" w:rsidRDefault="00097888" w:rsidP="00097888">
            <w:pPr>
              <w:spacing w:after="0"/>
              <w:rPr>
                <w:sz w:val="22"/>
                <w:lang w:eastAsia="ru-RU"/>
              </w:rPr>
            </w:pPr>
            <w:r w:rsidRPr="00097888">
              <w:rPr>
                <w:sz w:val="22"/>
                <w:lang w:eastAsia="ru-RU"/>
              </w:rPr>
              <w:t>Уровень потерь воды к объёму отпуска воды в сеть,%</w:t>
            </w:r>
          </w:p>
        </w:tc>
        <w:tc>
          <w:tcPr>
            <w:tcW w:w="13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0,6%</w:t>
            </w:r>
          </w:p>
        </w:tc>
        <w:tc>
          <w:tcPr>
            <w:tcW w:w="13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0,9%</w:t>
            </w:r>
          </w:p>
        </w:tc>
        <w:tc>
          <w:tcPr>
            <w:tcW w:w="10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0,9%</w:t>
            </w:r>
          </w:p>
        </w:tc>
        <w:tc>
          <w:tcPr>
            <w:tcW w:w="12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0,9%</w:t>
            </w:r>
          </w:p>
        </w:tc>
        <w:tc>
          <w:tcPr>
            <w:tcW w:w="1385"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0,9%</w:t>
            </w:r>
          </w:p>
        </w:tc>
        <w:tc>
          <w:tcPr>
            <w:tcW w:w="12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0,9%</w:t>
            </w:r>
          </w:p>
        </w:tc>
        <w:tc>
          <w:tcPr>
            <w:tcW w:w="128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0,9%</w:t>
            </w:r>
          </w:p>
        </w:tc>
        <w:tc>
          <w:tcPr>
            <w:tcW w:w="9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0,9%</w:t>
            </w:r>
          </w:p>
        </w:tc>
        <w:tc>
          <w:tcPr>
            <w:tcW w:w="940" w:type="dxa"/>
            <w:shd w:val="clear" w:color="auto" w:fill="auto"/>
            <w:vAlign w:val="center"/>
            <w:hideMark/>
          </w:tcPr>
          <w:p w:rsidR="00097888" w:rsidRPr="00097888" w:rsidRDefault="00097888" w:rsidP="00097888">
            <w:pPr>
              <w:spacing w:after="0"/>
              <w:jc w:val="center"/>
              <w:rPr>
                <w:b/>
                <w:bCs/>
                <w:i/>
                <w:iCs/>
                <w:sz w:val="22"/>
                <w:lang w:eastAsia="ru-RU"/>
              </w:rPr>
            </w:pPr>
            <w:r w:rsidRPr="00097888">
              <w:rPr>
                <w:b/>
                <w:bCs/>
                <w:i/>
                <w:iCs/>
                <w:sz w:val="22"/>
                <w:lang w:eastAsia="ru-RU"/>
              </w:rPr>
              <w:t>0,9%</w:t>
            </w:r>
          </w:p>
        </w:tc>
      </w:tr>
      <w:tr w:rsidR="00097888" w:rsidRPr="00097888" w:rsidTr="00097888">
        <w:trPr>
          <w:gridAfter w:val="1"/>
          <w:wAfter w:w="6" w:type="dxa"/>
          <w:trHeight w:val="360"/>
        </w:trPr>
        <w:tc>
          <w:tcPr>
            <w:tcW w:w="3640" w:type="dxa"/>
            <w:shd w:val="clear" w:color="auto" w:fill="auto"/>
            <w:vAlign w:val="center"/>
            <w:hideMark/>
          </w:tcPr>
          <w:p w:rsidR="00097888" w:rsidRPr="00097888" w:rsidRDefault="00097888" w:rsidP="00097888">
            <w:pPr>
              <w:spacing w:after="0"/>
              <w:rPr>
                <w:sz w:val="22"/>
                <w:lang w:eastAsia="ru-RU"/>
              </w:rPr>
            </w:pPr>
            <w:r w:rsidRPr="00097888">
              <w:rPr>
                <w:sz w:val="22"/>
                <w:lang w:eastAsia="ru-RU"/>
              </w:rPr>
              <w:t>Среднесуточные потери, тыс. м3/сут.</w:t>
            </w:r>
          </w:p>
        </w:tc>
        <w:tc>
          <w:tcPr>
            <w:tcW w:w="13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0,001</w:t>
            </w:r>
          </w:p>
        </w:tc>
        <w:tc>
          <w:tcPr>
            <w:tcW w:w="134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0,001</w:t>
            </w:r>
          </w:p>
        </w:tc>
        <w:tc>
          <w:tcPr>
            <w:tcW w:w="108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0,001</w:t>
            </w:r>
          </w:p>
        </w:tc>
        <w:tc>
          <w:tcPr>
            <w:tcW w:w="128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0,001</w:t>
            </w:r>
          </w:p>
        </w:tc>
        <w:tc>
          <w:tcPr>
            <w:tcW w:w="1385"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0,001</w:t>
            </w:r>
          </w:p>
        </w:tc>
        <w:tc>
          <w:tcPr>
            <w:tcW w:w="128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0,001</w:t>
            </w:r>
          </w:p>
        </w:tc>
        <w:tc>
          <w:tcPr>
            <w:tcW w:w="1280" w:type="dxa"/>
            <w:shd w:val="clear" w:color="auto" w:fill="auto"/>
            <w:vAlign w:val="center"/>
            <w:hideMark/>
          </w:tcPr>
          <w:p w:rsidR="00097888" w:rsidRPr="00097888" w:rsidRDefault="00097888" w:rsidP="00097888">
            <w:pPr>
              <w:spacing w:after="0"/>
              <w:jc w:val="center"/>
              <w:rPr>
                <w:sz w:val="22"/>
                <w:lang w:eastAsia="ru-RU"/>
              </w:rPr>
            </w:pPr>
            <w:r w:rsidRPr="00097888">
              <w:rPr>
                <w:sz w:val="22"/>
                <w:lang w:eastAsia="ru-RU"/>
              </w:rPr>
              <w:t>0,001</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0,001</w:t>
            </w:r>
          </w:p>
        </w:tc>
        <w:tc>
          <w:tcPr>
            <w:tcW w:w="940" w:type="dxa"/>
            <w:shd w:val="clear" w:color="auto" w:fill="auto"/>
            <w:noWrap/>
            <w:vAlign w:val="center"/>
            <w:hideMark/>
          </w:tcPr>
          <w:p w:rsidR="00097888" w:rsidRPr="00097888" w:rsidRDefault="00097888" w:rsidP="00097888">
            <w:pPr>
              <w:spacing w:after="0"/>
              <w:jc w:val="center"/>
              <w:rPr>
                <w:sz w:val="22"/>
                <w:lang w:eastAsia="ru-RU"/>
              </w:rPr>
            </w:pPr>
            <w:r w:rsidRPr="00097888">
              <w:rPr>
                <w:sz w:val="22"/>
                <w:lang w:eastAsia="ru-RU"/>
              </w:rPr>
              <w:t>0,001</w:t>
            </w:r>
          </w:p>
        </w:tc>
      </w:tr>
    </w:tbl>
    <w:p w:rsidR="00097888" w:rsidRDefault="00097888" w:rsidP="00641985">
      <w:pPr>
        <w:pStyle w:val="23"/>
        <w:tabs>
          <w:tab w:val="left" w:pos="426"/>
        </w:tabs>
        <w:spacing w:after="0" w:line="276" w:lineRule="auto"/>
        <w:ind w:firstLine="0"/>
        <w:rPr>
          <w:szCs w:val="24"/>
        </w:rPr>
        <w:sectPr w:rsidR="00097888" w:rsidSect="007F53CE">
          <w:pgSz w:w="16838" w:h="11906" w:orient="landscape"/>
          <w:pgMar w:top="1134" w:right="1276" w:bottom="851" w:left="1134" w:header="709" w:footer="709" w:gutter="0"/>
          <w:cols w:space="708"/>
          <w:titlePg/>
          <w:docGrid w:linePitch="360"/>
        </w:sectPr>
      </w:pPr>
    </w:p>
    <w:p w:rsidR="00641985" w:rsidRPr="00641985" w:rsidRDefault="00097888" w:rsidP="00641985">
      <w:pPr>
        <w:pStyle w:val="23"/>
        <w:tabs>
          <w:tab w:val="left" w:pos="426"/>
        </w:tabs>
        <w:spacing w:after="0" w:line="276" w:lineRule="auto"/>
        <w:ind w:left="142"/>
        <w:rPr>
          <w:szCs w:val="24"/>
        </w:rPr>
      </w:pPr>
      <w:r>
        <w:rPr>
          <w:szCs w:val="24"/>
        </w:rPr>
        <w:lastRenderedPageBreak/>
        <w:t xml:space="preserve"> </w:t>
      </w:r>
    </w:p>
    <w:p w:rsidR="00A4028E" w:rsidRPr="00F528F1" w:rsidRDefault="003F0960" w:rsidP="0008782E">
      <w:pPr>
        <w:pStyle w:val="23"/>
        <w:tabs>
          <w:tab w:val="left" w:pos="426"/>
        </w:tabs>
        <w:spacing w:after="0" w:line="276" w:lineRule="auto"/>
        <w:ind w:left="142"/>
        <w:rPr>
          <w:szCs w:val="24"/>
        </w:rPr>
        <w:sectPr w:rsidR="00A4028E" w:rsidRPr="00F528F1" w:rsidSect="00641985">
          <w:pgSz w:w="11906" w:h="16838"/>
          <w:pgMar w:top="1276" w:right="851" w:bottom="1134" w:left="1134" w:header="709" w:footer="709" w:gutter="0"/>
          <w:cols w:space="708"/>
          <w:titlePg/>
          <w:docGrid w:linePitch="360"/>
        </w:sectPr>
      </w:pPr>
      <w:r>
        <w:rPr>
          <w:szCs w:val="24"/>
        </w:rPr>
        <w:t xml:space="preserve">На всех водозаборных сооружениях муниципального образования на срок реализации Схемы водоснабжения и водоотведения до </w:t>
      </w:r>
      <w:r w:rsidR="00F82645">
        <w:rPr>
          <w:szCs w:val="24"/>
        </w:rPr>
        <w:t>2036</w:t>
      </w:r>
      <w:r>
        <w:rPr>
          <w:szCs w:val="24"/>
        </w:rPr>
        <w:t xml:space="preserve"> года существует резерв производительности ВЗС.</w:t>
      </w:r>
    </w:p>
    <w:p w:rsidR="00FD62D3" w:rsidRPr="00F528F1" w:rsidRDefault="00921F6C" w:rsidP="0008782E">
      <w:pPr>
        <w:pStyle w:val="3"/>
        <w:tabs>
          <w:tab w:val="left" w:pos="426"/>
        </w:tabs>
        <w:ind w:left="142"/>
      </w:pPr>
      <w:bookmarkStart w:id="50" w:name="_Toc195860999"/>
      <w:r w:rsidRPr="00F528F1">
        <w:lastRenderedPageBreak/>
        <w:t>3.15.</w:t>
      </w:r>
      <w:r w:rsidR="00543A50" w:rsidRPr="00F528F1">
        <w:t xml:space="preserve"> </w:t>
      </w:r>
      <w:r w:rsidR="005A3149" w:rsidRPr="00641985">
        <w:t xml:space="preserve">наименование </w:t>
      </w:r>
      <w:r w:rsidR="00271A1E" w:rsidRPr="00641985">
        <w:t>организации, которая наделена статусом гарантирующей организации</w:t>
      </w:r>
      <w:bookmarkEnd w:id="50"/>
    </w:p>
    <w:p w:rsidR="00BE0481" w:rsidRPr="00BA72BA" w:rsidRDefault="00BE0481" w:rsidP="00BA72BA">
      <w:pPr>
        <w:tabs>
          <w:tab w:val="left" w:pos="426"/>
        </w:tabs>
        <w:spacing w:after="0" w:line="276" w:lineRule="auto"/>
        <w:ind w:firstLine="567"/>
        <w:jc w:val="both"/>
        <w:rPr>
          <w:rFonts w:eastAsia="Calibri"/>
          <w:sz w:val="24"/>
          <w:szCs w:val="24"/>
        </w:rPr>
      </w:pPr>
      <w:r w:rsidRPr="00BA72BA">
        <w:rPr>
          <w:rFonts w:eastAsia="Calibri"/>
          <w:sz w:val="24"/>
          <w:szCs w:val="24"/>
        </w:rPr>
        <w:t>Решение по установлению статуса гарантирующей организации осуществляется на основании критериев определения гарантирующей организации, установленных в правилах организации водоснабжения и (или) водоотведения, утверждаемых Правительством Российской Федерации.</w:t>
      </w:r>
    </w:p>
    <w:p w:rsidR="00BE0481" w:rsidRPr="00BA72BA" w:rsidRDefault="00BE0481" w:rsidP="00BA72BA">
      <w:pPr>
        <w:tabs>
          <w:tab w:val="left" w:pos="426"/>
        </w:tabs>
        <w:spacing w:after="0" w:line="276" w:lineRule="auto"/>
        <w:ind w:firstLine="567"/>
        <w:jc w:val="both"/>
        <w:rPr>
          <w:rFonts w:eastAsia="Calibri"/>
          <w:sz w:val="24"/>
          <w:szCs w:val="24"/>
        </w:rPr>
      </w:pPr>
      <w:r w:rsidRPr="00BA72BA">
        <w:rPr>
          <w:rFonts w:eastAsia="Calibri"/>
          <w:sz w:val="24"/>
          <w:szCs w:val="24"/>
        </w:rPr>
        <w:t xml:space="preserve">В соответствии с пунктом 6 статьи 2 Федерального закона № 416-ФЗ «О водоснабжении и водоотведении»: «Гарантирующая организация - организация, осуществляющая холодное водоснабжение и (или) водоотведение, определенная решением органа местного самоуправления поселения, </w:t>
      </w:r>
      <w:r w:rsidR="00B47E3C" w:rsidRPr="00BA72BA">
        <w:rPr>
          <w:rFonts w:eastAsia="Calibri"/>
          <w:sz w:val="24"/>
          <w:szCs w:val="24"/>
        </w:rPr>
        <w:t>муниципального округа</w:t>
      </w:r>
      <w:r w:rsidRPr="00BA72BA">
        <w:rPr>
          <w:rFonts w:eastAsia="Calibri"/>
          <w:sz w:val="24"/>
          <w:szCs w:val="24"/>
        </w:rPr>
        <w:t>,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к централизованной системе холодного водоснабжения и (или) водоотведения».</w:t>
      </w:r>
    </w:p>
    <w:p w:rsidR="00BE0481" w:rsidRPr="00BA72BA" w:rsidRDefault="00BE0481" w:rsidP="00BA72BA">
      <w:pPr>
        <w:tabs>
          <w:tab w:val="left" w:pos="426"/>
        </w:tabs>
        <w:spacing w:after="0" w:line="276" w:lineRule="auto"/>
        <w:ind w:firstLine="567"/>
        <w:jc w:val="both"/>
        <w:rPr>
          <w:rFonts w:eastAsia="Calibri"/>
          <w:sz w:val="24"/>
          <w:szCs w:val="24"/>
        </w:rPr>
      </w:pPr>
      <w:r w:rsidRPr="00BA72BA">
        <w:rPr>
          <w:rFonts w:eastAsia="Calibri"/>
          <w:sz w:val="24"/>
          <w:szCs w:val="24"/>
        </w:rPr>
        <w:t>В соответствии с пунктом 1 статьи 12 Федерального закона № 416-ФЗ «О водоснабжении и водоотведении»: «Органы местного самоуправления поселений, городских округов для каждой централизованной системы холодного водоснабжения и (или) водоотведения определяют гарантирующую организацию и устанавливают зоны ее деятельности. Для централизованных ливневых систем водоотведения гарантирующая организация не определяется».</w:t>
      </w:r>
    </w:p>
    <w:p w:rsidR="00770835" w:rsidRPr="00BA72BA" w:rsidRDefault="00770835" w:rsidP="00BA72BA">
      <w:pPr>
        <w:tabs>
          <w:tab w:val="left" w:pos="426"/>
        </w:tabs>
        <w:spacing w:after="0" w:line="276" w:lineRule="auto"/>
        <w:ind w:firstLine="567"/>
        <w:jc w:val="both"/>
        <w:rPr>
          <w:rFonts w:eastAsia="Calibri"/>
          <w:sz w:val="24"/>
          <w:szCs w:val="24"/>
        </w:rPr>
      </w:pPr>
      <w:r w:rsidRPr="00BA72BA">
        <w:rPr>
          <w:rFonts w:eastAsia="Calibri"/>
          <w:sz w:val="24"/>
          <w:szCs w:val="24"/>
        </w:rPr>
        <w:t xml:space="preserve">Объекты водоснабжения и водоотведения </w:t>
      </w:r>
      <w:r w:rsidRPr="001745EA">
        <w:rPr>
          <w:rFonts w:eastAsia="Calibri"/>
          <w:sz w:val="24"/>
          <w:szCs w:val="24"/>
        </w:rPr>
        <w:t xml:space="preserve">находятся в собственности </w:t>
      </w:r>
      <w:r w:rsidR="001745EA">
        <w:rPr>
          <w:rFonts w:eastAsia="Calibri"/>
          <w:sz w:val="24"/>
          <w:szCs w:val="24"/>
        </w:rPr>
        <w:t>Любытинского муниципального округа</w:t>
      </w:r>
      <w:r w:rsidRPr="001745EA">
        <w:rPr>
          <w:rFonts w:eastAsia="Calibri"/>
          <w:sz w:val="24"/>
          <w:szCs w:val="24"/>
        </w:rPr>
        <w:t>.</w:t>
      </w:r>
      <w:r w:rsidR="00573F09" w:rsidRPr="001745EA">
        <w:rPr>
          <w:rFonts w:eastAsia="Calibri"/>
          <w:sz w:val="24"/>
          <w:szCs w:val="24"/>
        </w:rPr>
        <w:t xml:space="preserve"> В муниципальном</w:t>
      </w:r>
      <w:r w:rsidR="00573F09" w:rsidRPr="00BA72BA">
        <w:rPr>
          <w:rFonts w:eastAsia="Calibri"/>
          <w:sz w:val="24"/>
          <w:szCs w:val="24"/>
        </w:rPr>
        <w:t xml:space="preserve"> образовании определен</w:t>
      </w:r>
      <w:r w:rsidR="000E6F23">
        <w:rPr>
          <w:rFonts w:eastAsia="Calibri"/>
          <w:sz w:val="24"/>
          <w:szCs w:val="24"/>
        </w:rPr>
        <w:t>ы</w:t>
      </w:r>
      <w:r w:rsidR="00573F09" w:rsidRPr="00BA72BA">
        <w:rPr>
          <w:rFonts w:eastAsia="Calibri"/>
          <w:sz w:val="24"/>
          <w:szCs w:val="24"/>
        </w:rPr>
        <w:t xml:space="preserve"> </w:t>
      </w:r>
      <w:r w:rsidR="000E6F23">
        <w:rPr>
          <w:rFonts w:eastAsia="Calibri"/>
          <w:sz w:val="24"/>
          <w:szCs w:val="24"/>
        </w:rPr>
        <w:t>две</w:t>
      </w:r>
      <w:r w:rsidR="00573F09" w:rsidRPr="00BA72BA">
        <w:rPr>
          <w:rFonts w:eastAsia="Calibri"/>
          <w:sz w:val="24"/>
          <w:szCs w:val="24"/>
        </w:rPr>
        <w:t xml:space="preserve"> гарантирующ</w:t>
      </w:r>
      <w:r w:rsidR="000E6F23">
        <w:rPr>
          <w:rFonts w:eastAsia="Calibri"/>
          <w:sz w:val="24"/>
          <w:szCs w:val="24"/>
        </w:rPr>
        <w:t>ие</w:t>
      </w:r>
      <w:r w:rsidR="00573F09" w:rsidRPr="00BA72BA">
        <w:rPr>
          <w:rFonts w:eastAsia="Calibri"/>
          <w:sz w:val="24"/>
          <w:szCs w:val="24"/>
        </w:rPr>
        <w:t xml:space="preserve"> </w:t>
      </w:r>
      <w:r w:rsidR="00F60D90" w:rsidRPr="00BA72BA">
        <w:rPr>
          <w:rFonts w:eastAsia="Calibri"/>
          <w:sz w:val="24"/>
          <w:szCs w:val="24"/>
        </w:rPr>
        <w:t>организаци</w:t>
      </w:r>
      <w:r w:rsidR="000E6F23">
        <w:rPr>
          <w:rFonts w:eastAsia="Calibri"/>
          <w:sz w:val="24"/>
          <w:szCs w:val="24"/>
        </w:rPr>
        <w:t>и</w:t>
      </w:r>
      <w:r w:rsidR="00F60D90" w:rsidRPr="00BA72BA">
        <w:rPr>
          <w:rFonts w:eastAsia="Calibri"/>
          <w:sz w:val="24"/>
          <w:szCs w:val="24"/>
        </w:rPr>
        <w:t xml:space="preserve"> в сфере водоснабжения и водоотведения</w:t>
      </w:r>
      <w:r w:rsidR="001745EA">
        <w:rPr>
          <w:rFonts w:eastAsia="Calibri"/>
          <w:sz w:val="24"/>
          <w:szCs w:val="24"/>
        </w:rPr>
        <w:t xml:space="preserve">, осуществляющие свою деятельности на основании договоров права на хозяйственное ведение. </w:t>
      </w:r>
    </w:p>
    <w:p w:rsidR="000E6F23" w:rsidRDefault="00573F09" w:rsidP="00BA72BA">
      <w:pPr>
        <w:tabs>
          <w:tab w:val="left" w:pos="426"/>
        </w:tabs>
        <w:spacing w:after="0" w:line="276" w:lineRule="auto"/>
        <w:ind w:firstLine="567"/>
        <w:jc w:val="both"/>
        <w:rPr>
          <w:sz w:val="24"/>
          <w:szCs w:val="24"/>
        </w:rPr>
      </w:pPr>
      <w:r w:rsidRPr="00BA72BA">
        <w:rPr>
          <w:rFonts w:eastAsia="Calibri"/>
          <w:sz w:val="24"/>
          <w:szCs w:val="24"/>
        </w:rPr>
        <w:t>В соответствии с пунктом 6 статьи 2 Федерального закона № 416-ФЗ «О водоснабжении и водоотведении»</w:t>
      </w:r>
      <w:r w:rsidR="00F60D90" w:rsidRPr="00BA72BA">
        <w:rPr>
          <w:sz w:val="24"/>
          <w:szCs w:val="24"/>
        </w:rPr>
        <w:t xml:space="preserve"> </w:t>
      </w:r>
      <w:r w:rsidR="00F60D90" w:rsidRPr="00BA72BA">
        <w:rPr>
          <w:rFonts w:eastAsia="Calibri"/>
          <w:sz w:val="24"/>
          <w:szCs w:val="24"/>
        </w:rPr>
        <w:t>определен</w:t>
      </w:r>
      <w:r w:rsidR="001745EA">
        <w:rPr>
          <w:rFonts w:eastAsia="Calibri"/>
          <w:sz w:val="24"/>
          <w:szCs w:val="24"/>
        </w:rPr>
        <w:t>ы</w:t>
      </w:r>
      <w:r w:rsidR="00F60D90" w:rsidRPr="00BA72BA">
        <w:rPr>
          <w:rFonts w:eastAsia="Calibri"/>
          <w:sz w:val="24"/>
          <w:szCs w:val="24"/>
        </w:rPr>
        <w:t xml:space="preserve"> </w:t>
      </w:r>
      <w:r w:rsidR="001745EA">
        <w:rPr>
          <w:rFonts w:eastAsia="Calibri"/>
          <w:sz w:val="24"/>
          <w:szCs w:val="24"/>
        </w:rPr>
        <w:t xml:space="preserve">две </w:t>
      </w:r>
      <w:r w:rsidR="00F60D90" w:rsidRPr="00BA72BA">
        <w:rPr>
          <w:rFonts w:eastAsia="Calibri"/>
          <w:sz w:val="24"/>
          <w:szCs w:val="24"/>
        </w:rPr>
        <w:t>гарант</w:t>
      </w:r>
      <w:r w:rsidR="00D46B96" w:rsidRPr="00BA72BA">
        <w:rPr>
          <w:rFonts w:eastAsia="Calibri"/>
          <w:sz w:val="24"/>
          <w:szCs w:val="24"/>
        </w:rPr>
        <w:t>ирующ</w:t>
      </w:r>
      <w:r w:rsidR="001745EA">
        <w:rPr>
          <w:rFonts w:eastAsia="Calibri"/>
          <w:sz w:val="24"/>
          <w:szCs w:val="24"/>
        </w:rPr>
        <w:t>ие</w:t>
      </w:r>
      <w:r w:rsidR="00F60D90" w:rsidRPr="00BA72BA">
        <w:rPr>
          <w:rFonts w:eastAsia="Calibri"/>
          <w:sz w:val="24"/>
          <w:szCs w:val="24"/>
        </w:rPr>
        <w:t xml:space="preserve"> организаци</w:t>
      </w:r>
      <w:r w:rsidR="00BA72BA" w:rsidRPr="00BA72BA">
        <w:rPr>
          <w:rFonts w:eastAsia="Calibri"/>
          <w:sz w:val="24"/>
          <w:szCs w:val="24"/>
        </w:rPr>
        <w:t>я</w:t>
      </w:r>
      <w:r w:rsidR="00F60D90" w:rsidRPr="00BA72BA">
        <w:rPr>
          <w:rFonts w:eastAsia="Calibri"/>
          <w:sz w:val="24"/>
          <w:szCs w:val="24"/>
        </w:rPr>
        <w:t xml:space="preserve"> в сфере водоснабжения и водоотведения</w:t>
      </w:r>
      <w:r w:rsidRPr="00BA72BA">
        <w:rPr>
          <w:rFonts w:eastAsia="Calibri"/>
          <w:sz w:val="24"/>
          <w:szCs w:val="24"/>
        </w:rPr>
        <w:t>:</w:t>
      </w:r>
      <w:r w:rsidR="00BA72BA" w:rsidRPr="00BA72BA">
        <w:rPr>
          <w:sz w:val="24"/>
          <w:szCs w:val="24"/>
        </w:rPr>
        <w:t xml:space="preserve"> </w:t>
      </w:r>
    </w:p>
    <w:p w:rsidR="001745EA" w:rsidRPr="001745EA" w:rsidRDefault="001745EA" w:rsidP="001745EA">
      <w:pPr>
        <w:tabs>
          <w:tab w:val="left" w:pos="426"/>
        </w:tabs>
        <w:spacing w:after="0" w:line="276" w:lineRule="auto"/>
        <w:ind w:firstLine="567"/>
        <w:jc w:val="both"/>
        <w:rPr>
          <w:rFonts w:eastAsia="Calibri"/>
          <w:sz w:val="24"/>
          <w:szCs w:val="24"/>
          <w:lang w:eastAsia="ru-RU"/>
        </w:rPr>
      </w:pPr>
      <w:r w:rsidRPr="001745EA">
        <w:rPr>
          <w:rFonts w:eastAsia="Calibri"/>
          <w:sz w:val="24"/>
          <w:szCs w:val="24"/>
          <w:lang w:eastAsia="ru-RU"/>
        </w:rPr>
        <w:t>1.</w:t>
      </w:r>
      <w:r w:rsidRPr="001745EA">
        <w:rPr>
          <w:rFonts w:eastAsia="Calibri"/>
          <w:sz w:val="24"/>
          <w:szCs w:val="24"/>
          <w:lang w:eastAsia="ru-RU"/>
        </w:rPr>
        <w:tab/>
        <w:t>Общество с ограниченной ответственностью «Любытинское водопровод-канализационное хозяйство» (далее по тексту ООО «Любытинское ВКХ») обеспечивает услугами водоснабжения и водоотведения жителей, а также предприятия, находящиеся на территории Любытинского территориально отдела: д. Ярцево, с. Никольское, с. Зарубино, д. Артём, д. Бор, д. Большой Городок, с. Шереховичи, п. Любытино и д. Слобода.</w:t>
      </w:r>
    </w:p>
    <w:p w:rsidR="00233C54" w:rsidRPr="00BA72BA" w:rsidRDefault="001745EA" w:rsidP="001745EA">
      <w:pPr>
        <w:tabs>
          <w:tab w:val="left" w:pos="426"/>
        </w:tabs>
        <w:spacing w:after="0" w:line="276" w:lineRule="auto"/>
        <w:ind w:firstLine="567"/>
        <w:jc w:val="both"/>
        <w:rPr>
          <w:rFonts w:eastAsia="Calibri"/>
          <w:sz w:val="24"/>
          <w:szCs w:val="24"/>
          <w:lang w:eastAsia="ru-RU"/>
        </w:rPr>
      </w:pPr>
      <w:r w:rsidRPr="001745EA">
        <w:rPr>
          <w:rFonts w:eastAsia="Calibri"/>
          <w:sz w:val="24"/>
          <w:szCs w:val="24"/>
          <w:lang w:eastAsia="ru-RU"/>
        </w:rPr>
        <w:t>2.</w:t>
      </w:r>
      <w:r w:rsidRPr="001745EA">
        <w:rPr>
          <w:rFonts w:eastAsia="Calibri"/>
          <w:sz w:val="24"/>
          <w:szCs w:val="24"/>
          <w:lang w:eastAsia="ru-RU"/>
        </w:rPr>
        <w:tab/>
        <w:t>Общество с ограниченной ответственностью "Неболчское межмуниципальное предприятие жилищного хозяйства" (далее по тексту ООО "НМПЖХ") обеспечивает услугами водоснабжения и водоотведения жителей, а также предприятия, находящиеся на территории Неболчского территориально отдела: п. Неболчи и д. Дрегли.</w:t>
      </w:r>
    </w:p>
    <w:p w:rsidR="00233C54" w:rsidRPr="00BA72BA" w:rsidRDefault="00233C54" w:rsidP="00BA72BA">
      <w:pPr>
        <w:tabs>
          <w:tab w:val="left" w:pos="426"/>
        </w:tabs>
        <w:spacing w:after="0" w:line="276" w:lineRule="auto"/>
        <w:ind w:firstLine="567"/>
        <w:jc w:val="both"/>
        <w:rPr>
          <w:rFonts w:eastAsia="Calibri"/>
          <w:sz w:val="24"/>
          <w:szCs w:val="24"/>
          <w:lang w:eastAsia="ru-RU"/>
        </w:rPr>
      </w:pPr>
      <w:r w:rsidRPr="00BA72BA">
        <w:rPr>
          <w:rFonts w:eastAsia="Calibri"/>
          <w:sz w:val="24"/>
          <w:szCs w:val="24"/>
          <w:lang w:eastAsia="ru-RU"/>
        </w:rPr>
        <w:t>Основные задачи деятельности предприяти</w:t>
      </w:r>
      <w:r w:rsidR="001745EA">
        <w:rPr>
          <w:rFonts w:eastAsia="Calibri"/>
          <w:sz w:val="24"/>
          <w:szCs w:val="24"/>
          <w:lang w:eastAsia="ru-RU"/>
        </w:rPr>
        <w:t>й</w:t>
      </w:r>
      <w:r w:rsidRPr="00BA72BA">
        <w:rPr>
          <w:rFonts w:eastAsia="Calibri"/>
          <w:sz w:val="24"/>
          <w:szCs w:val="24"/>
          <w:lang w:eastAsia="ru-RU"/>
        </w:rPr>
        <w:t>:</w:t>
      </w:r>
    </w:p>
    <w:p w:rsidR="00233C54" w:rsidRPr="00BA72BA" w:rsidRDefault="00233C54" w:rsidP="001745EA">
      <w:pPr>
        <w:pStyle w:val="aff0"/>
        <w:numPr>
          <w:ilvl w:val="0"/>
          <w:numId w:val="27"/>
        </w:numPr>
        <w:tabs>
          <w:tab w:val="left" w:pos="426"/>
        </w:tabs>
        <w:spacing w:after="0" w:line="276" w:lineRule="auto"/>
        <w:ind w:left="0" w:firstLine="567"/>
        <w:jc w:val="both"/>
        <w:rPr>
          <w:rFonts w:ascii="Times New Roman" w:eastAsia="Calibri" w:hAnsi="Times New Roman" w:cs="Times New Roman"/>
          <w:sz w:val="24"/>
          <w:szCs w:val="24"/>
        </w:rPr>
      </w:pPr>
      <w:r w:rsidRPr="00BA72BA">
        <w:rPr>
          <w:rFonts w:ascii="Times New Roman" w:eastAsia="Calibri" w:hAnsi="Times New Roman" w:cs="Times New Roman"/>
          <w:sz w:val="24"/>
          <w:szCs w:val="24"/>
        </w:rPr>
        <w:t>обеспечение населения, промышленных предприятий и организаций питьевой водой;</w:t>
      </w:r>
    </w:p>
    <w:p w:rsidR="00233C54" w:rsidRPr="00BA72BA" w:rsidRDefault="00233C54" w:rsidP="001745EA">
      <w:pPr>
        <w:pStyle w:val="aff0"/>
        <w:numPr>
          <w:ilvl w:val="0"/>
          <w:numId w:val="27"/>
        </w:numPr>
        <w:tabs>
          <w:tab w:val="left" w:pos="426"/>
        </w:tabs>
        <w:spacing w:after="0" w:line="276" w:lineRule="auto"/>
        <w:ind w:left="0" w:firstLine="567"/>
        <w:jc w:val="both"/>
        <w:rPr>
          <w:rFonts w:ascii="Times New Roman" w:eastAsia="Calibri" w:hAnsi="Times New Roman" w:cs="Times New Roman"/>
          <w:sz w:val="24"/>
          <w:szCs w:val="24"/>
        </w:rPr>
      </w:pPr>
      <w:r w:rsidRPr="00BA72BA">
        <w:rPr>
          <w:rFonts w:ascii="Times New Roman" w:eastAsia="Calibri" w:hAnsi="Times New Roman" w:cs="Times New Roman"/>
          <w:sz w:val="24"/>
          <w:szCs w:val="24"/>
        </w:rPr>
        <w:t>отведение и очистка сточных вод;</w:t>
      </w:r>
    </w:p>
    <w:p w:rsidR="00233C54" w:rsidRPr="00BA72BA" w:rsidRDefault="00233C54" w:rsidP="001745EA">
      <w:pPr>
        <w:pStyle w:val="aff0"/>
        <w:numPr>
          <w:ilvl w:val="0"/>
          <w:numId w:val="27"/>
        </w:numPr>
        <w:tabs>
          <w:tab w:val="left" w:pos="426"/>
        </w:tabs>
        <w:spacing w:after="0" w:line="276" w:lineRule="auto"/>
        <w:ind w:left="0" w:firstLine="567"/>
        <w:jc w:val="both"/>
        <w:rPr>
          <w:rFonts w:ascii="Times New Roman" w:eastAsia="Calibri" w:hAnsi="Times New Roman" w:cs="Times New Roman"/>
          <w:sz w:val="24"/>
          <w:szCs w:val="24"/>
        </w:rPr>
      </w:pPr>
      <w:r w:rsidRPr="00BA72BA">
        <w:rPr>
          <w:rFonts w:ascii="Times New Roman" w:eastAsia="Calibri" w:hAnsi="Times New Roman" w:cs="Times New Roman"/>
          <w:sz w:val="24"/>
          <w:szCs w:val="24"/>
        </w:rPr>
        <w:t>эксплуатация сетей водоснабжения, водоотведения;</w:t>
      </w:r>
    </w:p>
    <w:p w:rsidR="00233C54" w:rsidRPr="00BA72BA" w:rsidRDefault="00233C54" w:rsidP="001745EA">
      <w:pPr>
        <w:pStyle w:val="aff0"/>
        <w:numPr>
          <w:ilvl w:val="0"/>
          <w:numId w:val="27"/>
        </w:numPr>
        <w:tabs>
          <w:tab w:val="left" w:pos="426"/>
        </w:tabs>
        <w:spacing w:after="0" w:line="276" w:lineRule="auto"/>
        <w:ind w:left="0" w:firstLine="567"/>
        <w:jc w:val="both"/>
        <w:rPr>
          <w:rFonts w:ascii="Times New Roman" w:eastAsia="Calibri" w:hAnsi="Times New Roman" w:cs="Times New Roman"/>
          <w:sz w:val="24"/>
          <w:szCs w:val="24"/>
        </w:rPr>
      </w:pPr>
      <w:r w:rsidRPr="00BA72BA">
        <w:rPr>
          <w:rFonts w:ascii="Times New Roman" w:eastAsia="Calibri" w:hAnsi="Times New Roman" w:cs="Times New Roman"/>
          <w:sz w:val="24"/>
          <w:szCs w:val="24"/>
        </w:rPr>
        <w:t>эксплуатация водозаборных сетей;</w:t>
      </w:r>
    </w:p>
    <w:p w:rsidR="00233C54" w:rsidRPr="00BA72BA" w:rsidRDefault="00233C54" w:rsidP="001745EA">
      <w:pPr>
        <w:pStyle w:val="aff0"/>
        <w:numPr>
          <w:ilvl w:val="0"/>
          <w:numId w:val="27"/>
        </w:numPr>
        <w:tabs>
          <w:tab w:val="left" w:pos="426"/>
        </w:tabs>
        <w:spacing w:after="0" w:line="276" w:lineRule="auto"/>
        <w:ind w:left="0" w:firstLine="567"/>
        <w:jc w:val="both"/>
        <w:rPr>
          <w:rFonts w:ascii="Times New Roman" w:eastAsia="Calibri" w:hAnsi="Times New Roman" w:cs="Times New Roman"/>
          <w:sz w:val="24"/>
          <w:szCs w:val="24"/>
        </w:rPr>
      </w:pPr>
      <w:r w:rsidRPr="00BA72BA">
        <w:rPr>
          <w:rFonts w:ascii="Times New Roman" w:eastAsia="Calibri" w:hAnsi="Times New Roman" w:cs="Times New Roman"/>
          <w:sz w:val="24"/>
          <w:szCs w:val="24"/>
        </w:rPr>
        <w:t>эксплуатация канализационных насосных станций;</w:t>
      </w:r>
    </w:p>
    <w:p w:rsidR="00233C54" w:rsidRPr="00BA72BA" w:rsidRDefault="00233C54" w:rsidP="001745EA">
      <w:pPr>
        <w:pStyle w:val="aff0"/>
        <w:numPr>
          <w:ilvl w:val="0"/>
          <w:numId w:val="27"/>
        </w:numPr>
        <w:tabs>
          <w:tab w:val="left" w:pos="426"/>
        </w:tabs>
        <w:spacing w:after="0" w:line="276" w:lineRule="auto"/>
        <w:ind w:left="0" w:firstLine="567"/>
        <w:jc w:val="both"/>
        <w:rPr>
          <w:rFonts w:ascii="Times New Roman" w:eastAsia="Calibri" w:hAnsi="Times New Roman" w:cs="Times New Roman"/>
          <w:sz w:val="24"/>
          <w:szCs w:val="24"/>
        </w:rPr>
      </w:pPr>
      <w:r w:rsidRPr="00BA72BA">
        <w:rPr>
          <w:rFonts w:ascii="Times New Roman" w:eastAsia="Calibri" w:hAnsi="Times New Roman" w:cs="Times New Roman"/>
          <w:sz w:val="24"/>
          <w:szCs w:val="24"/>
        </w:rPr>
        <w:lastRenderedPageBreak/>
        <w:t>эксплуатация очистных сооружений;</w:t>
      </w:r>
    </w:p>
    <w:p w:rsidR="00233C54" w:rsidRPr="00BA72BA" w:rsidRDefault="00233C54" w:rsidP="001C3656">
      <w:pPr>
        <w:pStyle w:val="aff0"/>
        <w:numPr>
          <w:ilvl w:val="0"/>
          <w:numId w:val="27"/>
        </w:numPr>
        <w:tabs>
          <w:tab w:val="left" w:pos="426"/>
        </w:tabs>
        <w:spacing w:after="0" w:line="276" w:lineRule="auto"/>
        <w:ind w:left="0" w:firstLine="567"/>
        <w:jc w:val="both"/>
        <w:rPr>
          <w:rFonts w:ascii="Times New Roman" w:eastAsia="Calibri" w:hAnsi="Times New Roman" w:cs="Times New Roman"/>
          <w:sz w:val="24"/>
          <w:szCs w:val="24"/>
        </w:rPr>
      </w:pPr>
      <w:r w:rsidRPr="00BA72BA">
        <w:rPr>
          <w:rFonts w:ascii="Times New Roman" w:eastAsia="Calibri" w:hAnsi="Times New Roman" w:cs="Times New Roman"/>
          <w:sz w:val="24"/>
          <w:szCs w:val="24"/>
        </w:rPr>
        <w:t>выдача технических условий по водоснабжению и канализации.</w:t>
      </w:r>
    </w:p>
    <w:p w:rsidR="000360BA" w:rsidRPr="00BA72BA" w:rsidRDefault="000360BA" w:rsidP="00933A49">
      <w:pPr>
        <w:pStyle w:val="S"/>
        <w:tabs>
          <w:tab w:val="left" w:pos="426"/>
        </w:tabs>
        <w:ind w:left="142"/>
        <w:jc w:val="center"/>
        <w:rPr>
          <w:i/>
          <w:sz w:val="24"/>
        </w:rPr>
      </w:pPr>
      <w:r w:rsidRPr="00BA72BA">
        <w:rPr>
          <w:i/>
          <w:sz w:val="24"/>
        </w:rPr>
        <w:t xml:space="preserve">Краткие сведения о </w:t>
      </w:r>
      <w:r w:rsidR="00DD51D3" w:rsidRPr="00BA72BA">
        <w:rPr>
          <w:i/>
          <w:sz w:val="24"/>
        </w:rPr>
        <w:t>ресурсоснабжающих</w:t>
      </w:r>
      <w:r w:rsidRPr="00BA72BA">
        <w:rPr>
          <w:i/>
          <w:sz w:val="24"/>
        </w:rPr>
        <w:t xml:space="preserve"> организаци</w:t>
      </w:r>
      <w:r w:rsidR="00DD51D3" w:rsidRPr="00BA72BA">
        <w:rPr>
          <w:i/>
          <w:sz w:val="24"/>
        </w:rPr>
        <w:t>ях</w:t>
      </w:r>
    </w:p>
    <w:p w:rsidR="00DD51D3" w:rsidRPr="00BA72BA" w:rsidRDefault="003E5E50" w:rsidP="00933A49">
      <w:pPr>
        <w:pStyle w:val="S"/>
        <w:tabs>
          <w:tab w:val="left" w:pos="426"/>
        </w:tabs>
        <w:ind w:left="142"/>
        <w:jc w:val="center"/>
        <w:rPr>
          <w:i/>
          <w:sz w:val="24"/>
        </w:rPr>
      </w:pPr>
      <w:r w:rsidRPr="00BA72BA">
        <w:rPr>
          <w:i/>
          <w:sz w:val="24"/>
        </w:rPr>
        <w:t xml:space="preserve">МО </w:t>
      </w:r>
      <w:r w:rsidR="00F82645">
        <w:rPr>
          <w:i/>
          <w:sz w:val="24"/>
        </w:rPr>
        <w:t>Любытинский муниципальный округ</w:t>
      </w:r>
      <w:r w:rsidRPr="00BA72BA">
        <w:rPr>
          <w:i/>
          <w:sz w:val="24"/>
        </w:rPr>
        <w:t xml:space="preserve"> </w:t>
      </w:r>
      <w:r w:rsidR="00F82645">
        <w:rPr>
          <w:i/>
          <w:sz w:val="24"/>
        </w:rPr>
        <w:t>Новгородской области</w:t>
      </w:r>
    </w:p>
    <w:p w:rsidR="001745EA" w:rsidRDefault="001745EA" w:rsidP="000E6F23">
      <w:pPr>
        <w:pStyle w:val="S"/>
        <w:tabs>
          <w:tab w:val="left" w:pos="426"/>
        </w:tabs>
        <w:ind w:left="142"/>
        <w:rPr>
          <w:sz w:val="24"/>
        </w:rPr>
      </w:pPr>
    </w:p>
    <w:p w:rsidR="001745EA" w:rsidRPr="001745EA" w:rsidRDefault="001745EA" w:rsidP="000E6F23">
      <w:pPr>
        <w:pStyle w:val="S"/>
        <w:tabs>
          <w:tab w:val="left" w:pos="426"/>
        </w:tabs>
        <w:ind w:left="142"/>
        <w:rPr>
          <w:b/>
          <w:sz w:val="24"/>
        </w:rPr>
      </w:pPr>
      <w:r w:rsidRPr="001745EA">
        <w:rPr>
          <w:b/>
          <w:sz w:val="24"/>
        </w:rPr>
        <w:t>ООО "Любытинское ВКХ"</w:t>
      </w:r>
    </w:p>
    <w:p w:rsidR="001745EA" w:rsidRDefault="001745EA" w:rsidP="000E6F23">
      <w:pPr>
        <w:pStyle w:val="S"/>
        <w:tabs>
          <w:tab w:val="left" w:pos="426"/>
        </w:tabs>
        <w:ind w:left="142"/>
        <w:rPr>
          <w:sz w:val="24"/>
        </w:rPr>
      </w:pPr>
    </w:p>
    <w:p w:rsidR="000E6F23" w:rsidRPr="001745EA" w:rsidRDefault="000E6F23" w:rsidP="000E6F23">
      <w:pPr>
        <w:pStyle w:val="S"/>
        <w:tabs>
          <w:tab w:val="left" w:pos="426"/>
        </w:tabs>
        <w:ind w:left="142"/>
        <w:rPr>
          <w:sz w:val="24"/>
          <w:u w:val="single"/>
        </w:rPr>
      </w:pPr>
      <w:r w:rsidRPr="001745EA">
        <w:rPr>
          <w:sz w:val="24"/>
          <w:u w:val="single"/>
        </w:rPr>
        <w:t>Полное юридическое наименование:</w:t>
      </w:r>
      <w:r w:rsidRPr="001745EA">
        <w:rPr>
          <w:sz w:val="24"/>
          <w:u w:val="single"/>
        </w:rPr>
        <w:tab/>
        <w:t>ОБЩЕСТВО С ОГРАНИЧЕННОЙ ОТВЕТСТВЕННОСТЬЮ "ЛЮБЫТИНСКОЕ ВОДОПРОВОДНО-КАНАЛИЗАЦИОННОЕ ХОЗЯЙСТВО"</w:t>
      </w:r>
    </w:p>
    <w:p w:rsidR="000E6F23" w:rsidRPr="000E6F23" w:rsidRDefault="000E6F23" w:rsidP="000E6F23">
      <w:pPr>
        <w:pStyle w:val="S"/>
        <w:tabs>
          <w:tab w:val="left" w:pos="426"/>
        </w:tabs>
        <w:ind w:left="142"/>
        <w:rPr>
          <w:sz w:val="24"/>
        </w:rPr>
      </w:pPr>
      <w:r w:rsidRPr="000E6F23">
        <w:rPr>
          <w:sz w:val="24"/>
        </w:rPr>
        <w:t xml:space="preserve">Юридический адрес: 174760, НОВГОРОДСКАЯ ОБЛАСТЬ, ЛЮБЫТИНСКИЙ Р-Н, 2 ЛЮБЫТИНСКОЕ, РП ЛЮБЫТИНО, УЛ БОРОВИЧСКАЯ, Д. 4, ПОМЕЩ. 3 </w:t>
      </w:r>
    </w:p>
    <w:p w:rsidR="000E6F23" w:rsidRPr="000E6F23" w:rsidRDefault="000E6F23" w:rsidP="000E6F23">
      <w:pPr>
        <w:pStyle w:val="S"/>
        <w:tabs>
          <w:tab w:val="left" w:pos="426"/>
        </w:tabs>
        <w:ind w:left="142"/>
        <w:rPr>
          <w:sz w:val="24"/>
        </w:rPr>
      </w:pPr>
      <w:r w:rsidRPr="000E6F23">
        <w:rPr>
          <w:sz w:val="24"/>
        </w:rPr>
        <w:t>GPS координаты: 58.811511993,33.395935059</w:t>
      </w:r>
    </w:p>
    <w:p w:rsidR="000E6F23" w:rsidRPr="000E6F23" w:rsidRDefault="000E6F23" w:rsidP="000E6F23">
      <w:pPr>
        <w:pStyle w:val="S"/>
        <w:tabs>
          <w:tab w:val="left" w:pos="426"/>
        </w:tabs>
        <w:ind w:left="142"/>
        <w:rPr>
          <w:sz w:val="24"/>
        </w:rPr>
      </w:pPr>
      <w:r w:rsidRPr="000E6F23">
        <w:rPr>
          <w:sz w:val="24"/>
        </w:rPr>
        <w:t>Телефон: +7 (81668) 6-21-66</w:t>
      </w:r>
    </w:p>
    <w:p w:rsidR="000E6F23" w:rsidRDefault="000E6F23" w:rsidP="000E6F23">
      <w:pPr>
        <w:pStyle w:val="S"/>
        <w:tabs>
          <w:tab w:val="left" w:pos="426"/>
        </w:tabs>
        <w:ind w:left="142"/>
        <w:rPr>
          <w:sz w:val="24"/>
        </w:rPr>
      </w:pPr>
      <w:r w:rsidRPr="000E6F23">
        <w:rPr>
          <w:sz w:val="24"/>
        </w:rPr>
        <w:t xml:space="preserve">E-mail: </w:t>
      </w:r>
      <w:hyperlink r:id="rId40" w:history="1">
        <w:r w:rsidRPr="00CA6F97">
          <w:rPr>
            <w:rStyle w:val="af5"/>
            <w:sz w:val="24"/>
          </w:rPr>
          <w:t>lubgkh@rambler.ru</w:t>
        </w:r>
      </w:hyperlink>
    </w:p>
    <w:p w:rsidR="000E6F23" w:rsidRPr="000E6F23" w:rsidRDefault="000E6F23" w:rsidP="000E6F23">
      <w:pPr>
        <w:pStyle w:val="S"/>
        <w:tabs>
          <w:tab w:val="left" w:pos="426"/>
        </w:tabs>
        <w:ind w:left="142"/>
        <w:rPr>
          <w:sz w:val="24"/>
        </w:rPr>
      </w:pPr>
      <w:r w:rsidRPr="000E6F23">
        <w:rPr>
          <w:sz w:val="24"/>
        </w:rPr>
        <w:t>ИНН: 5306007725</w:t>
      </w:r>
    </w:p>
    <w:p w:rsidR="000E6F23" w:rsidRPr="000E6F23" w:rsidRDefault="000E6F23" w:rsidP="000E6F23">
      <w:pPr>
        <w:pStyle w:val="S"/>
        <w:tabs>
          <w:tab w:val="left" w:pos="426"/>
        </w:tabs>
        <w:ind w:left="142"/>
        <w:rPr>
          <w:sz w:val="24"/>
        </w:rPr>
      </w:pPr>
      <w:r w:rsidRPr="000E6F23">
        <w:rPr>
          <w:sz w:val="24"/>
        </w:rPr>
        <w:t>КПП: 530601001</w:t>
      </w:r>
    </w:p>
    <w:p w:rsidR="000E6F23" w:rsidRPr="000E6F23" w:rsidRDefault="000E6F23" w:rsidP="000E6F23">
      <w:pPr>
        <w:pStyle w:val="S"/>
        <w:tabs>
          <w:tab w:val="left" w:pos="426"/>
        </w:tabs>
        <w:ind w:left="142"/>
        <w:rPr>
          <w:sz w:val="24"/>
        </w:rPr>
      </w:pPr>
      <w:r w:rsidRPr="000E6F23">
        <w:rPr>
          <w:sz w:val="24"/>
        </w:rPr>
        <w:t>ОКПО: 41602587</w:t>
      </w:r>
    </w:p>
    <w:p w:rsidR="000E6F23" w:rsidRPr="000E6F23" w:rsidRDefault="000E6F23" w:rsidP="000E6F23">
      <w:pPr>
        <w:pStyle w:val="S"/>
        <w:tabs>
          <w:tab w:val="left" w:pos="426"/>
        </w:tabs>
        <w:ind w:left="142"/>
        <w:rPr>
          <w:sz w:val="24"/>
        </w:rPr>
      </w:pPr>
      <w:r w:rsidRPr="000E6F23">
        <w:rPr>
          <w:sz w:val="24"/>
        </w:rPr>
        <w:t>ОГРН: 1195321005330</w:t>
      </w:r>
    </w:p>
    <w:p w:rsidR="000E6F23" w:rsidRPr="000E6F23" w:rsidRDefault="000E6F23" w:rsidP="000E6F23">
      <w:pPr>
        <w:pStyle w:val="S"/>
        <w:tabs>
          <w:tab w:val="left" w:pos="426"/>
        </w:tabs>
        <w:ind w:left="142"/>
        <w:rPr>
          <w:sz w:val="24"/>
        </w:rPr>
      </w:pPr>
      <w:r w:rsidRPr="000E6F23">
        <w:rPr>
          <w:sz w:val="24"/>
        </w:rPr>
        <w:t>ОКФС: 14 - Муниципальная собственность</w:t>
      </w:r>
    </w:p>
    <w:p w:rsidR="000E6F23" w:rsidRPr="000E6F23" w:rsidRDefault="000E6F23" w:rsidP="000E6F23">
      <w:pPr>
        <w:pStyle w:val="S"/>
        <w:tabs>
          <w:tab w:val="left" w:pos="426"/>
        </w:tabs>
        <w:ind w:left="142"/>
        <w:rPr>
          <w:sz w:val="24"/>
        </w:rPr>
      </w:pPr>
      <w:r w:rsidRPr="000E6F23">
        <w:rPr>
          <w:sz w:val="24"/>
        </w:rPr>
        <w:t>ОКОГУ: 4210001 - Хозяйственные общества, образованные из государственных предприятий, добровольных объединений государственных предприятий</w:t>
      </w:r>
    </w:p>
    <w:p w:rsidR="000E6F23" w:rsidRPr="000E6F23" w:rsidRDefault="000E6F23" w:rsidP="000E6F23">
      <w:pPr>
        <w:pStyle w:val="S"/>
        <w:tabs>
          <w:tab w:val="left" w:pos="426"/>
        </w:tabs>
        <w:ind w:left="142"/>
        <w:rPr>
          <w:sz w:val="24"/>
        </w:rPr>
      </w:pPr>
      <w:r w:rsidRPr="000E6F23">
        <w:rPr>
          <w:sz w:val="24"/>
        </w:rPr>
        <w:t>ОКОПФ: 12300 - Общества с ограниченной ответственностью</w:t>
      </w:r>
    </w:p>
    <w:p w:rsidR="000E6F23" w:rsidRPr="000E6F23" w:rsidRDefault="000E6F23" w:rsidP="000E6F23">
      <w:pPr>
        <w:pStyle w:val="S"/>
        <w:tabs>
          <w:tab w:val="left" w:pos="426"/>
        </w:tabs>
        <w:ind w:left="142"/>
        <w:rPr>
          <w:sz w:val="24"/>
        </w:rPr>
      </w:pPr>
      <w:r w:rsidRPr="000E6F23">
        <w:rPr>
          <w:sz w:val="24"/>
        </w:rPr>
        <w:t>ОКТМО: 49616428051</w:t>
      </w:r>
    </w:p>
    <w:p w:rsidR="000E6F23" w:rsidRPr="000E6F23" w:rsidRDefault="000E6F23" w:rsidP="000E6F23">
      <w:pPr>
        <w:pStyle w:val="S"/>
        <w:tabs>
          <w:tab w:val="left" w:pos="426"/>
        </w:tabs>
        <w:ind w:left="142"/>
        <w:rPr>
          <w:sz w:val="24"/>
        </w:rPr>
      </w:pPr>
      <w:r w:rsidRPr="000E6F23">
        <w:rPr>
          <w:sz w:val="24"/>
        </w:rPr>
        <w:t>ОКАТО: 49216551 - Любытино, Любытинский район, Районы Новгородской области, Новгородская область</w:t>
      </w:r>
    </w:p>
    <w:p w:rsidR="005F38BC" w:rsidRPr="00F528F1" w:rsidRDefault="005F38BC" w:rsidP="0008782E">
      <w:pPr>
        <w:pStyle w:val="S"/>
        <w:tabs>
          <w:tab w:val="left" w:pos="426"/>
        </w:tabs>
        <w:spacing w:line="276" w:lineRule="auto"/>
        <w:ind w:left="142"/>
        <w:rPr>
          <w:sz w:val="24"/>
        </w:rPr>
      </w:pPr>
    </w:p>
    <w:p w:rsidR="005F38BC" w:rsidRPr="001745EA" w:rsidRDefault="001745EA" w:rsidP="0008782E">
      <w:pPr>
        <w:pStyle w:val="S"/>
        <w:tabs>
          <w:tab w:val="left" w:pos="426"/>
        </w:tabs>
        <w:spacing w:line="276" w:lineRule="auto"/>
        <w:ind w:left="142"/>
        <w:rPr>
          <w:b/>
          <w:sz w:val="24"/>
        </w:rPr>
      </w:pPr>
      <w:r w:rsidRPr="001745EA">
        <w:rPr>
          <w:b/>
          <w:sz w:val="24"/>
        </w:rPr>
        <w:t>ООО "НМПЖХ"</w:t>
      </w:r>
    </w:p>
    <w:p w:rsidR="007C43DD" w:rsidRPr="001745EA" w:rsidRDefault="007C43DD" w:rsidP="007C43DD">
      <w:pPr>
        <w:pStyle w:val="S"/>
        <w:tabs>
          <w:tab w:val="left" w:pos="426"/>
        </w:tabs>
        <w:spacing w:line="276" w:lineRule="auto"/>
        <w:ind w:left="142"/>
        <w:rPr>
          <w:sz w:val="24"/>
          <w:u w:val="single"/>
        </w:rPr>
      </w:pPr>
      <w:r w:rsidRPr="001745EA">
        <w:rPr>
          <w:sz w:val="24"/>
          <w:u w:val="single"/>
        </w:rPr>
        <w:t>Полное наименование организации: ОБЩЕСТВО С ОГРАНИЧЕННОЙ ОТВЕТСТВЕННОСТЬЮ "НЕБОЛЧСКОЕ МЕЖМУНИЦИПАЛЬНОЕ ПРЕДПРИЯТИЕ ЖИЛИЩНОГО ХОЗЯЙСТВА"</w:t>
      </w:r>
    </w:p>
    <w:p w:rsidR="007C43DD" w:rsidRPr="007C43DD" w:rsidRDefault="007C43DD" w:rsidP="007C43DD">
      <w:pPr>
        <w:pStyle w:val="S"/>
        <w:tabs>
          <w:tab w:val="left" w:pos="426"/>
        </w:tabs>
        <w:spacing w:line="276" w:lineRule="auto"/>
        <w:ind w:left="142"/>
        <w:rPr>
          <w:sz w:val="24"/>
        </w:rPr>
      </w:pPr>
      <w:r w:rsidRPr="007C43DD">
        <w:rPr>
          <w:sz w:val="24"/>
        </w:rPr>
        <w:t>ИНН: 5306006721</w:t>
      </w:r>
    </w:p>
    <w:p w:rsidR="007C43DD" w:rsidRPr="007C43DD" w:rsidRDefault="007C43DD" w:rsidP="007C43DD">
      <w:pPr>
        <w:pStyle w:val="S"/>
        <w:tabs>
          <w:tab w:val="left" w:pos="426"/>
        </w:tabs>
        <w:spacing w:line="276" w:lineRule="auto"/>
        <w:ind w:left="142"/>
        <w:rPr>
          <w:sz w:val="24"/>
        </w:rPr>
      </w:pPr>
      <w:r w:rsidRPr="007C43DD">
        <w:rPr>
          <w:sz w:val="24"/>
        </w:rPr>
        <w:t>КПП: 530601001</w:t>
      </w:r>
    </w:p>
    <w:p w:rsidR="007C43DD" w:rsidRPr="007C43DD" w:rsidRDefault="007C43DD" w:rsidP="007C43DD">
      <w:pPr>
        <w:pStyle w:val="S"/>
        <w:tabs>
          <w:tab w:val="left" w:pos="426"/>
        </w:tabs>
        <w:spacing w:line="276" w:lineRule="auto"/>
        <w:ind w:left="142"/>
        <w:rPr>
          <w:sz w:val="24"/>
        </w:rPr>
      </w:pPr>
      <w:r w:rsidRPr="007C43DD">
        <w:rPr>
          <w:sz w:val="24"/>
        </w:rPr>
        <w:t>ОГРН: 1075336000266</w:t>
      </w:r>
    </w:p>
    <w:p w:rsidR="007C43DD" w:rsidRPr="007C43DD" w:rsidRDefault="007C43DD" w:rsidP="007C43DD">
      <w:pPr>
        <w:pStyle w:val="S"/>
        <w:tabs>
          <w:tab w:val="left" w:pos="426"/>
        </w:tabs>
        <w:spacing w:line="276" w:lineRule="auto"/>
        <w:ind w:left="142"/>
        <w:rPr>
          <w:sz w:val="24"/>
        </w:rPr>
      </w:pPr>
      <w:r w:rsidRPr="007C43DD">
        <w:rPr>
          <w:sz w:val="24"/>
        </w:rPr>
        <w:t>Место нахождения: 174755, обл. Новгородская, р-н Любытинский, рп. Неболчи, ул. Советская, д. 5</w:t>
      </w:r>
    </w:p>
    <w:p w:rsidR="007C43DD" w:rsidRPr="007C43DD" w:rsidRDefault="007C43DD" w:rsidP="007C43DD">
      <w:pPr>
        <w:pStyle w:val="S"/>
        <w:tabs>
          <w:tab w:val="left" w:pos="426"/>
        </w:tabs>
        <w:spacing w:line="276" w:lineRule="auto"/>
        <w:ind w:left="142"/>
        <w:rPr>
          <w:sz w:val="24"/>
        </w:rPr>
      </w:pPr>
      <w:r w:rsidRPr="007C43DD">
        <w:rPr>
          <w:sz w:val="24"/>
        </w:rPr>
        <w:t>Вид деятельности: Распределение воды для питьевых и промышленных нужд (код по ОКВЭД 36.00.2)</w:t>
      </w:r>
    </w:p>
    <w:p w:rsidR="007C43DD" w:rsidRPr="007C43DD" w:rsidRDefault="007C43DD" w:rsidP="007C43DD">
      <w:pPr>
        <w:pStyle w:val="S"/>
        <w:tabs>
          <w:tab w:val="left" w:pos="426"/>
        </w:tabs>
        <w:spacing w:line="276" w:lineRule="auto"/>
        <w:ind w:left="142"/>
        <w:rPr>
          <w:sz w:val="24"/>
        </w:rPr>
      </w:pPr>
      <w:r w:rsidRPr="007C43DD">
        <w:rPr>
          <w:sz w:val="24"/>
        </w:rPr>
        <w:t>Статус организации: коммерческая, действующая</w:t>
      </w:r>
    </w:p>
    <w:p w:rsidR="00933A49" w:rsidRDefault="007C43DD" w:rsidP="007C43DD">
      <w:pPr>
        <w:pStyle w:val="S"/>
        <w:tabs>
          <w:tab w:val="left" w:pos="426"/>
        </w:tabs>
        <w:spacing w:line="276" w:lineRule="auto"/>
        <w:ind w:left="142"/>
        <w:rPr>
          <w:sz w:val="24"/>
        </w:rPr>
      </w:pPr>
      <w:r w:rsidRPr="007C43DD">
        <w:rPr>
          <w:sz w:val="24"/>
        </w:rPr>
        <w:t>Организационно-правовая форма: Общества с ограниченной ответственностью (код 12300 по ОКОПФ)</w:t>
      </w:r>
    </w:p>
    <w:p w:rsidR="00933A49" w:rsidRDefault="00933A49" w:rsidP="0008782E">
      <w:pPr>
        <w:pStyle w:val="S"/>
        <w:tabs>
          <w:tab w:val="left" w:pos="426"/>
        </w:tabs>
        <w:spacing w:line="276" w:lineRule="auto"/>
        <w:ind w:left="142"/>
        <w:rPr>
          <w:sz w:val="24"/>
        </w:rPr>
      </w:pPr>
    </w:p>
    <w:p w:rsidR="00933A49" w:rsidRDefault="00933A49" w:rsidP="0008782E">
      <w:pPr>
        <w:pStyle w:val="S"/>
        <w:tabs>
          <w:tab w:val="left" w:pos="426"/>
        </w:tabs>
        <w:spacing w:line="276" w:lineRule="auto"/>
        <w:ind w:left="142"/>
        <w:rPr>
          <w:sz w:val="24"/>
        </w:rPr>
      </w:pPr>
    </w:p>
    <w:p w:rsidR="00933A49" w:rsidRDefault="00933A49" w:rsidP="0008782E">
      <w:pPr>
        <w:pStyle w:val="S"/>
        <w:tabs>
          <w:tab w:val="left" w:pos="426"/>
        </w:tabs>
        <w:spacing w:line="276" w:lineRule="auto"/>
        <w:ind w:left="142"/>
        <w:rPr>
          <w:sz w:val="24"/>
        </w:rPr>
      </w:pPr>
    </w:p>
    <w:p w:rsidR="00933A49" w:rsidRDefault="00933A49" w:rsidP="0008782E">
      <w:pPr>
        <w:pStyle w:val="S"/>
        <w:tabs>
          <w:tab w:val="left" w:pos="426"/>
        </w:tabs>
        <w:spacing w:line="276" w:lineRule="auto"/>
        <w:ind w:left="142"/>
        <w:rPr>
          <w:sz w:val="24"/>
        </w:rPr>
      </w:pPr>
    </w:p>
    <w:p w:rsidR="00933A49" w:rsidRDefault="00933A49" w:rsidP="0008782E">
      <w:pPr>
        <w:pStyle w:val="S"/>
        <w:tabs>
          <w:tab w:val="left" w:pos="426"/>
        </w:tabs>
        <w:spacing w:line="276" w:lineRule="auto"/>
        <w:ind w:left="142"/>
        <w:rPr>
          <w:sz w:val="24"/>
        </w:rPr>
      </w:pPr>
    </w:p>
    <w:p w:rsidR="0017189D" w:rsidRDefault="00A90EE6" w:rsidP="001C3656">
      <w:pPr>
        <w:pStyle w:val="2"/>
        <w:numPr>
          <w:ilvl w:val="0"/>
          <w:numId w:val="13"/>
        </w:numPr>
        <w:tabs>
          <w:tab w:val="left" w:pos="426"/>
        </w:tabs>
      </w:pPr>
      <w:bookmarkStart w:id="51" w:name="_Toc195861000"/>
      <w:r w:rsidRPr="007575AF">
        <w:t>Предложения по строительству, реконструкции и модернизации объектов централизованных систем водоснабжения</w:t>
      </w:r>
      <w:bookmarkEnd w:id="51"/>
      <w:r w:rsidRPr="007575AF">
        <w:t xml:space="preserve"> </w:t>
      </w:r>
    </w:p>
    <w:p w:rsidR="00230F38" w:rsidRPr="00230F38" w:rsidRDefault="00230F38" w:rsidP="0008782E">
      <w:pPr>
        <w:pStyle w:val="S"/>
        <w:tabs>
          <w:tab w:val="left" w:pos="426"/>
        </w:tabs>
        <w:ind w:left="142"/>
      </w:pPr>
    </w:p>
    <w:p w:rsidR="0017189D" w:rsidRPr="00F528F1" w:rsidRDefault="00A90EE6" w:rsidP="001C3656">
      <w:pPr>
        <w:pStyle w:val="3"/>
        <w:numPr>
          <w:ilvl w:val="1"/>
          <w:numId w:val="13"/>
        </w:numPr>
        <w:tabs>
          <w:tab w:val="left" w:pos="426"/>
        </w:tabs>
        <w:ind w:left="142"/>
      </w:pPr>
      <w:bookmarkStart w:id="52" w:name="_Toc46484818"/>
      <w:bookmarkEnd w:id="52"/>
      <w:r w:rsidRPr="00F528F1">
        <w:t xml:space="preserve"> </w:t>
      </w:r>
      <w:bookmarkStart w:id="53" w:name="_Toc195861001"/>
      <w:r w:rsidRPr="00F528F1">
        <w:t>перечень основных мероприятий по реализации схем водоснабжения с разбивкой по годам</w:t>
      </w:r>
      <w:r w:rsidR="0017189D" w:rsidRPr="00F528F1">
        <w:t>;</w:t>
      </w:r>
      <w:bookmarkEnd w:id="53"/>
    </w:p>
    <w:p w:rsidR="002E29BD" w:rsidRDefault="002E29BD" w:rsidP="0008782E">
      <w:pPr>
        <w:pStyle w:val="23"/>
        <w:tabs>
          <w:tab w:val="left" w:pos="426"/>
        </w:tabs>
        <w:spacing w:before="0" w:after="0" w:line="276" w:lineRule="auto"/>
        <w:ind w:left="142"/>
        <w:rPr>
          <w:szCs w:val="24"/>
        </w:rPr>
      </w:pPr>
      <w:r w:rsidRPr="00F528F1">
        <w:rPr>
          <w:szCs w:val="24"/>
        </w:rPr>
        <w:t>При разработке основных мероприятий по реализации схем водоснабжения учитываются следующие нормативно-правовые утвержденные документы:</w:t>
      </w:r>
    </w:p>
    <w:p w:rsidR="00F959C5" w:rsidRDefault="007B0E3F" w:rsidP="0008782E">
      <w:pPr>
        <w:pStyle w:val="23"/>
        <w:tabs>
          <w:tab w:val="left" w:pos="426"/>
        </w:tabs>
        <w:spacing w:before="0" w:after="0" w:line="276" w:lineRule="auto"/>
        <w:ind w:left="142"/>
        <w:rPr>
          <w:szCs w:val="24"/>
        </w:rPr>
      </w:pPr>
      <w:r>
        <w:rPr>
          <w:szCs w:val="24"/>
        </w:rPr>
        <w:t xml:space="preserve">- </w:t>
      </w:r>
      <w:r w:rsidRPr="007B0E3F">
        <w:rPr>
          <w:szCs w:val="24"/>
        </w:rPr>
        <w:t xml:space="preserve">Муниципальная программа «Обеспечение устойчивого функционирования и развития коммунальной и инженерной инфраструктуры в </w:t>
      </w:r>
      <w:r w:rsidR="007C43DD">
        <w:rPr>
          <w:szCs w:val="24"/>
        </w:rPr>
        <w:t>Любытинском муниципальном округе</w:t>
      </w:r>
      <w:r w:rsidRPr="007B0E3F">
        <w:rPr>
          <w:szCs w:val="24"/>
        </w:rPr>
        <w:t>», утв. Постановлением №04-201-а от 13 ноября 2023 года</w:t>
      </w:r>
      <w:r w:rsidR="0095670C">
        <w:rPr>
          <w:szCs w:val="24"/>
        </w:rPr>
        <w:t>.</w:t>
      </w:r>
    </w:p>
    <w:p w:rsidR="007B0E3F" w:rsidRDefault="007B0E3F" w:rsidP="007B0E3F">
      <w:pPr>
        <w:pStyle w:val="23"/>
        <w:tabs>
          <w:tab w:val="left" w:pos="426"/>
        </w:tabs>
        <w:spacing w:before="0" w:after="0" w:line="276" w:lineRule="auto"/>
        <w:ind w:left="142"/>
        <w:rPr>
          <w:szCs w:val="24"/>
        </w:rPr>
      </w:pPr>
      <w:r>
        <w:rPr>
          <w:szCs w:val="24"/>
        </w:rPr>
        <w:t xml:space="preserve">- </w:t>
      </w:r>
      <w:r w:rsidRPr="007B0E3F">
        <w:rPr>
          <w:szCs w:val="24"/>
        </w:rPr>
        <w:t xml:space="preserve">Постановление администрации </w:t>
      </w:r>
      <w:r w:rsidR="00BA6177">
        <w:rPr>
          <w:szCs w:val="24"/>
        </w:rPr>
        <w:t>Любытинского муниципального округа</w:t>
      </w:r>
      <w:r w:rsidRPr="007B0E3F">
        <w:rPr>
          <w:szCs w:val="24"/>
        </w:rPr>
        <w:t xml:space="preserve"> </w:t>
      </w:r>
      <w:r w:rsidR="00F82645">
        <w:rPr>
          <w:szCs w:val="24"/>
        </w:rPr>
        <w:t>Новгородской области</w:t>
      </w:r>
      <w:r w:rsidRPr="007B0E3F">
        <w:rPr>
          <w:szCs w:val="24"/>
        </w:rPr>
        <w:t xml:space="preserve"> от 20.12.2019 №04-211-а «Об утверждении схемы водоснабжения и водоотведения </w:t>
      </w:r>
      <w:r w:rsidR="00BA6177">
        <w:rPr>
          <w:szCs w:val="24"/>
        </w:rPr>
        <w:t>Любытинского муниципального округа</w:t>
      </w:r>
      <w:r w:rsidRPr="007B0E3F">
        <w:rPr>
          <w:szCs w:val="24"/>
        </w:rPr>
        <w:t xml:space="preserve"> </w:t>
      </w:r>
      <w:r w:rsidR="00F82645">
        <w:rPr>
          <w:szCs w:val="24"/>
        </w:rPr>
        <w:t>Новгородской области</w:t>
      </w:r>
      <w:r w:rsidRPr="007B0E3F">
        <w:rPr>
          <w:szCs w:val="24"/>
        </w:rPr>
        <w:t xml:space="preserve"> на период с 2019 по </w:t>
      </w:r>
      <w:r w:rsidR="00F82645">
        <w:rPr>
          <w:szCs w:val="24"/>
        </w:rPr>
        <w:t>2036</w:t>
      </w:r>
      <w:r>
        <w:rPr>
          <w:szCs w:val="24"/>
        </w:rPr>
        <w:t>».</w:t>
      </w:r>
    </w:p>
    <w:p w:rsidR="005607DE" w:rsidRPr="005607DE" w:rsidRDefault="005607DE" w:rsidP="005607DE">
      <w:pPr>
        <w:pStyle w:val="23"/>
        <w:tabs>
          <w:tab w:val="left" w:pos="426"/>
        </w:tabs>
        <w:spacing w:before="0" w:after="0" w:line="276" w:lineRule="auto"/>
        <w:ind w:left="142"/>
        <w:rPr>
          <w:color w:val="000000"/>
          <w:szCs w:val="24"/>
        </w:rPr>
      </w:pPr>
      <w:r>
        <w:rPr>
          <w:color w:val="000000"/>
          <w:szCs w:val="24"/>
        </w:rPr>
        <w:t>- П</w:t>
      </w:r>
      <w:r w:rsidRPr="005607DE">
        <w:rPr>
          <w:color w:val="000000"/>
          <w:szCs w:val="24"/>
        </w:rPr>
        <w:t>роизводственн</w:t>
      </w:r>
      <w:r>
        <w:rPr>
          <w:color w:val="000000"/>
          <w:szCs w:val="24"/>
        </w:rPr>
        <w:t>ая</w:t>
      </w:r>
      <w:r w:rsidRPr="005607DE">
        <w:rPr>
          <w:color w:val="000000"/>
          <w:szCs w:val="24"/>
        </w:rPr>
        <w:t xml:space="preserve"> программ</w:t>
      </w:r>
      <w:r>
        <w:rPr>
          <w:color w:val="000000"/>
          <w:szCs w:val="24"/>
        </w:rPr>
        <w:t>а</w:t>
      </w:r>
      <w:r w:rsidRPr="005607DE">
        <w:rPr>
          <w:color w:val="000000"/>
          <w:szCs w:val="24"/>
        </w:rPr>
        <w:t xml:space="preserve"> в сфере холодного водоснабжения и водоотведения обществу с ограниченной ответственностью «Любытинское водопроводно-канализационное хозяйство» на 2023 - 2027 годы</w:t>
      </w:r>
      <w:r>
        <w:rPr>
          <w:color w:val="000000"/>
          <w:szCs w:val="24"/>
        </w:rPr>
        <w:t xml:space="preserve">, утвержденная Постановлением Комитетом по тарифной политике Новгородской области </w:t>
      </w:r>
      <w:r w:rsidRPr="005607DE">
        <w:rPr>
          <w:color w:val="000000"/>
          <w:szCs w:val="24"/>
        </w:rPr>
        <w:t>№61/41</w:t>
      </w:r>
      <w:r>
        <w:rPr>
          <w:color w:val="000000"/>
          <w:szCs w:val="24"/>
        </w:rPr>
        <w:t xml:space="preserve"> от </w:t>
      </w:r>
      <w:r w:rsidRPr="005607DE">
        <w:rPr>
          <w:color w:val="000000"/>
          <w:szCs w:val="24"/>
        </w:rPr>
        <w:t>16.11.2022</w:t>
      </w:r>
      <w:r>
        <w:rPr>
          <w:color w:val="000000"/>
          <w:szCs w:val="24"/>
        </w:rPr>
        <w:t xml:space="preserve"> г.</w:t>
      </w:r>
    </w:p>
    <w:p w:rsidR="005607DE" w:rsidRDefault="005607DE" w:rsidP="005607DE">
      <w:pPr>
        <w:pStyle w:val="23"/>
        <w:tabs>
          <w:tab w:val="left" w:pos="426"/>
        </w:tabs>
        <w:spacing w:after="0" w:line="276" w:lineRule="auto"/>
        <w:ind w:left="142"/>
        <w:rPr>
          <w:color w:val="000000"/>
          <w:szCs w:val="24"/>
        </w:rPr>
      </w:pPr>
      <w:r>
        <w:rPr>
          <w:color w:val="000000"/>
          <w:szCs w:val="24"/>
        </w:rPr>
        <w:t xml:space="preserve">- </w:t>
      </w:r>
      <w:r w:rsidRPr="005607DE">
        <w:rPr>
          <w:color w:val="000000"/>
          <w:szCs w:val="24"/>
        </w:rPr>
        <w:t>Производственная программа в сфере холодного водоснабжения и водоотведения обществу с ограниченной ответственностью «Неболчск</w:t>
      </w:r>
      <w:r>
        <w:rPr>
          <w:color w:val="000000"/>
          <w:szCs w:val="24"/>
        </w:rPr>
        <w:t xml:space="preserve">ое межмуниципальное предприятие </w:t>
      </w:r>
      <w:r w:rsidRPr="005607DE">
        <w:rPr>
          <w:color w:val="000000"/>
          <w:szCs w:val="24"/>
        </w:rPr>
        <w:t>жилищного хозяйства» «Ра</w:t>
      </w:r>
      <w:r>
        <w:rPr>
          <w:color w:val="000000"/>
          <w:szCs w:val="24"/>
        </w:rPr>
        <w:t xml:space="preserve">звитие системы водоснабжения на </w:t>
      </w:r>
      <w:r w:rsidRPr="005607DE">
        <w:rPr>
          <w:color w:val="000000"/>
          <w:szCs w:val="24"/>
        </w:rPr>
        <w:t>территории Неболчского с</w:t>
      </w:r>
      <w:r>
        <w:rPr>
          <w:color w:val="000000"/>
          <w:szCs w:val="24"/>
        </w:rPr>
        <w:t xml:space="preserve">ельского поселения Любытинского </w:t>
      </w:r>
      <w:r w:rsidRPr="005607DE">
        <w:rPr>
          <w:color w:val="000000"/>
          <w:szCs w:val="24"/>
        </w:rPr>
        <w:t>муниципального района предп</w:t>
      </w:r>
      <w:r>
        <w:rPr>
          <w:color w:val="000000"/>
          <w:szCs w:val="24"/>
        </w:rPr>
        <w:t xml:space="preserve">риятия ООО «НМПЖХ» на 2020-2029 </w:t>
      </w:r>
      <w:r w:rsidRPr="005607DE">
        <w:rPr>
          <w:color w:val="000000"/>
          <w:szCs w:val="24"/>
        </w:rPr>
        <w:t>годы»</w:t>
      </w:r>
      <w:r>
        <w:rPr>
          <w:color w:val="000000"/>
          <w:szCs w:val="24"/>
        </w:rPr>
        <w:t>,</w:t>
      </w:r>
      <w:r w:rsidRPr="005607DE">
        <w:rPr>
          <w:color w:val="000000"/>
          <w:szCs w:val="24"/>
        </w:rPr>
        <w:t xml:space="preserve"> утвержденная Постановлением Комитетом по тарифной политике Новгородской области №16/2</w:t>
      </w:r>
      <w:r>
        <w:rPr>
          <w:color w:val="000000"/>
          <w:szCs w:val="24"/>
        </w:rPr>
        <w:t xml:space="preserve"> от 27.05.2020 г.</w:t>
      </w:r>
      <w:r w:rsidRPr="005607DE">
        <w:rPr>
          <w:color w:val="000000"/>
          <w:szCs w:val="24"/>
        </w:rPr>
        <w:t xml:space="preserve"> </w:t>
      </w:r>
    </w:p>
    <w:p w:rsidR="00C018C2" w:rsidRPr="00C018C2" w:rsidRDefault="00641A85" w:rsidP="007B0E3F">
      <w:pPr>
        <w:pStyle w:val="23"/>
        <w:tabs>
          <w:tab w:val="left" w:pos="426"/>
        </w:tabs>
        <w:spacing w:before="0" w:after="0" w:line="276" w:lineRule="auto"/>
        <w:ind w:left="142"/>
        <w:rPr>
          <w:color w:val="000000"/>
          <w:szCs w:val="24"/>
        </w:rPr>
      </w:pPr>
      <w:r>
        <w:rPr>
          <w:color w:val="000000"/>
          <w:szCs w:val="24"/>
        </w:rPr>
        <w:t>Мероприятия, предлагаемые в данном Документе,</w:t>
      </w:r>
      <w:r w:rsidR="00C018C2" w:rsidRPr="00C018C2">
        <w:rPr>
          <w:color w:val="000000"/>
          <w:szCs w:val="24"/>
        </w:rPr>
        <w:t xml:space="preserve"> предусматрива</w:t>
      </w:r>
      <w:r w:rsidR="00F84659">
        <w:rPr>
          <w:color w:val="000000"/>
          <w:szCs w:val="24"/>
        </w:rPr>
        <w:t>ю</w:t>
      </w:r>
      <w:r w:rsidR="00C018C2" w:rsidRPr="00C018C2">
        <w:rPr>
          <w:color w:val="000000"/>
          <w:szCs w:val="24"/>
        </w:rPr>
        <w:t>т как решение задач ликвидации сверхнормативного износа основных фондов</w:t>
      </w:r>
      <w:r>
        <w:rPr>
          <w:color w:val="000000"/>
          <w:szCs w:val="24"/>
        </w:rPr>
        <w:t xml:space="preserve"> системы водоснабжения</w:t>
      </w:r>
      <w:r w:rsidR="00C018C2" w:rsidRPr="00C018C2">
        <w:rPr>
          <w:color w:val="000000"/>
          <w:szCs w:val="24"/>
        </w:rPr>
        <w:t>, внедрение ресурсосберегающих технологий для решения задач надежного и устойчивого обслуживания потребителей.</w:t>
      </w:r>
    </w:p>
    <w:p w:rsidR="00C018C2" w:rsidRPr="00C018C2" w:rsidRDefault="00C018C2" w:rsidP="0008782E">
      <w:pPr>
        <w:pStyle w:val="23"/>
        <w:tabs>
          <w:tab w:val="left" w:pos="426"/>
        </w:tabs>
        <w:spacing w:before="0" w:after="0" w:line="276" w:lineRule="auto"/>
        <w:ind w:left="142"/>
        <w:rPr>
          <w:color w:val="000000"/>
          <w:szCs w:val="24"/>
        </w:rPr>
      </w:pPr>
      <w:r w:rsidRPr="00C018C2">
        <w:rPr>
          <w:color w:val="000000"/>
          <w:szCs w:val="24"/>
        </w:rPr>
        <w:t>Капитальный ремонт и ремонт существующей системы водоснабжения</w:t>
      </w:r>
      <w:r w:rsidR="00F84659">
        <w:rPr>
          <w:color w:val="000000"/>
          <w:szCs w:val="24"/>
        </w:rPr>
        <w:t xml:space="preserve"> и</w:t>
      </w:r>
      <w:r w:rsidRPr="00C018C2">
        <w:rPr>
          <w:color w:val="000000"/>
          <w:szCs w:val="24"/>
        </w:rPr>
        <w:t xml:space="preserve"> водоотведения отвечает интересам </w:t>
      </w:r>
      <w:r w:rsidR="00CD00BA" w:rsidRPr="00C018C2">
        <w:rPr>
          <w:color w:val="000000"/>
          <w:szCs w:val="24"/>
        </w:rPr>
        <w:t xml:space="preserve">жителей </w:t>
      </w:r>
      <w:r w:rsidR="003E5E50">
        <w:rPr>
          <w:color w:val="000000"/>
          <w:szCs w:val="24"/>
        </w:rPr>
        <w:t xml:space="preserve">МО </w:t>
      </w:r>
      <w:r w:rsidR="00F82645">
        <w:rPr>
          <w:color w:val="000000"/>
          <w:szCs w:val="24"/>
        </w:rPr>
        <w:t>Любытинский муниципальный округ</w:t>
      </w:r>
      <w:r w:rsidR="003E5E50">
        <w:rPr>
          <w:color w:val="000000"/>
          <w:szCs w:val="24"/>
        </w:rPr>
        <w:t xml:space="preserve"> </w:t>
      </w:r>
      <w:r w:rsidRPr="00C018C2">
        <w:rPr>
          <w:color w:val="000000"/>
          <w:szCs w:val="24"/>
        </w:rPr>
        <w:t>и позволит:</w:t>
      </w:r>
    </w:p>
    <w:p w:rsidR="00C018C2" w:rsidRPr="00C018C2" w:rsidRDefault="00C018C2" w:rsidP="007B0E3F">
      <w:pPr>
        <w:pStyle w:val="23"/>
        <w:tabs>
          <w:tab w:val="left" w:pos="426"/>
        </w:tabs>
        <w:spacing w:before="0" w:after="0" w:line="276" w:lineRule="auto"/>
        <w:ind w:left="142"/>
        <w:rPr>
          <w:color w:val="000000"/>
          <w:szCs w:val="24"/>
        </w:rPr>
      </w:pPr>
      <w:r w:rsidRPr="00C018C2">
        <w:rPr>
          <w:color w:val="000000"/>
          <w:szCs w:val="24"/>
        </w:rPr>
        <w:t>-</w:t>
      </w:r>
      <w:r w:rsidRPr="00C018C2">
        <w:rPr>
          <w:color w:val="000000"/>
          <w:szCs w:val="24"/>
        </w:rPr>
        <w:tab/>
        <w:t>повысить комфортность у</w:t>
      </w:r>
      <w:r w:rsidR="00CD00BA">
        <w:rPr>
          <w:color w:val="000000"/>
          <w:szCs w:val="24"/>
        </w:rPr>
        <w:t xml:space="preserve">словий проживания населения на </w:t>
      </w:r>
      <w:r w:rsidR="00CD00BA" w:rsidRPr="00C018C2">
        <w:rPr>
          <w:color w:val="000000"/>
          <w:szCs w:val="24"/>
        </w:rPr>
        <w:t xml:space="preserve">территории </w:t>
      </w:r>
      <w:r w:rsidR="003E5E50">
        <w:rPr>
          <w:color w:val="000000"/>
          <w:szCs w:val="24"/>
        </w:rPr>
        <w:t xml:space="preserve">МО </w:t>
      </w:r>
      <w:r w:rsidR="00F82645">
        <w:rPr>
          <w:color w:val="000000"/>
          <w:szCs w:val="24"/>
        </w:rPr>
        <w:t>Любытинский муниципальный округ</w:t>
      </w:r>
      <w:r w:rsidR="003E5E50">
        <w:rPr>
          <w:color w:val="000000"/>
          <w:szCs w:val="24"/>
        </w:rPr>
        <w:t xml:space="preserve"> </w:t>
      </w:r>
      <w:r w:rsidRPr="00C018C2">
        <w:rPr>
          <w:color w:val="000000"/>
          <w:szCs w:val="24"/>
        </w:rPr>
        <w:t>за счет повышения качества предоставляемых жилищно-коммунальных услуг с одновременным снижением нерациональных затрат;</w:t>
      </w:r>
    </w:p>
    <w:p w:rsidR="00C018C2" w:rsidRPr="00C018C2" w:rsidRDefault="00C018C2" w:rsidP="007B0E3F">
      <w:pPr>
        <w:pStyle w:val="23"/>
        <w:tabs>
          <w:tab w:val="left" w:pos="426"/>
        </w:tabs>
        <w:spacing w:before="0" w:after="0" w:line="276" w:lineRule="auto"/>
        <w:ind w:left="142"/>
        <w:rPr>
          <w:color w:val="000000"/>
          <w:szCs w:val="24"/>
        </w:rPr>
      </w:pPr>
      <w:r w:rsidRPr="00C018C2">
        <w:rPr>
          <w:color w:val="000000"/>
          <w:szCs w:val="24"/>
        </w:rPr>
        <w:t>-</w:t>
      </w:r>
      <w:r w:rsidRPr="00C018C2">
        <w:rPr>
          <w:color w:val="000000"/>
          <w:szCs w:val="24"/>
        </w:rPr>
        <w:tab/>
        <w:t>повысить эффективность, устойчивость и надежность функционирования жилищно-коммунальных систем жизнеобеспечения населения;</w:t>
      </w:r>
    </w:p>
    <w:p w:rsidR="00C018C2" w:rsidRPr="00C018C2" w:rsidRDefault="00C018C2" w:rsidP="007B0E3F">
      <w:pPr>
        <w:pStyle w:val="23"/>
        <w:tabs>
          <w:tab w:val="left" w:pos="426"/>
        </w:tabs>
        <w:spacing w:before="0" w:after="0" w:line="276" w:lineRule="auto"/>
        <w:ind w:left="142"/>
        <w:rPr>
          <w:color w:val="000000"/>
          <w:szCs w:val="24"/>
        </w:rPr>
      </w:pPr>
      <w:r w:rsidRPr="00C018C2">
        <w:rPr>
          <w:color w:val="000000"/>
          <w:szCs w:val="24"/>
        </w:rPr>
        <w:t>-</w:t>
      </w:r>
      <w:r w:rsidRPr="00C018C2">
        <w:rPr>
          <w:color w:val="000000"/>
          <w:szCs w:val="24"/>
        </w:rPr>
        <w:tab/>
        <w:t>формирования рыночных механизмов функционирования жилищно-коммунальной инфраструктуры и условий для привлечения инвестиций.</w:t>
      </w:r>
    </w:p>
    <w:p w:rsidR="00E86FB8" w:rsidRPr="0095670C" w:rsidRDefault="00E86FB8" w:rsidP="00641A85">
      <w:pPr>
        <w:tabs>
          <w:tab w:val="left" w:pos="567"/>
        </w:tabs>
        <w:suppressAutoHyphens/>
        <w:autoSpaceDE w:val="0"/>
        <w:spacing w:after="0" w:line="276" w:lineRule="auto"/>
        <w:ind w:firstLine="540"/>
        <w:jc w:val="both"/>
        <w:rPr>
          <w:sz w:val="24"/>
          <w:szCs w:val="24"/>
          <w:lang w:eastAsia="ar-SA"/>
        </w:rPr>
      </w:pPr>
      <w:r w:rsidRPr="0095670C">
        <w:rPr>
          <w:sz w:val="24"/>
          <w:szCs w:val="24"/>
          <w:lang w:eastAsia="ar-SA"/>
        </w:rPr>
        <w:t xml:space="preserve">В результате реализации </w:t>
      </w:r>
      <w:r w:rsidR="00641A85" w:rsidRPr="0095670C">
        <w:rPr>
          <w:sz w:val="24"/>
          <w:szCs w:val="24"/>
          <w:lang w:eastAsia="ar-SA"/>
        </w:rPr>
        <w:t>указанных в данном разделе</w:t>
      </w:r>
      <w:r w:rsidRPr="0095670C">
        <w:rPr>
          <w:sz w:val="24"/>
          <w:szCs w:val="24"/>
          <w:lang w:eastAsia="ar-SA"/>
        </w:rPr>
        <w:t xml:space="preserve"> мероприятий</w:t>
      </w:r>
      <w:r w:rsidR="00F84659" w:rsidRPr="0095670C">
        <w:rPr>
          <w:sz w:val="24"/>
          <w:szCs w:val="24"/>
          <w:lang w:eastAsia="ar-SA"/>
        </w:rPr>
        <w:t>,</w:t>
      </w:r>
      <w:r w:rsidRPr="0095670C">
        <w:rPr>
          <w:sz w:val="24"/>
          <w:szCs w:val="24"/>
          <w:lang w:eastAsia="ar-SA"/>
        </w:rPr>
        <w:t xml:space="preserve"> будет достигнут положительный социально-экономический эффект, выражающийся в улучшении качества предоставляемых коммунальных услуг по водоснабжению и водоотведению, энергоснабжению. Позитивным итогом реализации </w:t>
      </w:r>
      <w:r w:rsidR="00641A85" w:rsidRPr="0095670C">
        <w:rPr>
          <w:sz w:val="24"/>
          <w:szCs w:val="24"/>
          <w:lang w:eastAsia="ar-SA"/>
        </w:rPr>
        <w:t>мероприятий в сфере водоснабжения,</w:t>
      </w:r>
      <w:r w:rsidRPr="0095670C">
        <w:rPr>
          <w:sz w:val="24"/>
          <w:szCs w:val="24"/>
          <w:lang w:eastAsia="ar-SA"/>
        </w:rPr>
        <w:t xml:space="preserve"> станет улучшени</w:t>
      </w:r>
      <w:r w:rsidR="00F84659" w:rsidRPr="0095670C">
        <w:rPr>
          <w:sz w:val="24"/>
          <w:szCs w:val="24"/>
          <w:lang w:eastAsia="ar-SA"/>
        </w:rPr>
        <w:t>е</w:t>
      </w:r>
      <w:r w:rsidRPr="0095670C">
        <w:rPr>
          <w:sz w:val="24"/>
          <w:szCs w:val="24"/>
          <w:lang w:eastAsia="ar-SA"/>
        </w:rPr>
        <w:t xml:space="preserve"> </w:t>
      </w:r>
      <w:r w:rsidRPr="0095670C">
        <w:rPr>
          <w:sz w:val="24"/>
          <w:szCs w:val="24"/>
          <w:lang w:eastAsia="ar-SA"/>
        </w:rPr>
        <w:lastRenderedPageBreak/>
        <w:t>условий проживания населения в связи с повышением качества предоставляемых коммунальных услуг.</w:t>
      </w:r>
    </w:p>
    <w:p w:rsidR="0017189D" w:rsidRPr="0095670C" w:rsidRDefault="002E29BD" w:rsidP="00641A85">
      <w:pPr>
        <w:pStyle w:val="23"/>
        <w:tabs>
          <w:tab w:val="left" w:pos="426"/>
        </w:tabs>
        <w:spacing w:after="0" w:line="276" w:lineRule="auto"/>
        <w:ind w:left="142"/>
        <w:rPr>
          <w:color w:val="000000"/>
          <w:szCs w:val="24"/>
        </w:rPr>
      </w:pPr>
      <w:r w:rsidRPr="0095670C">
        <w:rPr>
          <w:color w:val="000000"/>
          <w:szCs w:val="24"/>
        </w:rPr>
        <w:t>Схемой водоснабжения и водоотведения</w:t>
      </w:r>
      <w:r w:rsidR="00E86FB8" w:rsidRPr="0095670C">
        <w:rPr>
          <w:color w:val="000000"/>
          <w:szCs w:val="24"/>
        </w:rPr>
        <w:t xml:space="preserve"> учитываются все мероприятия </w:t>
      </w:r>
      <w:r w:rsidR="00F84659" w:rsidRPr="0095670C">
        <w:rPr>
          <w:color w:val="000000"/>
          <w:szCs w:val="24"/>
        </w:rPr>
        <w:t>утверждённых и реализуемых программ в сфере водоснабжения муниципального образования.</w:t>
      </w:r>
      <w:r w:rsidRPr="0095670C">
        <w:rPr>
          <w:color w:val="000000"/>
          <w:szCs w:val="24"/>
        </w:rPr>
        <w:t xml:space="preserve"> </w:t>
      </w:r>
      <w:r w:rsidR="00641A85" w:rsidRPr="0095670C">
        <w:rPr>
          <w:color w:val="000000"/>
          <w:szCs w:val="24"/>
        </w:rPr>
        <w:t xml:space="preserve">Перечень </w:t>
      </w:r>
      <w:r w:rsidR="0017189D" w:rsidRPr="0095670C">
        <w:rPr>
          <w:color w:val="000000"/>
          <w:szCs w:val="24"/>
        </w:rPr>
        <w:t>мероприятий</w:t>
      </w:r>
      <w:r w:rsidR="006A0B6E" w:rsidRPr="0095670C">
        <w:rPr>
          <w:color w:val="000000"/>
          <w:szCs w:val="24"/>
        </w:rPr>
        <w:t xml:space="preserve"> в сфере водоснабжения</w:t>
      </w:r>
      <w:r w:rsidR="009208DF" w:rsidRPr="0095670C">
        <w:rPr>
          <w:color w:val="000000"/>
          <w:szCs w:val="24"/>
          <w:lang w:eastAsia="ru-RU"/>
        </w:rPr>
        <w:t>, представленных в таблице 4.1.</w:t>
      </w:r>
    </w:p>
    <w:p w:rsidR="00557118" w:rsidRPr="00F528F1" w:rsidRDefault="00557118" w:rsidP="0008782E">
      <w:pPr>
        <w:tabs>
          <w:tab w:val="left" w:pos="426"/>
        </w:tabs>
        <w:spacing w:after="0"/>
        <w:ind w:left="142" w:firstLine="709"/>
        <w:jc w:val="both"/>
        <w:rPr>
          <w:spacing w:val="-2"/>
          <w:sz w:val="24"/>
          <w:szCs w:val="24"/>
          <w:lang w:eastAsia="ru-RU"/>
        </w:rPr>
        <w:sectPr w:rsidR="00557118" w:rsidRPr="00F528F1" w:rsidSect="007B37DA">
          <w:pgSz w:w="11906" w:h="16838"/>
          <w:pgMar w:top="1276" w:right="850" w:bottom="1134" w:left="1134" w:header="708" w:footer="708" w:gutter="0"/>
          <w:cols w:space="708"/>
          <w:titlePg/>
          <w:docGrid w:linePitch="360"/>
        </w:sectPr>
      </w:pPr>
    </w:p>
    <w:p w:rsidR="00845F6C" w:rsidRDefault="00845F6C" w:rsidP="0008782E">
      <w:pPr>
        <w:tabs>
          <w:tab w:val="left" w:pos="426"/>
        </w:tabs>
        <w:spacing w:after="0"/>
        <w:ind w:left="142" w:firstLine="709"/>
        <w:jc w:val="both"/>
        <w:rPr>
          <w:spacing w:val="-2"/>
          <w:sz w:val="24"/>
          <w:szCs w:val="24"/>
          <w:lang w:eastAsia="ru-RU"/>
        </w:rPr>
      </w:pPr>
      <w:r w:rsidRPr="00F528F1">
        <w:rPr>
          <w:spacing w:val="-2"/>
          <w:sz w:val="24"/>
          <w:szCs w:val="24"/>
          <w:lang w:eastAsia="ru-RU"/>
        </w:rPr>
        <w:lastRenderedPageBreak/>
        <w:t>Таблица 4.1. Мероприятия</w:t>
      </w:r>
      <w:r w:rsidR="006A0B6E" w:rsidRPr="00F528F1">
        <w:rPr>
          <w:spacing w:val="-2"/>
          <w:sz w:val="24"/>
          <w:szCs w:val="24"/>
          <w:lang w:eastAsia="ru-RU"/>
        </w:rPr>
        <w:t>, направленные на развитие</w:t>
      </w:r>
      <w:r w:rsidRPr="00F528F1">
        <w:rPr>
          <w:spacing w:val="-2"/>
          <w:sz w:val="24"/>
          <w:szCs w:val="24"/>
          <w:lang w:eastAsia="ru-RU"/>
        </w:rPr>
        <w:t xml:space="preserve"> системы водоснабжения </w:t>
      </w:r>
      <w:r w:rsidR="003E5E50">
        <w:rPr>
          <w:spacing w:val="-2"/>
          <w:sz w:val="24"/>
          <w:szCs w:val="24"/>
          <w:lang w:eastAsia="ru-RU"/>
        </w:rPr>
        <w:t xml:space="preserve">МО </w:t>
      </w:r>
      <w:r w:rsidR="00F82645">
        <w:rPr>
          <w:spacing w:val="-2"/>
          <w:sz w:val="24"/>
          <w:szCs w:val="24"/>
          <w:lang w:eastAsia="ru-RU"/>
        </w:rPr>
        <w:t>Любытинский муниципальный округ</w:t>
      </w:r>
      <w:r w:rsidR="003E5E50">
        <w:rPr>
          <w:spacing w:val="-2"/>
          <w:sz w:val="24"/>
          <w:szCs w:val="24"/>
          <w:lang w:eastAsia="ru-RU"/>
        </w:rPr>
        <w:t xml:space="preserve"> </w:t>
      </w:r>
      <w:r w:rsidR="006A0B6E" w:rsidRPr="00F528F1">
        <w:rPr>
          <w:spacing w:val="-2"/>
          <w:sz w:val="24"/>
          <w:szCs w:val="24"/>
          <w:lang w:eastAsia="ru-RU"/>
        </w:rPr>
        <w:t>на срок реализации Схемы водоснабжения и водоотведения (</w:t>
      </w:r>
      <w:r w:rsidRPr="00F528F1">
        <w:rPr>
          <w:spacing w:val="-2"/>
          <w:sz w:val="24"/>
          <w:szCs w:val="24"/>
          <w:lang w:eastAsia="ru-RU"/>
        </w:rPr>
        <w:t>на период 202</w:t>
      </w:r>
      <w:r w:rsidR="00F84659">
        <w:rPr>
          <w:spacing w:val="-2"/>
          <w:sz w:val="24"/>
          <w:szCs w:val="24"/>
          <w:lang w:eastAsia="ru-RU"/>
        </w:rPr>
        <w:t>5</w:t>
      </w:r>
      <w:r w:rsidRPr="00F528F1">
        <w:rPr>
          <w:spacing w:val="-2"/>
          <w:sz w:val="24"/>
          <w:szCs w:val="24"/>
          <w:lang w:eastAsia="ru-RU"/>
        </w:rPr>
        <w:t>-</w:t>
      </w:r>
      <w:r w:rsidR="00F82645">
        <w:rPr>
          <w:spacing w:val="-2"/>
          <w:sz w:val="24"/>
          <w:szCs w:val="24"/>
          <w:lang w:eastAsia="ru-RU"/>
        </w:rPr>
        <w:t>2036</w:t>
      </w:r>
      <w:r w:rsidRPr="00F528F1">
        <w:rPr>
          <w:spacing w:val="-2"/>
          <w:sz w:val="24"/>
          <w:szCs w:val="24"/>
          <w:lang w:eastAsia="ru-RU"/>
        </w:rPr>
        <w:t xml:space="preserve"> годы</w:t>
      </w:r>
      <w:r w:rsidR="006A0B6E" w:rsidRPr="00F528F1">
        <w:rPr>
          <w:spacing w:val="-2"/>
          <w:sz w:val="24"/>
          <w:szCs w:val="24"/>
          <w:lang w:eastAsia="ru-RU"/>
        </w:rPr>
        <w:t>)</w:t>
      </w:r>
      <w:r w:rsidRPr="00F528F1">
        <w:rPr>
          <w:spacing w:val="-2"/>
          <w:sz w:val="24"/>
          <w:szCs w:val="24"/>
          <w:lang w:eastAsia="ru-RU"/>
        </w:rPr>
        <w:t>.</w:t>
      </w:r>
    </w:p>
    <w:p w:rsidR="007B0E3F" w:rsidRPr="0090110B" w:rsidRDefault="007B0E3F" w:rsidP="0090110B">
      <w:pPr>
        <w:rPr>
          <w:sz w:val="24"/>
          <w:szCs w:val="24"/>
          <w:lang w:eastAsia="ru-RU"/>
        </w:rPr>
      </w:pPr>
    </w:p>
    <w:tbl>
      <w:tblPr>
        <w:tblW w:w="1435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9"/>
        <w:gridCol w:w="2420"/>
        <w:gridCol w:w="982"/>
        <w:gridCol w:w="3300"/>
        <w:gridCol w:w="2127"/>
      </w:tblGrid>
      <w:tr w:rsidR="005050F1" w:rsidRPr="005050F1" w:rsidTr="005050F1">
        <w:trPr>
          <w:trHeight w:val="1689"/>
        </w:trPr>
        <w:tc>
          <w:tcPr>
            <w:tcW w:w="5529"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Наименование мероприятия</w:t>
            </w:r>
          </w:p>
        </w:tc>
        <w:tc>
          <w:tcPr>
            <w:tcW w:w="2420"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Перечень муниципальных программ в сфере водоснабжения</w:t>
            </w:r>
          </w:p>
        </w:tc>
        <w:tc>
          <w:tcPr>
            <w:tcW w:w="982" w:type="dxa"/>
            <w:shd w:val="clear" w:color="auto" w:fill="auto"/>
            <w:textDirection w:val="btLr"/>
            <w:vAlign w:val="center"/>
            <w:hideMark/>
          </w:tcPr>
          <w:p w:rsidR="005050F1" w:rsidRPr="005050F1" w:rsidRDefault="005050F1" w:rsidP="005050F1">
            <w:pPr>
              <w:spacing w:after="0"/>
              <w:jc w:val="center"/>
              <w:rPr>
                <w:szCs w:val="20"/>
                <w:lang w:eastAsia="ru-RU"/>
              </w:rPr>
            </w:pPr>
            <w:r w:rsidRPr="005050F1">
              <w:rPr>
                <w:szCs w:val="20"/>
                <w:lang w:eastAsia="ru-RU"/>
              </w:rPr>
              <w:t>Статус объекта С - строительство; Р - реконструкция</w:t>
            </w:r>
          </w:p>
        </w:tc>
        <w:tc>
          <w:tcPr>
            <w:tcW w:w="3300"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Техническое обоснование мероприятия</w:t>
            </w:r>
          </w:p>
        </w:tc>
        <w:tc>
          <w:tcPr>
            <w:tcW w:w="2127"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Срок реализации мероприятия, год</w:t>
            </w:r>
          </w:p>
        </w:tc>
      </w:tr>
      <w:tr w:rsidR="005050F1" w:rsidRPr="005050F1" w:rsidTr="005050F1">
        <w:trPr>
          <w:trHeight w:val="429"/>
        </w:trPr>
        <w:tc>
          <w:tcPr>
            <w:tcW w:w="14358" w:type="dxa"/>
            <w:gridSpan w:val="5"/>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в зоне деятельности ООО "Любытинское ВКХ"</w:t>
            </w:r>
          </w:p>
        </w:tc>
      </w:tr>
      <w:tr w:rsidR="005050F1" w:rsidRPr="005050F1" w:rsidTr="005050F1">
        <w:trPr>
          <w:trHeight w:val="528"/>
        </w:trPr>
        <w:tc>
          <w:tcPr>
            <w:tcW w:w="5529" w:type="dxa"/>
            <w:shd w:val="clear" w:color="auto" w:fill="auto"/>
            <w:noWrap/>
            <w:vAlign w:val="center"/>
            <w:hideMark/>
          </w:tcPr>
          <w:p w:rsidR="005050F1" w:rsidRPr="005050F1" w:rsidRDefault="005050F1" w:rsidP="005050F1">
            <w:pPr>
              <w:spacing w:after="0"/>
              <w:jc w:val="both"/>
              <w:rPr>
                <w:szCs w:val="20"/>
                <w:lang w:eastAsia="ru-RU"/>
              </w:rPr>
            </w:pPr>
            <w:r w:rsidRPr="005050F1">
              <w:rPr>
                <w:szCs w:val="20"/>
                <w:lang w:eastAsia="ru-RU"/>
              </w:rPr>
              <w:t>Установка модульных станция водоподготовки питьевой воды. 5 шт. по одной на каждую техническую зону д. Бор, д. Шереховичи, д. Никольское, р.п Любытино (ул. В. Иванова), р.п Любытино (ул. Советов)</w:t>
            </w:r>
          </w:p>
        </w:tc>
        <w:tc>
          <w:tcPr>
            <w:tcW w:w="2420" w:type="dxa"/>
            <w:vMerge w:val="restart"/>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Мероприятия Схемы водоснабжения и водоотведения</w:t>
            </w:r>
          </w:p>
        </w:tc>
        <w:tc>
          <w:tcPr>
            <w:tcW w:w="982"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33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xml:space="preserve">Мероприятия, направленные на повышение качества обслуживания абонентов, обеспечение потребителей питьевой водой необходимого объема и качества в соответствии с требованиями  СанПиН 1.2.3685-21 </w:t>
            </w:r>
          </w:p>
        </w:tc>
        <w:tc>
          <w:tcPr>
            <w:tcW w:w="2127"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2025 г.</w:t>
            </w:r>
          </w:p>
        </w:tc>
      </w:tr>
      <w:tr w:rsidR="005050F1" w:rsidRPr="005050F1" w:rsidTr="005050F1">
        <w:trPr>
          <w:trHeight w:val="528"/>
        </w:trPr>
        <w:tc>
          <w:tcPr>
            <w:tcW w:w="5529" w:type="dxa"/>
            <w:shd w:val="clear" w:color="auto" w:fill="auto"/>
            <w:noWrap/>
            <w:vAlign w:val="center"/>
            <w:hideMark/>
          </w:tcPr>
          <w:p w:rsidR="005050F1" w:rsidRPr="005050F1" w:rsidRDefault="005050F1" w:rsidP="005050F1">
            <w:pPr>
              <w:spacing w:after="0"/>
              <w:jc w:val="both"/>
              <w:rPr>
                <w:szCs w:val="20"/>
                <w:lang w:eastAsia="ru-RU"/>
              </w:rPr>
            </w:pPr>
            <w:r w:rsidRPr="005050F1">
              <w:rPr>
                <w:szCs w:val="20"/>
                <w:lang w:eastAsia="ru-RU"/>
              </w:rPr>
              <w:t>Установка частотных преобразователей 2 шт на скважины д. Ярцево, д. Слобода</w:t>
            </w:r>
          </w:p>
        </w:tc>
        <w:tc>
          <w:tcPr>
            <w:tcW w:w="2420" w:type="dxa"/>
            <w:vMerge/>
            <w:shd w:val="clear" w:color="auto" w:fill="auto"/>
            <w:vAlign w:val="center"/>
            <w:hideMark/>
          </w:tcPr>
          <w:p w:rsidR="005050F1" w:rsidRPr="005050F1" w:rsidRDefault="005050F1" w:rsidP="005050F1">
            <w:pPr>
              <w:spacing w:after="0"/>
              <w:rPr>
                <w:szCs w:val="20"/>
                <w:lang w:eastAsia="ru-RU"/>
              </w:rPr>
            </w:pPr>
          </w:p>
        </w:tc>
        <w:tc>
          <w:tcPr>
            <w:tcW w:w="982"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33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Мероприятия для повышения энергоэффективности системы водоснабжения</w:t>
            </w:r>
          </w:p>
        </w:tc>
        <w:tc>
          <w:tcPr>
            <w:tcW w:w="2127"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2025 г.</w:t>
            </w:r>
          </w:p>
        </w:tc>
      </w:tr>
      <w:tr w:rsidR="005050F1" w:rsidRPr="005050F1" w:rsidTr="005050F1">
        <w:trPr>
          <w:trHeight w:val="1128"/>
        </w:trPr>
        <w:tc>
          <w:tcPr>
            <w:tcW w:w="5529" w:type="dxa"/>
            <w:shd w:val="clear" w:color="auto" w:fill="auto"/>
            <w:vAlign w:val="center"/>
            <w:hideMark/>
          </w:tcPr>
          <w:p w:rsidR="005050F1" w:rsidRPr="005050F1" w:rsidRDefault="005050F1" w:rsidP="005050F1">
            <w:pPr>
              <w:spacing w:after="0"/>
              <w:rPr>
                <w:szCs w:val="20"/>
                <w:lang w:eastAsia="ru-RU"/>
              </w:rPr>
            </w:pPr>
            <w:r w:rsidRPr="005050F1">
              <w:rPr>
                <w:szCs w:val="20"/>
                <w:lang w:eastAsia="ru-RU"/>
              </w:rPr>
              <w:t>Реконструкция скважин (замена обсадных труб, фильтров, промывка скважин) Проведение реконструкции скважин, выявленных при проведении тех. обследования, 12 шт.</w:t>
            </w:r>
          </w:p>
        </w:tc>
        <w:tc>
          <w:tcPr>
            <w:tcW w:w="2420" w:type="dxa"/>
            <w:vMerge w:val="restart"/>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Генеральный план развития муниципального образования до 2030 года. (Материалы по обоснованию)</w:t>
            </w:r>
          </w:p>
        </w:tc>
        <w:tc>
          <w:tcPr>
            <w:tcW w:w="982"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33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xml:space="preserve">Мероприятия, направленные на повышение качества обслуживания абонентов, обеспечение потребителей питьевой водой необходимого объема и качества в соответствии с требованиями  СанПиН 1.2.3685-21 </w:t>
            </w:r>
          </w:p>
        </w:tc>
        <w:tc>
          <w:tcPr>
            <w:tcW w:w="2127"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до 2034 года</w:t>
            </w:r>
          </w:p>
        </w:tc>
      </w:tr>
      <w:tr w:rsidR="005050F1" w:rsidRPr="005050F1" w:rsidTr="005050F1">
        <w:trPr>
          <w:trHeight w:val="528"/>
        </w:trPr>
        <w:tc>
          <w:tcPr>
            <w:tcW w:w="5529" w:type="dxa"/>
            <w:shd w:val="clear" w:color="auto" w:fill="auto"/>
            <w:noWrap/>
            <w:vAlign w:val="center"/>
            <w:hideMark/>
          </w:tcPr>
          <w:p w:rsidR="005050F1" w:rsidRPr="005050F1" w:rsidRDefault="005050F1" w:rsidP="005050F1">
            <w:pPr>
              <w:spacing w:after="0"/>
              <w:jc w:val="both"/>
              <w:rPr>
                <w:szCs w:val="20"/>
                <w:lang w:eastAsia="ru-RU"/>
              </w:rPr>
            </w:pPr>
            <w:r w:rsidRPr="005050F1">
              <w:rPr>
                <w:szCs w:val="20"/>
                <w:lang w:eastAsia="ru-RU"/>
              </w:rPr>
              <w:t>Замена насосов на менее энергопотребляемые на водозаборах №Н-36-81 р.п. Любытино, б/н р.п. Любытино, №2460 д. Б. Городок;</w:t>
            </w:r>
          </w:p>
        </w:tc>
        <w:tc>
          <w:tcPr>
            <w:tcW w:w="2420" w:type="dxa"/>
            <w:vMerge/>
            <w:shd w:val="clear" w:color="auto" w:fill="auto"/>
            <w:vAlign w:val="center"/>
            <w:hideMark/>
          </w:tcPr>
          <w:p w:rsidR="005050F1" w:rsidRPr="005050F1" w:rsidRDefault="005050F1" w:rsidP="005050F1">
            <w:pPr>
              <w:spacing w:after="0"/>
              <w:rPr>
                <w:szCs w:val="20"/>
                <w:lang w:eastAsia="ru-RU"/>
              </w:rPr>
            </w:pPr>
          </w:p>
        </w:tc>
        <w:tc>
          <w:tcPr>
            <w:tcW w:w="982"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33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Мероприятия для повышения энергоэффективности системы водоснабжения</w:t>
            </w:r>
          </w:p>
        </w:tc>
        <w:tc>
          <w:tcPr>
            <w:tcW w:w="2127"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до 2027 г.</w:t>
            </w:r>
          </w:p>
        </w:tc>
      </w:tr>
      <w:tr w:rsidR="005050F1" w:rsidRPr="005050F1" w:rsidTr="005050F1">
        <w:trPr>
          <w:trHeight w:val="792"/>
        </w:trPr>
        <w:tc>
          <w:tcPr>
            <w:tcW w:w="5529" w:type="dxa"/>
            <w:shd w:val="clear" w:color="auto" w:fill="auto"/>
            <w:noWrap/>
            <w:vAlign w:val="center"/>
            <w:hideMark/>
          </w:tcPr>
          <w:p w:rsidR="005050F1" w:rsidRPr="005050F1" w:rsidRDefault="005050F1" w:rsidP="005050F1">
            <w:pPr>
              <w:spacing w:after="0"/>
              <w:jc w:val="both"/>
              <w:rPr>
                <w:szCs w:val="20"/>
                <w:lang w:eastAsia="ru-RU"/>
              </w:rPr>
            </w:pPr>
            <w:r w:rsidRPr="005050F1">
              <w:rPr>
                <w:szCs w:val="20"/>
                <w:lang w:eastAsia="ru-RU"/>
              </w:rPr>
              <w:lastRenderedPageBreak/>
              <w:t>Реконструкция существующих водопроводных сетей с заменой изношенных участков, протяженностью 6,0 км;</w:t>
            </w:r>
          </w:p>
        </w:tc>
        <w:tc>
          <w:tcPr>
            <w:tcW w:w="2420" w:type="dxa"/>
            <w:vMerge/>
            <w:shd w:val="clear" w:color="auto" w:fill="auto"/>
            <w:vAlign w:val="center"/>
            <w:hideMark/>
          </w:tcPr>
          <w:p w:rsidR="005050F1" w:rsidRPr="005050F1" w:rsidRDefault="005050F1" w:rsidP="005050F1">
            <w:pPr>
              <w:spacing w:after="0"/>
              <w:rPr>
                <w:szCs w:val="20"/>
                <w:lang w:eastAsia="ru-RU"/>
              </w:rPr>
            </w:pPr>
          </w:p>
        </w:tc>
        <w:tc>
          <w:tcPr>
            <w:tcW w:w="982"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33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иквидации сверхнормативного износа основных фондов, внедрение ресурсосберегающих технологий, так и разработку и широкое внедрение мер по стимулированию эффективного и рационального хозяйствования жилищно-коммунальных предприятий, максимального использования ими всех доступных ресурсов, включая собственные, для решения задач надежного и устойчивого обслуживания потребителей.</w:t>
            </w:r>
          </w:p>
        </w:tc>
        <w:tc>
          <w:tcPr>
            <w:tcW w:w="2127"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2023-2030 г.г.  Общий объем 12000 тыс. руб.</w:t>
            </w:r>
          </w:p>
        </w:tc>
      </w:tr>
      <w:tr w:rsidR="005050F1" w:rsidRPr="005050F1" w:rsidTr="005050F1">
        <w:trPr>
          <w:trHeight w:val="528"/>
        </w:trPr>
        <w:tc>
          <w:tcPr>
            <w:tcW w:w="5529" w:type="dxa"/>
            <w:shd w:val="clear" w:color="auto" w:fill="auto"/>
            <w:noWrap/>
            <w:vAlign w:val="center"/>
            <w:hideMark/>
          </w:tcPr>
          <w:p w:rsidR="005050F1" w:rsidRPr="005050F1" w:rsidRDefault="005050F1" w:rsidP="005050F1">
            <w:pPr>
              <w:spacing w:after="0"/>
              <w:jc w:val="both"/>
              <w:rPr>
                <w:szCs w:val="20"/>
                <w:lang w:eastAsia="ru-RU"/>
              </w:rPr>
            </w:pPr>
            <w:r w:rsidRPr="005050F1">
              <w:rPr>
                <w:szCs w:val="20"/>
                <w:lang w:eastAsia="ru-RU"/>
              </w:rPr>
              <w:t>Строительство  водонапорной башни п. Любытино 2 шт (V = 50 м3; Н = 12м) в самых высоких местах посёлка</w:t>
            </w:r>
          </w:p>
        </w:tc>
        <w:tc>
          <w:tcPr>
            <w:tcW w:w="2420" w:type="dxa"/>
            <w:vMerge/>
            <w:shd w:val="clear" w:color="auto" w:fill="auto"/>
            <w:vAlign w:val="center"/>
            <w:hideMark/>
          </w:tcPr>
          <w:p w:rsidR="005050F1" w:rsidRPr="005050F1" w:rsidRDefault="005050F1" w:rsidP="005050F1">
            <w:pPr>
              <w:spacing w:after="0"/>
              <w:rPr>
                <w:szCs w:val="20"/>
                <w:lang w:eastAsia="ru-RU"/>
              </w:rPr>
            </w:pPr>
          </w:p>
        </w:tc>
        <w:tc>
          <w:tcPr>
            <w:tcW w:w="982"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С</w:t>
            </w:r>
          </w:p>
        </w:tc>
        <w:tc>
          <w:tcPr>
            <w:tcW w:w="33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xml:space="preserve">Мероприятия, направленные на повышение качества обслуживания абонентов, обеспечение потребителей питьевой водой необходимого объема и качества в соответствии с требованиями  СанПиН 1.2.3685-21 </w:t>
            </w:r>
          </w:p>
        </w:tc>
        <w:tc>
          <w:tcPr>
            <w:tcW w:w="2127"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2025 г.</w:t>
            </w:r>
          </w:p>
        </w:tc>
      </w:tr>
      <w:tr w:rsidR="005050F1" w:rsidRPr="005050F1" w:rsidTr="005050F1">
        <w:trPr>
          <w:trHeight w:val="528"/>
        </w:trPr>
        <w:tc>
          <w:tcPr>
            <w:tcW w:w="5529" w:type="dxa"/>
            <w:shd w:val="clear" w:color="auto" w:fill="auto"/>
            <w:noWrap/>
            <w:vAlign w:val="center"/>
            <w:hideMark/>
          </w:tcPr>
          <w:p w:rsidR="005050F1" w:rsidRPr="005050F1" w:rsidRDefault="005050F1" w:rsidP="005050F1">
            <w:pPr>
              <w:spacing w:after="0"/>
              <w:jc w:val="both"/>
              <w:rPr>
                <w:szCs w:val="20"/>
                <w:lang w:eastAsia="ru-RU"/>
              </w:rPr>
            </w:pPr>
            <w:r w:rsidRPr="005050F1">
              <w:rPr>
                <w:szCs w:val="20"/>
                <w:lang w:eastAsia="ru-RU"/>
              </w:rPr>
              <w:t xml:space="preserve">Строительство водовода протяжённостью 16 км от артезианской скважины Козляева Горка до р.п. Любытино. </w:t>
            </w:r>
          </w:p>
        </w:tc>
        <w:tc>
          <w:tcPr>
            <w:tcW w:w="2420" w:type="dxa"/>
            <w:vMerge/>
            <w:shd w:val="clear" w:color="auto" w:fill="auto"/>
            <w:vAlign w:val="center"/>
            <w:hideMark/>
          </w:tcPr>
          <w:p w:rsidR="005050F1" w:rsidRPr="005050F1" w:rsidRDefault="005050F1" w:rsidP="005050F1">
            <w:pPr>
              <w:spacing w:after="0"/>
              <w:rPr>
                <w:szCs w:val="20"/>
                <w:lang w:eastAsia="ru-RU"/>
              </w:rPr>
            </w:pPr>
          </w:p>
        </w:tc>
        <w:tc>
          <w:tcPr>
            <w:tcW w:w="982"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С</w:t>
            </w:r>
          </w:p>
        </w:tc>
        <w:tc>
          <w:tcPr>
            <w:tcW w:w="33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Подключение новых потребителей к системе централизованного водоснабжения</w:t>
            </w:r>
          </w:p>
        </w:tc>
        <w:tc>
          <w:tcPr>
            <w:tcW w:w="2127"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до 2030 г.</w:t>
            </w:r>
          </w:p>
        </w:tc>
      </w:tr>
      <w:tr w:rsidR="005050F1" w:rsidRPr="005050F1" w:rsidTr="005050F1">
        <w:trPr>
          <w:trHeight w:val="264"/>
        </w:trPr>
        <w:tc>
          <w:tcPr>
            <w:tcW w:w="5529" w:type="dxa"/>
            <w:vMerge w:val="restart"/>
            <w:shd w:val="clear" w:color="auto" w:fill="auto"/>
            <w:noWrap/>
            <w:vAlign w:val="center"/>
            <w:hideMark/>
          </w:tcPr>
          <w:p w:rsidR="005050F1" w:rsidRPr="005050F1" w:rsidRDefault="005050F1" w:rsidP="005050F1">
            <w:pPr>
              <w:spacing w:after="0"/>
              <w:rPr>
                <w:szCs w:val="20"/>
                <w:lang w:eastAsia="ru-RU"/>
              </w:rPr>
            </w:pPr>
            <w:r w:rsidRPr="005050F1">
              <w:rPr>
                <w:szCs w:val="20"/>
                <w:lang w:eastAsia="ru-RU"/>
              </w:rPr>
              <w:t>Мероприятия по текущему ремонту</w:t>
            </w:r>
          </w:p>
        </w:tc>
        <w:tc>
          <w:tcPr>
            <w:tcW w:w="2420" w:type="dxa"/>
            <w:vMerge w:val="restart"/>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xml:space="preserve">Производственная программа в сфере холодного водоснабжения и водоотведения ООО «Любытинское водопроводно-канализационное хозяйство» на 2023 - 2027 годы, утвержденная Постановлением Комитетом по тарифной политике Новгородской </w:t>
            </w:r>
            <w:r w:rsidRPr="005050F1">
              <w:rPr>
                <w:szCs w:val="20"/>
                <w:lang w:eastAsia="ru-RU"/>
              </w:rPr>
              <w:lastRenderedPageBreak/>
              <w:t>области №61/41 от 16.11.2022 г.</w:t>
            </w:r>
          </w:p>
        </w:tc>
        <w:tc>
          <w:tcPr>
            <w:tcW w:w="982" w:type="dxa"/>
            <w:vMerge w:val="restart"/>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lastRenderedPageBreak/>
              <w:t>Р</w:t>
            </w:r>
          </w:p>
        </w:tc>
        <w:tc>
          <w:tcPr>
            <w:tcW w:w="3300" w:type="dxa"/>
            <w:vMerge w:val="restart"/>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Мероприятия для повышения энергоэффективности системы водоснабжения</w:t>
            </w:r>
          </w:p>
        </w:tc>
        <w:tc>
          <w:tcPr>
            <w:tcW w:w="2127"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2025 г.</w:t>
            </w:r>
          </w:p>
        </w:tc>
      </w:tr>
      <w:tr w:rsidR="005050F1" w:rsidRPr="005050F1" w:rsidTr="005050F1">
        <w:trPr>
          <w:trHeight w:val="381"/>
        </w:trPr>
        <w:tc>
          <w:tcPr>
            <w:tcW w:w="5529" w:type="dxa"/>
            <w:vMerge/>
            <w:shd w:val="clear" w:color="auto" w:fill="auto"/>
            <w:vAlign w:val="center"/>
            <w:hideMark/>
          </w:tcPr>
          <w:p w:rsidR="005050F1" w:rsidRPr="005050F1" w:rsidRDefault="005050F1" w:rsidP="005050F1">
            <w:pPr>
              <w:spacing w:after="0"/>
              <w:rPr>
                <w:szCs w:val="20"/>
                <w:lang w:eastAsia="ru-RU"/>
              </w:rPr>
            </w:pPr>
          </w:p>
        </w:tc>
        <w:tc>
          <w:tcPr>
            <w:tcW w:w="2420" w:type="dxa"/>
            <w:vMerge/>
            <w:shd w:val="clear" w:color="auto" w:fill="auto"/>
            <w:vAlign w:val="center"/>
            <w:hideMark/>
          </w:tcPr>
          <w:p w:rsidR="005050F1" w:rsidRPr="005050F1" w:rsidRDefault="005050F1" w:rsidP="005050F1">
            <w:pPr>
              <w:spacing w:after="0"/>
              <w:rPr>
                <w:szCs w:val="20"/>
                <w:lang w:eastAsia="ru-RU"/>
              </w:rPr>
            </w:pPr>
          </w:p>
        </w:tc>
        <w:tc>
          <w:tcPr>
            <w:tcW w:w="982" w:type="dxa"/>
            <w:vMerge/>
            <w:shd w:val="clear" w:color="auto" w:fill="auto"/>
            <w:vAlign w:val="center"/>
            <w:hideMark/>
          </w:tcPr>
          <w:p w:rsidR="005050F1" w:rsidRPr="005050F1" w:rsidRDefault="005050F1" w:rsidP="005050F1">
            <w:pPr>
              <w:spacing w:after="0"/>
              <w:rPr>
                <w:szCs w:val="20"/>
                <w:lang w:eastAsia="ru-RU"/>
              </w:rPr>
            </w:pPr>
          </w:p>
        </w:tc>
        <w:tc>
          <w:tcPr>
            <w:tcW w:w="3300" w:type="dxa"/>
            <w:vMerge/>
            <w:shd w:val="clear" w:color="auto" w:fill="auto"/>
            <w:vAlign w:val="center"/>
            <w:hideMark/>
          </w:tcPr>
          <w:p w:rsidR="005050F1" w:rsidRPr="005050F1" w:rsidRDefault="005050F1" w:rsidP="005050F1">
            <w:pPr>
              <w:spacing w:after="0"/>
              <w:rPr>
                <w:szCs w:val="20"/>
                <w:lang w:eastAsia="ru-RU"/>
              </w:rPr>
            </w:pPr>
          </w:p>
        </w:tc>
        <w:tc>
          <w:tcPr>
            <w:tcW w:w="2127"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2026 г.</w:t>
            </w:r>
          </w:p>
        </w:tc>
      </w:tr>
      <w:tr w:rsidR="005050F1" w:rsidRPr="005050F1" w:rsidTr="005050F1">
        <w:trPr>
          <w:trHeight w:val="381"/>
        </w:trPr>
        <w:tc>
          <w:tcPr>
            <w:tcW w:w="5529" w:type="dxa"/>
            <w:vMerge/>
            <w:shd w:val="clear" w:color="auto" w:fill="auto"/>
            <w:vAlign w:val="center"/>
            <w:hideMark/>
          </w:tcPr>
          <w:p w:rsidR="005050F1" w:rsidRPr="005050F1" w:rsidRDefault="005050F1" w:rsidP="005050F1">
            <w:pPr>
              <w:spacing w:after="0"/>
              <w:rPr>
                <w:szCs w:val="20"/>
                <w:lang w:eastAsia="ru-RU"/>
              </w:rPr>
            </w:pPr>
          </w:p>
        </w:tc>
        <w:tc>
          <w:tcPr>
            <w:tcW w:w="2420" w:type="dxa"/>
            <w:vMerge/>
            <w:shd w:val="clear" w:color="auto" w:fill="auto"/>
            <w:vAlign w:val="center"/>
            <w:hideMark/>
          </w:tcPr>
          <w:p w:rsidR="005050F1" w:rsidRPr="005050F1" w:rsidRDefault="005050F1" w:rsidP="005050F1">
            <w:pPr>
              <w:spacing w:after="0"/>
              <w:rPr>
                <w:szCs w:val="20"/>
                <w:lang w:eastAsia="ru-RU"/>
              </w:rPr>
            </w:pPr>
          </w:p>
        </w:tc>
        <w:tc>
          <w:tcPr>
            <w:tcW w:w="982" w:type="dxa"/>
            <w:vMerge/>
            <w:shd w:val="clear" w:color="auto" w:fill="auto"/>
            <w:vAlign w:val="center"/>
            <w:hideMark/>
          </w:tcPr>
          <w:p w:rsidR="005050F1" w:rsidRPr="005050F1" w:rsidRDefault="005050F1" w:rsidP="005050F1">
            <w:pPr>
              <w:spacing w:after="0"/>
              <w:rPr>
                <w:szCs w:val="20"/>
                <w:lang w:eastAsia="ru-RU"/>
              </w:rPr>
            </w:pPr>
          </w:p>
        </w:tc>
        <w:tc>
          <w:tcPr>
            <w:tcW w:w="3300" w:type="dxa"/>
            <w:vMerge/>
            <w:shd w:val="clear" w:color="auto" w:fill="auto"/>
            <w:vAlign w:val="center"/>
            <w:hideMark/>
          </w:tcPr>
          <w:p w:rsidR="005050F1" w:rsidRPr="005050F1" w:rsidRDefault="005050F1" w:rsidP="005050F1">
            <w:pPr>
              <w:spacing w:after="0"/>
              <w:rPr>
                <w:szCs w:val="20"/>
                <w:lang w:eastAsia="ru-RU"/>
              </w:rPr>
            </w:pPr>
          </w:p>
        </w:tc>
        <w:tc>
          <w:tcPr>
            <w:tcW w:w="2127"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2027 г.</w:t>
            </w:r>
          </w:p>
        </w:tc>
      </w:tr>
      <w:tr w:rsidR="005050F1" w:rsidRPr="005050F1" w:rsidTr="005050F1">
        <w:trPr>
          <w:trHeight w:val="381"/>
        </w:trPr>
        <w:tc>
          <w:tcPr>
            <w:tcW w:w="5529" w:type="dxa"/>
            <w:shd w:val="clear" w:color="auto" w:fill="auto"/>
            <w:noWrap/>
            <w:vAlign w:val="center"/>
            <w:hideMark/>
          </w:tcPr>
          <w:p w:rsidR="005050F1" w:rsidRPr="005050F1" w:rsidRDefault="005050F1" w:rsidP="005050F1">
            <w:pPr>
              <w:spacing w:after="0"/>
              <w:rPr>
                <w:szCs w:val="20"/>
                <w:lang w:eastAsia="ru-RU"/>
              </w:rPr>
            </w:pPr>
            <w:r w:rsidRPr="005050F1">
              <w:rPr>
                <w:szCs w:val="20"/>
                <w:lang w:eastAsia="ru-RU"/>
              </w:rPr>
              <w:lastRenderedPageBreak/>
              <w:t>Реконструкция сетей водоснабжения п. Любытино, протяженностью 4,950 км.</w:t>
            </w:r>
          </w:p>
        </w:tc>
        <w:tc>
          <w:tcPr>
            <w:tcW w:w="242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Технический износ трубопровода из стали и чугуна до 99%</w:t>
            </w:r>
          </w:p>
        </w:tc>
        <w:tc>
          <w:tcPr>
            <w:tcW w:w="982"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33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xml:space="preserve">Ликвидации сверхнормативного износа основных фондов для решения задач надежного и устойчивого обслуживания потребителей. Мероприятия, направленные на повышение качества обслуживания абонентов, обеспечение потребителей питьевой водой необходимого объема и качества в соответствии с требованиями  СанПиН 1.2.3685-21 </w:t>
            </w:r>
          </w:p>
        </w:tc>
        <w:tc>
          <w:tcPr>
            <w:tcW w:w="2127"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до 2036 года</w:t>
            </w:r>
          </w:p>
        </w:tc>
      </w:tr>
      <w:tr w:rsidR="003710E5" w:rsidRPr="005050F1" w:rsidTr="005050F1">
        <w:trPr>
          <w:trHeight w:val="381"/>
        </w:trPr>
        <w:tc>
          <w:tcPr>
            <w:tcW w:w="5529" w:type="dxa"/>
            <w:shd w:val="clear" w:color="auto" w:fill="auto"/>
            <w:noWrap/>
            <w:vAlign w:val="center"/>
            <w:hideMark/>
          </w:tcPr>
          <w:p w:rsidR="003710E5" w:rsidRPr="005050F1" w:rsidRDefault="003710E5" w:rsidP="005050F1">
            <w:pPr>
              <w:spacing w:after="0"/>
              <w:rPr>
                <w:szCs w:val="20"/>
                <w:lang w:eastAsia="ru-RU"/>
              </w:rPr>
            </w:pPr>
            <w:r w:rsidRPr="005050F1">
              <w:rPr>
                <w:szCs w:val="20"/>
                <w:lang w:eastAsia="ru-RU"/>
              </w:rPr>
              <w:t>Проведение технического обследования всех арт. скважин для составления анализа их фактического состояния, 12 шт.</w:t>
            </w:r>
          </w:p>
        </w:tc>
        <w:tc>
          <w:tcPr>
            <w:tcW w:w="2420" w:type="dxa"/>
            <w:vMerge w:val="restart"/>
            <w:shd w:val="clear" w:color="auto" w:fill="auto"/>
            <w:noWrap/>
            <w:vAlign w:val="center"/>
            <w:hideMark/>
          </w:tcPr>
          <w:p w:rsidR="003710E5" w:rsidRPr="005050F1" w:rsidRDefault="003710E5" w:rsidP="005050F1">
            <w:pPr>
              <w:spacing w:after="0"/>
              <w:jc w:val="center"/>
              <w:rPr>
                <w:szCs w:val="20"/>
                <w:lang w:eastAsia="ru-RU"/>
              </w:rPr>
            </w:pPr>
            <w:r w:rsidRPr="005050F1">
              <w:rPr>
                <w:szCs w:val="20"/>
                <w:lang w:eastAsia="ru-RU"/>
              </w:rPr>
              <w:t>Мероприятия Схемы водоснабжения и водоотведения</w:t>
            </w:r>
          </w:p>
        </w:tc>
        <w:tc>
          <w:tcPr>
            <w:tcW w:w="982" w:type="dxa"/>
            <w:shd w:val="clear" w:color="auto" w:fill="auto"/>
            <w:noWrap/>
            <w:vAlign w:val="center"/>
            <w:hideMark/>
          </w:tcPr>
          <w:p w:rsidR="003710E5" w:rsidRPr="005050F1" w:rsidRDefault="003710E5" w:rsidP="005050F1">
            <w:pPr>
              <w:spacing w:after="0"/>
              <w:jc w:val="center"/>
              <w:rPr>
                <w:szCs w:val="20"/>
                <w:lang w:eastAsia="ru-RU"/>
              </w:rPr>
            </w:pPr>
            <w:r w:rsidRPr="005050F1">
              <w:rPr>
                <w:szCs w:val="20"/>
                <w:lang w:eastAsia="ru-RU"/>
              </w:rPr>
              <w:t> </w:t>
            </w:r>
          </w:p>
        </w:tc>
        <w:tc>
          <w:tcPr>
            <w:tcW w:w="3300" w:type="dxa"/>
            <w:shd w:val="clear" w:color="auto" w:fill="auto"/>
            <w:noWrap/>
            <w:vAlign w:val="center"/>
            <w:hideMark/>
          </w:tcPr>
          <w:p w:rsidR="003710E5" w:rsidRPr="005050F1" w:rsidRDefault="003710E5" w:rsidP="005050F1">
            <w:pPr>
              <w:spacing w:after="0"/>
              <w:jc w:val="center"/>
              <w:rPr>
                <w:szCs w:val="20"/>
                <w:lang w:eastAsia="ru-RU"/>
              </w:rPr>
            </w:pPr>
            <w:r w:rsidRPr="005050F1">
              <w:rPr>
                <w:szCs w:val="20"/>
                <w:lang w:eastAsia="ru-RU"/>
              </w:rPr>
              <w:t>Определить фактическое состояние ВЗС</w:t>
            </w:r>
          </w:p>
        </w:tc>
        <w:tc>
          <w:tcPr>
            <w:tcW w:w="2127" w:type="dxa"/>
            <w:shd w:val="clear" w:color="auto" w:fill="auto"/>
            <w:noWrap/>
            <w:vAlign w:val="center"/>
            <w:hideMark/>
          </w:tcPr>
          <w:p w:rsidR="003710E5" w:rsidRPr="005050F1" w:rsidRDefault="003710E5" w:rsidP="005050F1">
            <w:pPr>
              <w:spacing w:after="0"/>
              <w:jc w:val="center"/>
              <w:rPr>
                <w:szCs w:val="20"/>
                <w:lang w:eastAsia="ru-RU"/>
              </w:rPr>
            </w:pPr>
            <w:r w:rsidRPr="005050F1">
              <w:rPr>
                <w:szCs w:val="20"/>
                <w:lang w:eastAsia="ru-RU"/>
              </w:rPr>
              <w:t>2026-2028 г.г.</w:t>
            </w:r>
          </w:p>
        </w:tc>
      </w:tr>
      <w:tr w:rsidR="003710E5" w:rsidRPr="005050F1" w:rsidTr="005050F1">
        <w:trPr>
          <w:trHeight w:val="381"/>
        </w:trPr>
        <w:tc>
          <w:tcPr>
            <w:tcW w:w="5529" w:type="dxa"/>
            <w:shd w:val="clear" w:color="auto" w:fill="auto"/>
            <w:noWrap/>
            <w:vAlign w:val="center"/>
          </w:tcPr>
          <w:p w:rsidR="003710E5" w:rsidRPr="005050F1" w:rsidRDefault="003710E5" w:rsidP="003710E5">
            <w:pPr>
              <w:spacing w:after="0"/>
              <w:rPr>
                <w:szCs w:val="20"/>
                <w:lang w:eastAsia="ru-RU"/>
              </w:rPr>
            </w:pPr>
            <w:r w:rsidRPr="003710E5">
              <w:rPr>
                <w:szCs w:val="20"/>
                <w:lang w:eastAsia="ru-RU"/>
              </w:rPr>
              <w:t xml:space="preserve">Проведение технического обследования </w:t>
            </w:r>
            <w:r>
              <w:rPr>
                <w:szCs w:val="20"/>
                <w:lang w:eastAsia="ru-RU"/>
              </w:rPr>
              <w:t xml:space="preserve">и капитальный ремонт артскважины п. </w:t>
            </w:r>
            <w:r w:rsidRPr="003710E5">
              <w:rPr>
                <w:szCs w:val="20"/>
                <w:lang w:eastAsia="ru-RU"/>
              </w:rPr>
              <w:t>Любытино, ул.Советов</w:t>
            </w:r>
            <w:r>
              <w:rPr>
                <w:szCs w:val="20"/>
                <w:lang w:eastAsia="ru-RU"/>
              </w:rPr>
              <w:t xml:space="preserve"> № 11-5-81, принятой на баланс в 2025 году.</w:t>
            </w:r>
          </w:p>
        </w:tc>
        <w:tc>
          <w:tcPr>
            <w:tcW w:w="2420" w:type="dxa"/>
            <w:vMerge/>
            <w:shd w:val="clear" w:color="auto" w:fill="auto"/>
            <w:noWrap/>
            <w:vAlign w:val="center"/>
          </w:tcPr>
          <w:p w:rsidR="003710E5" w:rsidRPr="005050F1" w:rsidRDefault="003710E5" w:rsidP="005050F1">
            <w:pPr>
              <w:spacing w:after="0"/>
              <w:jc w:val="center"/>
              <w:rPr>
                <w:szCs w:val="20"/>
                <w:lang w:eastAsia="ru-RU"/>
              </w:rPr>
            </w:pPr>
          </w:p>
        </w:tc>
        <w:tc>
          <w:tcPr>
            <w:tcW w:w="982" w:type="dxa"/>
            <w:shd w:val="clear" w:color="auto" w:fill="auto"/>
            <w:noWrap/>
            <w:vAlign w:val="center"/>
          </w:tcPr>
          <w:p w:rsidR="003710E5" w:rsidRPr="005050F1" w:rsidRDefault="003710E5" w:rsidP="005050F1">
            <w:pPr>
              <w:spacing w:after="0"/>
              <w:jc w:val="center"/>
              <w:rPr>
                <w:szCs w:val="20"/>
                <w:lang w:eastAsia="ru-RU"/>
              </w:rPr>
            </w:pPr>
          </w:p>
        </w:tc>
        <w:tc>
          <w:tcPr>
            <w:tcW w:w="3300" w:type="dxa"/>
            <w:shd w:val="clear" w:color="auto" w:fill="auto"/>
            <w:noWrap/>
            <w:vAlign w:val="center"/>
          </w:tcPr>
          <w:p w:rsidR="003710E5" w:rsidRDefault="003710E5" w:rsidP="005050F1">
            <w:pPr>
              <w:spacing w:after="0"/>
              <w:jc w:val="center"/>
              <w:rPr>
                <w:szCs w:val="20"/>
                <w:lang w:eastAsia="ru-RU"/>
              </w:rPr>
            </w:pPr>
            <w:r w:rsidRPr="003710E5">
              <w:rPr>
                <w:szCs w:val="20"/>
                <w:lang w:eastAsia="ru-RU"/>
              </w:rPr>
              <w:t xml:space="preserve">Определить фактическое состояние ВЗС </w:t>
            </w:r>
          </w:p>
          <w:p w:rsidR="003710E5" w:rsidRPr="005050F1" w:rsidRDefault="003710E5" w:rsidP="005050F1">
            <w:pPr>
              <w:spacing w:after="0"/>
              <w:jc w:val="center"/>
              <w:rPr>
                <w:szCs w:val="20"/>
                <w:lang w:eastAsia="ru-RU"/>
              </w:rPr>
            </w:pPr>
            <w:r w:rsidRPr="003710E5">
              <w:rPr>
                <w:szCs w:val="20"/>
                <w:lang w:eastAsia="ru-RU"/>
              </w:rPr>
              <w:t>Мероприятия, направленные на повышение качества обслуживания абонентов, обеспечение потребителей питьевой водой необходимого объема и качества в соответствии с требованиями  СанПиН 1.2.3685-21</w:t>
            </w:r>
          </w:p>
        </w:tc>
        <w:tc>
          <w:tcPr>
            <w:tcW w:w="2127" w:type="dxa"/>
            <w:shd w:val="clear" w:color="auto" w:fill="auto"/>
            <w:noWrap/>
            <w:vAlign w:val="center"/>
          </w:tcPr>
          <w:p w:rsidR="003710E5" w:rsidRPr="005050F1" w:rsidRDefault="003710E5" w:rsidP="005050F1">
            <w:pPr>
              <w:spacing w:after="0"/>
              <w:jc w:val="center"/>
              <w:rPr>
                <w:szCs w:val="20"/>
                <w:lang w:eastAsia="ru-RU"/>
              </w:rPr>
            </w:pPr>
            <w:r>
              <w:rPr>
                <w:szCs w:val="20"/>
                <w:lang w:eastAsia="ru-RU"/>
              </w:rPr>
              <w:t>2025-2026 г.г</w:t>
            </w:r>
          </w:p>
        </w:tc>
      </w:tr>
      <w:tr w:rsidR="005050F1" w:rsidRPr="005050F1" w:rsidTr="005050F1">
        <w:trPr>
          <w:trHeight w:val="381"/>
        </w:trPr>
        <w:tc>
          <w:tcPr>
            <w:tcW w:w="14358" w:type="dxa"/>
            <w:gridSpan w:val="5"/>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в зоне деятельности ООО "НМПЖХ"</w:t>
            </w:r>
          </w:p>
        </w:tc>
      </w:tr>
      <w:tr w:rsidR="005050F1" w:rsidRPr="005050F1" w:rsidTr="005050F1">
        <w:trPr>
          <w:trHeight w:val="564"/>
        </w:trPr>
        <w:tc>
          <w:tcPr>
            <w:tcW w:w="5529" w:type="dxa"/>
            <w:shd w:val="clear" w:color="auto" w:fill="auto"/>
            <w:vAlign w:val="center"/>
            <w:hideMark/>
          </w:tcPr>
          <w:p w:rsidR="005050F1" w:rsidRPr="005050F1" w:rsidRDefault="005050F1" w:rsidP="005050F1">
            <w:pPr>
              <w:spacing w:after="0"/>
              <w:rPr>
                <w:sz w:val="22"/>
                <w:lang w:eastAsia="ru-RU"/>
              </w:rPr>
            </w:pPr>
            <w:r w:rsidRPr="005050F1">
              <w:rPr>
                <w:sz w:val="22"/>
                <w:lang w:eastAsia="ru-RU"/>
              </w:rPr>
              <w:t>Замена водопроводной сети р.п. Неболчи, ул.Гагарина 300 м</w:t>
            </w:r>
          </w:p>
        </w:tc>
        <w:tc>
          <w:tcPr>
            <w:tcW w:w="2420" w:type="dxa"/>
            <w:vMerge w:val="restart"/>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xml:space="preserve">Производственная программа в сфере холодного водоснабжения и водоотведения ООО «Неболчское межмуниципальное предприятие жилищного хозяйства» «Развитие системы водоснабжения на территории </w:t>
            </w:r>
            <w:r w:rsidRPr="005050F1">
              <w:rPr>
                <w:szCs w:val="20"/>
                <w:lang w:eastAsia="ru-RU"/>
              </w:rPr>
              <w:lastRenderedPageBreak/>
              <w:t xml:space="preserve">Неболчского сельского поселения Любытинского муниципального района предприятия ООО «НМПЖХ» на 2020-2029 годы», утвержденная Постановлением Комитетом по тарифной политике Новгородской области №16/2 от 27.05.2020 г. </w:t>
            </w:r>
          </w:p>
        </w:tc>
        <w:tc>
          <w:tcPr>
            <w:tcW w:w="982"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lastRenderedPageBreak/>
              <w:t>Р</w:t>
            </w:r>
          </w:p>
        </w:tc>
        <w:tc>
          <w:tcPr>
            <w:tcW w:w="33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Высокая степень износа (100 %). Стальные трубы диаметром 50 и 63 мм со сроком эксплуатации более 40 лет, как следствие высокая аварийность.</w:t>
            </w:r>
          </w:p>
        </w:tc>
        <w:tc>
          <w:tcPr>
            <w:tcW w:w="2127"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2025 г.</w:t>
            </w:r>
          </w:p>
        </w:tc>
      </w:tr>
      <w:tr w:rsidR="005050F1" w:rsidRPr="005050F1" w:rsidTr="005050F1">
        <w:trPr>
          <w:trHeight w:val="564"/>
        </w:trPr>
        <w:tc>
          <w:tcPr>
            <w:tcW w:w="5529" w:type="dxa"/>
            <w:shd w:val="clear" w:color="auto" w:fill="auto"/>
            <w:vAlign w:val="center"/>
            <w:hideMark/>
          </w:tcPr>
          <w:p w:rsidR="005050F1" w:rsidRPr="005050F1" w:rsidRDefault="005050F1" w:rsidP="005050F1">
            <w:pPr>
              <w:spacing w:after="0"/>
              <w:rPr>
                <w:sz w:val="22"/>
                <w:lang w:eastAsia="ru-RU"/>
              </w:rPr>
            </w:pPr>
            <w:r w:rsidRPr="005050F1">
              <w:rPr>
                <w:sz w:val="22"/>
                <w:lang w:eastAsia="ru-RU"/>
              </w:rPr>
              <w:t>Замена водопроводной сети р.п. Неболчи, ул.Школьная 300 м</w:t>
            </w:r>
          </w:p>
        </w:tc>
        <w:tc>
          <w:tcPr>
            <w:tcW w:w="2420" w:type="dxa"/>
            <w:vMerge/>
            <w:shd w:val="clear" w:color="auto" w:fill="auto"/>
            <w:vAlign w:val="center"/>
            <w:hideMark/>
          </w:tcPr>
          <w:p w:rsidR="005050F1" w:rsidRPr="005050F1" w:rsidRDefault="005050F1" w:rsidP="005050F1">
            <w:pPr>
              <w:spacing w:after="0"/>
              <w:rPr>
                <w:szCs w:val="20"/>
                <w:lang w:eastAsia="ru-RU"/>
              </w:rPr>
            </w:pPr>
          </w:p>
        </w:tc>
        <w:tc>
          <w:tcPr>
            <w:tcW w:w="982"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33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2127"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2029 г.</w:t>
            </w:r>
          </w:p>
        </w:tc>
      </w:tr>
      <w:tr w:rsidR="005050F1" w:rsidRPr="005050F1" w:rsidTr="005050F1">
        <w:trPr>
          <w:trHeight w:val="792"/>
        </w:trPr>
        <w:tc>
          <w:tcPr>
            <w:tcW w:w="5529" w:type="dxa"/>
            <w:shd w:val="clear" w:color="auto" w:fill="auto"/>
            <w:vAlign w:val="center"/>
            <w:hideMark/>
          </w:tcPr>
          <w:p w:rsidR="005050F1" w:rsidRPr="005050F1" w:rsidRDefault="005050F1" w:rsidP="005050F1">
            <w:pPr>
              <w:spacing w:after="0"/>
              <w:rPr>
                <w:szCs w:val="20"/>
                <w:lang w:eastAsia="ru-RU"/>
              </w:rPr>
            </w:pPr>
            <w:r w:rsidRPr="005050F1">
              <w:rPr>
                <w:szCs w:val="20"/>
                <w:lang w:eastAsia="ru-RU"/>
              </w:rPr>
              <w:lastRenderedPageBreak/>
              <w:t>Реконструкция сетей водоснабжения р. п. Неболчи ул. Комсомольская, протяженностью 0,658 км.</w:t>
            </w:r>
          </w:p>
        </w:tc>
        <w:tc>
          <w:tcPr>
            <w:tcW w:w="242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Технический износ трубопровода из чугуна до 99%</w:t>
            </w:r>
          </w:p>
        </w:tc>
        <w:tc>
          <w:tcPr>
            <w:tcW w:w="982"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3300" w:type="dxa"/>
            <w:vMerge w:val="restart"/>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xml:space="preserve">Ликвидации сверхнормативного износа основных фондов для решения задач надежного и устойчивого обслуживания потребителей. Мероприятия, направленные на повышение качества обслуживания абонентов, обеспечение потребителей питьевой водой необходимого объема и качества в соответствии с требованиями  СанПиН 1.2.3685-21 </w:t>
            </w:r>
          </w:p>
        </w:tc>
        <w:tc>
          <w:tcPr>
            <w:tcW w:w="2127"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до 2030 года</w:t>
            </w:r>
          </w:p>
        </w:tc>
      </w:tr>
      <w:tr w:rsidR="005050F1" w:rsidRPr="005050F1" w:rsidTr="005050F1">
        <w:trPr>
          <w:trHeight w:val="792"/>
        </w:trPr>
        <w:tc>
          <w:tcPr>
            <w:tcW w:w="5529" w:type="dxa"/>
            <w:shd w:val="clear" w:color="auto" w:fill="auto"/>
            <w:vAlign w:val="center"/>
            <w:hideMark/>
          </w:tcPr>
          <w:p w:rsidR="005050F1" w:rsidRPr="005050F1" w:rsidRDefault="005050F1" w:rsidP="005050F1">
            <w:pPr>
              <w:spacing w:after="0"/>
              <w:rPr>
                <w:szCs w:val="20"/>
                <w:lang w:eastAsia="ru-RU"/>
              </w:rPr>
            </w:pPr>
            <w:r w:rsidRPr="005050F1">
              <w:rPr>
                <w:szCs w:val="20"/>
                <w:lang w:eastAsia="ru-RU"/>
              </w:rPr>
              <w:t>Реконструкция сетей водоснабжения р. п. Неболчи сооружение 1, протяженностью 0,950 км.</w:t>
            </w:r>
          </w:p>
        </w:tc>
        <w:tc>
          <w:tcPr>
            <w:tcW w:w="2420"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Технический износ трубопровода из стали и чугуна до 99%</w:t>
            </w:r>
          </w:p>
        </w:tc>
        <w:tc>
          <w:tcPr>
            <w:tcW w:w="982"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3300" w:type="dxa"/>
            <w:vMerge/>
            <w:shd w:val="clear" w:color="auto" w:fill="auto"/>
            <w:vAlign w:val="center"/>
            <w:hideMark/>
          </w:tcPr>
          <w:p w:rsidR="005050F1" w:rsidRPr="005050F1" w:rsidRDefault="005050F1" w:rsidP="005050F1">
            <w:pPr>
              <w:spacing w:after="0"/>
              <w:rPr>
                <w:szCs w:val="20"/>
                <w:lang w:eastAsia="ru-RU"/>
              </w:rPr>
            </w:pPr>
          </w:p>
        </w:tc>
        <w:tc>
          <w:tcPr>
            <w:tcW w:w="2127"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2027 г.</w:t>
            </w:r>
          </w:p>
        </w:tc>
      </w:tr>
      <w:tr w:rsidR="005050F1" w:rsidRPr="005050F1" w:rsidTr="005050F1">
        <w:trPr>
          <w:trHeight w:val="792"/>
        </w:trPr>
        <w:tc>
          <w:tcPr>
            <w:tcW w:w="5529" w:type="dxa"/>
            <w:shd w:val="clear" w:color="auto" w:fill="auto"/>
            <w:vAlign w:val="center"/>
            <w:hideMark/>
          </w:tcPr>
          <w:p w:rsidR="005050F1" w:rsidRPr="005050F1" w:rsidRDefault="005050F1" w:rsidP="005050F1">
            <w:pPr>
              <w:spacing w:after="0"/>
              <w:rPr>
                <w:szCs w:val="20"/>
                <w:lang w:eastAsia="ru-RU"/>
              </w:rPr>
            </w:pPr>
            <w:r w:rsidRPr="005050F1">
              <w:rPr>
                <w:szCs w:val="20"/>
                <w:lang w:eastAsia="ru-RU"/>
              </w:rPr>
              <w:t>Реконструкция сетей водоснабжения р. п. Неболчи сооружение 1, протяженностью 5,6 км.</w:t>
            </w:r>
          </w:p>
        </w:tc>
        <w:tc>
          <w:tcPr>
            <w:tcW w:w="2420"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Технический износ трубопровода из стали и чугуна до 99%</w:t>
            </w:r>
          </w:p>
        </w:tc>
        <w:tc>
          <w:tcPr>
            <w:tcW w:w="982"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3300" w:type="dxa"/>
            <w:vMerge/>
            <w:shd w:val="clear" w:color="auto" w:fill="auto"/>
            <w:vAlign w:val="center"/>
            <w:hideMark/>
          </w:tcPr>
          <w:p w:rsidR="005050F1" w:rsidRPr="005050F1" w:rsidRDefault="005050F1" w:rsidP="005050F1">
            <w:pPr>
              <w:spacing w:after="0"/>
              <w:rPr>
                <w:szCs w:val="20"/>
                <w:lang w:eastAsia="ru-RU"/>
              </w:rPr>
            </w:pPr>
          </w:p>
        </w:tc>
        <w:tc>
          <w:tcPr>
            <w:tcW w:w="2127"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до 2036 года</w:t>
            </w:r>
          </w:p>
        </w:tc>
      </w:tr>
      <w:tr w:rsidR="005050F1" w:rsidRPr="005050F1" w:rsidTr="005050F1">
        <w:trPr>
          <w:trHeight w:val="792"/>
        </w:trPr>
        <w:tc>
          <w:tcPr>
            <w:tcW w:w="5529" w:type="dxa"/>
            <w:shd w:val="clear" w:color="auto" w:fill="auto"/>
            <w:vAlign w:val="center"/>
            <w:hideMark/>
          </w:tcPr>
          <w:p w:rsidR="005050F1" w:rsidRPr="005050F1" w:rsidRDefault="005050F1" w:rsidP="005050F1">
            <w:pPr>
              <w:spacing w:after="0"/>
              <w:rPr>
                <w:szCs w:val="20"/>
                <w:lang w:eastAsia="ru-RU"/>
              </w:rPr>
            </w:pPr>
            <w:r w:rsidRPr="005050F1">
              <w:rPr>
                <w:szCs w:val="20"/>
                <w:lang w:eastAsia="ru-RU"/>
              </w:rPr>
              <w:t>Реконструкция сетей водоснабжения д. Дрегли, протяженностью 1050 км.</w:t>
            </w:r>
          </w:p>
        </w:tc>
        <w:tc>
          <w:tcPr>
            <w:tcW w:w="2420"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Технический износ трубопровода из стали до 90%</w:t>
            </w:r>
          </w:p>
        </w:tc>
        <w:tc>
          <w:tcPr>
            <w:tcW w:w="982"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3300" w:type="dxa"/>
            <w:vMerge/>
            <w:shd w:val="clear" w:color="auto" w:fill="auto"/>
            <w:vAlign w:val="center"/>
            <w:hideMark/>
          </w:tcPr>
          <w:p w:rsidR="005050F1" w:rsidRPr="005050F1" w:rsidRDefault="005050F1" w:rsidP="005050F1">
            <w:pPr>
              <w:spacing w:after="0"/>
              <w:rPr>
                <w:szCs w:val="20"/>
                <w:lang w:eastAsia="ru-RU"/>
              </w:rPr>
            </w:pPr>
          </w:p>
        </w:tc>
        <w:tc>
          <w:tcPr>
            <w:tcW w:w="2127"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2028 г.</w:t>
            </w:r>
          </w:p>
        </w:tc>
      </w:tr>
    </w:tbl>
    <w:p w:rsidR="0035602A" w:rsidRPr="000D6750" w:rsidRDefault="0035602A" w:rsidP="0090110B">
      <w:pPr>
        <w:tabs>
          <w:tab w:val="left" w:pos="786"/>
        </w:tabs>
        <w:rPr>
          <w:sz w:val="24"/>
          <w:szCs w:val="24"/>
          <w:lang w:val="en-US" w:eastAsia="ru-RU"/>
        </w:rPr>
        <w:sectPr w:rsidR="0035602A" w:rsidRPr="000D6750" w:rsidSect="00F449D2">
          <w:pgSz w:w="16838" w:h="11906" w:orient="landscape"/>
          <w:pgMar w:top="1134" w:right="1276" w:bottom="1134" w:left="1701" w:header="709" w:footer="709" w:gutter="0"/>
          <w:cols w:space="708"/>
          <w:titlePg/>
          <w:docGrid w:linePitch="360"/>
        </w:sectPr>
      </w:pPr>
    </w:p>
    <w:p w:rsidR="00F449D2" w:rsidRDefault="00F449D2" w:rsidP="0008782E">
      <w:pPr>
        <w:tabs>
          <w:tab w:val="left" w:pos="426"/>
        </w:tabs>
        <w:spacing w:after="0"/>
        <w:ind w:left="142" w:firstLine="709"/>
        <w:jc w:val="both"/>
        <w:rPr>
          <w:spacing w:val="-2"/>
          <w:sz w:val="24"/>
          <w:szCs w:val="24"/>
          <w:lang w:eastAsia="ru-RU"/>
        </w:rPr>
      </w:pPr>
    </w:p>
    <w:p w:rsidR="0017189D" w:rsidRPr="00F528F1" w:rsidRDefault="00A90EE6" w:rsidP="001C3656">
      <w:pPr>
        <w:pStyle w:val="3"/>
        <w:numPr>
          <w:ilvl w:val="1"/>
          <w:numId w:val="13"/>
        </w:numPr>
        <w:tabs>
          <w:tab w:val="left" w:pos="426"/>
        </w:tabs>
        <w:ind w:left="142"/>
      </w:pPr>
      <w:bookmarkStart w:id="54" w:name="_Toc195861002"/>
      <w:r w:rsidRPr="00F528F1">
        <w:t xml:space="preserve">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w:t>
      </w:r>
      <w:r w:rsidR="00165BA1">
        <w:t>а</w:t>
      </w:r>
      <w:r w:rsidR="00BB0085" w:rsidRPr="00F528F1">
        <w:t>ктуализац</w:t>
      </w:r>
      <w:r w:rsidR="006446A7" w:rsidRPr="00F528F1">
        <w:t>ией</w:t>
      </w:r>
      <w:r w:rsidR="00BB0085" w:rsidRPr="00F528F1">
        <w:t xml:space="preserve"> схем</w:t>
      </w:r>
      <w:r w:rsidRPr="00F528F1">
        <w:t xml:space="preserve"> водоснабжения и водоотведения</w:t>
      </w:r>
      <w:r w:rsidR="0017189D" w:rsidRPr="00F528F1">
        <w:t>;</w:t>
      </w:r>
      <w:bookmarkEnd w:id="54"/>
    </w:p>
    <w:p w:rsidR="00493241" w:rsidRPr="00F528F1" w:rsidRDefault="00493241" w:rsidP="0008782E">
      <w:pPr>
        <w:pStyle w:val="23"/>
        <w:tabs>
          <w:tab w:val="left" w:pos="426"/>
        </w:tabs>
        <w:spacing w:before="0" w:after="0" w:line="276" w:lineRule="auto"/>
        <w:ind w:left="142"/>
        <w:rPr>
          <w:szCs w:val="24"/>
        </w:rPr>
      </w:pPr>
      <w:r w:rsidRPr="00F528F1">
        <w:rPr>
          <w:szCs w:val="24"/>
        </w:rPr>
        <w:t>Технические обоснования основных мероприятий по реализации схем водоснабжения представлены в таблице 4.</w:t>
      </w:r>
      <w:r w:rsidR="00D42990">
        <w:rPr>
          <w:szCs w:val="24"/>
        </w:rPr>
        <w:t>1.</w:t>
      </w:r>
    </w:p>
    <w:p w:rsidR="006A3547" w:rsidRPr="00F528F1" w:rsidRDefault="006A3547" w:rsidP="0008782E">
      <w:pPr>
        <w:pStyle w:val="23"/>
        <w:tabs>
          <w:tab w:val="left" w:pos="426"/>
        </w:tabs>
        <w:spacing w:before="0" w:after="0" w:line="276" w:lineRule="auto"/>
        <w:ind w:left="142"/>
        <w:rPr>
          <w:b/>
          <w:szCs w:val="24"/>
        </w:rPr>
      </w:pPr>
      <w:r w:rsidRPr="00F528F1">
        <w:rPr>
          <w:b/>
          <w:szCs w:val="24"/>
        </w:rPr>
        <w:t xml:space="preserve">Реконструкция существующих </w:t>
      </w:r>
      <w:r w:rsidR="00525820" w:rsidRPr="00F528F1">
        <w:rPr>
          <w:b/>
          <w:szCs w:val="24"/>
        </w:rPr>
        <w:t xml:space="preserve">и строительство </w:t>
      </w:r>
      <w:r w:rsidRPr="00F528F1">
        <w:rPr>
          <w:b/>
          <w:szCs w:val="24"/>
        </w:rPr>
        <w:t xml:space="preserve">сетей </w:t>
      </w:r>
      <w:r w:rsidR="00525820" w:rsidRPr="00F528F1">
        <w:rPr>
          <w:b/>
          <w:szCs w:val="24"/>
        </w:rPr>
        <w:t xml:space="preserve">водоснабжения </w:t>
      </w:r>
      <w:r w:rsidRPr="00F528F1">
        <w:rPr>
          <w:b/>
          <w:szCs w:val="24"/>
        </w:rPr>
        <w:t>на участках, требующих замены</w:t>
      </w:r>
    </w:p>
    <w:p w:rsidR="006A3547" w:rsidRPr="00F528F1" w:rsidRDefault="006A3547" w:rsidP="0009543D">
      <w:pPr>
        <w:tabs>
          <w:tab w:val="left" w:pos="426"/>
        </w:tabs>
        <w:spacing w:after="0" w:line="276" w:lineRule="auto"/>
        <w:ind w:left="142" w:firstLine="709"/>
        <w:jc w:val="both"/>
        <w:rPr>
          <w:spacing w:val="-2"/>
          <w:sz w:val="24"/>
          <w:szCs w:val="24"/>
        </w:rPr>
      </w:pPr>
      <w:r w:rsidRPr="00F528F1">
        <w:rPr>
          <w:rStyle w:val="24"/>
          <w:szCs w:val="24"/>
        </w:rPr>
        <w:t xml:space="preserve">Сети водоснабжения </w:t>
      </w:r>
      <w:r w:rsidR="003E5E50">
        <w:rPr>
          <w:rStyle w:val="24"/>
          <w:szCs w:val="24"/>
        </w:rPr>
        <w:t xml:space="preserve">МО </w:t>
      </w:r>
      <w:r w:rsidR="00F82645">
        <w:rPr>
          <w:rStyle w:val="24"/>
          <w:szCs w:val="24"/>
        </w:rPr>
        <w:t>Любытинский муниципальный округ</w:t>
      </w:r>
      <w:r w:rsidR="003E5E50">
        <w:rPr>
          <w:rStyle w:val="24"/>
          <w:szCs w:val="24"/>
        </w:rPr>
        <w:t xml:space="preserve"> </w:t>
      </w:r>
      <w:r w:rsidR="00F82645">
        <w:rPr>
          <w:rStyle w:val="24"/>
          <w:szCs w:val="24"/>
        </w:rPr>
        <w:t>Новгородской области</w:t>
      </w:r>
      <w:r w:rsidRPr="00F528F1">
        <w:rPr>
          <w:rStyle w:val="24"/>
          <w:szCs w:val="24"/>
        </w:rPr>
        <w:t xml:space="preserve"> </w:t>
      </w:r>
      <w:r w:rsidR="002E29BD" w:rsidRPr="00F528F1">
        <w:rPr>
          <w:rStyle w:val="24"/>
          <w:szCs w:val="24"/>
        </w:rPr>
        <w:t>имеют большую степень технического износа</w:t>
      </w:r>
      <w:r w:rsidRPr="00F528F1">
        <w:rPr>
          <w:rStyle w:val="24"/>
          <w:szCs w:val="24"/>
        </w:rPr>
        <w:t xml:space="preserve">, </w:t>
      </w:r>
      <w:r w:rsidR="002E29BD" w:rsidRPr="00F528F1">
        <w:rPr>
          <w:rStyle w:val="24"/>
          <w:szCs w:val="24"/>
        </w:rPr>
        <w:t xml:space="preserve">на некоторых </w:t>
      </w:r>
      <w:r w:rsidR="00845F6C" w:rsidRPr="00F528F1">
        <w:rPr>
          <w:rStyle w:val="24"/>
          <w:szCs w:val="24"/>
        </w:rPr>
        <w:t>участках</w:t>
      </w:r>
      <w:r w:rsidR="002E29BD" w:rsidRPr="00F528F1">
        <w:rPr>
          <w:rStyle w:val="24"/>
          <w:szCs w:val="24"/>
        </w:rPr>
        <w:t xml:space="preserve"> практически </w:t>
      </w:r>
      <w:r w:rsidR="00CB55FC" w:rsidRPr="00F528F1">
        <w:rPr>
          <w:rStyle w:val="24"/>
          <w:szCs w:val="24"/>
        </w:rPr>
        <w:t xml:space="preserve">до </w:t>
      </w:r>
      <w:r w:rsidR="00D42990">
        <w:rPr>
          <w:rStyle w:val="24"/>
          <w:szCs w:val="24"/>
        </w:rPr>
        <w:t>100</w:t>
      </w:r>
      <w:r w:rsidR="002E29BD" w:rsidRPr="00F528F1">
        <w:rPr>
          <w:rStyle w:val="24"/>
          <w:szCs w:val="24"/>
        </w:rPr>
        <w:t>%.</w:t>
      </w:r>
      <w:r w:rsidRPr="00F528F1">
        <w:rPr>
          <w:rStyle w:val="24"/>
          <w:szCs w:val="24"/>
        </w:rPr>
        <w:t xml:space="preserve"> </w:t>
      </w:r>
      <w:r w:rsidR="002E29BD" w:rsidRPr="00F528F1">
        <w:rPr>
          <w:rStyle w:val="24"/>
          <w:szCs w:val="24"/>
        </w:rPr>
        <w:t xml:space="preserve"> </w:t>
      </w:r>
      <w:r w:rsidRPr="00F528F1">
        <w:rPr>
          <w:rStyle w:val="24"/>
          <w:szCs w:val="24"/>
        </w:rPr>
        <w:t>Это является причиной</w:t>
      </w:r>
      <w:r w:rsidR="001E0CA5" w:rsidRPr="00F528F1">
        <w:rPr>
          <w:rStyle w:val="24"/>
          <w:szCs w:val="24"/>
        </w:rPr>
        <w:t xml:space="preserve"> повышенного количества аварий на сетях и</w:t>
      </w:r>
      <w:r w:rsidRPr="00F528F1">
        <w:rPr>
          <w:rStyle w:val="24"/>
          <w:szCs w:val="24"/>
        </w:rPr>
        <w:t xml:space="preserve"> большог</w:t>
      </w:r>
      <w:r w:rsidR="001E0CA5" w:rsidRPr="00F528F1">
        <w:rPr>
          <w:rStyle w:val="24"/>
          <w:szCs w:val="24"/>
        </w:rPr>
        <w:t>о количества потерь воды.</w:t>
      </w:r>
      <w:r w:rsidRPr="00F528F1">
        <w:rPr>
          <w:rStyle w:val="24"/>
          <w:szCs w:val="24"/>
        </w:rPr>
        <w:t xml:space="preserve"> В целях устранения этих проблем необходимо провести мероприятия по замене </w:t>
      </w:r>
      <w:r w:rsidR="001E0CA5" w:rsidRPr="00F528F1">
        <w:rPr>
          <w:rStyle w:val="24"/>
          <w:szCs w:val="24"/>
        </w:rPr>
        <w:t xml:space="preserve">ветхих участков </w:t>
      </w:r>
      <w:r w:rsidRPr="00F528F1">
        <w:rPr>
          <w:rStyle w:val="24"/>
          <w:szCs w:val="24"/>
        </w:rPr>
        <w:t>трубопровод</w:t>
      </w:r>
      <w:r w:rsidR="000E364C" w:rsidRPr="00F528F1">
        <w:rPr>
          <w:rStyle w:val="24"/>
          <w:szCs w:val="24"/>
        </w:rPr>
        <w:t>ов (Таблица 4.1.)</w:t>
      </w:r>
    </w:p>
    <w:p w:rsidR="00A86F3A" w:rsidRPr="00F528F1" w:rsidRDefault="00A86F3A" w:rsidP="0009543D">
      <w:pPr>
        <w:tabs>
          <w:tab w:val="left" w:pos="426"/>
        </w:tabs>
        <w:spacing w:after="0" w:line="276" w:lineRule="auto"/>
        <w:ind w:left="142" w:firstLine="709"/>
        <w:jc w:val="both"/>
        <w:rPr>
          <w:rStyle w:val="24"/>
          <w:szCs w:val="24"/>
        </w:rPr>
      </w:pPr>
      <w:r w:rsidRPr="00F528F1">
        <w:rPr>
          <w:color w:val="000000" w:themeColor="text1"/>
          <w:sz w:val="24"/>
          <w:szCs w:val="24"/>
        </w:rPr>
        <w:t>В соответствии с данными, представленными на сай</w:t>
      </w:r>
      <w:r w:rsidR="00266A32" w:rsidRPr="00F528F1">
        <w:rPr>
          <w:color w:val="000000" w:themeColor="text1"/>
          <w:sz w:val="24"/>
          <w:szCs w:val="24"/>
        </w:rPr>
        <w:t>тах</w:t>
      </w:r>
      <w:r w:rsidRPr="00F528F1">
        <w:rPr>
          <w:color w:val="000000" w:themeColor="text1"/>
          <w:sz w:val="24"/>
          <w:szCs w:val="24"/>
        </w:rPr>
        <w:t xml:space="preserve"> www.grp12.ru, </w:t>
      </w:r>
      <w:r w:rsidR="00266A32" w:rsidRPr="00F528F1">
        <w:rPr>
          <w:rStyle w:val="af5"/>
          <w:color w:val="000000" w:themeColor="text1"/>
          <w:sz w:val="24"/>
          <w:szCs w:val="24"/>
          <w:u w:val="none"/>
          <w:lang w:val="en-US"/>
        </w:rPr>
        <w:t>www</w:t>
      </w:r>
      <w:r w:rsidR="00266A32" w:rsidRPr="00F528F1">
        <w:rPr>
          <w:rStyle w:val="af5"/>
          <w:color w:val="000000" w:themeColor="text1"/>
          <w:sz w:val="24"/>
          <w:szCs w:val="24"/>
          <w:u w:val="none"/>
        </w:rPr>
        <w:t>.proec.ru</w:t>
      </w:r>
      <w:r w:rsidR="00266134" w:rsidRPr="00F528F1">
        <w:rPr>
          <w:rStyle w:val="af5"/>
          <w:color w:val="000000" w:themeColor="text1"/>
          <w:sz w:val="24"/>
          <w:szCs w:val="24"/>
        </w:rPr>
        <w:t xml:space="preserve">, </w:t>
      </w:r>
      <w:r w:rsidR="00266134" w:rsidRPr="00F528F1">
        <w:rPr>
          <w:rStyle w:val="af5"/>
          <w:color w:val="000000" w:themeColor="text1"/>
          <w:sz w:val="24"/>
          <w:szCs w:val="24"/>
          <w:u w:val="none"/>
        </w:rPr>
        <w:t>http://водоснабжение-спб.рф</w:t>
      </w:r>
      <w:r w:rsidR="00266A32" w:rsidRPr="00F528F1">
        <w:rPr>
          <w:color w:val="000000" w:themeColor="text1"/>
          <w:sz w:val="24"/>
          <w:szCs w:val="24"/>
        </w:rPr>
        <w:t xml:space="preserve"> и </w:t>
      </w:r>
      <w:r w:rsidR="00266A32" w:rsidRPr="00F528F1">
        <w:rPr>
          <w:color w:val="000000"/>
          <w:sz w:val="24"/>
          <w:szCs w:val="24"/>
        </w:rPr>
        <w:t>других интернет ресурсах</w:t>
      </w:r>
      <w:r w:rsidR="00C36394" w:rsidRPr="00F528F1">
        <w:rPr>
          <w:color w:val="000000"/>
          <w:sz w:val="24"/>
          <w:szCs w:val="24"/>
        </w:rPr>
        <w:t>,</w:t>
      </w:r>
      <w:r w:rsidR="00266A32" w:rsidRPr="00F528F1">
        <w:rPr>
          <w:color w:val="000000"/>
          <w:sz w:val="24"/>
          <w:szCs w:val="24"/>
        </w:rPr>
        <w:t xml:space="preserve"> </w:t>
      </w:r>
      <w:r w:rsidRPr="00F528F1">
        <w:rPr>
          <w:color w:val="000000"/>
          <w:sz w:val="24"/>
          <w:szCs w:val="24"/>
        </w:rPr>
        <w:t xml:space="preserve">средняя стоимость </w:t>
      </w:r>
      <w:r w:rsidRPr="00F528F1">
        <w:rPr>
          <w:rStyle w:val="24"/>
          <w:szCs w:val="24"/>
        </w:rPr>
        <w:t>прокладки одного погонного метра сетей составляет:</w:t>
      </w:r>
    </w:p>
    <w:p w:rsidR="00266134" w:rsidRPr="00F528F1" w:rsidRDefault="00E01C6A" w:rsidP="0009543D">
      <w:pPr>
        <w:tabs>
          <w:tab w:val="left" w:pos="0"/>
          <w:tab w:val="left" w:pos="426"/>
        </w:tabs>
        <w:spacing w:after="0" w:line="276" w:lineRule="auto"/>
        <w:ind w:left="142"/>
        <w:rPr>
          <w:sz w:val="24"/>
          <w:szCs w:val="24"/>
        </w:rPr>
      </w:pPr>
      <w:r w:rsidRPr="00F528F1">
        <w:rPr>
          <w:sz w:val="24"/>
          <w:szCs w:val="24"/>
        </w:rPr>
        <w:tab/>
      </w:r>
      <w:r w:rsidR="00266134" w:rsidRPr="00F528F1">
        <w:rPr>
          <w:color w:val="000000" w:themeColor="text1"/>
          <w:sz w:val="24"/>
          <w:szCs w:val="24"/>
        </w:rPr>
        <w:t xml:space="preserve">Таблица </w:t>
      </w:r>
      <w:r w:rsidR="000E364C" w:rsidRPr="00F528F1">
        <w:rPr>
          <w:color w:val="000000" w:themeColor="text1"/>
          <w:sz w:val="24"/>
          <w:szCs w:val="24"/>
        </w:rPr>
        <w:t>4.2.</w:t>
      </w:r>
      <w:r w:rsidR="005236D8" w:rsidRPr="00F528F1">
        <w:rPr>
          <w:color w:val="000000" w:themeColor="text1"/>
          <w:sz w:val="24"/>
          <w:szCs w:val="24"/>
        </w:rPr>
        <w:t>1.</w:t>
      </w:r>
      <w:r w:rsidR="00266134" w:rsidRPr="00F528F1">
        <w:rPr>
          <w:color w:val="000000" w:themeColor="text1"/>
          <w:sz w:val="24"/>
          <w:szCs w:val="24"/>
        </w:rPr>
        <w:t xml:space="preserve"> Ориентировочная стоимость прокладки сетей водоснабжения </w:t>
      </w:r>
    </w:p>
    <w:tbl>
      <w:tblPr>
        <w:tblW w:w="42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45" w:type="dxa"/>
          <w:bottom w:w="45" w:type="dxa"/>
          <w:right w:w="45" w:type="dxa"/>
        </w:tblCellMar>
        <w:tblLook w:val="0000" w:firstRow="0" w:lastRow="0" w:firstColumn="0" w:lastColumn="0" w:noHBand="0" w:noVBand="0"/>
      </w:tblPr>
      <w:tblGrid>
        <w:gridCol w:w="2224"/>
        <w:gridCol w:w="2921"/>
        <w:gridCol w:w="3060"/>
      </w:tblGrid>
      <w:tr w:rsidR="00266A32" w:rsidRPr="00DD0BB4" w:rsidTr="00493241">
        <w:trPr>
          <w:tblHeader/>
          <w:jc w:val="center"/>
        </w:trPr>
        <w:tc>
          <w:tcPr>
            <w:tcW w:w="1355" w:type="pct"/>
            <w:vMerge w:val="restart"/>
            <w:shd w:val="clear" w:color="auto" w:fill="auto"/>
            <w:vAlign w:val="center"/>
          </w:tcPr>
          <w:p w:rsidR="00266A32" w:rsidRPr="00DD0BB4" w:rsidRDefault="00266A32" w:rsidP="0008782E">
            <w:pPr>
              <w:pStyle w:val="normal-p0"/>
              <w:tabs>
                <w:tab w:val="left" w:pos="426"/>
              </w:tabs>
              <w:spacing w:before="0" w:beforeAutospacing="0" w:after="0" w:afterAutospacing="0" w:line="276" w:lineRule="auto"/>
              <w:ind w:left="142" w:firstLine="142"/>
              <w:jc w:val="center"/>
              <w:rPr>
                <w:sz w:val="20"/>
              </w:rPr>
            </w:pPr>
            <w:r w:rsidRPr="00DD0BB4">
              <w:rPr>
                <w:sz w:val="20"/>
              </w:rPr>
              <w:t>Диаметр трубопровода</w:t>
            </w:r>
          </w:p>
        </w:tc>
        <w:tc>
          <w:tcPr>
            <w:tcW w:w="3645" w:type="pct"/>
            <w:gridSpan w:val="2"/>
            <w:shd w:val="clear" w:color="auto" w:fill="auto"/>
            <w:vAlign w:val="center"/>
          </w:tcPr>
          <w:p w:rsidR="00266A32" w:rsidRPr="00DD0BB4" w:rsidRDefault="00266A32" w:rsidP="0008782E">
            <w:pPr>
              <w:pStyle w:val="normal-p0"/>
              <w:tabs>
                <w:tab w:val="left" w:pos="426"/>
              </w:tabs>
              <w:spacing w:before="0" w:beforeAutospacing="0" w:after="0" w:afterAutospacing="0" w:line="276" w:lineRule="auto"/>
              <w:ind w:left="142" w:firstLine="142"/>
              <w:jc w:val="center"/>
              <w:rPr>
                <w:sz w:val="20"/>
              </w:rPr>
            </w:pPr>
            <w:r w:rsidRPr="00DD0BB4">
              <w:rPr>
                <w:sz w:val="20"/>
              </w:rPr>
              <w:t>Стоимость прокладки 1 погонного метра, руб., с учетом НДС 20%</w:t>
            </w:r>
          </w:p>
        </w:tc>
      </w:tr>
      <w:tr w:rsidR="00AF2566" w:rsidRPr="00DD0BB4" w:rsidTr="009101A1">
        <w:trPr>
          <w:trHeight w:val="646"/>
          <w:tblHeader/>
          <w:jc w:val="center"/>
        </w:trPr>
        <w:tc>
          <w:tcPr>
            <w:tcW w:w="1355" w:type="pct"/>
            <w:vMerge/>
            <w:shd w:val="clear" w:color="auto" w:fill="auto"/>
            <w:vAlign w:val="center"/>
          </w:tcPr>
          <w:p w:rsidR="00AF2566" w:rsidRPr="00DD0BB4" w:rsidRDefault="00AF2566" w:rsidP="0008782E">
            <w:pPr>
              <w:pStyle w:val="normal-p0"/>
              <w:tabs>
                <w:tab w:val="left" w:pos="426"/>
              </w:tabs>
              <w:spacing w:before="0" w:beforeAutospacing="0" w:after="0" w:afterAutospacing="0" w:line="276" w:lineRule="auto"/>
              <w:ind w:left="142" w:firstLine="142"/>
              <w:jc w:val="center"/>
              <w:rPr>
                <w:sz w:val="20"/>
              </w:rPr>
            </w:pPr>
          </w:p>
        </w:tc>
        <w:tc>
          <w:tcPr>
            <w:tcW w:w="1780" w:type="pct"/>
            <w:shd w:val="clear" w:color="auto" w:fill="auto"/>
            <w:vAlign w:val="center"/>
          </w:tcPr>
          <w:p w:rsidR="00AF2566" w:rsidRPr="00DD0BB4" w:rsidRDefault="00AF2566" w:rsidP="0008782E">
            <w:pPr>
              <w:pStyle w:val="normal-p0"/>
              <w:tabs>
                <w:tab w:val="left" w:pos="426"/>
              </w:tabs>
              <w:spacing w:before="0" w:beforeAutospacing="0" w:after="0" w:afterAutospacing="0" w:line="276" w:lineRule="auto"/>
              <w:ind w:left="142" w:firstLine="142"/>
              <w:jc w:val="center"/>
              <w:rPr>
                <w:sz w:val="20"/>
              </w:rPr>
            </w:pPr>
            <w:r w:rsidRPr="00DD0BB4">
              <w:rPr>
                <w:sz w:val="20"/>
              </w:rPr>
              <w:t>Без стоимости трубы и сварки стыков</w:t>
            </w:r>
          </w:p>
        </w:tc>
        <w:tc>
          <w:tcPr>
            <w:tcW w:w="1866" w:type="pct"/>
          </w:tcPr>
          <w:p w:rsidR="00AF2566" w:rsidRPr="00DD0BB4" w:rsidRDefault="00AF2566" w:rsidP="0008782E">
            <w:pPr>
              <w:pStyle w:val="normal-p0"/>
              <w:tabs>
                <w:tab w:val="left" w:pos="426"/>
              </w:tabs>
              <w:spacing w:before="0" w:beforeAutospacing="0" w:after="0" w:afterAutospacing="0" w:line="276" w:lineRule="auto"/>
              <w:ind w:left="142" w:firstLine="142"/>
              <w:jc w:val="center"/>
              <w:rPr>
                <w:sz w:val="20"/>
              </w:rPr>
            </w:pPr>
            <w:r w:rsidRPr="00DD0BB4">
              <w:rPr>
                <w:sz w:val="20"/>
              </w:rPr>
              <w:t>С учетом монтажных, проектных работ и стоимости материала</w:t>
            </w:r>
          </w:p>
        </w:tc>
      </w:tr>
      <w:tr w:rsidR="00A43B67" w:rsidRPr="00DD0BB4" w:rsidTr="00493241">
        <w:trPr>
          <w:jc w:val="center"/>
        </w:trPr>
        <w:tc>
          <w:tcPr>
            <w:tcW w:w="1355" w:type="pct"/>
            <w:shd w:val="clear" w:color="auto" w:fill="auto"/>
            <w:vAlign w:val="center"/>
          </w:tcPr>
          <w:p w:rsidR="00A43B67" w:rsidRPr="00DD0BB4" w:rsidRDefault="00A43B67" w:rsidP="0008782E">
            <w:pPr>
              <w:pStyle w:val="normal-p0"/>
              <w:tabs>
                <w:tab w:val="left" w:pos="426"/>
              </w:tabs>
              <w:spacing w:before="0" w:beforeAutospacing="0" w:after="0" w:afterAutospacing="0" w:line="276" w:lineRule="auto"/>
              <w:ind w:left="142" w:firstLine="142"/>
              <w:jc w:val="center"/>
              <w:rPr>
                <w:sz w:val="20"/>
              </w:rPr>
            </w:pPr>
            <w:r w:rsidRPr="00DD0BB4">
              <w:rPr>
                <w:sz w:val="20"/>
              </w:rPr>
              <w:t>Д = 63 мм</w:t>
            </w:r>
          </w:p>
        </w:tc>
        <w:tc>
          <w:tcPr>
            <w:tcW w:w="1780" w:type="pct"/>
            <w:shd w:val="clear" w:color="auto" w:fill="auto"/>
            <w:vAlign w:val="center"/>
          </w:tcPr>
          <w:p w:rsidR="00A43B67" w:rsidRPr="00DD0BB4" w:rsidRDefault="00A43B67" w:rsidP="0008782E">
            <w:pPr>
              <w:pStyle w:val="normal-p0"/>
              <w:tabs>
                <w:tab w:val="left" w:pos="426"/>
              </w:tabs>
              <w:spacing w:before="0" w:beforeAutospacing="0" w:after="0" w:afterAutospacing="0" w:line="276" w:lineRule="auto"/>
              <w:ind w:left="142" w:firstLine="142"/>
              <w:jc w:val="center"/>
              <w:rPr>
                <w:sz w:val="20"/>
              </w:rPr>
            </w:pPr>
            <w:r w:rsidRPr="00DD0BB4">
              <w:rPr>
                <w:sz w:val="20"/>
              </w:rPr>
              <w:t>от 800</w:t>
            </w:r>
          </w:p>
        </w:tc>
        <w:tc>
          <w:tcPr>
            <w:tcW w:w="1866" w:type="pct"/>
            <w:vAlign w:val="bottom"/>
          </w:tcPr>
          <w:p w:rsidR="00A43B67" w:rsidRPr="00DD0BB4" w:rsidRDefault="00A43B67" w:rsidP="0008782E">
            <w:pPr>
              <w:tabs>
                <w:tab w:val="left" w:pos="426"/>
              </w:tabs>
              <w:spacing w:after="0"/>
              <w:ind w:left="142" w:firstLine="142"/>
              <w:jc w:val="center"/>
              <w:rPr>
                <w:color w:val="000000"/>
                <w:szCs w:val="20"/>
              </w:rPr>
            </w:pPr>
            <w:r w:rsidRPr="00DD0BB4">
              <w:rPr>
                <w:szCs w:val="20"/>
              </w:rPr>
              <w:t>от</w:t>
            </w:r>
            <w:r w:rsidRPr="00DD0BB4">
              <w:rPr>
                <w:color w:val="000000"/>
                <w:szCs w:val="20"/>
              </w:rPr>
              <w:t xml:space="preserve"> 7800</w:t>
            </w:r>
          </w:p>
        </w:tc>
      </w:tr>
      <w:tr w:rsidR="00A43B67" w:rsidRPr="00DD0BB4" w:rsidTr="00493241">
        <w:trPr>
          <w:jc w:val="center"/>
        </w:trPr>
        <w:tc>
          <w:tcPr>
            <w:tcW w:w="1355" w:type="pct"/>
            <w:shd w:val="clear" w:color="auto" w:fill="auto"/>
            <w:vAlign w:val="center"/>
          </w:tcPr>
          <w:p w:rsidR="00A43B67" w:rsidRPr="00DD0BB4" w:rsidRDefault="00A43B67" w:rsidP="0008782E">
            <w:pPr>
              <w:pStyle w:val="normal-p0"/>
              <w:tabs>
                <w:tab w:val="left" w:pos="426"/>
              </w:tabs>
              <w:spacing w:before="0" w:beforeAutospacing="0" w:after="0" w:afterAutospacing="0" w:line="276" w:lineRule="auto"/>
              <w:ind w:left="142" w:firstLine="142"/>
              <w:jc w:val="center"/>
              <w:rPr>
                <w:sz w:val="20"/>
              </w:rPr>
            </w:pPr>
            <w:r w:rsidRPr="00DD0BB4">
              <w:rPr>
                <w:sz w:val="20"/>
              </w:rPr>
              <w:t>Д = 109 мм</w:t>
            </w:r>
          </w:p>
        </w:tc>
        <w:tc>
          <w:tcPr>
            <w:tcW w:w="1780" w:type="pct"/>
            <w:shd w:val="clear" w:color="auto" w:fill="auto"/>
            <w:vAlign w:val="center"/>
          </w:tcPr>
          <w:p w:rsidR="00A43B67" w:rsidRPr="00DD0BB4" w:rsidRDefault="00A43B67" w:rsidP="0008782E">
            <w:pPr>
              <w:pStyle w:val="normal-p0"/>
              <w:tabs>
                <w:tab w:val="left" w:pos="426"/>
              </w:tabs>
              <w:spacing w:before="0" w:beforeAutospacing="0" w:after="0" w:afterAutospacing="0" w:line="276" w:lineRule="auto"/>
              <w:ind w:left="142" w:firstLine="142"/>
              <w:jc w:val="center"/>
              <w:rPr>
                <w:sz w:val="20"/>
              </w:rPr>
            </w:pPr>
            <w:r w:rsidRPr="00DD0BB4">
              <w:rPr>
                <w:sz w:val="20"/>
              </w:rPr>
              <w:t>от 1 300</w:t>
            </w:r>
          </w:p>
        </w:tc>
        <w:tc>
          <w:tcPr>
            <w:tcW w:w="1866" w:type="pct"/>
            <w:vAlign w:val="bottom"/>
          </w:tcPr>
          <w:p w:rsidR="00A43B67" w:rsidRPr="00DD0BB4" w:rsidRDefault="00A43B67" w:rsidP="0008782E">
            <w:pPr>
              <w:tabs>
                <w:tab w:val="left" w:pos="426"/>
              </w:tabs>
              <w:spacing w:after="0"/>
              <w:ind w:left="142" w:firstLine="142"/>
              <w:jc w:val="center"/>
              <w:rPr>
                <w:color w:val="000000"/>
                <w:szCs w:val="20"/>
              </w:rPr>
            </w:pPr>
            <w:r w:rsidRPr="00DD0BB4">
              <w:rPr>
                <w:szCs w:val="20"/>
              </w:rPr>
              <w:t>от</w:t>
            </w:r>
            <w:r w:rsidRPr="00DD0BB4">
              <w:rPr>
                <w:color w:val="000000"/>
                <w:szCs w:val="20"/>
              </w:rPr>
              <w:t xml:space="preserve"> 8880</w:t>
            </w:r>
          </w:p>
        </w:tc>
      </w:tr>
      <w:tr w:rsidR="00A43B67" w:rsidRPr="00DD0BB4" w:rsidTr="00493241">
        <w:trPr>
          <w:jc w:val="center"/>
        </w:trPr>
        <w:tc>
          <w:tcPr>
            <w:tcW w:w="1355" w:type="pct"/>
            <w:shd w:val="clear" w:color="auto" w:fill="auto"/>
            <w:vAlign w:val="center"/>
          </w:tcPr>
          <w:p w:rsidR="00A43B67" w:rsidRPr="00DD0BB4" w:rsidRDefault="00A43B67" w:rsidP="0008782E">
            <w:pPr>
              <w:pStyle w:val="normal-p0"/>
              <w:tabs>
                <w:tab w:val="left" w:pos="426"/>
              </w:tabs>
              <w:spacing w:before="0" w:beforeAutospacing="0" w:after="0" w:afterAutospacing="0" w:line="276" w:lineRule="auto"/>
              <w:ind w:left="142" w:firstLine="142"/>
              <w:jc w:val="center"/>
              <w:rPr>
                <w:sz w:val="20"/>
              </w:rPr>
            </w:pPr>
            <w:r w:rsidRPr="00DD0BB4">
              <w:rPr>
                <w:sz w:val="20"/>
              </w:rPr>
              <w:t>Д = 159 мм</w:t>
            </w:r>
          </w:p>
        </w:tc>
        <w:tc>
          <w:tcPr>
            <w:tcW w:w="1780" w:type="pct"/>
            <w:shd w:val="clear" w:color="auto" w:fill="auto"/>
            <w:vAlign w:val="center"/>
          </w:tcPr>
          <w:p w:rsidR="00A43B67" w:rsidRPr="00DD0BB4" w:rsidRDefault="00A43B67" w:rsidP="0008782E">
            <w:pPr>
              <w:pStyle w:val="normal-p0"/>
              <w:tabs>
                <w:tab w:val="left" w:pos="426"/>
              </w:tabs>
              <w:spacing w:before="0" w:beforeAutospacing="0" w:after="0" w:afterAutospacing="0" w:line="276" w:lineRule="auto"/>
              <w:ind w:left="142" w:firstLine="142"/>
              <w:jc w:val="center"/>
              <w:rPr>
                <w:sz w:val="20"/>
              </w:rPr>
            </w:pPr>
            <w:r w:rsidRPr="00DD0BB4">
              <w:rPr>
                <w:sz w:val="20"/>
              </w:rPr>
              <w:t>от 2 200</w:t>
            </w:r>
          </w:p>
        </w:tc>
        <w:tc>
          <w:tcPr>
            <w:tcW w:w="1866" w:type="pct"/>
            <w:vAlign w:val="bottom"/>
          </w:tcPr>
          <w:p w:rsidR="00A43B67" w:rsidRPr="00DD0BB4" w:rsidRDefault="00A43B67" w:rsidP="0008782E">
            <w:pPr>
              <w:tabs>
                <w:tab w:val="left" w:pos="426"/>
              </w:tabs>
              <w:spacing w:after="0"/>
              <w:ind w:left="142" w:firstLine="142"/>
              <w:jc w:val="center"/>
              <w:rPr>
                <w:color w:val="000000"/>
                <w:szCs w:val="20"/>
              </w:rPr>
            </w:pPr>
            <w:r w:rsidRPr="00DD0BB4">
              <w:rPr>
                <w:szCs w:val="20"/>
              </w:rPr>
              <w:t>от</w:t>
            </w:r>
            <w:r w:rsidRPr="00DD0BB4">
              <w:rPr>
                <w:color w:val="000000"/>
                <w:szCs w:val="20"/>
              </w:rPr>
              <w:t xml:space="preserve"> 10040</w:t>
            </w:r>
          </w:p>
        </w:tc>
      </w:tr>
      <w:tr w:rsidR="00A43B67" w:rsidRPr="00DD0BB4" w:rsidTr="00493241">
        <w:trPr>
          <w:jc w:val="center"/>
        </w:trPr>
        <w:tc>
          <w:tcPr>
            <w:tcW w:w="1355" w:type="pct"/>
            <w:shd w:val="clear" w:color="auto" w:fill="auto"/>
            <w:vAlign w:val="center"/>
          </w:tcPr>
          <w:p w:rsidR="00A43B67" w:rsidRPr="00DD0BB4" w:rsidRDefault="00A43B67" w:rsidP="0008782E">
            <w:pPr>
              <w:pStyle w:val="normal-p0"/>
              <w:tabs>
                <w:tab w:val="left" w:pos="426"/>
              </w:tabs>
              <w:spacing w:before="0" w:beforeAutospacing="0" w:after="0" w:afterAutospacing="0" w:line="276" w:lineRule="auto"/>
              <w:ind w:left="142" w:firstLine="142"/>
              <w:jc w:val="center"/>
              <w:rPr>
                <w:sz w:val="20"/>
              </w:rPr>
            </w:pPr>
            <w:r w:rsidRPr="00DD0BB4">
              <w:rPr>
                <w:sz w:val="20"/>
              </w:rPr>
              <w:t>Д = 200 мм</w:t>
            </w:r>
          </w:p>
        </w:tc>
        <w:tc>
          <w:tcPr>
            <w:tcW w:w="1780" w:type="pct"/>
            <w:shd w:val="clear" w:color="auto" w:fill="auto"/>
            <w:vAlign w:val="center"/>
          </w:tcPr>
          <w:p w:rsidR="00A43B67" w:rsidRPr="00DD0BB4" w:rsidRDefault="00A43B67" w:rsidP="0008782E">
            <w:pPr>
              <w:pStyle w:val="normal-p0"/>
              <w:tabs>
                <w:tab w:val="left" w:pos="426"/>
              </w:tabs>
              <w:spacing w:before="0" w:beforeAutospacing="0" w:after="0" w:afterAutospacing="0" w:line="276" w:lineRule="auto"/>
              <w:ind w:left="142" w:firstLine="142"/>
              <w:jc w:val="center"/>
              <w:rPr>
                <w:sz w:val="20"/>
              </w:rPr>
            </w:pPr>
            <w:r w:rsidRPr="00DD0BB4">
              <w:rPr>
                <w:sz w:val="20"/>
              </w:rPr>
              <w:t>от 4 000</w:t>
            </w:r>
          </w:p>
        </w:tc>
        <w:tc>
          <w:tcPr>
            <w:tcW w:w="1866" w:type="pct"/>
            <w:vAlign w:val="bottom"/>
          </w:tcPr>
          <w:p w:rsidR="00A43B67" w:rsidRPr="00DD0BB4" w:rsidRDefault="00A43B67" w:rsidP="0008782E">
            <w:pPr>
              <w:tabs>
                <w:tab w:val="left" w:pos="426"/>
              </w:tabs>
              <w:spacing w:after="0"/>
              <w:ind w:left="142" w:firstLine="142"/>
              <w:jc w:val="center"/>
              <w:rPr>
                <w:color w:val="000000"/>
                <w:szCs w:val="20"/>
              </w:rPr>
            </w:pPr>
            <w:r w:rsidRPr="00DD0BB4">
              <w:rPr>
                <w:szCs w:val="20"/>
              </w:rPr>
              <w:t>от</w:t>
            </w:r>
            <w:r w:rsidRPr="00DD0BB4">
              <w:rPr>
                <w:color w:val="000000"/>
                <w:szCs w:val="20"/>
              </w:rPr>
              <w:t xml:space="preserve"> 11640</w:t>
            </w:r>
          </w:p>
        </w:tc>
      </w:tr>
      <w:tr w:rsidR="00A43B67" w:rsidRPr="00DD0BB4" w:rsidTr="00493241">
        <w:trPr>
          <w:jc w:val="center"/>
        </w:trPr>
        <w:tc>
          <w:tcPr>
            <w:tcW w:w="1355" w:type="pct"/>
            <w:shd w:val="clear" w:color="auto" w:fill="auto"/>
            <w:vAlign w:val="center"/>
          </w:tcPr>
          <w:p w:rsidR="00A43B67" w:rsidRPr="00DD0BB4" w:rsidRDefault="00A43B67" w:rsidP="0008782E">
            <w:pPr>
              <w:pStyle w:val="normal-p0"/>
              <w:tabs>
                <w:tab w:val="left" w:pos="426"/>
              </w:tabs>
              <w:spacing w:before="0" w:beforeAutospacing="0" w:after="0" w:afterAutospacing="0" w:line="276" w:lineRule="auto"/>
              <w:ind w:left="142" w:firstLine="142"/>
              <w:jc w:val="center"/>
              <w:rPr>
                <w:sz w:val="20"/>
              </w:rPr>
            </w:pPr>
            <w:r w:rsidRPr="00DD0BB4">
              <w:rPr>
                <w:sz w:val="20"/>
              </w:rPr>
              <w:t>Д = 250 мм</w:t>
            </w:r>
          </w:p>
        </w:tc>
        <w:tc>
          <w:tcPr>
            <w:tcW w:w="1780" w:type="pct"/>
            <w:shd w:val="clear" w:color="auto" w:fill="auto"/>
            <w:vAlign w:val="center"/>
          </w:tcPr>
          <w:p w:rsidR="00A43B67" w:rsidRPr="00DD0BB4" w:rsidRDefault="00A43B67" w:rsidP="0008782E">
            <w:pPr>
              <w:pStyle w:val="normal-p0"/>
              <w:tabs>
                <w:tab w:val="left" w:pos="426"/>
              </w:tabs>
              <w:spacing w:before="0" w:beforeAutospacing="0" w:after="0" w:afterAutospacing="0" w:line="276" w:lineRule="auto"/>
              <w:ind w:left="142" w:firstLine="142"/>
              <w:jc w:val="center"/>
              <w:rPr>
                <w:sz w:val="20"/>
              </w:rPr>
            </w:pPr>
            <w:r w:rsidRPr="00DD0BB4">
              <w:rPr>
                <w:sz w:val="20"/>
              </w:rPr>
              <w:t>от 4 500</w:t>
            </w:r>
          </w:p>
        </w:tc>
        <w:tc>
          <w:tcPr>
            <w:tcW w:w="1866" w:type="pct"/>
            <w:vAlign w:val="bottom"/>
          </w:tcPr>
          <w:p w:rsidR="00A43B67" w:rsidRPr="00DD0BB4" w:rsidRDefault="00A43B67" w:rsidP="0008782E">
            <w:pPr>
              <w:tabs>
                <w:tab w:val="left" w:pos="426"/>
              </w:tabs>
              <w:spacing w:after="0"/>
              <w:ind w:left="142" w:firstLine="142"/>
              <w:jc w:val="center"/>
              <w:rPr>
                <w:color w:val="000000"/>
                <w:szCs w:val="20"/>
              </w:rPr>
            </w:pPr>
            <w:r w:rsidRPr="00DD0BB4">
              <w:rPr>
                <w:szCs w:val="20"/>
              </w:rPr>
              <w:t>от</w:t>
            </w:r>
            <w:r w:rsidRPr="00DD0BB4">
              <w:rPr>
                <w:color w:val="000000"/>
                <w:szCs w:val="20"/>
              </w:rPr>
              <w:t xml:space="preserve"> 13440</w:t>
            </w:r>
          </w:p>
        </w:tc>
      </w:tr>
      <w:tr w:rsidR="00A43B67" w:rsidRPr="00DD0BB4" w:rsidTr="00493241">
        <w:trPr>
          <w:trHeight w:val="162"/>
          <w:jc w:val="center"/>
        </w:trPr>
        <w:tc>
          <w:tcPr>
            <w:tcW w:w="1355" w:type="pct"/>
            <w:shd w:val="clear" w:color="auto" w:fill="auto"/>
            <w:vAlign w:val="center"/>
          </w:tcPr>
          <w:p w:rsidR="00A43B67" w:rsidRPr="00DD0BB4" w:rsidRDefault="00A43B67" w:rsidP="0008782E">
            <w:pPr>
              <w:pStyle w:val="normal-p0"/>
              <w:tabs>
                <w:tab w:val="left" w:pos="426"/>
              </w:tabs>
              <w:spacing w:before="0" w:beforeAutospacing="0" w:after="0" w:afterAutospacing="0" w:line="276" w:lineRule="auto"/>
              <w:ind w:left="142" w:firstLine="142"/>
              <w:jc w:val="center"/>
              <w:rPr>
                <w:sz w:val="20"/>
              </w:rPr>
            </w:pPr>
            <w:r w:rsidRPr="00DD0BB4">
              <w:rPr>
                <w:sz w:val="20"/>
              </w:rPr>
              <w:t>Д = 300 мм</w:t>
            </w:r>
          </w:p>
        </w:tc>
        <w:tc>
          <w:tcPr>
            <w:tcW w:w="1780" w:type="pct"/>
            <w:shd w:val="clear" w:color="auto" w:fill="auto"/>
            <w:vAlign w:val="center"/>
          </w:tcPr>
          <w:p w:rsidR="00A43B67" w:rsidRPr="00DD0BB4" w:rsidRDefault="00A43B67" w:rsidP="0008782E">
            <w:pPr>
              <w:pStyle w:val="normal-p0"/>
              <w:tabs>
                <w:tab w:val="left" w:pos="426"/>
              </w:tabs>
              <w:spacing w:before="0" w:beforeAutospacing="0" w:after="0" w:afterAutospacing="0" w:line="276" w:lineRule="auto"/>
              <w:ind w:left="142" w:firstLine="142"/>
              <w:jc w:val="center"/>
              <w:rPr>
                <w:sz w:val="20"/>
              </w:rPr>
            </w:pPr>
            <w:r w:rsidRPr="00DD0BB4">
              <w:rPr>
                <w:sz w:val="20"/>
              </w:rPr>
              <w:t>от 5 650</w:t>
            </w:r>
          </w:p>
        </w:tc>
        <w:tc>
          <w:tcPr>
            <w:tcW w:w="1866" w:type="pct"/>
            <w:vAlign w:val="bottom"/>
          </w:tcPr>
          <w:p w:rsidR="00A43B67" w:rsidRPr="00DD0BB4" w:rsidRDefault="00A43B67" w:rsidP="0008782E">
            <w:pPr>
              <w:tabs>
                <w:tab w:val="left" w:pos="426"/>
              </w:tabs>
              <w:spacing w:after="0"/>
              <w:ind w:left="142" w:firstLine="142"/>
              <w:jc w:val="center"/>
              <w:rPr>
                <w:color w:val="000000"/>
                <w:szCs w:val="20"/>
              </w:rPr>
            </w:pPr>
            <w:r w:rsidRPr="00DD0BB4">
              <w:rPr>
                <w:szCs w:val="20"/>
              </w:rPr>
              <w:t>от</w:t>
            </w:r>
            <w:r w:rsidRPr="00DD0BB4">
              <w:rPr>
                <w:color w:val="000000"/>
                <w:szCs w:val="20"/>
              </w:rPr>
              <w:t xml:space="preserve"> 16660</w:t>
            </w:r>
          </w:p>
        </w:tc>
      </w:tr>
      <w:tr w:rsidR="00A43B67" w:rsidRPr="00DD0BB4" w:rsidTr="00493241">
        <w:trPr>
          <w:trHeight w:val="230"/>
          <w:jc w:val="center"/>
        </w:trPr>
        <w:tc>
          <w:tcPr>
            <w:tcW w:w="1355" w:type="pct"/>
            <w:shd w:val="clear" w:color="auto" w:fill="auto"/>
            <w:vAlign w:val="center"/>
          </w:tcPr>
          <w:p w:rsidR="00A43B67" w:rsidRPr="00DD0BB4" w:rsidRDefault="00A43B67" w:rsidP="0008782E">
            <w:pPr>
              <w:pStyle w:val="normal-p0"/>
              <w:tabs>
                <w:tab w:val="left" w:pos="426"/>
              </w:tabs>
              <w:spacing w:before="0" w:beforeAutospacing="0" w:after="0" w:afterAutospacing="0" w:line="276" w:lineRule="auto"/>
              <w:ind w:left="142" w:firstLine="142"/>
              <w:jc w:val="center"/>
              <w:rPr>
                <w:sz w:val="20"/>
              </w:rPr>
            </w:pPr>
            <w:r w:rsidRPr="00DD0BB4">
              <w:rPr>
                <w:sz w:val="20"/>
              </w:rPr>
              <w:t>Д = 400 мм</w:t>
            </w:r>
          </w:p>
        </w:tc>
        <w:tc>
          <w:tcPr>
            <w:tcW w:w="1780" w:type="pct"/>
            <w:shd w:val="clear" w:color="auto" w:fill="auto"/>
            <w:vAlign w:val="center"/>
          </w:tcPr>
          <w:p w:rsidR="00A43B67" w:rsidRPr="00DD0BB4" w:rsidRDefault="00A43B67" w:rsidP="0008782E">
            <w:pPr>
              <w:pStyle w:val="normal-p0"/>
              <w:tabs>
                <w:tab w:val="left" w:pos="426"/>
              </w:tabs>
              <w:spacing w:before="0" w:beforeAutospacing="0" w:after="0" w:afterAutospacing="0" w:line="276" w:lineRule="auto"/>
              <w:ind w:left="142" w:firstLine="142"/>
              <w:jc w:val="center"/>
              <w:rPr>
                <w:sz w:val="20"/>
              </w:rPr>
            </w:pPr>
            <w:r w:rsidRPr="00DD0BB4">
              <w:rPr>
                <w:sz w:val="20"/>
              </w:rPr>
              <w:t>от 10 350</w:t>
            </w:r>
          </w:p>
        </w:tc>
        <w:tc>
          <w:tcPr>
            <w:tcW w:w="1866" w:type="pct"/>
            <w:vAlign w:val="bottom"/>
          </w:tcPr>
          <w:p w:rsidR="00A43B67" w:rsidRPr="00DD0BB4" w:rsidRDefault="00A43B67" w:rsidP="0008782E">
            <w:pPr>
              <w:tabs>
                <w:tab w:val="left" w:pos="426"/>
              </w:tabs>
              <w:spacing w:after="0"/>
              <w:ind w:left="142" w:firstLine="142"/>
              <w:jc w:val="center"/>
              <w:rPr>
                <w:color w:val="000000"/>
                <w:szCs w:val="20"/>
              </w:rPr>
            </w:pPr>
            <w:r w:rsidRPr="00DD0BB4">
              <w:rPr>
                <w:szCs w:val="20"/>
              </w:rPr>
              <w:t>от</w:t>
            </w:r>
            <w:r w:rsidRPr="00DD0BB4">
              <w:rPr>
                <w:color w:val="000000"/>
                <w:szCs w:val="20"/>
              </w:rPr>
              <w:t xml:space="preserve"> 19380</w:t>
            </w:r>
          </w:p>
        </w:tc>
      </w:tr>
      <w:tr w:rsidR="00A43B67" w:rsidRPr="00DD0BB4" w:rsidTr="00493241">
        <w:trPr>
          <w:jc w:val="center"/>
        </w:trPr>
        <w:tc>
          <w:tcPr>
            <w:tcW w:w="1355" w:type="pct"/>
            <w:shd w:val="clear" w:color="auto" w:fill="auto"/>
            <w:vAlign w:val="center"/>
          </w:tcPr>
          <w:p w:rsidR="00A43B67" w:rsidRPr="00DD0BB4" w:rsidRDefault="00A43B67" w:rsidP="0008782E">
            <w:pPr>
              <w:pStyle w:val="normal-p0"/>
              <w:tabs>
                <w:tab w:val="left" w:pos="426"/>
              </w:tabs>
              <w:spacing w:before="0" w:beforeAutospacing="0" w:after="0" w:afterAutospacing="0" w:line="276" w:lineRule="auto"/>
              <w:ind w:left="142" w:firstLine="142"/>
              <w:jc w:val="center"/>
              <w:rPr>
                <w:sz w:val="20"/>
              </w:rPr>
            </w:pPr>
            <w:r w:rsidRPr="00DD0BB4">
              <w:rPr>
                <w:sz w:val="20"/>
              </w:rPr>
              <w:t>Д = 500 мм</w:t>
            </w:r>
          </w:p>
        </w:tc>
        <w:tc>
          <w:tcPr>
            <w:tcW w:w="1780" w:type="pct"/>
            <w:shd w:val="clear" w:color="auto" w:fill="auto"/>
            <w:vAlign w:val="center"/>
          </w:tcPr>
          <w:p w:rsidR="00A43B67" w:rsidRPr="00DD0BB4" w:rsidRDefault="00A43B67" w:rsidP="0008782E">
            <w:pPr>
              <w:pStyle w:val="normal-p0"/>
              <w:tabs>
                <w:tab w:val="left" w:pos="426"/>
              </w:tabs>
              <w:spacing w:before="0" w:beforeAutospacing="0" w:after="0" w:afterAutospacing="0" w:line="276" w:lineRule="auto"/>
              <w:ind w:left="142" w:firstLine="142"/>
              <w:jc w:val="center"/>
              <w:rPr>
                <w:sz w:val="20"/>
              </w:rPr>
            </w:pPr>
            <w:r w:rsidRPr="00DD0BB4">
              <w:rPr>
                <w:sz w:val="20"/>
              </w:rPr>
              <w:t>от 12 800</w:t>
            </w:r>
          </w:p>
        </w:tc>
        <w:tc>
          <w:tcPr>
            <w:tcW w:w="1866" w:type="pct"/>
            <w:vAlign w:val="bottom"/>
          </w:tcPr>
          <w:p w:rsidR="00A43B67" w:rsidRPr="00DD0BB4" w:rsidRDefault="00A43B67" w:rsidP="0008782E">
            <w:pPr>
              <w:tabs>
                <w:tab w:val="left" w:pos="426"/>
              </w:tabs>
              <w:spacing w:after="0"/>
              <w:ind w:left="142" w:firstLine="142"/>
              <w:jc w:val="center"/>
              <w:rPr>
                <w:color w:val="000000"/>
                <w:szCs w:val="20"/>
              </w:rPr>
            </w:pPr>
            <w:r w:rsidRPr="00DD0BB4">
              <w:rPr>
                <w:szCs w:val="20"/>
              </w:rPr>
              <w:t>от</w:t>
            </w:r>
            <w:r w:rsidRPr="00DD0BB4">
              <w:rPr>
                <w:color w:val="000000"/>
                <w:szCs w:val="20"/>
              </w:rPr>
              <w:t xml:space="preserve"> 23850</w:t>
            </w:r>
          </w:p>
        </w:tc>
      </w:tr>
    </w:tbl>
    <w:p w:rsidR="00D44342" w:rsidRDefault="00D44342" w:rsidP="0008782E">
      <w:pPr>
        <w:pStyle w:val="S"/>
        <w:tabs>
          <w:tab w:val="left" w:pos="426"/>
        </w:tabs>
        <w:ind w:left="142"/>
      </w:pPr>
    </w:p>
    <w:p w:rsidR="00A43A11" w:rsidRDefault="00A43A11" w:rsidP="0008782E">
      <w:pPr>
        <w:pStyle w:val="S"/>
        <w:tabs>
          <w:tab w:val="left" w:pos="426"/>
        </w:tabs>
        <w:ind w:left="142"/>
      </w:pPr>
    </w:p>
    <w:p w:rsidR="00A43A11" w:rsidRDefault="00A43A11" w:rsidP="0008782E">
      <w:pPr>
        <w:pStyle w:val="S"/>
        <w:tabs>
          <w:tab w:val="left" w:pos="426"/>
        </w:tabs>
        <w:ind w:left="142"/>
      </w:pPr>
    </w:p>
    <w:p w:rsidR="00A43A11" w:rsidRDefault="00A43A11" w:rsidP="0008782E">
      <w:pPr>
        <w:pStyle w:val="S"/>
        <w:tabs>
          <w:tab w:val="left" w:pos="426"/>
        </w:tabs>
        <w:ind w:left="142"/>
      </w:pPr>
    </w:p>
    <w:p w:rsidR="00D44342" w:rsidRDefault="00D44342" w:rsidP="0008782E">
      <w:pPr>
        <w:pStyle w:val="S"/>
        <w:tabs>
          <w:tab w:val="left" w:pos="426"/>
        </w:tabs>
        <w:ind w:left="142"/>
      </w:pPr>
    </w:p>
    <w:p w:rsidR="00A43A11" w:rsidRDefault="00A43A11" w:rsidP="0008782E">
      <w:pPr>
        <w:pStyle w:val="S"/>
        <w:tabs>
          <w:tab w:val="left" w:pos="426"/>
        </w:tabs>
        <w:ind w:left="142"/>
      </w:pPr>
    </w:p>
    <w:p w:rsidR="009F2570" w:rsidRPr="00F528F1" w:rsidRDefault="00A90EE6" w:rsidP="001C3656">
      <w:pPr>
        <w:pStyle w:val="3"/>
        <w:numPr>
          <w:ilvl w:val="1"/>
          <w:numId w:val="13"/>
        </w:numPr>
        <w:tabs>
          <w:tab w:val="left" w:pos="426"/>
        </w:tabs>
        <w:ind w:left="142" w:firstLine="0"/>
      </w:pPr>
      <w:bookmarkStart w:id="55" w:name="_Toc195861003"/>
      <w:r w:rsidRPr="00F528F1">
        <w:lastRenderedPageBreak/>
        <w:t>сведения о вновь строящихся, реконструируемых и предлагаемых к выводу из эксплуатации объектах системы водоснабжения</w:t>
      </w:r>
      <w:r w:rsidR="009F2570" w:rsidRPr="00F528F1">
        <w:t>;</w:t>
      </w:r>
      <w:bookmarkEnd w:id="55"/>
    </w:p>
    <w:p w:rsidR="0009543D" w:rsidRDefault="0009543D" w:rsidP="007B1A54">
      <w:pPr>
        <w:pStyle w:val="aff4"/>
      </w:pPr>
    </w:p>
    <w:p w:rsidR="003710E5" w:rsidRDefault="0009543D" w:rsidP="007B1A54">
      <w:pPr>
        <w:pStyle w:val="aff4"/>
      </w:pPr>
      <w:r>
        <w:t>Настоящей Схемой водоснабжения и водоотведения предусмотрен</w:t>
      </w:r>
      <w:r w:rsidR="003710E5">
        <w:t>ы следующие мероприятия:</w:t>
      </w:r>
    </w:p>
    <w:p w:rsidR="003710E5" w:rsidRDefault="0009543D" w:rsidP="007B1A54">
      <w:pPr>
        <w:pStyle w:val="aff4"/>
      </w:pPr>
      <w:r>
        <w:t xml:space="preserve"> </w:t>
      </w:r>
      <w:r w:rsidR="003710E5">
        <w:t xml:space="preserve">- </w:t>
      </w:r>
      <w:r w:rsidR="003D6C38" w:rsidRPr="003D6C38">
        <w:t xml:space="preserve">Установка модульных станций водоподготовки питьевой воды в трёх населенных пунктах </w:t>
      </w:r>
      <w:r w:rsidR="003D6C38">
        <w:t xml:space="preserve">МО </w:t>
      </w:r>
      <w:r w:rsidR="003D6C38" w:rsidRPr="003D6C38">
        <w:t>в зоне дея</w:t>
      </w:r>
      <w:r w:rsidR="003710E5">
        <w:t>тельности ООО "Любытинское ВКХ"</w:t>
      </w:r>
      <w:r w:rsidR="003D6C38">
        <w:t xml:space="preserve">; </w:t>
      </w:r>
    </w:p>
    <w:p w:rsidR="003710E5" w:rsidRDefault="003710E5" w:rsidP="007B1A54">
      <w:pPr>
        <w:pStyle w:val="aff4"/>
      </w:pPr>
      <w:r>
        <w:t>- С</w:t>
      </w:r>
      <w:r w:rsidR="003D6C38">
        <w:t>троительство водонапорной башни п. Любытино 2 шт (V = 50 м3; Н = 12м) в самых высоких местах посёлка и строительство водовода протяжённостью 16 км от артезианской скважины Коз</w:t>
      </w:r>
      <w:r>
        <w:t>ляева Горка до р.п. Любытино;</w:t>
      </w:r>
    </w:p>
    <w:p w:rsidR="003710E5" w:rsidRDefault="003710E5" w:rsidP="007B1A54">
      <w:pPr>
        <w:pStyle w:val="aff4"/>
      </w:pPr>
      <w:r>
        <w:t xml:space="preserve">- </w:t>
      </w:r>
      <w:r w:rsidRPr="003710E5">
        <w:t>Проведение технического обследования и капитальный ремонт артскважины п. Любытино, ул.Советов № 11-5-81,</w:t>
      </w:r>
      <w:r>
        <w:t xml:space="preserve"> принятой на баланс в 2025 году с последующим вводом в эксплуатацию.</w:t>
      </w:r>
    </w:p>
    <w:p w:rsidR="00D42990" w:rsidRPr="00D42990" w:rsidRDefault="00D42990" w:rsidP="007B1A54">
      <w:pPr>
        <w:pStyle w:val="aff4"/>
      </w:pPr>
      <w:r>
        <w:t>В</w:t>
      </w:r>
      <w:r w:rsidRPr="00D42990">
        <w:t>ывод из эксплуатации объектах системы водоснабжения</w:t>
      </w:r>
      <w:r>
        <w:t xml:space="preserve"> не предусмотрен.</w:t>
      </w:r>
    </w:p>
    <w:p w:rsidR="00D44342" w:rsidRPr="00F528F1" w:rsidRDefault="00D44342" w:rsidP="003B6EAD">
      <w:pPr>
        <w:pStyle w:val="afffc"/>
      </w:pPr>
    </w:p>
    <w:p w:rsidR="008835F0" w:rsidRPr="00F528F1" w:rsidRDefault="00A90EE6" w:rsidP="001C3656">
      <w:pPr>
        <w:pStyle w:val="3"/>
        <w:numPr>
          <w:ilvl w:val="1"/>
          <w:numId w:val="13"/>
        </w:numPr>
        <w:tabs>
          <w:tab w:val="left" w:pos="426"/>
        </w:tabs>
        <w:ind w:left="142"/>
      </w:pPr>
      <w:bookmarkStart w:id="56" w:name="_Toc195861004"/>
      <w:r w:rsidRPr="00F528F1">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8835F0" w:rsidRPr="00F528F1">
        <w:t>;</w:t>
      </w:r>
      <w:bookmarkEnd w:id="56"/>
    </w:p>
    <w:p w:rsidR="00D42990" w:rsidRDefault="00D42990" w:rsidP="0008782E">
      <w:pPr>
        <w:pStyle w:val="S"/>
        <w:tabs>
          <w:tab w:val="left" w:pos="426"/>
        </w:tabs>
        <w:spacing w:line="276" w:lineRule="auto"/>
        <w:ind w:left="142"/>
        <w:rPr>
          <w:sz w:val="24"/>
        </w:rPr>
      </w:pPr>
    </w:p>
    <w:p w:rsidR="005E1DD2" w:rsidRPr="005E1DD2" w:rsidRDefault="005E1DD2" w:rsidP="0008782E">
      <w:pPr>
        <w:pStyle w:val="S"/>
        <w:tabs>
          <w:tab w:val="left" w:pos="426"/>
        </w:tabs>
        <w:spacing w:line="276" w:lineRule="auto"/>
        <w:ind w:left="142"/>
        <w:rPr>
          <w:sz w:val="24"/>
        </w:rPr>
      </w:pPr>
      <w:r w:rsidRPr="005E1DD2">
        <w:rPr>
          <w:sz w:val="24"/>
        </w:rPr>
        <w:t>Для оперативного реагирования и ре</w:t>
      </w:r>
      <w:r>
        <w:rPr>
          <w:sz w:val="24"/>
        </w:rPr>
        <w:t>шения аварийных ситуаций созда</w:t>
      </w:r>
      <w:r w:rsidRPr="005E1DD2">
        <w:rPr>
          <w:sz w:val="24"/>
        </w:rPr>
        <w:t xml:space="preserve">на Единая дежурно-диспетчерская служба </w:t>
      </w:r>
      <w:r w:rsidR="00333C3E">
        <w:rPr>
          <w:sz w:val="24"/>
        </w:rPr>
        <w:t>ООО «Любытинское ВКХ»</w:t>
      </w:r>
      <w:r w:rsidR="003D6C38">
        <w:rPr>
          <w:sz w:val="24"/>
        </w:rPr>
        <w:t xml:space="preserve"> и </w:t>
      </w:r>
      <w:r w:rsidR="003D6C38" w:rsidRPr="003D6C38">
        <w:rPr>
          <w:sz w:val="24"/>
        </w:rPr>
        <w:t>ООО "НМПЖХ"</w:t>
      </w:r>
      <w:r w:rsidR="003D6C38">
        <w:rPr>
          <w:sz w:val="24"/>
        </w:rPr>
        <w:t>.</w:t>
      </w:r>
      <w:r w:rsidR="003D6C38" w:rsidRPr="003D6C38">
        <w:rPr>
          <w:sz w:val="24"/>
        </w:rPr>
        <w:tab/>
      </w:r>
      <w:r w:rsidR="003D6C38" w:rsidRPr="003D6C38">
        <w:rPr>
          <w:sz w:val="24"/>
        </w:rPr>
        <w:tab/>
      </w:r>
      <w:r w:rsidR="003D6C38" w:rsidRPr="003D6C38">
        <w:rPr>
          <w:sz w:val="24"/>
        </w:rPr>
        <w:tab/>
      </w:r>
      <w:r w:rsidR="003D6C38" w:rsidRPr="003D6C38">
        <w:rPr>
          <w:sz w:val="24"/>
        </w:rPr>
        <w:tab/>
      </w:r>
      <w:r w:rsidRPr="005E1DD2">
        <w:rPr>
          <w:sz w:val="24"/>
        </w:rPr>
        <w:t>Приём заявок производится круглосуто</w:t>
      </w:r>
      <w:r>
        <w:rPr>
          <w:sz w:val="24"/>
        </w:rPr>
        <w:t>чно. Диспетчер обеспечивает вы</w:t>
      </w:r>
      <w:r w:rsidRPr="005E1DD2">
        <w:rPr>
          <w:sz w:val="24"/>
        </w:rPr>
        <w:t>езд оперативно-выездных бригад по заявкам потребителей и осуществляет контрольные мероприятия.</w:t>
      </w:r>
    </w:p>
    <w:p w:rsidR="005E1DD2" w:rsidRPr="005E1DD2" w:rsidRDefault="005E1DD2" w:rsidP="0008782E">
      <w:pPr>
        <w:pStyle w:val="S"/>
        <w:tabs>
          <w:tab w:val="left" w:pos="426"/>
        </w:tabs>
        <w:spacing w:line="276" w:lineRule="auto"/>
        <w:ind w:left="142"/>
        <w:rPr>
          <w:sz w:val="24"/>
        </w:rPr>
      </w:pPr>
      <w:r w:rsidRPr="005E1DD2">
        <w:rPr>
          <w:sz w:val="24"/>
        </w:rPr>
        <w:t>Получение информации бригадой ос</w:t>
      </w:r>
      <w:r>
        <w:rPr>
          <w:sz w:val="24"/>
        </w:rPr>
        <w:t>уществляется с помощью телефон</w:t>
      </w:r>
      <w:r w:rsidRPr="005E1DD2">
        <w:rPr>
          <w:sz w:val="24"/>
        </w:rPr>
        <w:t>ной связи. Средства автоматизации и телемеханизации не применяются.</w:t>
      </w:r>
    </w:p>
    <w:p w:rsidR="005E1DD2" w:rsidRPr="005E1DD2" w:rsidRDefault="005E1DD2" w:rsidP="0008782E">
      <w:pPr>
        <w:pStyle w:val="S"/>
        <w:tabs>
          <w:tab w:val="left" w:pos="426"/>
        </w:tabs>
        <w:spacing w:line="276" w:lineRule="auto"/>
        <w:ind w:left="142"/>
        <w:rPr>
          <w:sz w:val="24"/>
        </w:rPr>
      </w:pPr>
      <w:r w:rsidRPr="005E1DD2">
        <w:rPr>
          <w:sz w:val="24"/>
        </w:rPr>
        <w:t>Управление всеми процессами осуществляется вручную.</w:t>
      </w:r>
    </w:p>
    <w:p w:rsidR="005E1DD2" w:rsidRDefault="00F82645" w:rsidP="0008782E">
      <w:pPr>
        <w:pStyle w:val="S"/>
        <w:tabs>
          <w:tab w:val="left" w:pos="426"/>
        </w:tabs>
        <w:spacing w:line="276" w:lineRule="auto"/>
        <w:ind w:left="142"/>
        <w:rPr>
          <w:sz w:val="24"/>
        </w:rPr>
      </w:pPr>
      <w:r>
        <w:rPr>
          <w:sz w:val="24"/>
        </w:rPr>
        <w:t>На период 2025-2030 годы и на период до 2036 года</w:t>
      </w:r>
      <w:r w:rsidR="005E1DD2">
        <w:rPr>
          <w:sz w:val="24"/>
        </w:rPr>
        <w:t>,</w:t>
      </w:r>
      <w:r w:rsidR="005E1DD2" w:rsidRPr="005E1DD2">
        <w:rPr>
          <w:sz w:val="24"/>
        </w:rPr>
        <w:t xml:space="preserve"> внедрение телемеханизации и систем управления режимами водоснабжения на </w:t>
      </w:r>
      <w:r w:rsidR="005E1DD2">
        <w:rPr>
          <w:sz w:val="24"/>
        </w:rPr>
        <w:t xml:space="preserve">объектах </w:t>
      </w:r>
      <w:r w:rsidR="005E1DD2" w:rsidRPr="005E1DD2">
        <w:rPr>
          <w:sz w:val="24"/>
        </w:rPr>
        <w:t>водоснабжени</w:t>
      </w:r>
      <w:r w:rsidR="004C5129">
        <w:rPr>
          <w:sz w:val="24"/>
        </w:rPr>
        <w:t>я</w:t>
      </w:r>
      <w:r w:rsidR="005E1DD2" w:rsidRPr="005E1DD2">
        <w:rPr>
          <w:sz w:val="24"/>
        </w:rPr>
        <w:t xml:space="preserve"> </w:t>
      </w:r>
      <w:r w:rsidR="003D6C38">
        <w:rPr>
          <w:sz w:val="24"/>
        </w:rPr>
        <w:t>в Любытинском муниципальном округе</w:t>
      </w:r>
      <w:r w:rsidR="005E1DD2" w:rsidRPr="005E1DD2">
        <w:rPr>
          <w:sz w:val="24"/>
        </w:rPr>
        <w:t>, не запланировано.</w:t>
      </w:r>
    </w:p>
    <w:p w:rsidR="00D44342" w:rsidRPr="00F528F1" w:rsidRDefault="00D44342" w:rsidP="0008782E">
      <w:pPr>
        <w:pStyle w:val="23"/>
        <w:tabs>
          <w:tab w:val="left" w:pos="426"/>
        </w:tabs>
        <w:spacing w:after="0" w:line="276" w:lineRule="auto"/>
        <w:ind w:left="142" w:firstLine="567"/>
        <w:rPr>
          <w:szCs w:val="24"/>
        </w:rPr>
      </w:pPr>
    </w:p>
    <w:p w:rsidR="00A90EE6" w:rsidRPr="00F528F1" w:rsidRDefault="00A90EE6" w:rsidP="0008782E">
      <w:pPr>
        <w:pStyle w:val="3"/>
        <w:tabs>
          <w:tab w:val="left" w:pos="426"/>
        </w:tabs>
        <w:ind w:left="142"/>
      </w:pPr>
      <w:bookmarkStart w:id="57" w:name="_Toc195861005"/>
      <w:r w:rsidRPr="00F528F1">
        <w:t>4.5. сведения об оснащенности зданий, строений, сооружений приборами учета воды и их применении при осуществлении расчетов за потребленную воду;</w:t>
      </w:r>
      <w:bookmarkEnd w:id="57"/>
    </w:p>
    <w:p w:rsidR="00D44342" w:rsidRDefault="00D44342" w:rsidP="0008782E">
      <w:pPr>
        <w:pStyle w:val="23"/>
        <w:tabs>
          <w:tab w:val="left" w:pos="426"/>
        </w:tabs>
        <w:spacing w:before="0" w:after="0" w:line="276" w:lineRule="auto"/>
        <w:ind w:left="142"/>
        <w:rPr>
          <w:color w:val="000000" w:themeColor="text1"/>
          <w:szCs w:val="24"/>
        </w:rPr>
      </w:pPr>
    </w:p>
    <w:p w:rsidR="009951D3" w:rsidRPr="00F528F1" w:rsidRDefault="00BD194D" w:rsidP="0008782E">
      <w:pPr>
        <w:pStyle w:val="23"/>
        <w:tabs>
          <w:tab w:val="left" w:pos="426"/>
        </w:tabs>
        <w:spacing w:before="0" w:after="0" w:line="276" w:lineRule="auto"/>
        <w:ind w:left="142"/>
        <w:rPr>
          <w:color w:val="000000" w:themeColor="text1"/>
          <w:szCs w:val="24"/>
        </w:rPr>
      </w:pPr>
      <w:r w:rsidRPr="00BD194D">
        <w:rPr>
          <w:color w:val="000000" w:themeColor="text1"/>
          <w:szCs w:val="24"/>
        </w:rPr>
        <w:t>В ходе пр</w:t>
      </w:r>
      <w:r w:rsidR="00F77A1A">
        <w:rPr>
          <w:color w:val="000000" w:themeColor="text1"/>
          <w:szCs w:val="24"/>
        </w:rPr>
        <w:t xml:space="preserve">оведенного анализа установлено: </w:t>
      </w:r>
      <w:r w:rsidR="00F77A1A" w:rsidRPr="00F77A1A">
        <w:rPr>
          <w:color w:val="000000" w:themeColor="text1"/>
          <w:szCs w:val="24"/>
        </w:rPr>
        <w:t xml:space="preserve">уровень оснащённости приборами коммерческого учёта воды составил в среднем </w:t>
      </w:r>
      <w:r w:rsidR="003D6C38">
        <w:rPr>
          <w:color w:val="000000" w:themeColor="text1"/>
          <w:szCs w:val="24"/>
        </w:rPr>
        <w:t>80%</w:t>
      </w:r>
      <w:r w:rsidR="00F77A1A" w:rsidRPr="00F77A1A">
        <w:rPr>
          <w:color w:val="000000" w:themeColor="text1"/>
          <w:szCs w:val="24"/>
        </w:rPr>
        <w:t xml:space="preserve">, в том числе: </w:t>
      </w:r>
      <w:r w:rsidR="003D6C38">
        <w:rPr>
          <w:color w:val="000000" w:themeColor="text1"/>
          <w:szCs w:val="24"/>
        </w:rPr>
        <w:t>население</w:t>
      </w:r>
      <w:r w:rsidR="00F77A1A" w:rsidRPr="00F77A1A">
        <w:rPr>
          <w:color w:val="000000" w:themeColor="text1"/>
          <w:szCs w:val="24"/>
        </w:rPr>
        <w:t xml:space="preserve"> - </w:t>
      </w:r>
      <w:r w:rsidR="003D6C38">
        <w:rPr>
          <w:color w:val="000000" w:themeColor="text1"/>
          <w:szCs w:val="24"/>
        </w:rPr>
        <w:t>71</w:t>
      </w:r>
      <w:r w:rsidR="00F77A1A" w:rsidRPr="00F77A1A">
        <w:rPr>
          <w:color w:val="000000" w:themeColor="text1"/>
          <w:szCs w:val="24"/>
        </w:rPr>
        <w:t xml:space="preserve">%, объектов социально-культурного и бытового назначения - </w:t>
      </w:r>
      <w:r w:rsidR="003D6C38">
        <w:rPr>
          <w:color w:val="000000" w:themeColor="text1"/>
          <w:szCs w:val="24"/>
        </w:rPr>
        <w:t>77</w:t>
      </w:r>
      <w:r w:rsidR="00F77A1A" w:rsidRPr="00F77A1A">
        <w:rPr>
          <w:color w:val="000000" w:themeColor="text1"/>
          <w:szCs w:val="24"/>
        </w:rPr>
        <w:t>%.</w:t>
      </w:r>
      <w:r w:rsidR="009951D3" w:rsidRPr="00F528F1">
        <w:rPr>
          <w:color w:val="000000" w:themeColor="text1"/>
          <w:szCs w:val="24"/>
        </w:rPr>
        <w:t xml:space="preserve"> </w:t>
      </w:r>
      <w:r w:rsidR="00F77A1A">
        <w:rPr>
          <w:color w:val="000000" w:themeColor="text1"/>
          <w:szCs w:val="24"/>
        </w:rPr>
        <w:t>К</w:t>
      </w:r>
      <w:r w:rsidR="009951D3" w:rsidRPr="00F528F1">
        <w:rPr>
          <w:color w:val="000000" w:themeColor="text1"/>
          <w:szCs w:val="24"/>
        </w:rPr>
        <w:t xml:space="preserve"> </w:t>
      </w:r>
      <w:r w:rsidR="00F82645">
        <w:rPr>
          <w:color w:val="000000" w:themeColor="text1"/>
          <w:szCs w:val="24"/>
        </w:rPr>
        <w:t>2036</w:t>
      </w:r>
      <w:r w:rsidR="009951D3" w:rsidRPr="00F528F1">
        <w:rPr>
          <w:color w:val="000000" w:themeColor="text1"/>
          <w:szCs w:val="24"/>
        </w:rPr>
        <w:t xml:space="preserve"> году планируется установка приборов учета у </w:t>
      </w:r>
      <w:r>
        <w:rPr>
          <w:color w:val="000000" w:themeColor="text1"/>
          <w:szCs w:val="24"/>
        </w:rPr>
        <w:t>100</w:t>
      </w:r>
      <w:r w:rsidR="009951D3" w:rsidRPr="00F528F1">
        <w:rPr>
          <w:color w:val="000000" w:themeColor="text1"/>
          <w:szCs w:val="24"/>
        </w:rPr>
        <w:t xml:space="preserve"> % потребителей.</w:t>
      </w:r>
    </w:p>
    <w:p w:rsidR="009951D3" w:rsidRPr="00F528F1" w:rsidRDefault="009B0426" w:rsidP="0008782E">
      <w:pPr>
        <w:pStyle w:val="23"/>
        <w:tabs>
          <w:tab w:val="left" w:pos="426"/>
        </w:tabs>
        <w:spacing w:before="0" w:after="0" w:line="276" w:lineRule="auto"/>
        <w:ind w:left="142"/>
        <w:rPr>
          <w:color w:val="000000" w:themeColor="text1"/>
          <w:szCs w:val="24"/>
        </w:rPr>
      </w:pPr>
      <w:r w:rsidRPr="00F528F1">
        <w:rPr>
          <w:color w:val="000000" w:themeColor="text1"/>
          <w:szCs w:val="24"/>
        </w:rPr>
        <w:t>Информация по описанию существующей системы коммерческого учета питьевой воды и планов по установке приборов учета</w:t>
      </w:r>
      <w:r w:rsidR="00402758" w:rsidRPr="00F528F1">
        <w:rPr>
          <w:color w:val="000000" w:themeColor="text1"/>
          <w:szCs w:val="24"/>
        </w:rPr>
        <w:t xml:space="preserve"> </w:t>
      </w:r>
      <w:r w:rsidR="00B55306" w:rsidRPr="00F528F1">
        <w:rPr>
          <w:color w:val="000000" w:themeColor="text1"/>
          <w:szCs w:val="24"/>
        </w:rPr>
        <w:t xml:space="preserve">представлена </w:t>
      </w:r>
      <w:r w:rsidRPr="00F528F1">
        <w:rPr>
          <w:color w:val="000000" w:themeColor="text1"/>
          <w:szCs w:val="24"/>
        </w:rPr>
        <w:t>в п.</w:t>
      </w:r>
      <w:r w:rsidR="00402758" w:rsidRPr="00F528F1">
        <w:rPr>
          <w:color w:val="000000" w:themeColor="text1"/>
          <w:szCs w:val="24"/>
        </w:rPr>
        <w:t>3.5. данного Документа.</w:t>
      </w:r>
    </w:p>
    <w:p w:rsidR="009951D3" w:rsidRDefault="00AE2A38" w:rsidP="0008782E">
      <w:pPr>
        <w:pStyle w:val="23"/>
        <w:tabs>
          <w:tab w:val="left" w:pos="426"/>
        </w:tabs>
        <w:spacing w:before="0" w:after="0" w:line="276" w:lineRule="auto"/>
        <w:ind w:left="142"/>
        <w:rPr>
          <w:color w:val="000000" w:themeColor="text1"/>
          <w:szCs w:val="24"/>
        </w:rPr>
      </w:pPr>
      <w:r w:rsidRPr="00F528F1">
        <w:rPr>
          <w:color w:val="000000" w:themeColor="text1"/>
          <w:szCs w:val="24"/>
        </w:rPr>
        <w:lastRenderedPageBreak/>
        <w:t>При расчете за потребленный ресурс показания да</w:t>
      </w:r>
      <w:r w:rsidR="00B3115B" w:rsidRPr="00F528F1">
        <w:rPr>
          <w:color w:val="000000" w:themeColor="text1"/>
          <w:szCs w:val="24"/>
        </w:rPr>
        <w:t>нных приборов учета учитываются ресурсоснабжающей организацией.</w:t>
      </w:r>
      <w:r w:rsidRPr="00F528F1">
        <w:rPr>
          <w:color w:val="000000" w:themeColor="text1"/>
          <w:szCs w:val="24"/>
        </w:rPr>
        <w:t xml:space="preserve">  </w:t>
      </w:r>
      <w:r w:rsidR="00B3115B" w:rsidRPr="00F528F1">
        <w:rPr>
          <w:color w:val="000000" w:themeColor="text1"/>
          <w:szCs w:val="24"/>
        </w:rPr>
        <w:t>В случае отсутствия</w:t>
      </w:r>
      <w:r w:rsidRPr="00F528F1">
        <w:rPr>
          <w:color w:val="000000" w:themeColor="text1"/>
          <w:szCs w:val="24"/>
        </w:rPr>
        <w:t xml:space="preserve"> прибор</w:t>
      </w:r>
      <w:r w:rsidR="00B3115B" w:rsidRPr="00F528F1">
        <w:rPr>
          <w:color w:val="000000" w:themeColor="text1"/>
          <w:szCs w:val="24"/>
        </w:rPr>
        <w:t>ов</w:t>
      </w:r>
      <w:r w:rsidRPr="00F528F1">
        <w:rPr>
          <w:color w:val="000000" w:themeColor="text1"/>
          <w:szCs w:val="24"/>
        </w:rPr>
        <w:t xml:space="preserve"> учета </w:t>
      </w:r>
      <w:r w:rsidR="00B3115B" w:rsidRPr="00F528F1">
        <w:rPr>
          <w:color w:val="000000" w:themeColor="text1"/>
          <w:szCs w:val="24"/>
        </w:rPr>
        <w:t xml:space="preserve">у потребителей, в </w:t>
      </w:r>
      <w:r w:rsidRPr="00F528F1">
        <w:rPr>
          <w:color w:val="000000" w:themeColor="text1"/>
          <w:szCs w:val="24"/>
        </w:rPr>
        <w:t>расчет</w:t>
      </w:r>
      <w:r w:rsidR="00B3115B" w:rsidRPr="00F528F1">
        <w:rPr>
          <w:color w:val="000000" w:themeColor="text1"/>
          <w:szCs w:val="24"/>
        </w:rPr>
        <w:t>е</w:t>
      </w:r>
      <w:r w:rsidRPr="00F528F1">
        <w:rPr>
          <w:color w:val="000000" w:themeColor="text1"/>
          <w:szCs w:val="24"/>
        </w:rPr>
        <w:t xml:space="preserve"> за </w:t>
      </w:r>
      <w:r w:rsidR="00B3115B" w:rsidRPr="00F528F1">
        <w:rPr>
          <w:color w:val="000000" w:themeColor="text1"/>
          <w:szCs w:val="24"/>
        </w:rPr>
        <w:t>потребляемый ресурс</w:t>
      </w:r>
      <w:r w:rsidRPr="00F528F1">
        <w:rPr>
          <w:color w:val="000000" w:themeColor="text1"/>
          <w:szCs w:val="24"/>
        </w:rPr>
        <w:t xml:space="preserve"> применяют нормативы потребления холодного водоснабжения, которые установлены </w:t>
      </w:r>
      <w:r w:rsidR="00EB0951">
        <w:rPr>
          <w:color w:val="000000" w:themeColor="text1"/>
          <w:szCs w:val="24"/>
        </w:rPr>
        <w:t>П</w:t>
      </w:r>
      <w:r w:rsidR="00EB0951" w:rsidRPr="00EB0951">
        <w:rPr>
          <w:color w:val="000000" w:themeColor="text1"/>
          <w:szCs w:val="24"/>
        </w:rPr>
        <w:t>остановлением Правительства Новгородской области от 23.04.2015 N 172.</w:t>
      </w:r>
      <w:r w:rsidR="00B3115B" w:rsidRPr="00F528F1">
        <w:rPr>
          <w:color w:val="000000" w:themeColor="text1"/>
          <w:szCs w:val="24"/>
        </w:rPr>
        <w:t xml:space="preserve">, </w:t>
      </w:r>
      <w:r w:rsidRPr="00F528F1">
        <w:rPr>
          <w:color w:val="000000" w:themeColor="text1"/>
          <w:szCs w:val="24"/>
        </w:rPr>
        <w:t xml:space="preserve">в соответствии с Правилами установления и определения нормативов потребления коммунальных услуг, </w:t>
      </w:r>
      <w:r w:rsidR="00B3115B" w:rsidRPr="00F528F1">
        <w:rPr>
          <w:color w:val="000000" w:themeColor="text1"/>
          <w:szCs w:val="24"/>
        </w:rPr>
        <w:t>(</w:t>
      </w:r>
      <w:r w:rsidRPr="00F528F1">
        <w:rPr>
          <w:color w:val="000000" w:themeColor="text1"/>
          <w:szCs w:val="24"/>
        </w:rPr>
        <w:t>Постановлением Правительства РФ от 23.05.2006 № 306</w:t>
      </w:r>
      <w:r w:rsidR="00B3115B" w:rsidRPr="00F528F1">
        <w:rPr>
          <w:color w:val="000000" w:themeColor="text1"/>
          <w:szCs w:val="24"/>
        </w:rPr>
        <w:t>)</w:t>
      </w:r>
      <w:r w:rsidRPr="00F528F1">
        <w:rPr>
          <w:color w:val="000000" w:themeColor="text1"/>
          <w:szCs w:val="24"/>
        </w:rPr>
        <w:t>.</w:t>
      </w:r>
    </w:p>
    <w:p w:rsidR="000D6750" w:rsidRPr="00F528F1" w:rsidRDefault="000D6750" w:rsidP="0008782E">
      <w:pPr>
        <w:pStyle w:val="23"/>
        <w:tabs>
          <w:tab w:val="left" w:pos="426"/>
        </w:tabs>
        <w:spacing w:before="0" w:after="0" w:line="276" w:lineRule="auto"/>
        <w:ind w:left="142"/>
        <w:rPr>
          <w:color w:val="000000" w:themeColor="text1"/>
          <w:szCs w:val="24"/>
        </w:rPr>
      </w:pPr>
    </w:p>
    <w:p w:rsidR="00A90EE6" w:rsidRPr="00F528F1" w:rsidRDefault="00A90EE6" w:rsidP="001C3656">
      <w:pPr>
        <w:pStyle w:val="3"/>
        <w:numPr>
          <w:ilvl w:val="1"/>
          <w:numId w:val="17"/>
        </w:numPr>
        <w:tabs>
          <w:tab w:val="left" w:pos="426"/>
        </w:tabs>
        <w:ind w:left="142"/>
      </w:pPr>
      <w:bookmarkStart w:id="58" w:name="_Toc195861006"/>
      <w:r w:rsidRPr="00F528F1">
        <w:t>описание вариантов маршрутов прохождения трубопроводов (т</w:t>
      </w:r>
      <w:r w:rsidR="0060590D" w:rsidRPr="00F528F1">
        <w:t xml:space="preserve">расс) по территории поселения, </w:t>
      </w:r>
      <w:r w:rsidR="000A15CB" w:rsidRPr="00F528F1">
        <w:t>муниципального образования, муниципального округа</w:t>
      </w:r>
      <w:r w:rsidRPr="00F528F1">
        <w:t xml:space="preserve"> и их обоснование;</w:t>
      </w:r>
      <w:bookmarkEnd w:id="58"/>
    </w:p>
    <w:p w:rsidR="000D6750" w:rsidRDefault="000D6750" w:rsidP="0008782E">
      <w:pPr>
        <w:pStyle w:val="23"/>
        <w:tabs>
          <w:tab w:val="left" w:pos="426"/>
        </w:tabs>
        <w:spacing w:before="0" w:after="0" w:line="276" w:lineRule="auto"/>
        <w:ind w:left="142"/>
        <w:rPr>
          <w:szCs w:val="24"/>
        </w:rPr>
      </w:pPr>
    </w:p>
    <w:p w:rsidR="00FE0A9A" w:rsidRPr="00F528F1" w:rsidRDefault="00FE0A9A" w:rsidP="0008782E">
      <w:pPr>
        <w:pStyle w:val="23"/>
        <w:tabs>
          <w:tab w:val="left" w:pos="426"/>
        </w:tabs>
        <w:spacing w:before="0" w:after="0" w:line="276" w:lineRule="auto"/>
        <w:ind w:left="142"/>
        <w:rPr>
          <w:szCs w:val="24"/>
        </w:rPr>
      </w:pPr>
      <w:r w:rsidRPr="00F528F1">
        <w:rPr>
          <w:szCs w:val="24"/>
        </w:rPr>
        <w:t>На водоводах и линиях водопроводной сети в необходимых случаях надлежит предусматривать установку:</w:t>
      </w:r>
    </w:p>
    <w:p w:rsidR="00FE0A9A" w:rsidRPr="00F528F1" w:rsidRDefault="00FE0A9A" w:rsidP="000D6750">
      <w:pPr>
        <w:pStyle w:val="23"/>
        <w:numPr>
          <w:ilvl w:val="0"/>
          <w:numId w:val="6"/>
        </w:numPr>
        <w:tabs>
          <w:tab w:val="left" w:pos="426"/>
        </w:tabs>
        <w:spacing w:before="0" w:after="0" w:line="276" w:lineRule="auto"/>
        <w:ind w:left="142" w:firstLine="425"/>
        <w:rPr>
          <w:szCs w:val="24"/>
        </w:rPr>
      </w:pPr>
      <w:r w:rsidRPr="00F528F1">
        <w:rPr>
          <w:szCs w:val="24"/>
        </w:rPr>
        <w:t>Поворотных затворов (задвижек) для выделения ремонтных участков;</w:t>
      </w:r>
    </w:p>
    <w:p w:rsidR="00FE0A9A" w:rsidRPr="00F528F1" w:rsidRDefault="00FE0A9A" w:rsidP="000D6750">
      <w:pPr>
        <w:pStyle w:val="23"/>
        <w:numPr>
          <w:ilvl w:val="0"/>
          <w:numId w:val="6"/>
        </w:numPr>
        <w:tabs>
          <w:tab w:val="left" w:pos="426"/>
        </w:tabs>
        <w:spacing w:before="0" w:after="0" w:line="276" w:lineRule="auto"/>
        <w:ind w:left="142" w:firstLine="425"/>
        <w:rPr>
          <w:szCs w:val="24"/>
        </w:rPr>
      </w:pPr>
      <w:r w:rsidRPr="00F528F1">
        <w:rPr>
          <w:szCs w:val="24"/>
        </w:rPr>
        <w:t xml:space="preserve">Клапанов для впуска и выпуска воздуха при опорожнении и заполнении трубопроводов; </w:t>
      </w:r>
    </w:p>
    <w:p w:rsidR="00FE0A9A" w:rsidRPr="00F528F1" w:rsidRDefault="00FE0A9A" w:rsidP="000D6750">
      <w:pPr>
        <w:pStyle w:val="23"/>
        <w:numPr>
          <w:ilvl w:val="0"/>
          <w:numId w:val="6"/>
        </w:numPr>
        <w:tabs>
          <w:tab w:val="left" w:pos="426"/>
        </w:tabs>
        <w:spacing w:before="0" w:after="0" w:line="276" w:lineRule="auto"/>
        <w:ind w:left="142" w:firstLine="425"/>
        <w:rPr>
          <w:szCs w:val="24"/>
        </w:rPr>
      </w:pPr>
      <w:r w:rsidRPr="00F528F1">
        <w:rPr>
          <w:szCs w:val="24"/>
        </w:rPr>
        <w:t xml:space="preserve">Клапанов для впуска и защемления воздуха; </w:t>
      </w:r>
    </w:p>
    <w:p w:rsidR="00FE0A9A" w:rsidRPr="00F528F1" w:rsidRDefault="00FE0A9A" w:rsidP="000D6750">
      <w:pPr>
        <w:pStyle w:val="23"/>
        <w:numPr>
          <w:ilvl w:val="0"/>
          <w:numId w:val="6"/>
        </w:numPr>
        <w:tabs>
          <w:tab w:val="left" w:pos="426"/>
        </w:tabs>
        <w:spacing w:before="0" w:after="0" w:line="276" w:lineRule="auto"/>
        <w:ind w:left="142" w:firstLine="425"/>
        <w:rPr>
          <w:szCs w:val="24"/>
        </w:rPr>
      </w:pPr>
      <w:r w:rsidRPr="00F528F1">
        <w:rPr>
          <w:szCs w:val="24"/>
        </w:rPr>
        <w:t>Вантузов для выпуска воздуха в процессе работы трубопроводов;</w:t>
      </w:r>
    </w:p>
    <w:p w:rsidR="00FE0A9A" w:rsidRPr="00F528F1" w:rsidRDefault="00FE0A9A" w:rsidP="000D6750">
      <w:pPr>
        <w:pStyle w:val="23"/>
        <w:numPr>
          <w:ilvl w:val="0"/>
          <w:numId w:val="6"/>
        </w:numPr>
        <w:tabs>
          <w:tab w:val="left" w:pos="426"/>
        </w:tabs>
        <w:spacing w:before="0" w:after="0" w:line="276" w:lineRule="auto"/>
        <w:ind w:left="142" w:firstLine="425"/>
        <w:rPr>
          <w:szCs w:val="24"/>
        </w:rPr>
      </w:pPr>
      <w:r w:rsidRPr="00F528F1">
        <w:rPr>
          <w:szCs w:val="24"/>
        </w:rPr>
        <w:t xml:space="preserve">Выпусков для сброса воды при опорожнении трубопроводов; </w:t>
      </w:r>
    </w:p>
    <w:p w:rsidR="00FE0A9A" w:rsidRPr="00F528F1" w:rsidRDefault="00FE0A9A" w:rsidP="000D6750">
      <w:pPr>
        <w:pStyle w:val="23"/>
        <w:numPr>
          <w:ilvl w:val="0"/>
          <w:numId w:val="6"/>
        </w:numPr>
        <w:tabs>
          <w:tab w:val="left" w:pos="426"/>
        </w:tabs>
        <w:spacing w:before="0" w:after="0" w:line="276" w:lineRule="auto"/>
        <w:ind w:left="142" w:firstLine="425"/>
        <w:rPr>
          <w:szCs w:val="24"/>
        </w:rPr>
      </w:pPr>
      <w:r w:rsidRPr="00F528F1">
        <w:rPr>
          <w:szCs w:val="24"/>
        </w:rPr>
        <w:t xml:space="preserve">Компенсаторов; </w:t>
      </w:r>
    </w:p>
    <w:p w:rsidR="00FE0A9A" w:rsidRPr="00F528F1" w:rsidRDefault="00FE0A9A" w:rsidP="000D6750">
      <w:pPr>
        <w:pStyle w:val="23"/>
        <w:numPr>
          <w:ilvl w:val="0"/>
          <w:numId w:val="6"/>
        </w:numPr>
        <w:tabs>
          <w:tab w:val="left" w:pos="426"/>
        </w:tabs>
        <w:spacing w:before="0" w:after="0" w:line="276" w:lineRule="auto"/>
        <w:ind w:left="142" w:firstLine="425"/>
        <w:rPr>
          <w:szCs w:val="24"/>
        </w:rPr>
      </w:pPr>
      <w:r w:rsidRPr="00F528F1">
        <w:rPr>
          <w:szCs w:val="24"/>
        </w:rPr>
        <w:t>Монтажных вставок;</w:t>
      </w:r>
    </w:p>
    <w:p w:rsidR="00FE0A9A" w:rsidRPr="00F528F1" w:rsidRDefault="00FE0A9A" w:rsidP="000D6750">
      <w:pPr>
        <w:pStyle w:val="23"/>
        <w:numPr>
          <w:ilvl w:val="0"/>
          <w:numId w:val="6"/>
        </w:numPr>
        <w:tabs>
          <w:tab w:val="left" w:pos="426"/>
        </w:tabs>
        <w:spacing w:before="0" w:after="0" w:line="276" w:lineRule="auto"/>
        <w:ind w:left="142" w:firstLine="425"/>
        <w:rPr>
          <w:szCs w:val="24"/>
        </w:rPr>
      </w:pPr>
      <w:r w:rsidRPr="00F528F1">
        <w:rPr>
          <w:szCs w:val="24"/>
        </w:rPr>
        <w:t>Обратных клапанов или других типов клапанов автоматического действия для выключения ремонтных участков;</w:t>
      </w:r>
    </w:p>
    <w:p w:rsidR="00FE0A9A" w:rsidRPr="00F528F1" w:rsidRDefault="00FE0A9A" w:rsidP="000D6750">
      <w:pPr>
        <w:pStyle w:val="23"/>
        <w:numPr>
          <w:ilvl w:val="0"/>
          <w:numId w:val="6"/>
        </w:numPr>
        <w:tabs>
          <w:tab w:val="left" w:pos="426"/>
        </w:tabs>
        <w:spacing w:before="0" w:after="0" w:line="276" w:lineRule="auto"/>
        <w:ind w:left="142" w:firstLine="425"/>
        <w:rPr>
          <w:szCs w:val="24"/>
        </w:rPr>
      </w:pPr>
      <w:r w:rsidRPr="00F528F1">
        <w:rPr>
          <w:szCs w:val="24"/>
        </w:rPr>
        <w:t xml:space="preserve">Регуляторов давления; </w:t>
      </w:r>
    </w:p>
    <w:p w:rsidR="00FE0A9A" w:rsidRPr="00F528F1" w:rsidRDefault="00FE0A9A" w:rsidP="000D6750">
      <w:pPr>
        <w:pStyle w:val="23"/>
        <w:numPr>
          <w:ilvl w:val="0"/>
          <w:numId w:val="6"/>
        </w:numPr>
        <w:tabs>
          <w:tab w:val="left" w:pos="426"/>
        </w:tabs>
        <w:spacing w:before="0" w:after="0" w:line="276" w:lineRule="auto"/>
        <w:ind w:left="142" w:firstLine="425"/>
        <w:rPr>
          <w:szCs w:val="24"/>
        </w:rPr>
      </w:pPr>
      <w:r w:rsidRPr="00F528F1">
        <w:rPr>
          <w:szCs w:val="24"/>
        </w:rPr>
        <w:t>Аппаратов для предупреждения повышения давления при гидравлических ударах или при неисправности регуляторов давления.</w:t>
      </w:r>
    </w:p>
    <w:p w:rsidR="00FE0A9A" w:rsidRPr="00F528F1" w:rsidRDefault="00FE0A9A" w:rsidP="0008782E">
      <w:pPr>
        <w:pStyle w:val="23"/>
        <w:tabs>
          <w:tab w:val="left" w:pos="426"/>
        </w:tabs>
        <w:spacing w:before="0" w:after="0" w:line="276" w:lineRule="auto"/>
        <w:ind w:left="142"/>
        <w:rPr>
          <w:szCs w:val="24"/>
        </w:rPr>
      </w:pPr>
      <w:r w:rsidRPr="00F528F1">
        <w:rPr>
          <w:szCs w:val="24"/>
        </w:rPr>
        <w:t>На самотечно-напорных водоводах следует предусматривать устройство разгрузочных камер или установку аппаратуры, предохраняющих водоводы при всех возможных режимах работы от повышения давления выше предела, допустимого для принятого типа труб.</w:t>
      </w:r>
    </w:p>
    <w:p w:rsidR="00FE0A9A" w:rsidRPr="00F528F1" w:rsidRDefault="00FE0A9A" w:rsidP="0008782E">
      <w:pPr>
        <w:pStyle w:val="23"/>
        <w:tabs>
          <w:tab w:val="left" w:pos="426"/>
        </w:tabs>
        <w:spacing w:before="0" w:after="0" w:line="276" w:lineRule="auto"/>
        <w:ind w:left="142"/>
        <w:rPr>
          <w:szCs w:val="24"/>
        </w:rPr>
      </w:pPr>
      <w:r w:rsidRPr="00F528F1">
        <w:rPr>
          <w:szCs w:val="24"/>
        </w:rPr>
        <w:t>Водоводы и водопроводные сети надлежит прокладывать с уклоном не менее 0,001 по направлению к выпуску; при плоском рельефе местности уклон допускается уменьшать до 0,0005.</w:t>
      </w:r>
    </w:p>
    <w:p w:rsidR="001541DC" w:rsidRDefault="001541DC" w:rsidP="0008782E">
      <w:pPr>
        <w:pStyle w:val="23"/>
        <w:tabs>
          <w:tab w:val="left" w:pos="426"/>
        </w:tabs>
        <w:spacing w:before="0" w:after="0" w:line="276" w:lineRule="auto"/>
        <w:ind w:left="142"/>
        <w:rPr>
          <w:szCs w:val="24"/>
        </w:rPr>
      </w:pPr>
      <w:r w:rsidRPr="00F528F1">
        <w:rPr>
          <w:szCs w:val="24"/>
        </w:rPr>
        <w:t>Водопроводные сети находятся в пределах существующих границ населенн</w:t>
      </w:r>
      <w:r w:rsidR="006F681D" w:rsidRPr="00F528F1">
        <w:rPr>
          <w:szCs w:val="24"/>
        </w:rPr>
        <w:t>ого</w:t>
      </w:r>
      <w:r w:rsidRPr="00F528F1">
        <w:rPr>
          <w:szCs w:val="24"/>
        </w:rPr>
        <w:t xml:space="preserve"> пункт</w:t>
      </w:r>
      <w:r w:rsidR="006F681D" w:rsidRPr="00F528F1">
        <w:rPr>
          <w:szCs w:val="24"/>
        </w:rPr>
        <w:t>а</w:t>
      </w:r>
      <w:r w:rsidRPr="00F528F1">
        <w:rPr>
          <w:szCs w:val="24"/>
        </w:rPr>
        <w:t xml:space="preserve"> </w:t>
      </w:r>
      <w:r w:rsidR="003E5E50">
        <w:rPr>
          <w:szCs w:val="24"/>
        </w:rPr>
        <w:t xml:space="preserve">МО </w:t>
      </w:r>
      <w:r w:rsidR="00F82645">
        <w:rPr>
          <w:szCs w:val="24"/>
        </w:rPr>
        <w:t>Любытинский муниципальный округ</w:t>
      </w:r>
      <w:r w:rsidR="003E5E50">
        <w:rPr>
          <w:szCs w:val="24"/>
        </w:rPr>
        <w:t xml:space="preserve"> </w:t>
      </w:r>
      <w:r w:rsidR="00F82645">
        <w:rPr>
          <w:szCs w:val="24"/>
        </w:rPr>
        <w:t>Новгородской области</w:t>
      </w:r>
      <w:r w:rsidRPr="00F528F1">
        <w:rPr>
          <w:szCs w:val="24"/>
        </w:rPr>
        <w:t>.</w:t>
      </w:r>
    </w:p>
    <w:p w:rsidR="000D6750" w:rsidRPr="00F528F1" w:rsidRDefault="000D6750" w:rsidP="0008782E">
      <w:pPr>
        <w:pStyle w:val="23"/>
        <w:tabs>
          <w:tab w:val="left" w:pos="426"/>
        </w:tabs>
        <w:spacing w:before="0" w:after="0" w:line="276" w:lineRule="auto"/>
        <w:ind w:left="142"/>
        <w:rPr>
          <w:szCs w:val="24"/>
        </w:rPr>
      </w:pPr>
    </w:p>
    <w:p w:rsidR="00FE0A9A" w:rsidRPr="00F528F1" w:rsidRDefault="00A90EE6" w:rsidP="001C3656">
      <w:pPr>
        <w:pStyle w:val="3"/>
        <w:numPr>
          <w:ilvl w:val="1"/>
          <w:numId w:val="17"/>
        </w:numPr>
        <w:tabs>
          <w:tab w:val="left" w:pos="426"/>
        </w:tabs>
        <w:ind w:left="142"/>
      </w:pPr>
      <w:r w:rsidRPr="00F528F1">
        <w:t xml:space="preserve"> </w:t>
      </w:r>
      <w:bookmarkStart w:id="59" w:name="_Toc195861007"/>
      <w:r w:rsidRPr="00F528F1">
        <w:t>рекомендации о месте размещения насосных станций, резервуаров, водонапорных башен;</w:t>
      </w:r>
      <w:bookmarkEnd w:id="59"/>
    </w:p>
    <w:p w:rsidR="000D6750" w:rsidRDefault="000D6750" w:rsidP="0008782E">
      <w:pPr>
        <w:pStyle w:val="23"/>
        <w:tabs>
          <w:tab w:val="left" w:pos="426"/>
        </w:tabs>
        <w:spacing w:before="0" w:after="0" w:line="276" w:lineRule="auto"/>
        <w:ind w:left="142"/>
        <w:rPr>
          <w:szCs w:val="24"/>
        </w:rPr>
      </w:pPr>
    </w:p>
    <w:p w:rsidR="0071175E" w:rsidRPr="00F528F1" w:rsidRDefault="00FE0A9A" w:rsidP="0008782E">
      <w:pPr>
        <w:pStyle w:val="23"/>
        <w:tabs>
          <w:tab w:val="left" w:pos="426"/>
        </w:tabs>
        <w:spacing w:before="0" w:after="0" w:line="276" w:lineRule="auto"/>
        <w:ind w:left="142"/>
        <w:rPr>
          <w:szCs w:val="24"/>
        </w:rPr>
      </w:pPr>
      <w:r w:rsidRPr="00F528F1">
        <w:rPr>
          <w:szCs w:val="24"/>
        </w:rPr>
        <w:t xml:space="preserve">В перспективе до </w:t>
      </w:r>
      <w:r w:rsidR="00F82645">
        <w:rPr>
          <w:szCs w:val="24"/>
        </w:rPr>
        <w:t>2036</w:t>
      </w:r>
      <w:r w:rsidRPr="00F528F1">
        <w:rPr>
          <w:szCs w:val="24"/>
        </w:rPr>
        <w:t xml:space="preserve"> года </w:t>
      </w:r>
      <w:r w:rsidR="00882B69" w:rsidRPr="00F528F1">
        <w:rPr>
          <w:szCs w:val="24"/>
        </w:rPr>
        <w:t xml:space="preserve">не </w:t>
      </w:r>
      <w:r w:rsidRPr="00F528F1">
        <w:rPr>
          <w:szCs w:val="24"/>
        </w:rPr>
        <w:t>планируется р</w:t>
      </w:r>
      <w:r w:rsidR="0071175E" w:rsidRPr="00F528F1">
        <w:rPr>
          <w:szCs w:val="24"/>
        </w:rPr>
        <w:t>азмещать новые насосные станции</w:t>
      </w:r>
      <w:r w:rsidR="00845F6C" w:rsidRPr="00F528F1">
        <w:rPr>
          <w:szCs w:val="24"/>
        </w:rPr>
        <w:t xml:space="preserve">.  </w:t>
      </w:r>
    </w:p>
    <w:p w:rsidR="00A53048" w:rsidRPr="00F528F1" w:rsidRDefault="00A53048" w:rsidP="0008782E">
      <w:pPr>
        <w:pStyle w:val="23"/>
        <w:tabs>
          <w:tab w:val="left" w:pos="426"/>
        </w:tabs>
        <w:spacing w:before="0" w:after="0" w:line="276" w:lineRule="auto"/>
        <w:ind w:left="142"/>
        <w:rPr>
          <w:szCs w:val="24"/>
        </w:rPr>
      </w:pPr>
      <w:r w:rsidRPr="00F528F1">
        <w:rPr>
          <w:szCs w:val="24"/>
        </w:rPr>
        <w:t>В период с 202</w:t>
      </w:r>
      <w:r w:rsidR="007D0FD8" w:rsidRPr="007D0FD8">
        <w:rPr>
          <w:szCs w:val="24"/>
        </w:rPr>
        <w:t>6</w:t>
      </w:r>
      <w:r w:rsidRPr="00F528F1">
        <w:rPr>
          <w:szCs w:val="24"/>
        </w:rPr>
        <w:t xml:space="preserve"> г. по </w:t>
      </w:r>
      <w:r w:rsidR="00F82645">
        <w:rPr>
          <w:szCs w:val="24"/>
        </w:rPr>
        <w:t>2036</w:t>
      </w:r>
      <w:r w:rsidRPr="00F528F1">
        <w:rPr>
          <w:szCs w:val="24"/>
        </w:rPr>
        <w:t xml:space="preserve"> г</w:t>
      </w:r>
      <w:r w:rsidR="00260395" w:rsidRPr="00F528F1">
        <w:rPr>
          <w:szCs w:val="24"/>
        </w:rPr>
        <w:t>.</w:t>
      </w:r>
      <w:r w:rsidR="001541DC" w:rsidRPr="00F528F1">
        <w:rPr>
          <w:szCs w:val="24"/>
        </w:rPr>
        <w:t xml:space="preserve"> </w:t>
      </w:r>
      <w:r w:rsidR="007B643C">
        <w:rPr>
          <w:szCs w:val="24"/>
        </w:rPr>
        <w:t xml:space="preserve">не </w:t>
      </w:r>
      <w:r w:rsidRPr="00F528F1">
        <w:rPr>
          <w:szCs w:val="24"/>
        </w:rPr>
        <w:t xml:space="preserve">запланировано проектирование и строительство новых водопроводных сетей с целью обеспечения централизованным водоснабжением новых </w:t>
      </w:r>
      <w:r w:rsidRPr="00F528F1">
        <w:rPr>
          <w:szCs w:val="24"/>
        </w:rPr>
        <w:lastRenderedPageBreak/>
        <w:t xml:space="preserve">потребителей (объекты жилой застройки, социальной инфраструктуры и т.д.). </w:t>
      </w:r>
      <w:bookmarkStart w:id="60" w:name="_Toc391571159"/>
      <w:r w:rsidRPr="00F528F1">
        <w:rPr>
          <w:szCs w:val="24"/>
        </w:rPr>
        <w:t>Границы планируемых зон размещения объектов централизованных систем холодного водоснабжения</w:t>
      </w:r>
      <w:bookmarkEnd w:id="60"/>
      <w:r w:rsidR="0071175E" w:rsidRPr="00F528F1">
        <w:rPr>
          <w:szCs w:val="24"/>
        </w:rPr>
        <w:t xml:space="preserve"> остаются в границах муниципального </w:t>
      </w:r>
      <w:r w:rsidR="001541DC" w:rsidRPr="00F528F1">
        <w:rPr>
          <w:szCs w:val="24"/>
        </w:rPr>
        <w:t>образования</w:t>
      </w:r>
      <w:r w:rsidR="0071175E" w:rsidRPr="00F528F1">
        <w:rPr>
          <w:szCs w:val="24"/>
        </w:rPr>
        <w:t>.</w:t>
      </w:r>
    </w:p>
    <w:p w:rsidR="00A53048" w:rsidRDefault="001541DC" w:rsidP="0008782E">
      <w:pPr>
        <w:pStyle w:val="23"/>
        <w:tabs>
          <w:tab w:val="left" w:pos="426"/>
        </w:tabs>
        <w:spacing w:before="0" w:after="0" w:line="276" w:lineRule="auto"/>
        <w:ind w:left="142"/>
        <w:rPr>
          <w:szCs w:val="24"/>
        </w:rPr>
      </w:pPr>
      <w:r w:rsidRPr="00F528F1">
        <w:rPr>
          <w:szCs w:val="24"/>
        </w:rPr>
        <w:t>В</w:t>
      </w:r>
      <w:r w:rsidR="00A53048" w:rsidRPr="00F528F1">
        <w:rPr>
          <w:szCs w:val="24"/>
        </w:rPr>
        <w:t>се объекты систем холодного водоснабжения</w:t>
      </w:r>
      <w:r w:rsidRPr="00F528F1">
        <w:rPr>
          <w:szCs w:val="24"/>
        </w:rPr>
        <w:t xml:space="preserve"> </w:t>
      </w:r>
      <w:r w:rsidR="00A53048" w:rsidRPr="00F528F1">
        <w:rPr>
          <w:szCs w:val="24"/>
        </w:rPr>
        <w:t xml:space="preserve">находятся в пределах существующих </w:t>
      </w:r>
      <w:r w:rsidRPr="00F528F1">
        <w:rPr>
          <w:szCs w:val="24"/>
        </w:rPr>
        <w:t>границ</w:t>
      </w:r>
      <w:r w:rsidR="00A53048" w:rsidRPr="00F528F1">
        <w:rPr>
          <w:szCs w:val="24"/>
        </w:rPr>
        <w:t xml:space="preserve"> населенных пунктов </w:t>
      </w:r>
      <w:r w:rsidR="003E5E50">
        <w:rPr>
          <w:szCs w:val="24"/>
        </w:rPr>
        <w:t xml:space="preserve">МО </w:t>
      </w:r>
      <w:r w:rsidR="00F82645">
        <w:rPr>
          <w:szCs w:val="24"/>
        </w:rPr>
        <w:t>Любытинский муниципальный округ</w:t>
      </w:r>
      <w:r w:rsidR="003E5E50">
        <w:rPr>
          <w:szCs w:val="24"/>
        </w:rPr>
        <w:t xml:space="preserve"> </w:t>
      </w:r>
      <w:r w:rsidR="00F82645">
        <w:rPr>
          <w:szCs w:val="24"/>
        </w:rPr>
        <w:t>Новгородской области</w:t>
      </w:r>
      <w:r w:rsidR="00A53048" w:rsidRPr="00F528F1">
        <w:rPr>
          <w:szCs w:val="24"/>
        </w:rPr>
        <w:t>.</w:t>
      </w:r>
    </w:p>
    <w:p w:rsidR="000D6750" w:rsidRPr="00F528F1" w:rsidRDefault="000D6750" w:rsidP="0008782E">
      <w:pPr>
        <w:pStyle w:val="23"/>
        <w:tabs>
          <w:tab w:val="left" w:pos="426"/>
        </w:tabs>
        <w:spacing w:before="0" w:after="0" w:line="276" w:lineRule="auto"/>
        <w:ind w:left="142"/>
        <w:rPr>
          <w:szCs w:val="24"/>
        </w:rPr>
      </w:pPr>
    </w:p>
    <w:p w:rsidR="00301713" w:rsidRPr="00F528F1" w:rsidRDefault="00A90EE6" w:rsidP="001C3656">
      <w:pPr>
        <w:pStyle w:val="3"/>
        <w:numPr>
          <w:ilvl w:val="1"/>
          <w:numId w:val="17"/>
        </w:numPr>
        <w:tabs>
          <w:tab w:val="left" w:pos="426"/>
        </w:tabs>
        <w:ind w:left="142"/>
      </w:pPr>
      <w:bookmarkStart w:id="61" w:name="_Toc42255730"/>
      <w:r w:rsidRPr="00F528F1">
        <w:t xml:space="preserve"> </w:t>
      </w:r>
      <w:bookmarkStart w:id="62" w:name="_Toc195861008"/>
      <w:r w:rsidRPr="00F528F1">
        <w:t>границы планируемых зон размещения объектов централизованных систем горячего водоснабжения, холодного водоснабжения;</w:t>
      </w:r>
      <w:bookmarkEnd w:id="61"/>
      <w:bookmarkEnd w:id="62"/>
    </w:p>
    <w:p w:rsidR="000D6750" w:rsidRDefault="000D6750" w:rsidP="0008782E">
      <w:pPr>
        <w:tabs>
          <w:tab w:val="left" w:pos="426"/>
        </w:tabs>
        <w:spacing w:after="0"/>
        <w:ind w:left="142" w:firstLine="709"/>
        <w:jc w:val="both"/>
        <w:rPr>
          <w:sz w:val="24"/>
          <w:szCs w:val="24"/>
        </w:rPr>
      </w:pPr>
    </w:p>
    <w:p w:rsidR="00DD7330" w:rsidRPr="00F528F1" w:rsidRDefault="00002B91" w:rsidP="007B643C">
      <w:pPr>
        <w:tabs>
          <w:tab w:val="left" w:pos="426"/>
        </w:tabs>
        <w:spacing w:after="0" w:line="276" w:lineRule="auto"/>
        <w:ind w:left="142" w:firstLine="709"/>
        <w:jc w:val="both"/>
        <w:rPr>
          <w:sz w:val="24"/>
          <w:szCs w:val="24"/>
        </w:rPr>
      </w:pPr>
      <w:r w:rsidRPr="00F528F1">
        <w:rPr>
          <w:sz w:val="24"/>
          <w:szCs w:val="24"/>
        </w:rPr>
        <w:t xml:space="preserve">Все объекты систем холодного водоснабжения находятся в пределах населённых пунктов, охваченных централизованными системами водоснабжения. Увеличение зон размещения систем за пределами данных населённых пунктов </w:t>
      </w:r>
      <w:r w:rsidR="001541DC" w:rsidRPr="00F528F1">
        <w:rPr>
          <w:sz w:val="24"/>
          <w:szCs w:val="24"/>
        </w:rPr>
        <w:t xml:space="preserve">не </w:t>
      </w:r>
      <w:r w:rsidR="00BD194D">
        <w:rPr>
          <w:sz w:val="24"/>
          <w:szCs w:val="24"/>
        </w:rPr>
        <w:t>планируется.</w:t>
      </w:r>
    </w:p>
    <w:p w:rsidR="00002B91" w:rsidRDefault="00002B91" w:rsidP="007B643C">
      <w:pPr>
        <w:tabs>
          <w:tab w:val="left" w:pos="426"/>
        </w:tabs>
        <w:spacing w:after="0" w:line="276" w:lineRule="auto"/>
        <w:ind w:left="142" w:firstLine="709"/>
        <w:jc w:val="both"/>
        <w:rPr>
          <w:sz w:val="24"/>
          <w:szCs w:val="24"/>
        </w:rPr>
      </w:pPr>
      <w:r w:rsidRPr="00F528F1">
        <w:rPr>
          <w:sz w:val="24"/>
          <w:szCs w:val="24"/>
        </w:rPr>
        <w:t>В границах населённых пунктов в пределах существующих технологических зон могут произойти изменения, связанные с развитием систем водоснабжения и подключением новых потребителей.</w:t>
      </w:r>
    </w:p>
    <w:p w:rsidR="000D6750" w:rsidRPr="00F528F1" w:rsidRDefault="000D6750" w:rsidP="0008782E">
      <w:pPr>
        <w:tabs>
          <w:tab w:val="left" w:pos="426"/>
        </w:tabs>
        <w:spacing w:after="0"/>
        <w:ind w:left="142" w:firstLine="709"/>
        <w:jc w:val="both"/>
        <w:rPr>
          <w:sz w:val="24"/>
          <w:szCs w:val="24"/>
        </w:rPr>
      </w:pPr>
    </w:p>
    <w:p w:rsidR="00FE0A9A" w:rsidRPr="00F528F1" w:rsidRDefault="00A90EE6" w:rsidP="001C3656">
      <w:pPr>
        <w:pStyle w:val="3"/>
        <w:numPr>
          <w:ilvl w:val="1"/>
          <w:numId w:val="17"/>
        </w:numPr>
        <w:tabs>
          <w:tab w:val="left" w:pos="426"/>
        </w:tabs>
        <w:ind w:left="142"/>
      </w:pPr>
      <w:r w:rsidRPr="00F528F1">
        <w:t xml:space="preserve"> </w:t>
      </w:r>
      <w:bookmarkStart w:id="63" w:name="_Toc195861009"/>
      <w:r w:rsidRPr="00F528F1">
        <w:t>карты (схемы) существующего и планируемого размещения объектов централизованных систем горячего водоснабжения, холодного водоснабжения</w:t>
      </w:r>
      <w:bookmarkEnd w:id="63"/>
      <w:r w:rsidRPr="00F528F1">
        <w:t xml:space="preserve"> </w:t>
      </w:r>
    </w:p>
    <w:p w:rsidR="000D6750" w:rsidRDefault="000D6750" w:rsidP="0008782E">
      <w:pPr>
        <w:tabs>
          <w:tab w:val="left" w:pos="426"/>
        </w:tabs>
        <w:spacing w:after="0"/>
        <w:ind w:left="142" w:firstLine="1134"/>
        <w:jc w:val="both"/>
        <w:rPr>
          <w:color w:val="000000" w:themeColor="text1"/>
          <w:spacing w:val="-2"/>
          <w:sz w:val="24"/>
          <w:szCs w:val="24"/>
        </w:rPr>
      </w:pPr>
    </w:p>
    <w:p w:rsidR="007A6792" w:rsidRPr="007A6792" w:rsidRDefault="007A6792" w:rsidP="007B643C">
      <w:pPr>
        <w:tabs>
          <w:tab w:val="left" w:pos="426"/>
        </w:tabs>
        <w:spacing w:after="0" w:line="276" w:lineRule="auto"/>
        <w:ind w:firstLine="567"/>
        <w:jc w:val="both"/>
        <w:rPr>
          <w:color w:val="000000" w:themeColor="text1"/>
          <w:spacing w:val="-2"/>
          <w:sz w:val="24"/>
          <w:szCs w:val="24"/>
        </w:rPr>
      </w:pPr>
      <w:r w:rsidRPr="007A6792">
        <w:rPr>
          <w:color w:val="000000" w:themeColor="text1"/>
          <w:spacing w:val="-2"/>
          <w:sz w:val="24"/>
          <w:szCs w:val="24"/>
        </w:rPr>
        <w:t>Согласно п. 11 Правил разработки и утверждения схем водоснабжения и водоотведения (утв. Постановлением Правительства Российской Федерации от 05.09.2013 № 782 «О схемах водоснабжения и водоотведения»):</w:t>
      </w:r>
    </w:p>
    <w:p w:rsidR="007A6792" w:rsidRPr="007A6792" w:rsidRDefault="007A6792" w:rsidP="007B643C">
      <w:pPr>
        <w:tabs>
          <w:tab w:val="left" w:pos="426"/>
        </w:tabs>
        <w:spacing w:after="0" w:line="276" w:lineRule="auto"/>
        <w:ind w:firstLine="567"/>
        <w:jc w:val="both"/>
        <w:rPr>
          <w:color w:val="000000" w:themeColor="text1"/>
          <w:spacing w:val="-2"/>
          <w:sz w:val="24"/>
          <w:szCs w:val="24"/>
        </w:rPr>
      </w:pPr>
      <w:r w:rsidRPr="007A6792">
        <w:rPr>
          <w:color w:val="000000" w:themeColor="text1"/>
          <w:spacing w:val="-2"/>
          <w:sz w:val="24"/>
          <w:szCs w:val="24"/>
        </w:rPr>
        <w:t xml:space="preserve"> - для систем водоснабжения и водоотведения для поселений, городских округов с численностью населения 150 тыс. человек и менее не обязательна разработка электронных моделей. </w:t>
      </w:r>
    </w:p>
    <w:p w:rsidR="001D3402" w:rsidRPr="006310F4" w:rsidRDefault="007A6792" w:rsidP="007B643C">
      <w:pPr>
        <w:tabs>
          <w:tab w:val="left" w:pos="426"/>
        </w:tabs>
        <w:spacing w:after="0" w:line="276" w:lineRule="auto"/>
        <w:ind w:firstLine="567"/>
        <w:jc w:val="both"/>
        <w:rPr>
          <w:rFonts w:eastAsia="Calibri"/>
          <w:sz w:val="24"/>
          <w:szCs w:val="24"/>
        </w:rPr>
      </w:pPr>
      <w:r w:rsidRPr="007A6792">
        <w:rPr>
          <w:color w:val="000000" w:themeColor="text1"/>
          <w:spacing w:val="-2"/>
          <w:sz w:val="24"/>
          <w:szCs w:val="24"/>
        </w:rPr>
        <w:t xml:space="preserve">Численность населения </w:t>
      </w:r>
      <w:r w:rsidR="003E5E50">
        <w:rPr>
          <w:color w:val="000000" w:themeColor="text1"/>
          <w:spacing w:val="-2"/>
          <w:sz w:val="24"/>
          <w:szCs w:val="24"/>
        </w:rPr>
        <w:t xml:space="preserve">МО </w:t>
      </w:r>
      <w:r w:rsidR="00F82645">
        <w:rPr>
          <w:color w:val="000000" w:themeColor="text1"/>
          <w:spacing w:val="-2"/>
          <w:sz w:val="24"/>
          <w:szCs w:val="24"/>
        </w:rPr>
        <w:t>Любытинский муниципальный округ</w:t>
      </w:r>
      <w:r w:rsidR="003E5E50">
        <w:rPr>
          <w:color w:val="000000" w:themeColor="text1"/>
          <w:spacing w:val="-2"/>
          <w:sz w:val="24"/>
          <w:szCs w:val="24"/>
        </w:rPr>
        <w:t xml:space="preserve"> </w:t>
      </w:r>
      <w:r w:rsidR="00F82645">
        <w:rPr>
          <w:color w:val="000000" w:themeColor="text1"/>
          <w:spacing w:val="-2"/>
          <w:sz w:val="24"/>
          <w:szCs w:val="24"/>
        </w:rPr>
        <w:t>Новгородской области</w:t>
      </w:r>
      <w:r>
        <w:rPr>
          <w:color w:val="000000" w:themeColor="text1"/>
          <w:spacing w:val="-2"/>
          <w:sz w:val="24"/>
          <w:szCs w:val="24"/>
        </w:rPr>
        <w:t xml:space="preserve"> </w:t>
      </w:r>
      <w:r w:rsidRPr="007A6792">
        <w:rPr>
          <w:color w:val="000000" w:themeColor="text1"/>
          <w:spacing w:val="-2"/>
          <w:sz w:val="24"/>
          <w:szCs w:val="24"/>
        </w:rPr>
        <w:t xml:space="preserve">по </w:t>
      </w:r>
      <w:r w:rsidRPr="006310F4">
        <w:rPr>
          <w:color w:val="000000" w:themeColor="text1"/>
          <w:spacing w:val="-2"/>
          <w:sz w:val="24"/>
          <w:szCs w:val="24"/>
        </w:rPr>
        <w:t>состоянию на 01.01.202</w:t>
      </w:r>
      <w:r w:rsidR="00600CEA" w:rsidRPr="006310F4">
        <w:rPr>
          <w:color w:val="000000" w:themeColor="text1"/>
          <w:spacing w:val="-2"/>
          <w:sz w:val="24"/>
          <w:szCs w:val="24"/>
        </w:rPr>
        <w:t>4</w:t>
      </w:r>
      <w:r w:rsidRPr="006310F4">
        <w:rPr>
          <w:color w:val="000000" w:themeColor="text1"/>
          <w:spacing w:val="-2"/>
          <w:sz w:val="24"/>
          <w:szCs w:val="24"/>
        </w:rPr>
        <w:t xml:space="preserve"> года составляет </w:t>
      </w:r>
      <w:r w:rsidR="00FC4F20" w:rsidRPr="006310F4">
        <w:rPr>
          <w:color w:val="000000" w:themeColor="text1"/>
          <w:spacing w:val="-2"/>
          <w:sz w:val="24"/>
          <w:szCs w:val="24"/>
        </w:rPr>
        <w:t xml:space="preserve">7088 </w:t>
      </w:r>
      <w:r w:rsidRPr="006310F4">
        <w:rPr>
          <w:color w:val="000000" w:themeColor="text1"/>
          <w:spacing w:val="-2"/>
          <w:sz w:val="24"/>
          <w:szCs w:val="24"/>
        </w:rPr>
        <w:t>чел.</w:t>
      </w:r>
    </w:p>
    <w:p w:rsidR="006310F4" w:rsidRPr="007D0FD8" w:rsidRDefault="006310F4" w:rsidP="006310F4">
      <w:pPr>
        <w:tabs>
          <w:tab w:val="left" w:pos="426"/>
        </w:tabs>
        <w:spacing w:after="0" w:line="276" w:lineRule="auto"/>
        <w:ind w:firstLine="567"/>
        <w:jc w:val="both"/>
        <w:rPr>
          <w:color w:val="000000" w:themeColor="text1"/>
          <w:spacing w:val="-2"/>
          <w:sz w:val="24"/>
          <w:szCs w:val="24"/>
        </w:rPr>
      </w:pPr>
      <w:r w:rsidRPr="006310F4">
        <w:rPr>
          <w:color w:val="000000" w:themeColor="text1"/>
          <w:spacing w:val="-2"/>
          <w:sz w:val="24"/>
          <w:szCs w:val="24"/>
        </w:rPr>
        <w:t xml:space="preserve">Карты (схемы) существующего и планируемого размещения объектов централизованных систем водоснабжения </w:t>
      </w:r>
      <w:r w:rsidRPr="007340D1">
        <w:rPr>
          <w:color w:val="000000" w:themeColor="text1"/>
          <w:spacing w:val="-2"/>
          <w:sz w:val="24"/>
          <w:szCs w:val="24"/>
        </w:rPr>
        <w:t>приведены схемах 1-</w:t>
      </w:r>
      <w:r w:rsidR="007340D1" w:rsidRPr="007340D1">
        <w:rPr>
          <w:color w:val="000000" w:themeColor="text1"/>
          <w:spacing w:val="-2"/>
          <w:sz w:val="24"/>
          <w:szCs w:val="24"/>
        </w:rPr>
        <w:t>9.</w:t>
      </w:r>
    </w:p>
    <w:p w:rsidR="00033844" w:rsidRDefault="00033844" w:rsidP="00033844">
      <w:pPr>
        <w:tabs>
          <w:tab w:val="left" w:pos="426"/>
          <w:tab w:val="center" w:pos="7284"/>
        </w:tabs>
        <w:ind w:left="142" w:firstLine="709"/>
        <w:rPr>
          <w:sz w:val="24"/>
          <w:szCs w:val="24"/>
        </w:rPr>
      </w:pPr>
    </w:p>
    <w:p w:rsidR="006310F4" w:rsidRDefault="006310F4" w:rsidP="00033844">
      <w:pPr>
        <w:tabs>
          <w:tab w:val="left" w:pos="426"/>
          <w:tab w:val="center" w:pos="7284"/>
        </w:tabs>
        <w:ind w:left="142" w:firstLine="709"/>
        <w:rPr>
          <w:sz w:val="24"/>
          <w:szCs w:val="24"/>
        </w:rPr>
      </w:pPr>
      <w:r w:rsidRPr="006310F4">
        <w:rPr>
          <w:noProof/>
          <w:sz w:val="24"/>
          <w:szCs w:val="24"/>
          <w:lang w:eastAsia="ru-RU"/>
        </w:rPr>
        <w:lastRenderedPageBreak/>
        <w:drawing>
          <wp:inline distT="0" distB="0" distL="0" distR="0" wp14:anchorId="2E6A4170" wp14:editId="3D5D4080">
            <wp:extent cx="3638550" cy="25812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38550" cy="2581275"/>
                    </a:xfrm>
                    <a:prstGeom prst="rect">
                      <a:avLst/>
                    </a:prstGeom>
                  </pic:spPr>
                </pic:pic>
              </a:graphicData>
            </a:graphic>
          </wp:inline>
        </w:drawing>
      </w:r>
    </w:p>
    <w:p w:rsidR="006310F4" w:rsidRDefault="006310F4" w:rsidP="006310F4">
      <w:pPr>
        <w:tabs>
          <w:tab w:val="left" w:pos="1673"/>
        </w:tabs>
        <w:rPr>
          <w:sz w:val="24"/>
          <w:szCs w:val="24"/>
        </w:rPr>
      </w:pPr>
      <w:r>
        <w:rPr>
          <w:sz w:val="24"/>
          <w:szCs w:val="24"/>
        </w:rPr>
        <w:tab/>
      </w:r>
    </w:p>
    <w:p w:rsidR="00F05E0F" w:rsidRDefault="00F05E0F" w:rsidP="006310F4">
      <w:pPr>
        <w:tabs>
          <w:tab w:val="left" w:pos="1673"/>
        </w:tabs>
        <w:rPr>
          <w:sz w:val="24"/>
          <w:szCs w:val="24"/>
        </w:rPr>
      </w:pPr>
      <w:r w:rsidRPr="00F05E0F">
        <w:rPr>
          <w:noProof/>
          <w:sz w:val="24"/>
          <w:szCs w:val="24"/>
          <w:lang w:eastAsia="ru-RU"/>
        </w:rPr>
        <w:drawing>
          <wp:inline distT="0" distB="0" distL="0" distR="0" wp14:anchorId="3D804E09" wp14:editId="7E3E7972">
            <wp:extent cx="6120765" cy="5344160"/>
            <wp:effectExtent l="0" t="0" r="0"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20765" cy="5344160"/>
                    </a:xfrm>
                    <a:prstGeom prst="rect">
                      <a:avLst/>
                    </a:prstGeom>
                  </pic:spPr>
                </pic:pic>
              </a:graphicData>
            </a:graphic>
          </wp:inline>
        </w:drawing>
      </w:r>
    </w:p>
    <w:p w:rsidR="00F05E0F" w:rsidRPr="00F05E0F" w:rsidRDefault="00F05E0F" w:rsidP="00F05E0F">
      <w:pPr>
        <w:spacing w:after="0"/>
        <w:jc w:val="center"/>
        <w:rPr>
          <w:i/>
          <w:iCs/>
          <w:color w:val="44546A" w:themeColor="text2"/>
          <w:sz w:val="22"/>
        </w:rPr>
      </w:pPr>
      <w:r w:rsidRPr="00F05E0F">
        <w:rPr>
          <w:i/>
          <w:iCs/>
          <w:color w:val="44546A" w:themeColor="text2"/>
          <w:sz w:val="22"/>
        </w:rPr>
        <w:lastRenderedPageBreak/>
        <w:t xml:space="preserve">Схема </w:t>
      </w:r>
      <w:r w:rsidRPr="00F05E0F">
        <w:rPr>
          <w:i/>
          <w:iCs/>
          <w:color w:val="44546A" w:themeColor="text2"/>
          <w:sz w:val="22"/>
        </w:rPr>
        <w:fldChar w:fldCharType="begin"/>
      </w:r>
      <w:r w:rsidRPr="00F05E0F">
        <w:rPr>
          <w:i/>
          <w:iCs/>
          <w:color w:val="44546A" w:themeColor="text2"/>
          <w:sz w:val="22"/>
        </w:rPr>
        <w:instrText xml:space="preserve"> SEQ Схема \* ARABIC </w:instrText>
      </w:r>
      <w:r w:rsidRPr="00F05E0F">
        <w:rPr>
          <w:i/>
          <w:iCs/>
          <w:color w:val="44546A" w:themeColor="text2"/>
          <w:sz w:val="22"/>
        </w:rPr>
        <w:fldChar w:fldCharType="separate"/>
      </w:r>
      <w:r w:rsidR="009E734B">
        <w:rPr>
          <w:i/>
          <w:iCs/>
          <w:noProof/>
          <w:color w:val="44546A" w:themeColor="text2"/>
          <w:sz w:val="22"/>
        </w:rPr>
        <w:t>1</w:t>
      </w:r>
      <w:r w:rsidRPr="00F05E0F">
        <w:rPr>
          <w:i/>
          <w:iCs/>
          <w:color w:val="44546A" w:themeColor="text2"/>
          <w:sz w:val="22"/>
        </w:rPr>
        <w:fldChar w:fldCharType="end"/>
      </w:r>
      <w:r>
        <w:rPr>
          <w:i/>
          <w:iCs/>
          <w:color w:val="44546A" w:themeColor="text2"/>
          <w:sz w:val="22"/>
        </w:rPr>
        <w:t xml:space="preserve"> </w:t>
      </w:r>
      <w:r w:rsidRPr="00F05E0F">
        <w:rPr>
          <w:i/>
          <w:iCs/>
          <w:color w:val="44546A" w:themeColor="text2"/>
          <w:sz w:val="22"/>
        </w:rPr>
        <w:t xml:space="preserve"> Границы зоны деятельности ООО "Любытинское ВКХ"</w:t>
      </w:r>
    </w:p>
    <w:p w:rsidR="006310F4" w:rsidRDefault="006310F4" w:rsidP="00F05E0F">
      <w:pPr>
        <w:pStyle w:val="aa"/>
        <w:jc w:val="center"/>
        <w:rPr>
          <w:sz w:val="24"/>
          <w:szCs w:val="24"/>
        </w:rPr>
      </w:pPr>
      <w:r w:rsidRPr="006310F4">
        <w:rPr>
          <w:noProof/>
          <w:sz w:val="24"/>
          <w:szCs w:val="24"/>
          <w:lang w:eastAsia="ru-RU"/>
        </w:rPr>
        <w:drawing>
          <wp:inline distT="0" distB="0" distL="0" distR="0" wp14:anchorId="3DC603E0" wp14:editId="708F6CC8">
            <wp:extent cx="4781550" cy="6096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781550" cy="6096000"/>
                    </a:xfrm>
                    <a:prstGeom prst="rect">
                      <a:avLst/>
                    </a:prstGeom>
                  </pic:spPr>
                </pic:pic>
              </a:graphicData>
            </a:graphic>
          </wp:inline>
        </w:drawing>
      </w:r>
    </w:p>
    <w:p w:rsidR="006310F4" w:rsidRPr="006310F4" w:rsidRDefault="006310F4" w:rsidP="006310F4">
      <w:pPr>
        <w:pStyle w:val="aa"/>
        <w:jc w:val="center"/>
        <w:rPr>
          <w:sz w:val="22"/>
          <w:szCs w:val="22"/>
        </w:rPr>
      </w:pPr>
      <w:r w:rsidRPr="006310F4">
        <w:rPr>
          <w:sz w:val="22"/>
          <w:szCs w:val="22"/>
        </w:rPr>
        <w:t xml:space="preserve">Схема </w:t>
      </w:r>
      <w:r w:rsidRPr="006310F4">
        <w:rPr>
          <w:sz w:val="22"/>
          <w:szCs w:val="22"/>
        </w:rPr>
        <w:fldChar w:fldCharType="begin"/>
      </w:r>
      <w:r w:rsidRPr="006310F4">
        <w:rPr>
          <w:sz w:val="22"/>
          <w:szCs w:val="22"/>
        </w:rPr>
        <w:instrText xml:space="preserve"> SEQ Схема \* ARABIC </w:instrText>
      </w:r>
      <w:r w:rsidRPr="006310F4">
        <w:rPr>
          <w:sz w:val="22"/>
          <w:szCs w:val="22"/>
        </w:rPr>
        <w:fldChar w:fldCharType="separate"/>
      </w:r>
      <w:r w:rsidR="009E734B">
        <w:rPr>
          <w:noProof/>
          <w:sz w:val="22"/>
          <w:szCs w:val="22"/>
        </w:rPr>
        <w:t>2</w:t>
      </w:r>
      <w:r w:rsidRPr="006310F4">
        <w:rPr>
          <w:sz w:val="22"/>
          <w:szCs w:val="22"/>
        </w:rPr>
        <w:fldChar w:fldCharType="end"/>
      </w:r>
      <w:r w:rsidRPr="006310F4">
        <w:rPr>
          <w:sz w:val="22"/>
          <w:szCs w:val="22"/>
        </w:rPr>
        <w:t xml:space="preserve"> Водоснабжение д. Ярцево</w:t>
      </w:r>
      <w:r>
        <w:rPr>
          <w:sz w:val="22"/>
          <w:szCs w:val="22"/>
        </w:rPr>
        <w:t xml:space="preserve"> (фрагмент территории).</w:t>
      </w:r>
    </w:p>
    <w:p w:rsidR="006310F4" w:rsidRDefault="006310F4" w:rsidP="006310F4">
      <w:pPr>
        <w:tabs>
          <w:tab w:val="left" w:pos="1673"/>
        </w:tabs>
        <w:rPr>
          <w:sz w:val="24"/>
          <w:szCs w:val="24"/>
        </w:rPr>
      </w:pPr>
    </w:p>
    <w:p w:rsidR="006310F4" w:rsidRDefault="006310F4" w:rsidP="006310F4">
      <w:pPr>
        <w:tabs>
          <w:tab w:val="left" w:pos="1673"/>
        </w:tabs>
        <w:rPr>
          <w:sz w:val="24"/>
          <w:szCs w:val="24"/>
        </w:rPr>
      </w:pPr>
    </w:p>
    <w:p w:rsidR="006310F4" w:rsidRDefault="006310F4" w:rsidP="006310F4">
      <w:pPr>
        <w:tabs>
          <w:tab w:val="left" w:pos="1673"/>
        </w:tabs>
        <w:rPr>
          <w:sz w:val="24"/>
          <w:szCs w:val="24"/>
        </w:rPr>
      </w:pPr>
    </w:p>
    <w:p w:rsidR="006310F4" w:rsidRDefault="006310F4" w:rsidP="006310F4">
      <w:pPr>
        <w:tabs>
          <w:tab w:val="left" w:pos="1673"/>
        </w:tabs>
        <w:rPr>
          <w:sz w:val="24"/>
          <w:szCs w:val="24"/>
        </w:rPr>
      </w:pPr>
    </w:p>
    <w:p w:rsidR="006310F4" w:rsidRDefault="006310F4" w:rsidP="006310F4">
      <w:pPr>
        <w:tabs>
          <w:tab w:val="left" w:pos="1673"/>
        </w:tabs>
        <w:rPr>
          <w:sz w:val="24"/>
          <w:szCs w:val="24"/>
        </w:rPr>
      </w:pPr>
    </w:p>
    <w:p w:rsidR="006310F4" w:rsidRDefault="006310F4" w:rsidP="006310F4">
      <w:pPr>
        <w:tabs>
          <w:tab w:val="left" w:pos="1673"/>
        </w:tabs>
        <w:rPr>
          <w:sz w:val="24"/>
          <w:szCs w:val="24"/>
        </w:rPr>
      </w:pPr>
    </w:p>
    <w:p w:rsidR="006310F4" w:rsidRDefault="006310F4" w:rsidP="006310F4">
      <w:pPr>
        <w:tabs>
          <w:tab w:val="left" w:pos="1673"/>
        </w:tabs>
        <w:rPr>
          <w:sz w:val="24"/>
          <w:szCs w:val="24"/>
        </w:rPr>
      </w:pPr>
      <w:r>
        <w:rPr>
          <w:sz w:val="24"/>
          <w:szCs w:val="24"/>
        </w:rPr>
        <w:lastRenderedPageBreak/>
        <w:tab/>
      </w:r>
      <w:r w:rsidRPr="006310F4">
        <w:rPr>
          <w:noProof/>
          <w:sz w:val="24"/>
          <w:szCs w:val="24"/>
          <w:lang w:eastAsia="ru-RU"/>
        </w:rPr>
        <w:drawing>
          <wp:inline distT="0" distB="0" distL="0" distR="0" wp14:anchorId="494D2EA4" wp14:editId="31031854">
            <wp:extent cx="6120765" cy="6602730"/>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20765" cy="6602730"/>
                    </a:xfrm>
                    <a:prstGeom prst="rect">
                      <a:avLst/>
                    </a:prstGeom>
                  </pic:spPr>
                </pic:pic>
              </a:graphicData>
            </a:graphic>
          </wp:inline>
        </w:drawing>
      </w:r>
    </w:p>
    <w:p w:rsidR="006310F4" w:rsidRDefault="006310F4" w:rsidP="006310F4">
      <w:pPr>
        <w:rPr>
          <w:sz w:val="24"/>
          <w:szCs w:val="24"/>
        </w:rPr>
      </w:pPr>
    </w:p>
    <w:p w:rsidR="006310F4" w:rsidRPr="006310F4" w:rsidRDefault="006310F4" w:rsidP="006310F4">
      <w:pPr>
        <w:pStyle w:val="aa"/>
        <w:jc w:val="center"/>
        <w:rPr>
          <w:sz w:val="22"/>
          <w:szCs w:val="22"/>
        </w:rPr>
      </w:pPr>
      <w:r w:rsidRPr="006310F4">
        <w:rPr>
          <w:sz w:val="22"/>
          <w:szCs w:val="22"/>
        </w:rPr>
        <w:t xml:space="preserve">Схема </w:t>
      </w:r>
      <w:r w:rsidRPr="006310F4">
        <w:rPr>
          <w:sz w:val="22"/>
          <w:szCs w:val="22"/>
        </w:rPr>
        <w:fldChar w:fldCharType="begin"/>
      </w:r>
      <w:r w:rsidRPr="006310F4">
        <w:rPr>
          <w:sz w:val="22"/>
          <w:szCs w:val="22"/>
        </w:rPr>
        <w:instrText xml:space="preserve"> SEQ Схема \* ARABIC </w:instrText>
      </w:r>
      <w:r w:rsidRPr="006310F4">
        <w:rPr>
          <w:sz w:val="22"/>
          <w:szCs w:val="22"/>
        </w:rPr>
        <w:fldChar w:fldCharType="separate"/>
      </w:r>
      <w:r w:rsidR="009E734B">
        <w:rPr>
          <w:noProof/>
          <w:sz w:val="22"/>
          <w:szCs w:val="22"/>
        </w:rPr>
        <w:t>3</w:t>
      </w:r>
      <w:r w:rsidRPr="006310F4">
        <w:rPr>
          <w:sz w:val="22"/>
          <w:szCs w:val="22"/>
        </w:rPr>
        <w:fldChar w:fldCharType="end"/>
      </w:r>
      <w:r w:rsidRPr="006310F4">
        <w:rPr>
          <w:sz w:val="22"/>
          <w:szCs w:val="22"/>
        </w:rPr>
        <w:t xml:space="preserve"> Водоснабжение с. Никольское (фрагмент территории).</w:t>
      </w:r>
    </w:p>
    <w:p w:rsidR="006310F4" w:rsidRDefault="006310F4" w:rsidP="006310F4">
      <w:pPr>
        <w:tabs>
          <w:tab w:val="left" w:pos="2670"/>
        </w:tabs>
        <w:rPr>
          <w:sz w:val="24"/>
          <w:szCs w:val="24"/>
        </w:rPr>
      </w:pPr>
      <w:r>
        <w:rPr>
          <w:sz w:val="24"/>
          <w:szCs w:val="24"/>
        </w:rPr>
        <w:tab/>
      </w:r>
    </w:p>
    <w:p w:rsidR="006310F4" w:rsidRDefault="006310F4" w:rsidP="006310F4">
      <w:pPr>
        <w:tabs>
          <w:tab w:val="left" w:pos="2670"/>
        </w:tabs>
        <w:rPr>
          <w:sz w:val="24"/>
          <w:szCs w:val="24"/>
        </w:rPr>
      </w:pPr>
    </w:p>
    <w:p w:rsidR="006310F4" w:rsidRDefault="006310F4" w:rsidP="006310F4">
      <w:pPr>
        <w:tabs>
          <w:tab w:val="left" w:pos="2670"/>
        </w:tabs>
        <w:rPr>
          <w:sz w:val="24"/>
          <w:szCs w:val="24"/>
        </w:rPr>
      </w:pPr>
    </w:p>
    <w:p w:rsidR="006310F4" w:rsidRDefault="006310F4" w:rsidP="006310F4">
      <w:pPr>
        <w:keepNext/>
        <w:tabs>
          <w:tab w:val="left" w:pos="2670"/>
        </w:tabs>
        <w:sectPr w:rsidR="006310F4" w:rsidSect="009101A1">
          <w:pgSz w:w="11906" w:h="16838"/>
          <w:pgMar w:top="1276" w:right="1133" w:bottom="1701" w:left="1134" w:header="708" w:footer="708" w:gutter="0"/>
          <w:cols w:space="708"/>
          <w:titlePg/>
          <w:docGrid w:linePitch="360"/>
        </w:sectPr>
      </w:pPr>
    </w:p>
    <w:p w:rsidR="006310F4" w:rsidRDefault="006310F4" w:rsidP="006310F4">
      <w:pPr>
        <w:keepNext/>
        <w:tabs>
          <w:tab w:val="left" w:pos="2670"/>
        </w:tabs>
      </w:pPr>
      <w:r w:rsidRPr="006310F4">
        <w:rPr>
          <w:noProof/>
          <w:sz w:val="24"/>
          <w:szCs w:val="24"/>
          <w:lang w:eastAsia="ru-RU"/>
        </w:rPr>
        <w:lastRenderedPageBreak/>
        <w:drawing>
          <wp:inline distT="0" distB="0" distL="0" distR="0" wp14:anchorId="5EC924AE" wp14:editId="65912311">
            <wp:extent cx="8475345" cy="4958862"/>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483734" cy="4963770"/>
                    </a:xfrm>
                    <a:prstGeom prst="rect">
                      <a:avLst/>
                    </a:prstGeom>
                  </pic:spPr>
                </pic:pic>
              </a:graphicData>
            </a:graphic>
          </wp:inline>
        </w:drawing>
      </w:r>
    </w:p>
    <w:p w:rsidR="006310F4" w:rsidRDefault="006310F4" w:rsidP="006310F4">
      <w:pPr>
        <w:pStyle w:val="aa"/>
        <w:jc w:val="center"/>
        <w:rPr>
          <w:sz w:val="22"/>
          <w:szCs w:val="22"/>
        </w:rPr>
      </w:pPr>
      <w:r w:rsidRPr="006310F4">
        <w:rPr>
          <w:sz w:val="22"/>
          <w:szCs w:val="22"/>
        </w:rPr>
        <w:t xml:space="preserve">Схема </w:t>
      </w:r>
      <w:r w:rsidRPr="006310F4">
        <w:rPr>
          <w:sz w:val="22"/>
          <w:szCs w:val="22"/>
        </w:rPr>
        <w:fldChar w:fldCharType="begin"/>
      </w:r>
      <w:r w:rsidRPr="006310F4">
        <w:rPr>
          <w:sz w:val="22"/>
          <w:szCs w:val="22"/>
        </w:rPr>
        <w:instrText xml:space="preserve"> SEQ Схема \* ARABIC </w:instrText>
      </w:r>
      <w:r w:rsidRPr="006310F4">
        <w:rPr>
          <w:sz w:val="22"/>
          <w:szCs w:val="22"/>
        </w:rPr>
        <w:fldChar w:fldCharType="separate"/>
      </w:r>
      <w:r w:rsidR="009E734B">
        <w:rPr>
          <w:noProof/>
          <w:sz w:val="22"/>
          <w:szCs w:val="22"/>
        </w:rPr>
        <w:t>4</w:t>
      </w:r>
      <w:r w:rsidRPr="006310F4">
        <w:rPr>
          <w:sz w:val="22"/>
          <w:szCs w:val="22"/>
        </w:rPr>
        <w:fldChar w:fldCharType="end"/>
      </w:r>
      <w:r w:rsidRPr="006310F4">
        <w:rPr>
          <w:sz w:val="22"/>
          <w:szCs w:val="22"/>
        </w:rPr>
        <w:t xml:space="preserve"> Водоснабжение д. Бор (фрагмент территории)</w:t>
      </w:r>
    </w:p>
    <w:p w:rsidR="001727F9" w:rsidRDefault="001727F9" w:rsidP="001727F9"/>
    <w:p w:rsidR="001727F9" w:rsidRDefault="001727F9" w:rsidP="001727F9">
      <w:r w:rsidRPr="001727F9">
        <w:rPr>
          <w:noProof/>
          <w:lang w:eastAsia="ru-RU"/>
        </w:rPr>
        <w:drawing>
          <wp:inline distT="0" distB="0" distL="0" distR="0" wp14:anchorId="0BFB26AF" wp14:editId="3D07C371">
            <wp:extent cx="8194431" cy="4817576"/>
            <wp:effectExtent l="0" t="0" r="0"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8213773" cy="4828947"/>
                    </a:xfrm>
                    <a:prstGeom prst="rect">
                      <a:avLst/>
                    </a:prstGeom>
                  </pic:spPr>
                </pic:pic>
              </a:graphicData>
            </a:graphic>
          </wp:inline>
        </w:drawing>
      </w:r>
    </w:p>
    <w:p w:rsidR="001727F9" w:rsidRPr="001727F9" w:rsidRDefault="001727F9" w:rsidP="001727F9">
      <w:pPr>
        <w:pStyle w:val="aa"/>
        <w:jc w:val="center"/>
        <w:rPr>
          <w:sz w:val="22"/>
          <w:szCs w:val="22"/>
        </w:rPr>
      </w:pPr>
      <w:r w:rsidRPr="001727F9">
        <w:rPr>
          <w:sz w:val="22"/>
          <w:szCs w:val="22"/>
        </w:rPr>
        <w:t xml:space="preserve">Схема </w:t>
      </w:r>
      <w:r w:rsidRPr="001727F9">
        <w:rPr>
          <w:sz w:val="22"/>
          <w:szCs w:val="22"/>
        </w:rPr>
        <w:fldChar w:fldCharType="begin"/>
      </w:r>
      <w:r w:rsidRPr="001727F9">
        <w:rPr>
          <w:sz w:val="22"/>
          <w:szCs w:val="22"/>
        </w:rPr>
        <w:instrText xml:space="preserve"> SEQ Схема \* ARABIC </w:instrText>
      </w:r>
      <w:r w:rsidRPr="001727F9">
        <w:rPr>
          <w:sz w:val="22"/>
          <w:szCs w:val="22"/>
        </w:rPr>
        <w:fldChar w:fldCharType="separate"/>
      </w:r>
      <w:r w:rsidR="009E734B">
        <w:rPr>
          <w:noProof/>
          <w:sz w:val="22"/>
          <w:szCs w:val="22"/>
        </w:rPr>
        <w:t>5</w:t>
      </w:r>
      <w:r w:rsidRPr="001727F9">
        <w:rPr>
          <w:sz w:val="22"/>
          <w:szCs w:val="22"/>
        </w:rPr>
        <w:fldChar w:fldCharType="end"/>
      </w:r>
      <w:r w:rsidRPr="001727F9">
        <w:rPr>
          <w:sz w:val="22"/>
          <w:szCs w:val="22"/>
        </w:rPr>
        <w:t xml:space="preserve"> Схема водоснабжения и водоотведения с. Зарубино, д. Артём (фрагмент территории)</w:t>
      </w:r>
    </w:p>
    <w:p w:rsidR="001727F9" w:rsidRDefault="001727F9" w:rsidP="001727F9">
      <w:pPr>
        <w:tabs>
          <w:tab w:val="left" w:pos="3478"/>
        </w:tabs>
        <w:ind w:firstLine="1843"/>
      </w:pPr>
      <w:r w:rsidRPr="001727F9">
        <w:rPr>
          <w:noProof/>
          <w:lang w:eastAsia="ru-RU"/>
        </w:rPr>
        <w:lastRenderedPageBreak/>
        <w:drawing>
          <wp:inline distT="0" distB="0" distL="0" distR="0" wp14:anchorId="6DE1A4E8" wp14:editId="048056D7">
            <wp:extent cx="6274191" cy="482183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297188" cy="4839510"/>
                    </a:xfrm>
                    <a:prstGeom prst="rect">
                      <a:avLst/>
                    </a:prstGeom>
                  </pic:spPr>
                </pic:pic>
              </a:graphicData>
            </a:graphic>
          </wp:inline>
        </w:drawing>
      </w:r>
      <w:r>
        <w:tab/>
      </w:r>
    </w:p>
    <w:p w:rsidR="001727F9" w:rsidRDefault="001727F9" w:rsidP="001727F9">
      <w:pPr>
        <w:pStyle w:val="aa"/>
        <w:jc w:val="center"/>
        <w:rPr>
          <w:sz w:val="22"/>
          <w:szCs w:val="22"/>
        </w:rPr>
      </w:pPr>
      <w:r w:rsidRPr="001727F9">
        <w:rPr>
          <w:sz w:val="22"/>
          <w:szCs w:val="22"/>
        </w:rPr>
        <w:t xml:space="preserve">Схема </w:t>
      </w:r>
      <w:r w:rsidRPr="001727F9">
        <w:rPr>
          <w:sz w:val="22"/>
          <w:szCs w:val="22"/>
        </w:rPr>
        <w:fldChar w:fldCharType="begin"/>
      </w:r>
      <w:r w:rsidRPr="001727F9">
        <w:rPr>
          <w:sz w:val="22"/>
          <w:szCs w:val="22"/>
        </w:rPr>
        <w:instrText xml:space="preserve"> SEQ Схема \* ARABIC </w:instrText>
      </w:r>
      <w:r w:rsidRPr="001727F9">
        <w:rPr>
          <w:sz w:val="22"/>
          <w:szCs w:val="22"/>
        </w:rPr>
        <w:fldChar w:fldCharType="separate"/>
      </w:r>
      <w:r w:rsidR="009E734B">
        <w:rPr>
          <w:noProof/>
          <w:sz w:val="22"/>
          <w:szCs w:val="22"/>
        </w:rPr>
        <w:t>6</w:t>
      </w:r>
      <w:r w:rsidRPr="001727F9">
        <w:rPr>
          <w:sz w:val="22"/>
          <w:szCs w:val="22"/>
        </w:rPr>
        <w:fldChar w:fldCharType="end"/>
      </w:r>
      <w:r w:rsidRPr="001727F9">
        <w:rPr>
          <w:sz w:val="22"/>
          <w:szCs w:val="22"/>
        </w:rPr>
        <w:t xml:space="preserve"> Схема водоснабжения и водоотведения п. Любытино и  д. Большой Городок (фрагмент территории)</w:t>
      </w:r>
    </w:p>
    <w:p w:rsidR="007340D1" w:rsidRDefault="007340D1" w:rsidP="007340D1"/>
    <w:p w:rsidR="007340D1" w:rsidRDefault="007340D1" w:rsidP="007340D1">
      <w:pPr>
        <w:tabs>
          <w:tab w:val="left" w:pos="0"/>
        </w:tabs>
      </w:pPr>
      <w:r>
        <w:lastRenderedPageBreak/>
        <w:tab/>
      </w:r>
      <w:r>
        <w:rPr>
          <w:noProof/>
          <w:lang w:eastAsia="ru-RU"/>
        </w:rPr>
        <w:drawing>
          <wp:inline distT="0" distB="0" distL="0" distR="0" wp14:anchorId="4A9021A3" wp14:editId="16675883">
            <wp:extent cx="7090410" cy="4719955"/>
            <wp:effectExtent l="0" t="0" r="0"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090410" cy="4719955"/>
                    </a:xfrm>
                    <a:prstGeom prst="rect">
                      <a:avLst/>
                    </a:prstGeom>
                    <a:noFill/>
                    <a:ln>
                      <a:noFill/>
                    </a:ln>
                  </pic:spPr>
                </pic:pic>
              </a:graphicData>
            </a:graphic>
          </wp:inline>
        </w:drawing>
      </w:r>
    </w:p>
    <w:p w:rsidR="00851B79" w:rsidRPr="00851B79" w:rsidRDefault="007340D1" w:rsidP="007340D1">
      <w:pPr>
        <w:pStyle w:val="aa"/>
        <w:jc w:val="center"/>
      </w:pPr>
      <w:r>
        <w:br w:type="textWrapping" w:clear="all"/>
      </w:r>
      <w:r w:rsidRPr="007340D1">
        <w:rPr>
          <w:sz w:val="22"/>
          <w:szCs w:val="22"/>
        </w:rPr>
        <w:t xml:space="preserve">Схема </w:t>
      </w:r>
      <w:r w:rsidRPr="007340D1">
        <w:rPr>
          <w:sz w:val="22"/>
          <w:szCs w:val="22"/>
        </w:rPr>
        <w:fldChar w:fldCharType="begin"/>
      </w:r>
      <w:r w:rsidRPr="007340D1">
        <w:rPr>
          <w:sz w:val="22"/>
          <w:szCs w:val="22"/>
        </w:rPr>
        <w:instrText xml:space="preserve"> SEQ Схема \* ARABIC </w:instrText>
      </w:r>
      <w:r w:rsidRPr="007340D1">
        <w:rPr>
          <w:sz w:val="22"/>
          <w:szCs w:val="22"/>
        </w:rPr>
        <w:fldChar w:fldCharType="separate"/>
      </w:r>
      <w:r w:rsidR="009E734B">
        <w:rPr>
          <w:noProof/>
          <w:sz w:val="22"/>
          <w:szCs w:val="22"/>
        </w:rPr>
        <w:t>7</w:t>
      </w:r>
      <w:r w:rsidRPr="007340D1">
        <w:rPr>
          <w:sz w:val="22"/>
          <w:szCs w:val="22"/>
        </w:rPr>
        <w:fldChar w:fldCharType="end"/>
      </w:r>
      <w:r w:rsidRPr="007340D1">
        <w:rPr>
          <w:sz w:val="22"/>
          <w:szCs w:val="22"/>
        </w:rPr>
        <w:t xml:space="preserve"> </w:t>
      </w:r>
      <w:r>
        <w:rPr>
          <w:sz w:val="22"/>
          <w:szCs w:val="22"/>
        </w:rPr>
        <w:t xml:space="preserve">Границы зоны деятельности ООО </w:t>
      </w:r>
      <w:r w:rsidRPr="007340D1">
        <w:rPr>
          <w:sz w:val="22"/>
          <w:szCs w:val="22"/>
        </w:rPr>
        <w:t>"НМПЖХ"</w:t>
      </w:r>
      <w:r>
        <w:rPr>
          <w:sz w:val="22"/>
          <w:szCs w:val="22"/>
        </w:rPr>
        <w:t>.</w:t>
      </w:r>
    </w:p>
    <w:p w:rsidR="00851B79" w:rsidRDefault="00851B79" w:rsidP="00851B79">
      <w:pPr>
        <w:tabs>
          <w:tab w:val="left" w:pos="2193"/>
        </w:tabs>
        <w:rPr>
          <w:sz w:val="22"/>
        </w:rPr>
      </w:pPr>
      <w:r w:rsidRPr="00851B79">
        <w:rPr>
          <w:noProof/>
          <w:lang w:eastAsia="ru-RU"/>
        </w:rPr>
        <w:lastRenderedPageBreak/>
        <w:drawing>
          <wp:inline distT="0" distB="0" distL="0" distR="0" wp14:anchorId="15BB5B74" wp14:editId="4FB03E04">
            <wp:extent cx="8801735" cy="49403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8801735" cy="4940300"/>
                    </a:xfrm>
                    <a:prstGeom prst="rect">
                      <a:avLst/>
                    </a:prstGeom>
                  </pic:spPr>
                </pic:pic>
              </a:graphicData>
            </a:graphic>
          </wp:inline>
        </w:drawing>
      </w:r>
      <w:r w:rsidR="001727F9">
        <w:tab/>
      </w:r>
      <w:r w:rsidRPr="00851B79">
        <w:rPr>
          <w:sz w:val="22"/>
        </w:rPr>
        <w:t xml:space="preserve">Схема </w:t>
      </w:r>
      <w:r w:rsidRPr="00851B79">
        <w:rPr>
          <w:sz w:val="22"/>
        </w:rPr>
        <w:fldChar w:fldCharType="begin"/>
      </w:r>
      <w:r w:rsidRPr="00851B79">
        <w:rPr>
          <w:sz w:val="22"/>
        </w:rPr>
        <w:instrText xml:space="preserve"> SEQ Схема \* ARABIC </w:instrText>
      </w:r>
      <w:r w:rsidRPr="00851B79">
        <w:rPr>
          <w:sz w:val="22"/>
        </w:rPr>
        <w:fldChar w:fldCharType="separate"/>
      </w:r>
      <w:r w:rsidR="009E734B">
        <w:rPr>
          <w:noProof/>
          <w:sz w:val="22"/>
        </w:rPr>
        <w:t>8</w:t>
      </w:r>
      <w:r w:rsidRPr="00851B79">
        <w:rPr>
          <w:sz w:val="22"/>
        </w:rPr>
        <w:fldChar w:fldCharType="end"/>
      </w:r>
      <w:r w:rsidRPr="00851B79">
        <w:rPr>
          <w:sz w:val="22"/>
        </w:rPr>
        <w:t xml:space="preserve"> Схема водоснабжения р.п. Неболчи (фрагмент территории)</w:t>
      </w:r>
    </w:p>
    <w:p w:rsidR="00851B79" w:rsidRPr="00851B79" w:rsidRDefault="00851B79" w:rsidP="00851B79"/>
    <w:p w:rsidR="00851B79" w:rsidRDefault="00851B79" w:rsidP="00851B79">
      <w:pPr>
        <w:tabs>
          <w:tab w:val="left" w:pos="1617"/>
        </w:tabs>
        <w:sectPr w:rsidR="00851B79" w:rsidSect="006310F4">
          <w:pgSz w:w="16838" w:h="11906" w:orient="landscape"/>
          <w:pgMar w:top="1134" w:right="1276" w:bottom="1134" w:left="1701" w:header="709" w:footer="709" w:gutter="0"/>
          <w:cols w:space="708"/>
          <w:titlePg/>
          <w:docGrid w:linePitch="360"/>
        </w:sectPr>
      </w:pPr>
    </w:p>
    <w:p w:rsidR="00851B79" w:rsidRDefault="00851B79" w:rsidP="00851B79">
      <w:pPr>
        <w:tabs>
          <w:tab w:val="left" w:pos="1617"/>
        </w:tabs>
        <w:ind w:firstLine="426"/>
      </w:pPr>
      <w:r w:rsidRPr="00851B79">
        <w:rPr>
          <w:noProof/>
          <w:lang w:eastAsia="ru-RU"/>
        </w:rPr>
        <w:lastRenderedPageBreak/>
        <w:drawing>
          <wp:inline distT="0" distB="0" distL="0" distR="0" wp14:anchorId="3748073B" wp14:editId="614A2BDD">
            <wp:extent cx="5819775" cy="45910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819775" cy="4591050"/>
                    </a:xfrm>
                    <a:prstGeom prst="rect">
                      <a:avLst/>
                    </a:prstGeom>
                  </pic:spPr>
                </pic:pic>
              </a:graphicData>
            </a:graphic>
          </wp:inline>
        </w:drawing>
      </w:r>
    </w:p>
    <w:p w:rsidR="00851B79" w:rsidRPr="00851B79" w:rsidRDefault="00851B79" w:rsidP="00851B79">
      <w:pPr>
        <w:pStyle w:val="aa"/>
        <w:jc w:val="center"/>
        <w:rPr>
          <w:sz w:val="22"/>
          <w:szCs w:val="22"/>
        </w:rPr>
        <w:sectPr w:rsidR="00851B79" w:rsidRPr="00851B79" w:rsidSect="00851B79">
          <w:pgSz w:w="11906" w:h="16838"/>
          <w:pgMar w:top="1276" w:right="1134" w:bottom="1701" w:left="1134" w:header="709" w:footer="709" w:gutter="0"/>
          <w:cols w:space="708"/>
          <w:titlePg/>
          <w:docGrid w:linePitch="360"/>
        </w:sectPr>
      </w:pPr>
      <w:r w:rsidRPr="00851B79">
        <w:rPr>
          <w:sz w:val="22"/>
          <w:szCs w:val="22"/>
        </w:rPr>
        <w:t xml:space="preserve">Схема </w:t>
      </w:r>
      <w:r w:rsidRPr="00851B79">
        <w:rPr>
          <w:sz w:val="22"/>
          <w:szCs w:val="22"/>
        </w:rPr>
        <w:fldChar w:fldCharType="begin"/>
      </w:r>
      <w:r w:rsidRPr="00851B79">
        <w:rPr>
          <w:sz w:val="22"/>
          <w:szCs w:val="22"/>
        </w:rPr>
        <w:instrText xml:space="preserve"> SEQ Схема \* ARABIC </w:instrText>
      </w:r>
      <w:r w:rsidRPr="00851B79">
        <w:rPr>
          <w:sz w:val="22"/>
          <w:szCs w:val="22"/>
        </w:rPr>
        <w:fldChar w:fldCharType="separate"/>
      </w:r>
      <w:r w:rsidR="009E734B">
        <w:rPr>
          <w:noProof/>
          <w:sz w:val="22"/>
          <w:szCs w:val="22"/>
        </w:rPr>
        <w:t>9</w:t>
      </w:r>
      <w:r w:rsidRPr="00851B79">
        <w:rPr>
          <w:sz w:val="22"/>
          <w:szCs w:val="22"/>
        </w:rPr>
        <w:fldChar w:fldCharType="end"/>
      </w:r>
      <w:r w:rsidRPr="00851B79">
        <w:rPr>
          <w:sz w:val="22"/>
          <w:szCs w:val="22"/>
        </w:rPr>
        <w:t xml:space="preserve"> Схема водоснабжения д. Дрегли</w:t>
      </w:r>
      <w:r>
        <w:rPr>
          <w:sz w:val="22"/>
          <w:szCs w:val="22"/>
        </w:rPr>
        <w:t xml:space="preserve"> (фрагмент территории)</w:t>
      </w:r>
    </w:p>
    <w:p w:rsidR="00F81BB1" w:rsidRPr="00F528F1" w:rsidRDefault="00E027D6" w:rsidP="0008782E">
      <w:pPr>
        <w:pStyle w:val="2"/>
        <w:tabs>
          <w:tab w:val="left" w:pos="426"/>
        </w:tabs>
        <w:ind w:left="142"/>
        <w:rPr>
          <w:shd w:val="clear" w:color="auto" w:fill="FFFFFF"/>
        </w:rPr>
      </w:pPr>
      <w:r w:rsidRPr="00F528F1">
        <w:lastRenderedPageBreak/>
        <w:tab/>
      </w:r>
      <w:bookmarkStart w:id="64" w:name="_Toc195861010"/>
      <w:r w:rsidR="0008144D" w:rsidRPr="00F528F1">
        <w:rPr>
          <w:shd w:val="clear" w:color="auto" w:fill="FFFFFF"/>
        </w:rPr>
        <w:t>Экологические аспекты мероприятий по строительству, реконструкции и модернизации объектов централизованных систем водоснабжения</w:t>
      </w:r>
      <w:bookmarkEnd w:id="64"/>
      <w:r w:rsidR="0008144D" w:rsidRPr="00F528F1">
        <w:rPr>
          <w:shd w:val="clear" w:color="auto" w:fill="FFFFFF"/>
        </w:rPr>
        <w:t xml:space="preserve"> </w:t>
      </w:r>
    </w:p>
    <w:p w:rsidR="00A90EE6" w:rsidRPr="00F528F1" w:rsidRDefault="0008144D" w:rsidP="0008782E">
      <w:pPr>
        <w:pStyle w:val="3"/>
        <w:tabs>
          <w:tab w:val="left" w:pos="426"/>
        </w:tabs>
        <w:ind w:left="142"/>
      </w:pPr>
      <w:bookmarkStart w:id="65" w:name="_Toc46484830"/>
      <w:bookmarkStart w:id="66" w:name="_Toc195861011"/>
      <w:bookmarkEnd w:id="65"/>
      <w:r w:rsidRPr="00F528F1">
        <w:t>5.1. с</w:t>
      </w:r>
      <w:r w:rsidR="00F81BB1" w:rsidRPr="00F528F1">
        <w:t xml:space="preserve">ведения о мерах по предотвращению вредного воздействия </w:t>
      </w:r>
      <w:bookmarkStart w:id="67" w:name="_Toc370150389"/>
      <w:bookmarkStart w:id="68" w:name="_Toc362607550"/>
      <w:r w:rsidRPr="00F528F1">
        <w:t>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66"/>
    </w:p>
    <w:p w:rsidR="00F81BB1" w:rsidRPr="00F528F1" w:rsidRDefault="00F81BB1" w:rsidP="0008782E">
      <w:pPr>
        <w:pStyle w:val="23"/>
        <w:tabs>
          <w:tab w:val="left" w:pos="426"/>
        </w:tabs>
        <w:spacing w:before="0" w:after="0" w:line="276" w:lineRule="auto"/>
        <w:ind w:left="142" w:right="-142"/>
        <w:rPr>
          <w:szCs w:val="24"/>
        </w:rPr>
      </w:pPr>
      <w:r w:rsidRPr="00F528F1">
        <w:rPr>
          <w:szCs w:val="24"/>
        </w:rPr>
        <w:t>Эксплуатация водопроводной сети не предусматривают каких-либо сбросов вредных веществ в водоемы и на рельеф.</w:t>
      </w:r>
      <w:bookmarkStart w:id="69" w:name="_Toc360699432"/>
      <w:bookmarkStart w:id="70" w:name="_Toc360699818"/>
      <w:bookmarkStart w:id="71" w:name="_Toc360700204"/>
      <w:bookmarkStart w:id="72" w:name="_Toc368574030"/>
      <w:bookmarkStart w:id="73" w:name="_Toc370150390"/>
      <w:bookmarkEnd w:id="69"/>
      <w:bookmarkEnd w:id="70"/>
      <w:bookmarkEnd w:id="71"/>
      <w:bookmarkEnd w:id="72"/>
      <w:r w:rsidRPr="00F528F1">
        <w:rPr>
          <w:szCs w:val="24"/>
        </w:rPr>
        <w:t xml:space="preserve"> При испытании водопроводной сети на герметичность используется сетевая вода. Слив воды из трубопроводов после испытания и промывки производится на рельеф местности. Негативного воздействия сетевая вода на состояние почвы и подземных вод не окажет.</w:t>
      </w:r>
      <w:bookmarkStart w:id="74" w:name="_Toc360699433"/>
      <w:bookmarkStart w:id="75" w:name="_Toc360699819"/>
      <w:bookmarkStart w:id="76" w:name="_Toc360700205"/>
      <w:bookmarkStart w:id="77" w:name="_Toc368574031"/>
      <w:bookmarkStart w:id="78" w:name="_Toc370150391"/>
      <w:bookmarkEnd w:id="73"/>
      <w:bookmarkEnd w:id="74"/>
      <w:bookmarkEnd w:id="75"/>
      <w:bookmarkEnd w:id="76"/>
      <w:bookmarkEnd w:id="77"/>
      <w:r w:rsidR="00D27493" w:rsidRPr="00F528F1">
        <w:rPr>
          <w:szCs w:val="24"/>
        </w:rPr>
        <w:t xml:space="preserve"> </w:t>
      </w:r>
      <w:r w:rsidRPr="00F528F1">
        <w:rPr>
          <w:szCs w:val="24"/>
        </w:rPr>
        <w:t xml:space="preserve">При производстве строительных работ вода для целей производства не требуется. Для хозяйственно-бытовых нужд используется вода питьевого качества. </w:t>
      </w:r>
    </w:p>
    <w:bookmarkEnd w:id="67"/>
    <w:bookmarkEnd w:id="68"/>
    <w:bookmarkEnd w:id="78"/>
    <w:p w:rsidR="00DA697E" w:rsidRPr="00DA697E" w:rsidRDefault="00DA697E" w:rsidP="0008782E">
      <w:pPr>
        <w:pStyle w:val="23"/>
        <w:tabs>
          <w:tab w:val="left" w:pos="426"/>
        </w:tabs>
        <w:spacing w:before="0" w:after="0" w:line="276" w:lineRule="auto"/>
        <w:ind w:left="142" w:right="-142"/>
        <w:rPr>
          <w:szCs w:val="24"/>
        </w:rPr>
      </w:pPr>
      <w:r w:rsidRPr="00DA697E">
        <w:rPr>
          <w:szCs w:val="24"/>
        </w:rPr>
        <w:t xml:space="preserve">Мероприятия по защите поверхностных и подземных водных объектов в </w:t>
      </w:r>
      <w:r w:rsidR="003E5E50">
        <w:rPr>
          <w:szCs w:val="24"/>
        </w:rPr>
        <w:t xml:space="preserve">МО </w:t>
      </w:r>
      <w:r w:rsidR="00F82645">
        <w:rPr>
          <w:szCs w:val="24"/>
        </w:rPr>
        <w:t>Любытинский муниципальный округ</w:t>
      </w:r>
      <w:r w:rsidR="003E5E50">
        <w:rPr>
          <w:szCs w:val="24"/>
        </w:rPr>
        <w:t xml:space="preserve"> </w:t>
      </w:r>
      <w:r w:rsidRPr="00DA697E">
        <w:rPr>
          <w:szCs w:val="24"/>
        </w:rPr>
        <w:t>от загрязнения должны включать в себя следующие мероприятия:</w:t>
      </w:r>
    </w:p>
    <w:p w:rsidR="00DA697E" w:rsidRPr="00DA697E" w:rsidRDefault="00DA697E" w:rsidP="0008782E">
      <w:pPr>
        <w:pStyle w:val="23"/>
        <w:tabs>
          <w:tab w:val="left" w:pos="426"/>
        </w:tabs>
        <w:spacing w:before="0" w:after="0" w:line="276" w:lineRule="auto"/>
        <w:ind w:left="142" w:right="-142"/>
        <w:rPr>
          <w:szCs w:val="24"/>
        </w:rPr>
      </w:pPr>
      <w:r w:rsidRPr="00DA697E">
        <w:rPr>
          <w:szCs w:val="24"/>
        </w:rPr>
        <w:t>•</w:t>
      </w:r>
      <w:r w:rsidRPr="00DA697E">
        <w:rPr>
          <w:szCs w:val="24"/>
        </w:rPr>
        <w:tab/>
        <w:t>Соблюдения режима водоохранных</w:t>
      </w:r>
      <w:r>
        <w:rPr>
          <w:szCs w:val="24"/>
        </w:rPr>
        <w:t xml:space="preserve"> зон, прибрежных защитных и бе</w:t>
      </w:r>
      <w:r w:rsidRPr="00DA697E">
        <w:rPr>
          <w:szCs w:val="24"/>
        </w:rPr>
        <w:t>реговых полос.</w:t>
      </w:r>
    </w:p>
    <w:p w:rsidR="00DA697E" w:rsidRPr="00DA697E" w:rsidRDefault="00DA697E" w:rsidP="0008782E">
      <w:pPr>
        <w:pStyle w:val="23"/>
        <w:tabs>
          <w:tab w:val="left" w:pos="426"/>
        </w:tabs>
        <w:spacing w:before="0" w:after="0" w:line="276" w:lineRule="auto"/>
        <w:ind w:left="142" w:right="-142"/>
        <w:rPr>
          <w:szCs w:val="24"/>
        </w:rPr>
      </w:pPr>
      <w:r w:rsidRPr="00DA697E">
        <w:rPr>
          <w:szCs w:val="24"/>
        </w:rPr>
        <w:t>•</w:t>
      </w:r>
      <w:r w:rsidRPr="00DA697E">
        <w:rPr>
          <w:szCs w:val="24"/>
        </w:rPr>
        <w:tab/>
        <w:t>Проведение комплекса мероприят</w:t>
      </w:r>
      <w:r>
        <w:rPr>
          <w:szCs w:val="24"/>
        </w:rPr>
        <w:t>ий по улучшению санитарного со</w:t>
      </w:r>
      <w:r w:rsidRPr="00DA697E">
        <w:rPr>
          <w:szCs w:val="24"/>
        </w:rPr>
        <w:t>стояния водоохранных зон и прибре</w:t>
      </w:r>
      <w:r>
        <w:rPr>
          <w:szCs w:val="24"/>
        </w:rPr>
        <w:t>жных защитных полос, экологиче</w:t>
      </w:r>
      <w:r w:rsidRPr="00DA697E">
        <w:rPr>
          <w:szCs w:val="24"/>
        </w:rPr>
        <w:t>ская реабилитация нарушенных у</w:t>
      </w:r>
      <w:r>
        <w:rPr>
          <w:szCs w:val="24"/>
        </w:rPr>
        <w:t>частков (ликвидация несанкциони</w:t>
      </w:r>
      <w:r w:rsidRPr="00DA697E">
        <w:rPr>
          <w:szCs w:val="24"/>
        </w:rPr>
        <w:t>рованных свалок, выпусков неочищенных сточных вод).</w:t>
      </w:r>
    </w:p>
    <w:p w:rsidR="00DA697E" w:rsidRPr="00DA697E" w:rsidRDefault="00DA697E" w:rsidP="0008782E">
      <w:pPr>
        <w:pStyle w:val="23"/>
        <w:tabs>
          <w:tab w:val="left" w:pos="426"/>
        </w:tabs>
        <w:spacing w:before="0" w:after="0" w:line="276" w:lineRule="auto"/>
        <w:ind w:left="142" w:right="-142"/>
        <w:rPr>
          <w:szCs w:val="24"/>
        </w:rPr>
      </w:pPr>
      <w:r w:rsidRPr="00DA697E">
        <w:rPr>
          <w:szCs w:val="24"/>
        </w:rPr>
        <w:t>•</w:t>
      </w:r>
      <w:r w:rsidRPr="00DA697E">
        <w:rPr>
          <w:szCs w:val="24"/>
        </w:rPr>
        <w:tab/>
        <w:t>Проведение компенсационного лесовосстановления. Рекреационно- природоохранный приоритет использования водоохранных зон.</w:t>
      </w:r>
    </w:p>
    <w:p w:rsidR="00DA697E" w:rsidRPr="00DA697E" w:rsidRDefault="00DA697E" w:rsidP="004F6178">
      <w:pPr>
        <w:pStyle w:val="23"/>
        <w:tabs>
          <w:tab w:val="left" w:pos="426"/>
        </w:tabs>
        <w:spacing w:before="0" w:after="0" w:line="276" w:lineRule="auto"/>
        <w:ind w:left="142" w:right="-142"/>
        <w:rPr>
          <w:szCs w:val="24"/>
        </w:rPr>
      </w:pPr>
      <w:r w:rsidRPr="00DA697E">
        <w:rPr>
          <w:szCs w:val="24"/>
        </w:rPr>
        <w:t>Технологический процесс забора воды из поверхностного источника и транспортирования её в водопроводную сеть не сопровождается вредными выбросами.</w:t>
      </w:r>
    </w:p>
    <w:p w:rsidR="00DA697E" w:rsidRPr="00DA697E" w:rsidRDefault="00DA697E" w:rsidP="0008782E">
      <w:pPr>
        <w:pStyle w:val="23"/>
        <w:tabs>
          <w:tab w:val="left" w:pos="426"/>
        </w:tabs>
        <w:spacing w:before="0" w:after="0" w:line="276" w:lineRule="auto"/>
        <w:ind w:left="142" w:right="-142"/>
        <w:rPr>
          <w:szCs w:val="24"/>
        </w:rPr>
      </w:pPr>
      <w:r w:rsidRPr="00DA697E">
        <w:rPr>
          <w:szCs w:val="24"/>
        </w:rPr>
        <w:t>Эксплуатация водопроводной сети, а т</w:t>
      </w:r>
      <w:r>
        <w:rPr>
          <w:szCs w:val="24"/>
        </w:rPr>
        <w:t>акже её строительство, не преду</w:t>
      </w:r>
      <w:r w:rsidRPr="00DA697E">
        <w:rPr>
          <w:szCs w:val="24"/>
        </w:rPr>
        <w:t>сматривают каких-либо сбросов вредных веществ в водоёмы и на рельеф.</w:t>
      </w:r>
    </w:p>
    <w:p w:rsidR="00DA697E" w:rsidRPr="00DA697E" w:rsidRDefault="00DA697E" w:rsidP="0008782E">
      <w:pPr>
        <w:pStyle w:val="23"/>
        <w:tabs>
          <w:tab w:val="left" w:pos="426"/>
        </w:tabs>
        <w:spacing w:before="0" w:after="0" w:line="276" w:lineRule="auto"/>
        <w:ind w:left="142" w:right="-142"/>
        <w:rPr>
          <w:szCs w:val="24"/>
        </w:rPr>
      </w:pPr>
      <w:r w:rsidRPr="00DA697E">
        <w:rPr>
          <w:szCs w:val="24"/>
        </w:rPr>
        <w:t>При испытании водопроводной сети на</w:t>
      </w:r>
      <w:r>
        <w:rPr>
          <w:szCs w:val="24"/>
        </w:rPr>
        <w:t xml:space="preserve"> герметичность используется се</w:t>
      </w:r>
      <w:r w:rsidRPr="00DA697E">
        <w:rPr>
          <w:szCs w:val="24"/>
        </w:rPr>
        <w:t>тевая вода. Слив воды из трубопроводов после испытания и</w:t>
      </w:r>
      <w:r>
        <w:rPr>
          <w:szCs w:val="24"/>
        </w:rPr>
        <w:t xml:space="preserve"> промывки про</w:t>
      </w:r>
      <w:r w:rsidRPr="00DA697E">
        <w:rPr>
          <w:szCs w:val="24"/>
        </w:rPr>
        <w:t>изводится на рельеф местности. Негативн</w:t>
      </w:r>
      <w:r>
        <w:rPr>
          <w:szCs w:val="24"/>
        </w:rPr>
        <w:t>ое воздействие на состояние по</w:t>
      </w:r>
      <w:r w:rsidRPr="00DA697E">
        <w:rPr>
          <w:szCs w:val="24"/>
        </w:rPr>
        <w:t>верхностных и подземных вод может наб</w:t>
      </w:r>
      <w:r>
        <w:rPr>
          <w:szCs w:val="24"/>
        </w:rPr>
        <w:t>людаться только в период строи</w:t>
      </w:r>
      <w:r w:rsidRPr="00DA697E">
        <w:rPr>
          <w:szCs w:val="24"/>
        </w:rPr>
        <w:t>тельства, носить временный характер и не окажет существенного влияния на состояние окружающей среды.</w:t>
      </w:r>
    </w:p>
    <w:p w:rsidR="00DA697E" w:rsidRPr="000D6750" w:rsidRDefault="007B643C" w:rsidP="0008782E">
      <w:pPr>
        <w:pStyle w:val="23"/>
        <w:tabs>
          <w:tab w:val="left" w:pos="426"/>
        </w:tabs>
        <w:spacing w:before="0" w:after="0" w:line="276" w:lineRule="auto"/>
        <w:ind w:left="142" w:right="-142"/>
        <w:rPr>
          <w:szCs w:val="24"/>
        </w:rPr>
      </w:pPr>
      <w:r>
        <w:rPr>
          <w:szCs w:val="24"/>
        </w:rPr>
        <w:t>Утверждены и соблюдены</w:t>
      </w:r>
      <w:r w:rsidR="00DA697E" w:rsidRPr="00DA697E">
        <w:rPr>
          <w:szCs w:val="24"/>
        </w:rPr>
        <w:t xml:space="preserve"> </w:t>
      </w:r>
      <w:r w:rsidR="00DA697E">
        <w:rPr>
          <w:szCs w:val="24"/>
        </w:rPr>
        <w:t>санитарно-защитные зоны на объ</w:t>
      </w:r>
      <w:r w:rsidR="00DA697E" w:rsidRPr="00DA697E">
        <w:rPr>
          <w:szCs w:val="24"/>
        </w:rPr>
        <w:t xml:space="preserve">ектах </w:t>
      </w:r>
      <w:r>
        <w:rPr>
          <w:szCs w:val="24"/>
        </w:rPr>
        <w:t xml:space="preserve">ВЗС </w:t>
      </w:r>
      <w:r w:rsidR="00E21668">
        <w:rPr>
          <w:szCs w:val="24"/>
        </w:rPr>
        <w:t>Любытинского муниципального округа</w:t>
      </w:r>
      <w:r>
        <w:rPr>
          <w:szCs w:val="24"/>
        </w:rPr>
        <w:t xml:space="preserve">, в зоне деятельности </w:t>
      </w:r>
      <w:r w:rsidR="00333C3E">
        <w:rPr>
          <w:szCs w:val="24"/>
        </w:rPr>
        <w:t>ООО «Любытинское ВКХ»</w:t>
      </w:r>
      <w:r w:rsidR="004F6178">
        <w:rPr>
          <w:szCs w:val="24"/>
        </w:rPr>
        <w:t xml:space="preserve"> и </w:t>
      </w:r>
      <w:r w:rsidR="004F6178" w:rsidRPr="004F6178">
        <w:rPr>
          <w:szCs w:val="24"/>
        </w:rPr>
        <w:t>ООО "НМПЖХ"</w:t>
      </w:r>
      <w:r>
        <w:rPr>
          <w:szCs w:val="24"/>
        </w:rPr>
        <w:t>.</w:t>
      </w:r>
    </w:p>
    <w:p w:rsidR="00FF0871" w:rsidRPr="00F528F1" w:rsidRDefault="00FF0871" w:rsidP="0008782E">
      <w:pPr>
        <w:pStyle w:val="23"/>
        <w:tabs>
          <w:tab w:val="left" w:pos="426"/>
        </w:tabs>
        <w:spacing w:after="0" w:line="276" w:lineRule="auto"/>
        <w:ind w:left="142" w:right="-142"/>
        <w:rPr>
          <w:szCs w:val="24"/>
        </w:rPr>
      </w:pPr>
    </w:p>
    <w:p w:rsidR="00F81BB1" w:rsidRPr="00F528F1" w:rsidRDefault="0008144D" w:rsidP="001C3656">
      <w:pPr>
        <w:pStyle w:val="3"/>
        <w:numPr>
          <w:ilvl w:val="1"/>
          <w:numId w:val="18"/>
        </w:numPr>
        <w:tabs>
          <w:tab w:val="left" w:pos="426"/>
        </w:tabs>
        <w:ind w:left="142"/>
      </w:pPr>
      <w:bookmarkStart w:id="79" w:name="_Toc195861012"/>
      <w:r w:rsidRPr="00F528F1">
        <w:t>с</w:t>
      </w:r>
      <w:r w:rsidR="00F81BB1" w:rsidRPr="00F528F1">
        <w:t xml:space="preserve">ведения о мерах </w:t>
      </w:r>
      <w:r w:rsidRPr="00F528F1">
        <w:t>на окружающую среду при реализации мероприятий по снабжению и хранению химических реагентов, используемых в водоподготовке (хлор и др.)</w:t>
      </w:r>
      <w:bookmarkEnd w:id="79"/>
    </w:p>
    <w:p w:rsidR="00FF0871" w:rsidRDefault="00FF0871" w:rsidP="0008782E">
      <w:pPr>
        <w:tabs>
          <w:tab w:val="left" w:pos="0"/>
          <w:tab w:val="left" w:pos="426"/>
        </w:tabs>
        <w:spacing w:after="0"/>
        <w:ind w:left="142" w:firstLine="567"/>
        <w:jc w:val="both"/>
        <w:rPr>
          <w:sz w:val="24"/>
          <w:szCs w:val="24"/>
        </w:rPr>
      </w:pPr>
    </w:p>
    <w:p w:rsidR="0086051F" w:rsidRPr="00DA697E" w:rsidRDefault="00715380" w:rsidP="00715380">
      <w:pPr>
        <w:tabs>
          <w:tab w:val="left" w:pos="426"/>
        </w:tabs>
        <w:spacing w:after="0" w:line="276" w:lineRule="auto"/>
        <w:ind w:firstLine="567"/>
        <w:jc w:val="both"/>
        <w:rPr>
          <w:sz w:val="24"/>
          <w:szCs w:val="24"/>
        </w:rPr>
        <w:sectPr w:rsidR="0086051F" w:rsidRPr="00DA697E" w:rsidSect="009101A1">
          <w:pgSz w:w="11906" w:h="16838"/>
          <w:pgMar w:top="1276" w:right="1133" w:bottom="1701" w:left="1134" w:header="708" w:footer="708" w:gutter="0"/>
          <w:cols w:space="708"/>
          <w:titlePg/>
          <w:docGrid w:linePitch="360"/>
        </w:sectPr>
      </w:pPr>
      <w:r w:rsidRPr="00715380">
        <w:rPr>
          <w:sz w:val="24"/>
          <w:szCs w:val="24"/>
        </w:rPr>
        <w:lastRenderedPageBreak/>
        <w:t>В муниципальном образовании вода без водоподготовки подается в разводящую сеть. На объектах водоснабжения не используются химические реагенты</w:t>
      </w:r>
      <w:r>
        <w:rPr>
          <w:sz w:val="24"/>
          <w:szCs w:val="24"/>
        </w:rPr>
        <w:t>, так как о</w:t>
      </w:r>
      <w:r w:rsidRPr="00715380">
        <w:rPr>
          <w:sz w:val="24"/>
          <w:szCs w:val="24"/>
        </w:rPr>
        <w:t xml:space="preserve">тсутствуют сооружения водоочистки и водоподготовки.   </w:t>
      </w:r>
    </w:p>
    <w:p w:rsidR="0094091B" w:rsidRPr="00F528F1" w:rsidRDefault="0094091B" w:rsidP="0008782E">
      <w:pPr>
        <w:pStyle w:val="2"/>
        <w:tabs>
          <w:tab w:val="left" w:pos="426"/>
        </w:tabs>
        <w:ind w:left="142"/>
        <w:rPr>
          <w:shd w:val="clear" w:color="auto" w:fill="FFFFFF"/>
        </w:rPr>
      </w:pPr>
      <w:bookmarkStart w:id="80" w:name="_Toc195861013"/>
      <w:r w:rsidRPr="00F528F1">
        <w:rPr>
          <w:shd w:val="clear" w:color="auto" w:fill="FFFFFF"/>
        </w:rPr>
        <w:lastRenderedPageBreak/>
        <w:t>Оценка объемов капитальных вложений в строительство, реконструкцию и модернизацию объектов централизованных систем водоснабжения</w:t>
      </w:r>
      <w:bookmarkEnd w:id="80"/>
    </w:p>
    <w:p w:rsidR="0094091B" w:rsidRPr="00F528F1" w:rsidRDefault="0094091B" w:rsidP="00715380">
      <w:pPr>
        <w:tabs>
          <w:tab w:val="left" w:pos="426"/>
        </w:tabs>
        <w:spacing w:after="0" w:line="276" w:lineRule="auto"/>
        <w:ind w:left="142" w:right="-314" w:firstLine="709"/>
        <w:rPr>
          <w:sz w:val="24"/>
          <w:szCs w:val="24"/>
        </w:rPr>
      </w:pPr>
      <w:r w:rsidRPr="00F528F1">
        <w:rPr>
          <w:sz w:val="24"/>
          <w:szCs w:val="24"/>
        </w:rPr>
        <w:t xml:space="preserve">В таблице ниже приведен перечень мероприятий, предполагаемых к реализации в сфере водоотведения на территории </w:t>
      </w:r>
      <w:r w:rsidR="003E5E50">
        <w:rPr>
          <w:sz w:val="24"/>
          <w:szCs w:val="24"/>
        </w:rPr>
        <w:t xml:space="preserve">МО </w:t>
      </w:r>
      <w:r w:rsidR="00F82645">
        <w:rPr>
          <w:sz w:val="24"/>
          <w:szCs w:val="24"/>
        </w:rPr>
        <w:t>Любытинский муниципальный округ</w:t>
      </w:r>
      <w:r w:rsidR="003E5E50">
        <w:rPr>
          <w:sz w:val="24"/>
          <w:szCs w:val="24"/>
        </w:rPr>
        <w:t xml:space="preserve"> </w:t>
      </w:r>
      <w:r w:rsidR="00F82645">
        <w:rPr>
          <w:sz w:val="24"/>
          <w:szCs w:val="24"/>
        </w:rPr>
        <w:t>Новгородской области</w:t>
      </w:r>
      <w:r w:rsidRPr="00F528F1">
        <w:rPr>
          <w:sz w:val="24"/>
          <w:szCs w:val="24"/>
        </w:rPr>
        <w:t xml:space="preserve"> на период 202</w:t>
      </w:r>
      <w:r w:rsidR="00DA697E">
        <w:rPr>
          <w:sz w:val="24"/>
          <w:szCs w:val="24"/>
        </w:rPr>
        <w:t>5</w:t>
      </w:r>
      <w:r w:rsidRPr="00F528F1">
        <w:rPr>
          <w:sz w:val="24"/>
          <w:szCs w:val="24"/>
        </w:rPr>
        <w:t>-</w:t>
      </w:r>
      <w:r w:rsidR="00F82645">
        <w:rPr>
          <w:sz w:val="24"/>
          <w:szCs w:val="24"/>
        </w:rPr>
        <w:t>2036</w:t>
      </w:r>
      <w:r w:rsidRPr="00F528F1">
        <w:rPr>
          <w:sz w:val="24"/>
          <w:szCs w:val="24"/>
        </w:rPr>
        <w:t xml:space="preserve"> г с указанием необходимых объемов финансирования. </w:t>
      </w:r>
    </w:p>
    <w:p w:rsidR="0094091B" w:rsidRDefault="0094091B" w:rsidP="00715380">
      <w:pPr>
        <w:pStyle w:val="aa"/>
        <w:keepNext/>
        <w:tabs>
          <w:tab w:val="left" w:pos="426"/>
        </w:tabs>
        <w:spacing w:after="0" w:line="276" w:lineRule="auto"/>
        <w:ind w:left="142" w:right="-314" w:firstLine="709"/>
        <w:jc w:val="both"/>
        <w:rPr>
          <w:i w:val="0"/>
          <w:color w:val="000000" w:themeColor="text1"/>
          <w:sz w:val="24"/>
          <w:szCs w:val="24"/>
        </w:rPr>
      </w:pPr>
      <w:r w:rsidRPr="000B38F0">
        <w:rPr>
          <w:i w:val="0"/>
          <w:color w:val="000000" w:themeColor="text1"/>
          <w:sz w:val="24"/>
          <w:szCs w:val="24"/>
        </w:rPr>
        <w:t xml:space="preserve">Таблица 6. Объем финансирования мероприятий в сфере водоснабжения на территории </w:t>
      </w:r>
      <w:r w:rsidR="003E5E50">
        <w:rPr>
          <w:i w:val="0"/>
          <w:color w:val="000000" w:themeColor="text1"/>
          <w:sz w:val="24"/>
          <w:szCs w:val="24"/>
        </w:rPr>
        <w:t xml:space="preserve">МО </w:t>
      </w:r>
      <w:r w:rsidR="00F82645">
        <w:rPr>
          <w:i w:val="0"/>
          <w:color w:val="000000" w:themeColor="text1"/>
          <w:sz w:val="24"/>
          <w:szCs w:val="24"/>
        </w:rPr>
        <w:t>Любытинский муниципальный округ</w:t>
      </w:r>
      <w:r w:rsidR="003E5E50">
        <w:rPr>
          <w:i w:val="0"/>
          <w:color w:val="000000" w:themeColor="text1"/>
          <w:sz w:val="24"/>
          <w:szCs w:val="24"/>
        </w:rPr>
        <w:t xml:space="preserve"> </w:t>
      </w:r>
      <w:r w:rsidR="00F82645">
        <w:rPr>
          <w:i w:val="0"/>
          <w:color w:val="000000" w:themeColor="text1"/>
          <w:sz w:val="24"/>
          <w:szCs w:val="24"/>
        </w:rPr>
        <w:t>Новгородской области</w:t>
      </w:r>
      <w:r w:rsidRPr="000B38F0">
        <w:rPr>
          <w:i w:val="0"/>
          <w:color w:val="000000" w:themeColor="text1"/>
          <w:sz w:val="24"/>
          <w:szCs w:val="24"/>
        </w:rPr>
        <w:t xml:space="preserve"> на период 202</w:t>
      </w:r>
      <w:r w:rsidR="00DA697E" w:rsidRPr="000B38F0">
        <w:rPr>
          <w:i w:val="0"/>
          <w:color w:val="000000" w:themeColor="text1"/>
          <w:sz w:val="24"/>
          <w:szCs w:val="24"/>
        </w:rPr>
        <w:t>5</w:t>
      </w:r>
      <w:r w:rsidRPr="000B38F0">
        <w:rPr>
          <w:i w:val="0"/>
          <w:color w:val="000000" w:themeColor="text1"/>
          <w:sz w:val="24"/>
          <w:szCs w:val="24"/>
        </w:rPr>
        <w:t>-</w:t>
      </w:r>
      <w:r w:rsidR="00F82645">
        <w:rPr>
          <w:i w:val="0"/>
          <w:color w:val="000000" w:themeColor="text1"/>
          <w:sz w:val="24"/>
          <w:szCs w:val="24"/>
        </w:rPr>
        <w:t>2036</w:t>
      </w:r>
      <w:r w:rsidRPr="000B38F0">
        <w:rPr>
          <w:i w:val="0"/>
          <w:color w:val="000000" w:themeColor="text1"/>
          <w:sz w:val="24"/>
          <w:szCs w:val="24"/>
        </w:rPr>
        <w:t xml:space="preserve"> г.</w:t>
      </w:r>
    </w:p>
    <w:tbl>
      <w:tblPr>
        <w:tblW w:w="1584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907"/>
        <w:gridCol w:w="800"/>
        <w:gridCol w:w="1374"/>
        <w:gridCol w:w="1720"/>
        <w:gridCol w:w="8"/>
        <w:gridCol w:w="992"/>
        <w:gridCol w:w="8"/>
        <w:gridCol w:w="932"/>
        <w:gridCol w:w="8"/>
        <w:gridCol w:w="932"/>
        <w:gridCol w:w="8"/>
        <w:gridCol w:w="932"/>
        <w:gridCol w:w="8"/>
        <w:gridCol w:w="972"/>
        <w:gridCol w:w="8"/>
        <w:gridCol w:w="992"/>
        <w:gridCol w:w="8"/>
        <w:gridCol w:w="1112"/>
        <w:gridCol w:w="8"/>
      </w:tblGrid>
      <w:tr w:rsidR="005050F1" w:rsidRPr="005050F1" w:rsidTr="00813C79">
        <w:trPr>
          <w:gridAfter w:val="1"/>
          <w:wAfter w:w="8" w:type="dxa"/>
          <w:trHeight w:val="1689"/>
        </w:trPr>
        <w:tc>
          <w:tcPr>
            <w:tcW w:w="3119"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Наименование мероприятия</w:t>
            </w:r>
          </w:p>
        </w:tc>
        <w:tc>
          <w:tcPr>
            <w:tcW w:w="1907"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Перечень муниципальных программ в сфере водоснабжения</w:t>
            </w:r>
          </w:p>
        </w:tc>
        <w:tc>
          <w:tcPr>
            <w:tcW w:w="800" w:type="dxa"/>
            <w:shd w:val="clear" w:color="auto" w:fill="auto"/>
            <w:textDirection w:val="btLr"/>
            <w:vAlign w:val="center"/>
            <w:hideMark/>
          </w:tcPr>
          <w:p w:rsidR="005050F1" w:rsidRDefault="005050F1" w:rsidP="005050F1">
            <w:pPr>
              <w:spacing w:after="0"/>
              <w:jc w:val="center"/>
              <w:rPr>
                <w:szCs w:val="20"/>
                <w:lang w:eastAsia="ru-RU"/>
              </w:rPr>
            </w:pPr>
            <w:r w:rsidRPr="005050F1">
              <w:rPr>
                <w:szCs w:val="20"/>
                <w:lang w:eastAsia="ru-RU"/>
              </w:rPr>
              <w:t xml:space="preserve">Статус объекта </w:t>
            </w:r>
          </w:p>
          <w:p w:rsidR="005050F1" w:rsidRPr="005050F1" w:rsidRDefault="005050F1" w:rsidP="005050F1">
            <w:pPr>
              <w:spacing w:after="0"/>
              <w:jc w:val="center"/>
              <w:rPr>
                <w:szCs w:val="20"/>
                <w:lang w:eastAsia="ru-RU"/>
              </w:rPr>
            </w:pPr>
            <w:r w:rsidRPr="005050F1">
              <w:rPr>
                <w:szCs w:val="20"/>
                <w:lang w:eastAsia="ru-RU"/>
              </w:rPr>
              <w:t>С - строительство; Р - реконструкция</w:t>
            </w:r>
          </w:p>
        </w:tc>
        <w:tc>
          <w:tcPr>
            <w:tcW w:w="1374"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Срок реализации мероприятия, год</w:t>
            </w:r>
          </w:p>
        </w:tc>
        <w:tc>
          <w:tcPr>
            <w:tcW w:w="1720"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Финансовые потребности на реализацию мероприятий, тыс.руб.*</w:t>
            </w:r>
          </w:p>
        </w:tc>
        <w:tc>
          <w:tcPr>
            <w:tcW w:w="1000" w:type="dxa"/>
            <w:gridSpan w:val="2"/>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2025 г.</w:t>
            </w:r>
          </w:p>
        </w:tc>
        <w:tc>
          <w:tcPr>
            <w:tcW w:w="940" w:type="dxa"/>
            <w:gridSpan w:val="2"/>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2026 г.</w:t>
            </w:r>
          </w:p>
        </w:tc>
        <w:tc>
          <w:tcPr>
            <w:tcW w:w="940" w:type="dxa"/>
            <w:gridSpan w:val="2"/>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2027 г.</w:t>
            </w:r>
          </w:p>
        </w:tc>
        <w:tc>
          <w:tcPr>
            <w:tcW w:w="940" w:type="dxa"/>
            <w:gridSpan w:val="2"/>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2028 г.</w:t>
            </w:r>
          </w:p>
        </w:tc>
        <w:tc>
          <w:tcPr>
            <w:tcW w:w="980" w:type="dxa"/>
            <w:gridSpan w:val="2"/>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2029 г.</w:t>
            </w:r>
          </w:p>
        </w:tc>
        <w:tc>
          <w:tcPr>
            <w:tcW w:w="1000" w:type="dxa"/>
            <w:gridSpan w:val="2"/>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2030 г.</w:t>
            </w:r>
          </w:p>
        </w:tc>
        <w:tc>
          <w:tcPr>
            <w:tcW w:w="1120" w:type="dxa"/>
            <w:gridSpan w:val="2"/>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2031-2036 г.г.</w:t>
            </w:r>
          </w:p>
        </w:tc>
      </w:tr>
      <w:tr w:rsidR="005050F1" w:rsidRPr="005050F1" w:rsidTr="00813C79">
        <w:trPr>
          <w:trHeight w:val="429"/>
        </w:trPr>
        <w:tc>
          <w:tcPr>
            <w:tcW w:w="8928" w:type="dxa"/>
            <w:gridSpan w:val="6"/>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в зоне деятельности ООО "Любытинское ВКХ"</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80" w:type="dxa"/>
            <w:gridSpan w:val="2"/>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000" w:type="dxa"/>
            <w:gridSpan w:val="2"/>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120" w:type="dxa"/>
            <w:gridSpan w:val="2"/>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 </w:t>
            </w:r>
          </w:p>
        </w:tc>
      </w:tr>
      <w:tr w:rsidR="005050F1" w:rsidRPr="005050F1" w:rsidTr="00813C79">
        <w:trPr>
          <w:gridAfter w:val="1"/>
          <w:wAfter w:w="8" w:type="dxa"/>
          <w:trHeight w:val="528"/>
        </w:trPr>
        <w:tc>
          <w:tcPr>
            <w:tcW w:w="3119" w:type="dxa"/>
            <w:shd w:val="clear" w:color="auto" w:fill="auto"/>
            <w:noWrap/>
            <w:vAlign w:val="center"/>
            <w:hideMark/>
          </w:tcPr>
          <w:p w:rsidR="005050F1" w:rsidRPr="005050F1" w:rsidRDefault="005050F1" w:rsidP="005050F1">
            <w:pPr>
              <w:spacing w:after="0"/>
              <w:jc w:val="both"/>
              <w:rPr>
                <w:szCs w:val="20"/>
                <w:lang w:eastAsia="ru-RU"/>
              </w:rPr>
            </w:pPr>
            <w:r w:rsidRPr="005050F1">
              <w:rPr>
                <w:szCs w:val="20"/>
                <w:lang w:eastAsia="ru-RU"/>
              </w:rPr>
              <w:t>Установка модульных станция водоподготовки питьевой воды. 5 шт. по одной на каждую техническую зону д. Бор, д. Шереховичи, д. Никольское, р.п Любытино (ул. В. Иванова), р.п Любытино (ул. Советов)</w:t>
            </w:r>
          </w:p>
        </w:tc>
        <w:tc>
          <w:tcPr>
            <w:tcW w:w="1907" w:type="dxa"/>
            <w:vMerge w:val="restart"/>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Мероприятия Схемы водоснабжения и водоотведения</w:t>
            </w:r>
          </w:p>
        </w:tc>
        <w:tc>
          <w:tcPr>
            <w:tcW w:w="8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1374"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2025 г.</w:t>
            </w:r>
          </w:p>
        </w:tc>
        <w:tc>
          <w:tcPr>
            <w:tcW w:w="172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3500,00</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3500</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8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12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r>
      <w:tr w:rsidR="005050F1" w:rsidRPr="005050F1" w:rsidTr="00813C79">
        <w:trPr>
          <w:gridAfter w:val="1"/>
          <w:wAfter w:w="8" w:type="dxa"/>
          <w:trHeight w:val="528"/>
        </w:trPr>
        <w:tc>
          <w:tcPr>
            <w:tcW w:w="3119" w:type="dxa"/>
            <w:shd w:val="clear" w:color="auto" w:fill="auto"/>
            <w:noWrap/>
            <w:vAlign w:val="center"/>
            <w:hideMark/>
          </w:tcPr>
          <w:p w:rsidR="005050F1" w:rsidRPr="005050F1" w:rsidRDefault="005050F1" w:rsidP="005050F1">
            <w:pPr>
              <w:spacing w:after="0"/>
              <w:jc w:val="both"/>
              <w:rPr>
                <w:szCs w:val="20"/>
                <w:lang w:eastAsia="ru-RU"/>
              </w:rPr>
            </w:pPr>
            <w:r w:rsidRPr="005050F1">
              <w:rPr>
                <w:szCs w:val="20"/>
                <w:lang w:eastAsia="ru-RU"/>
              </w:rPr>
              <w:t>Установка частотных преобразователей 2 шт на скважины д. Ярцево, д. Слобода</w:t>
            </w:r>
          </w:p>
        </w:tc>
        <w:tc>
          <w:tcPr>
            <w:tcW w:w="1907" w:type="dxa"/>
            <w:vMerge/>
            <w:shd w:val="clear" w:color="auto" w:fill="auto"/>
            <w:vAlign w:val="center"/>
            <w:hideMark/>
          </w:tcPr>
          <w:p w:rsidR="005050F1" w:rsidRPr="005050F1" w:rsidRDefault="005050F1" w:rsidP="005050F1">
            <w:pPr>
              <w:spacing w:after="0"/>
              <w:rPr>
                <w:szCs w:val="20"/>
                <w:lang w:eastAsia="ru-RU"/>
              </w:rPr>
            </w:pPr>
          </w:p>
        </w:tc>
        <w:tc>
          <w:tcPr>
            <w:tcW w:w="8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1374"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2025 г.</w:t>
            </w:r>
          </w:p>
        </w:tc>
        <w:tc>
          <w:tcPr>
            <w:tcW w:w="172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250,00</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250</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8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12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r>
      <w:tr w:rsidR="005050F1" w:rsidRPr="005050F1" w:rsidTr="00813C79">
        <w:trPr>
          <w:gridAfter w:val="1"/>
          <w:wAfter w:w="8" w:type="dxa"/>
          <w:trHeight w:val="1128"/>
        </w:trPr>
        <w:tc>
          <w:tcPr>
            <w:tcW w:w="3119" w:type="dxa"/>
            <w:shd w:val="clear" w:color="auto" w:fill="auto"/>
            <w:vAlign w:val="center"/>
            <w:hideMark/>
          </w:tcPr>
          <w:p w:rsidR="005050F1" w:rsidRPr="005050F1" w:rsidRDefault="005050F1" w:rsidP="005050F1">
            <w:pPr>
              <w:spacing w:after="0"/>
              <w:rPr>
                <w:szCs w:val="20"/>
                <w:lang w:eastAsia="ru-RU"/>
              </w:rPr>
            </w:pPr>
            <w:r w:rsidRPr="005050F1">
              <w:rPr>
                <w:szCs w:val="20"/>
                <w:lang w:eastAsia="ru-RU"/>
              </w:rPr>
              <w:t>Реконструкция скважин (замена обсадных труб, фильтров, промывка скважин) Проведение реконструкции скважин, выявленных при проведении тех. обследования, 12 шт.</w:t>
            </w:r>
          </w:p>
        </w:tc>
        <w:tc>
          <w:tcPr>
            <w:tcW w:w="1907" w:type="dxa"/>
            <w:vMerge w:val="restart"/>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Генеральный план развития муниципального образования до 2030 года. (Материалы по обоснованию)</w:t>
            </w:r>
          </w:p>
        </w:tc>
        <w:tc>
          <w:tcPr>
            <w:tcW w:w="8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1374"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до 2034 года</w:t>
            </w:r>
          </w:p>
        </w:tc>
        <w:tc>
          <w:tcPr>
            <w:tcW w:w="172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4400,00</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8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12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4400</w:t>
            </w:r>
          </w:p>
        </w:tc>
      </w:tr>
      <w:tr w:rsidR="005050F1" w:rsidRPr="005050F1" w:rsidTr="00813C79">
        <w:trPr>
          <w:gridAfter w:val="1"/>
          <w:wAfter w:w="8" w:type="dxa"/>
          <w:trHeight w:val="528"/>
        </w:trPr>
        <w:tc>
          <w:tcPr>
            <w:tcW w:w="3119" w:type="dxa"/>
            <w:shd w:val="clear" w:color="auto" w:fill="auto"/>
            <w:noWrap/>
            <w:vAlign w:val="center"/>
            <w:hideMark/>
          </w:tcPr>
          <w:p w:rsidR="005050F1" w:rsidRPr="005050F1" w:rsidRDefault="005050F1" w:rsidP="005050F1">
            <w:pPr>
              <w:spacing w:after="0"/>
              <w:jc w:val="both"/>
              <w:rPr>
                <w:szCs w:val="20"/>
                <w:lang w:eastAsia="ru-RU"/>
              </w:rPr>
            </w:pPr>
            <w:r w:rsidRPr="005050F1">
              <w:rPr>
                <w:szCs w:val="20"/>
                <w:lang w:eastAsia="ru-RU"/>
              </w:rPr>
              <w:t xml:space="preserve">Замена насосов на менее энергопотребляемые на водозаборах №Н-36-81 р.п. </w:t>
            </w:r>
            <w:r w:rsidRPr="005050F1">
              <w:rPr>
                <w:szCs w:val="20"/>
                <w:lang w:eastAsia="ru-RU"/>
              </w:rPr>
              <w:lastRenderedPageBreak/>
              <w:t>Любытино, б/н р.п. Любытино, №2460 д. Б. Городок;</w:t>
            </w:r>
          </w:p>
        </w:tc>
        <w:tc>
          <w:tcPr>
            <w:tcW w:w="1907" w:type="dxa"/>
            <w:vMerge/>
            <w:shd w:val="clear" w:color="auto" w:fill="auto"/>
            <w:vAlign w:val="center"/>
            <w:hideMark/>
          </w:tcPr>
          <w:p w:rsidR="005050F1" w:rsidRPr="005050F1" w:rsidRDefault="005050F1" w:rsidP="005050F1">
            <w:pPr>
              <w:spacing w:after="0"/>
              <w:rPr>
                <w:szCs w:val="20"/>
                <w:lang w:eastAsia="ru-RU"/>
              </w:rPr>
            </w:pPr>
          </w:p>
        </w:tc>
        <w:tc>
          <w:tcPr>
            <w:tcW w:w="8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1374"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до 2027 г.</w:t>
            </w:r>
          </w:p>
        </w:tc>
        <w:tc>
          <w:tcPr>
            <w:tcW w:w="172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320,00</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320</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8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12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r>
      <w:tr w:rsidR="005050F1" w:rsidRPr="005050F1" w:rsidTr="00813C79">
        <w:trPr>
          <w:gridAfter w:val="1"/>
          <w:wAfter w:w="8" w:type="dxa"/>
          <w:trHeight w:val="792"/>
        </w:trPr>
        <w:tc>
          <w:tcPr>
            <w:tcW w:w="3119" w:type="dxa"/>
            <w:shd w:val="clear" w:color="auto" w:fill="auto"/>
            <w:noWrap/>
            <w:vAlign w:val="center"/>
            <w:hideMark/>
          </w:tcPr>
          <w:p w:rsidR="005050F1" w:rsidRPr="005050F1" w:rsidRDefault="005050F1" w:rsidP="005050F1">
            <w:pPr>
              <w:spacing w:after="0"/>
              <w:jc w:val="both"/>
              <w:rPr>
                <w:szCs w:val="20"/>
                <w:lang w:eastAsia="ru-RU"/>
              </w:rPr>
            </w:pPr>
            <w:r w:rsidRPr="005050F1">
              <w:rPr>
                <w:szCs w:val="20"/>
                <w:lang w:eastAsia="ru-RU"/>
              </w:rPr>
              <w:lastRenderedPageBreak/>
              <w:t>Реконструкция существующих водопроводных сетей с заменой изношенных участков, протяженностью 6,0 км;</w:t>
            </w:r>
          </w:p>
        </w:tc>
        <w:tc>
          <w:tcPr>
            <w:tcW w:w="1907" w:type="dxa"/>
            <w:vMerge/>
            <w:shd w:val="clear" w:color="auto" w:fill="auto"/>
            <w:vAlign w:val="center"/>
            <w:hideMark/>
          </w:tcPr>
          <w:p w:rsidR="005050F1" w:rsidRPr="005050F1" w:rsidRDefault="005050F1" w:rsidP="005050F1">
            <w:pPr>
              <w:spacing w:after="0"/>
              <w:rPr>
                <w:szCs w:val="20"/>
                <w:lang w:eastAsia="ru-RU"/>
              </w:rPr>
            </w:pPr>
          </w:p>
        </w:tc>
        <w:tc>
          <w:tcPr>
            <w:tcW w:w="8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1374"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2023-2030 г.г.  Общий объем 12000 тыс. руб.</w:t>
            </w:r>
          </w:p>
        </w:tc>
        <w:tc>
          <w:tcPr>
            <w:tcW w:w="172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9000,00</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1500</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1500</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1500</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1500</w:t>
            </w:r>
          </w:p>
        </w:tc>
        <w:tc>
          <w:tcPr>
            <w:tcW w:w="98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1500</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1500</w:t>
            </w:r>
          </w:p>
        </w:tc>
        <w:tc>
          <w:tcPr>
            <w:tcW w:w="112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r>
      <w:tr w:rsidR="005050F1" w:rsidRPr="005050F1" w:rsidTr="00813C79">
        <w:trPr>
          <w:gridAfter w:val="1"/>
          <w:wAfter w:w="8" w:type="dxa"/>
          <w:trHeight w:val="528"/>
        </w:trPr>
        <w:tc>
          <w:tcPr>
            <w:tcW w:w="3119" w:type="dxa"/>
            <w:shd w:val="clear" w:color="auto" w:fill="auto"/>
            <w:noWrap/>
            <w:vAlign w:val="center"/>
            <w:hideMark/>
          </w:tcPr>
          <w:p w:rsidR="005050F1" w:rsidRPr="005050F1" w:rsidRDefault="005050F1" w:rsidP="005050F1">
            <w:pPr>
              <w:spacing w:after="0"/>
              <w:jc w:val="both"/>
              <w:rPr>
                <w:szCs w:val="20"/>
                <w:lang w:eastAsia="ru-RU"/>
              </w:rPr>
            </w:pPr>
            <w:r w:rsidRPr="005050F1">
              <w:rPr>
                <w:szCs w:val="20"/>
                <w:lang w:eastAsia="ru-RU"/>
              </w:rPr>
              <w:t>Строительство  водонапорной башни п. Любытино 2 шт (V = 50 м3; Н = 12м) в самых высоких местах посёлка</w:t>
            </w:r>
          </w:p>
        </w:tc>
        <w:tc>
          <w:tcPr>
            <w:tcW w:w="1907" w:type="dxa"/>
            <w:vMerge/>
            <w:shd w:val="clear" w:color="auto" w:fill="auto"/>
            <w:vAlign w:val="center"/>
            <w:hideMark/>
          </w:tcPr>
          <w:p w:rsidR="005050F1" w:rsidRPr="005050F1" w:rsidRDefault="005050F1" w:rsidP="005050F1">
            <w:pPr>
              <w:spacing w:after="0"/>
              <w:rPr>
                <w:szCs w:val="20"/>
                <w:lang w:eastAsia="ru-RU"/>
              </w:rPr>
            </w:pPr>
          </w:p>
        </w:tc>
        <w:tc>
          <w:tcPr>
            <w:tcW w:w="8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С</w:t>
            </w:r>
          </w:p>
        </w:tc>
        <w:tc>
          <w:tcPr>
            <w:tcW w:w="1374"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2025 г.</w:t>
            </w:r>
          </w:p>
        </w:tc>
        <w:tc>
          <w:tcPr>
            <w:tcW w:w="172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2000,00</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2000</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8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12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r>
      <w:tr w:rsidR="005050F1" w:rsidRPr="005050F1" w:rsidTr="00813C79">
        <w:trPr>
          <w:gridAfter w:val="1"/>
          <w:wAfter w:w="8" w:type="dxa"/>
          <w:trHeight w:val="528"/>
        </w:trPr>
        <w:tc>
          <w:tcPr>
            <w:tcW w:w="3119" w:type="dxa"/>
            <w:shd w:val="clear" w:color="auto" w:fill="auto"/>
            <w:noWrap/>
            <w:vAlign w:val="center"/>
            <w:hideMark/>
          </w:tcPr>
          <w:p w:rsidR="005050F1" w:rsidRPr="005050F1" w:rsidRDefault="005050F1" w:rsidP="005050F1">
            <w:pPr>
              <w:spacing w:after="0"/>
              <w:jc w:val="both"/>
              <w:rPr>
                <w:szCs w:val="20"/>
                <w:lang w:eastAsia="ru-RU"/>
              </w:rPr>
            </w:pPr>
            <w:r w:rsidRPr="005050F1">
              <w:rPr>
                <w:szCs w:val="20"/>
                <w:lang w:eastAsia="ru-RU"/>
              </w:rPr>
              <w:t xml:space="preserve">Строительство водовода протяжённостью 16 км от артезианской скважины Козляева Горка до р.п. Любытино. </w:t>
            </w:r>
          </w:p>
        </w:tc>
        <w:tc>
          <w:tcPr>
            <w:tcW w:w="1907" w:type="dxa"/>
            <w:vMerge/>
            <w:shd w:val="clear" w:color="auto" w:fill="auto"/>
            <w:vAlign w:val="center"/>
            <w:hideMark/>
          </w:tcPr>
          <w:p w:rsidR="005050F1" w:rsidRPr="005050F1" w:rsidRDefault="005050F1" w:rsidP="005050F1">
            <w:pPr>
              <w:spacing w:after="0"/>
              <w:rPr>
                <w:szCs w:val="20"/>
                <w:lang w:eastAsia="ru-RU"/>
              </w:rPr>
            </w:pPr>
          </w:p>
        </w:tc>
        <w:tc>
          <w:tcPr>
            <w:tcW w:w="8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С</w:t>
            </w:r>
          </w:p>
        </w:tc>
        <w:tc>
          <w:tcPr>
            <w:tcW w:w="1374"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до 2030 г.</w:t>
            </w:r>
          </w:p>
        </w:tc>
        <w:tc>
          <w:tcPr>
            <w:tcW w:w="172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11250,00</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2250,00</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2250,00</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2250,00</w:t>
            </w:r>
          </w:p>
        </w:tc>
        <w:tc>
          <w:tcPr>
            <w:tcW w:w="98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2250,00</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2250,00</w:t>
            </w:r>
          </w:p>
        </w:tc>
        <w:tc>
          <w:tcPr>
            <w:tcW w:w="112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r>
      <w:tr w:rsidR="005050F1" w:rsidRPr="005050F1" w:rsidTr="00813C79">
        <w:trPr>
          <w:gridAfter w:val="1"/>
          <w:wAfter w:w="8" w:type="dxa"/>
          <w:trHeight w:val="264"/>
        </w:trPr>
        <w:tc>
          <w:tcPr>
            <w:tcW w:w="3119" w:type="dxa"/>
            <w:vMerge w:val="restart"/>
            <w:shd w:val="clear" w:color="auto" w:fill="auto"/>
            <w:noWrap/>
            <w:vAlign w:val="center"/>
            <w:hideMark/>
          </w:tcPr>
          <w:p w:rsidR="005050F1" w:rsidRPr="005050F1" w:rsidRDefault="005050F1" w:rsidP="005050F1">
            <w:pPr>
              <w:spacing w:after="0"/>
              <w:rPr>
                <w:szCs w:val="20"/>
                <w:lang w:eastAsia="ru-RU"/>
              </w:rPr>
            </w:pPr>
            <w:r w:rsidRPr="005050F1">
              <w:rPr>
                <w:szCs w:val="20"/>
                <w:lang w:eastAsia="ru-RU"/>
              </w:rPr>
              <w:t>Мероприятия по текущему ремонту</w:t>
            </w:r>
          </w:p>
        </w:tc>
        <w:tc>
          <w:tcPr>
            <w:tcW w:w="1907" w:type="dxa"/>
            <w:vMerge w:val="restart"/>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Производственная программа в сфере холодного водоснабжения и водоотведения ООО «Любытинское водопроводно-канализационное хозяйство» на 2023 - 2027 годы, утвержденная Постановлением Комитетом по тарифной политике Новгородской области №61/41 от 16.11.2022 г.</w:t>
            </w:r>
          </w:p>
        </w:tc>
        <w:tc>
          <w:tcPr>
            <w:tcW w:w="800" w:type="dxa"/>
            <w:vMerge w:val="restart"/>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1374"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2025 г.</w:t>
            </w:r>
          </w:p>
        </w:tc>
        <w:tc>
          <w:tcPr>
            <w:tcW w:w="172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22712,68</w:t>
            </w:r>
          </w:p>
        </w:tc>
        <w:tc>
          <w:tcPr>
            <w:tcW w:w="1000" w:type="dxa"/>
            <w:gridSpan w:val="2"/>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22712,68</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8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12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r>
      <w:tr w:rsidR="005050F1" w:rsidRPr="005050F1" w:rsidTr="00813C79">
        <w:trPr>
          <w:gridAfter w:val="1"/>
          <w:wAfter w:w="8" w:type="dxa"/>
          <w:trHeight w:val="381"/>
        </w:trPr>
        <w:tc>
          <w:tcPr>
            <w:tcW w:w="3119" w:type="dxa"/>
            <w:vMerge/>
            <w:shd w:val="clear" w:color="auto" w:fill="auto"/>
            <w:vAlign w:val="center"/>
            <w:hideMark/>
          </w:tcPr>
          <w:p w:rsidR="005050F1" w:rsidRPr="005050F1" w:rsidRDefault="005050F1" w:rsidP="005050F1">
            <w:pPr>
              <w:spacing w:after="0"/>
              <w:rPr>
                <w:szCs w:val="20"/>
                <w:lang w:eastAsia="ru-RU"/>
              </w:rPr>
            </w:pPr>
          </w:p>
        </w:tc>
        <w:tc>
          <w:tcPr>
            <w:tcW w:w="1907" w:type="dxa"/>
            <w:vMerge/>
            <w:shd w:val="clear" w:color="auto" w:fill="auto"/>
            <w:vAlign w:val="center"/>
            <w:hideMark/>
          </w:tcPr>
          <w:p w:rsidR="005050F1" w:rsidRPr="005050F1" w:rsidRDefault="005050F1" w:rsidP="005050F1">
            <w:pPr>
              <w:spacing w:after="0"/>
              <w:rPr>
                <w:szCs w:val="20"/>
                <w:lang w:eastAsia="ru-RU"/>
              </w:rPr>
            </w:pPr>
          </w:p>
        </w:tc>
        <w:tc>
          <w:tcPr>
            <w:tcW w:w="800" w:type="dxa"/>
            <w:vMerge/>
            <w:shd w:val="clear" w:color="auto" w:fill="auto"/>
            <w:vAlign w:val="center"/>
            <w:hideMark/>
          </w:tcPr>
          <w:p w:rsidR="005050F1" w:rsidRPr="005050F1" w:rsidRDefault="005050F1" w:rsidP="005050F1">
            <w:pPr>
              <w:spacing w:after="0"/>
              <w:rPr>
                <w:szCs w:val="20"/>
                <w:lang w:eastAsia="ru-RU"/>
              </w:rPr>
            </w:pPr>
          </w:p>
        </w:tc>
        <w:tc>
          <w:tcPr>
            <w:tcW w:w="1374"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2026 г.</w:t>
            </w:r>
          </w:p>
        </w:tc>
        <w:tc>
          <w:tcPr>
            <w:tcW w:w="172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21755,25</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right"/>
              <w:rPr>
                <w:szCs w:val="20"/>
                <w:lang w:eastAsia="ru-RU"/>
              </w:rPr>
            </w:pPr>
            <w:r w:rsidRPr="005050F1">
              <w:rPr>
                <w:szCs w:val="20"/>
                <w:lang w:eastAsia="ru-RU"/>
              </w:rPr>
              <w:t>21755,3</w:t>
            </w:r>
          </w:p>
        </w:tc>
        <w:tc>
          <w:tcPr>
            <w:tcW w:w="940" w:type="dxa"/>
            <w:gridSpan w:val="2"/>
            <w:shd w:val="clear" w:color="auto" w:fill="auto"/>
            <w:noWrap/>
            <w:vAlign w:val="center"/>
            <w:hideMark/>
          </w:tcPr>
          <w:p w:rsidR="005050F1" w:rsidRPr="005050F1" w:rsidRDefault="005050F1" w:rsidP="005050F1">
            <w:pPr>
              <w:spacing w:after="0"/>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rPr>
                <w:szCs w:val="20"/>
                <w:lang w:eastAsia="ru-RU"/>
              </w:rPr>
            </w:pPr>
            <w:r w:rsidRPr="005050F1">
              <w:rPr>
                <w:szCs w:val="20"/>
                <w:lang w:eastAsia="ru-RU"/>
              </w:rPr>
              <w:t> </w:t>
            </w:r>
          </w:p>
        </w:tc>
        <w:tc>
          <w:tcPr>
            <w:tcW w:w="980" w:type="dxa"/>
            <w:gridSpan w:val="2"/>
            <w:shd w:val="clear" w:color="auto" w:fill="auto"/>
            <w:noWrap/>
            <w:vAlign w:val="center"/>
            <w:hideMark/>
          </w:tcPr>
          <w:p w:rsidR="005050F1" w:rsidRPr="005050F1" w:rsidRDefault="005050F1" w:rsidP="005050F1">
            <w:pPr>
              <w:spacing w:after="0"/>
              <w:rPr>
                <w:szCs w:val="20"/>
                <w:lang w:eastAsia="ru-RU"/>
              </w:rPr>
            </w:pPr>
            <w:r w:rsidRPr="005050F1">
              <w:rPr>
                <w:szCs w:val="20"/>
                <w:lang w:eastAsia="ru-RU"/>
              </w:rPr>
              <w:t> </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12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r>
      <w:tr w:rsidR="005050F1" w:rsidRPr="005050F1" w:rsidTr="00813C79">
        <w:trPr>
          <w:gridAfter w:val="1"/>
          <w:wAfter w:w="8" w:type="dxa"/>
          <w:trHeight w:val="381"/>
        </w:trPr>
        <w:tc>
          <w:tcPr>
            <w:tcW w:w="3119" w:type="dxa"/>
            <w:vMerge/>
            <w:shd w:val="clear" w:color="auto" w:fill="auto"/>
            <w:vAlign w:val="center"/>
            <w:hideMark/>
          </w:tcPr>
          <w:p w:rsidR="005050F1" w:rsidRPr="005050F1" w:rsidRDefault="005050F1" w:rsidP="005050F1">
            <w:pPr>
              <w:spacing w:after="0"/>
              <w:rPr>
                <w:szCs w:val="20"/>
                <w:lang w:eastAsia="ru-RU"/>
              </w:rPr>
            </w:pPr>
          </w:p>
        </w:tc>
        <w:tc>
          <w:tcPr>
            <w:tcW w:w="1907" w:type="dxa"/>
            <w:vMerge/>
            <w:shd w:val="clear" w:color="auto" w:fill="auto"/>
            <w:vAlign w:val="center"/>
            <w:hideMark/>
          </w:tcPr>
          <w:p w:rsidR="005050F1" w:rsidRPr="005050F1" w:rsidRDefault="005050F1" w:rsidP="005050F1">
            <w:pPr>
              <w:spacing w:after="0"/>
              <w:rPr>
                <w:szCs w:val="20"/>
                <w:lang w:eastAsia="ru-RU"/>
              </w:rPr>
            </w:pPr>
          </w:p>
        </w:tc>
        <w:tc>
          <w:tcPr>
            <w:tcW w:w="800" w:type="dxa"/>
            <w:vMerge/>
            <w:shd w:val="clear" w:color="auto" w:fill="auto"/>
            <w:vAlign w:val="center"/>
            <w:hideMark/>
          </w:tcPr>
          <w:p w:rsidR="005050F1" w:rsidRPr="005050F1" w:rsidRDefault="005050F1" w:rsidP="005050F1">
            <w:pPr>
              <w:spacing w:after="0"/>
              <w:rPr>
                <w:szCs w:val="20"/>
                <w:lang w:eastAsia="ru-RU"/>
              </w:rPr>
            </w:pPr>
          </w:p>
        </w:tc>
        <w:tc>
          <w:tcPr>
            <w:tcW w:w="1374"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2027 г.</w:t>
            </w:r>
          </w:p>
        </w:tc>
        <w:tc>
          <w:tcPr>
            <w:tcW w:w="172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22107,85</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right"/>
              <w:rPr>
                <w:szCs w:val="20"/>
                <w:lang w:eastAsia="ru-RU"/>
              </w:rPr>
            </w:pPr>
            <w:r w:rsidRPr="005050F1">
              <w:rPr>
                <w:szCs w:val="20"/>
                <w:lang w:eastAsia="ru-RU"/>
              </w:rPr>
              <w:t>22107,9</w:t>
            </w:r>
          </w:p>
        </w:tc>
        <w:tc>
          <w:tcPr>
            <w:tcW w:w="940" w:type="dxa"/>
            <w:gridSpan w:val="2"/>
            <w:shd w:val="clear" w:color="auto" w:fill="auto"/>
            <w:noWrap/>
            <w:vAlign w:val="center"/>
            <w:hideMark/>
          </w:tcPr>
          <w:p w:rsidR="005050F1" w:rsidRPr="005050F1" w:rsidRDefault="005050F1" w:rsidP="005050F1">
            <w:pPr>
              <w:spacing w:after="0"/>
              <w:rPr>
                <w:szCs w:val="20"/>
                <w:lang w:eastAsia="ru-RU"/>
              </w:rPr>
            </w:pPr>
            <w:r w:rsidRPr="005050F1">
              <w:rPr>
                <w:szCs w:val="20"/>
                <w:lang w:eastAsia="ru-RU"/>
              </w:rPr>
              <w:t> </w:t>
            </w:r>
          </w:p>
        </w:tc>
        <w:tc>
          <w:tcPr>
            <w:tcW w:w="980" w:type="dxa"/>
            <w:gridSpan w:val="2"/>
            <w:shd w:val="clear" w:color="auto" w:fill="auto"/>
            <w:noWrap/>
            <w:vAlign w:val="center"/>
            <w:hideMark/>
          </w:tcPr>
          <w:p w:rsidR="005050F1" w:rsidRPr="005050F1" w:rsidRDefault="005050F1" w:rsidP="005050F1">
            <w:pPr>
              <w:spacing w:after="0"/>
              <w:rPr>
                <w:szCs w:val="20"/>
                <w:lang w:eastAsia="ru-RU"/>
              </w:rPr>
            </w:pPr>
            <w:r w:rsidRPr="005050F1">
              <w:rPr>
                <w:szCs w:val="20"/>
                <w:lang w:eastAsia="ru-RU"/>
              </w:rPr>
              <w:t> </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12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r>
      <w:tr w:rsidR="005050F1" w:rsidRPr="005050F1" w:rsidTr="00813C79">
        <w:trPr>
          <w:gridAfter w:val="1"/>
          <w:wAfter w:w="8" w:type="dxa"/>
          <w:trHeight w:val="381"/>
        </w:trPr>
        <w:tc>
          <w:tcPr>
            <w:tcW w:w="3119" w:type="dxa"/>
            <w:shd w:val="clear" w:color="auto" w:fill="auto"/>
            <w:noWrap/>
            <w:vAlign w:val="center"/>
            <w:hideMark/>
          </w:tcPr>
          <w:p w:rsidR="005050F1" w:rsidRPr="005050F1" w:rsidRDefault="005050F1" w:rsidP="005050F1">
            <w:pPr>
              <w:spacing w:after="0"/>
              <w:rPr>
                <w:szCs w:val="20"/>
                <w:lang w:eastAsia="ru-RU"/>
              </w:rPr>
            </w:pPr>
            <w:r w:rsidRPr="005050F1">
              <w:rPr>
                <w:szCs w:val="20"/>
                <w:lang w:eastAsia="ru-RU"/>
              </w:rPr>
              <w:t>Реконструкция сетей водоснабжения п. Любытино, протяженностью 4,950 км.</w:t>
            </w:r>
          </w:p>
        </w:tc>
        <w:tc>
          <w:tcPr>
            <w:tcW w:w="1907"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Технический износ трубопровода из стали и чугуна до 99%</w:t>
            </w:r>
          </w:p>
        </w:tc>
        <w:tc>
          <w:tcPr>
            <w:tcW w:w="8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1374"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до 2036 года</w:t>
            </w:r>
          </w:p>
        </w:tc>
        <w:tc>
          <w:tcPr>
            <w:tcW w:w="172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20413,82</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rPr>
                <w:szCs w:val="20"/>
                <w:lang w:eastAsia="ru-RU"/>
              </w:rPr>
            </w:pPr>
            <w:r w:rsidRPr="005050F1">
              <w:rPr>
                <w:szCs w:val="20"/>
                <w:lang w:eastAsia="ru-RU"/>
              </w:rPr>
              <w:t> </w:t>
            </w:r>
          </w:p>
        </w:tc>
        <w:tc>
          <w:tcPr>
            <w:tcW w:w="980" w:type="dxa"/>
            <w:gridSpan w:val="2"/>
            <w:shd w:val="clear" w:color="auto" w:fill="auto"/>
            <w:noWrap/>
            <w:vAlign w:val="center"/>
            <w:hideMark/>
          </w:tcPr>
          <w:p w:rsidR="005050F1" w:rsidRPr="005050F1" w:rsidRDefault="005050F1" w:rsidP="005050F1">
            <w:pPr>
              <w:spacing w:after="0"/>
              <w:rPr>
                <w:szCs w:val="20"/>
                <w:lang w:eastAsia="ru-RU"/>
              </w:rPr>
            </w:pPr>
            <w:r w:rsidRPr="005050F1">
              <w:rPr>
                <w:szCs w:val="20"/>
                <w:lang w:eastAsia="ru-RU"/>
              </w:rPr>
              <w:t> </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12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20413,825</w:t>
            </w:r>
          </w:p>
        </w:tc>
      </w:tr>
      <w:tr w:rsidR="00813C79" w:rsidRPr="005050F1" w:rsidTr="00813C79">
        <w:trPr>
          <w:gridAfter w:val="1"/>
          <w:wAfter w:w="8" w:type="dxa"/>
          <w:trHeight w:val="381"/>
        </w:trPr>
        <w:tc>
          <w:tcPr>
            <w:tcW w:w="3119" w:type="dxa"/>
            <w:shd w:val="clear" w:color="auto" w:fill="auto"/>
            <w:noWrap/>
            <w:vAlign w:val="center"/>
            <w:hideMark/>
          </w:tcPr>
          <w:p w:rsidR="00813C79" w:rsidRPr="005050F1" w:rsidRDefault="00813C79" w:rsidP="005050F1">
            <w:pPr>
              <w:spacing w:after="0"/>
              <w:rPr>
                <w:szCs w:val="20"/>
                <w:lang w:eastAsia="ru-RU"/>
              </w:rPr>
            </w:pPr>
            <w:r w:rsidRPr="005050F1">
              <w:rPr>
                <w:szCs w:val="20"/>
                <w:lang w:eastAsia="ru-RU"/>
              </w:rPr>
              <w:lastRenderedPageBreak/>
              <w:t>Проведение технического обследования всех арт. скважин для составления анализа их фактического состояния, 12 шт.</w:t>
            </w:r>
          </w:p>
        </w:tc>
        <w:tc>
          <w:tcPr>
            <w:tcW w:w="1907" w:type="dxa"/>
            <w:vMerge w:val="restart"/>
            <w:shd w:val="clear" w:color="auto" w:fill="auto"/>
            <w:noWrap/>
            <w:vAlign w:val="center"/>
            <w:hideMark/>
          </w:tcPr>
          <w:p w:rsidR="00813C79" w:rsidRPr="005050F1" w:rsidRDefault="00813C79" w:rsidP="005050F1">
            <w:pPr>
              <w:spacing w:after="0"/>
              <w:jc w:val="center"/>
              <w:rPr>
                <w:szCs w:val="20"/>
                <w:lang w:eastAsia="ru-RU"/>
              </w:rPr>
            </w:pPr>
            <w:r w:rsidRPr="005050F1">
              <w:rPr>
                <w:szCs w:val="20"/>
                <w:lang w:eastAsia="ru-RU"/>
              </w:rPr>
              <w:t>Мероприятия Схемы водоснабжения и водоотведения</w:t>
            </w:r>
          </w:p>
        </w:tc>
        <w:tc>
          <w:tcPr>
            <w:tcW w:w="800" w:type="dxa"/>
            <w:shd w:val="clear" w:color="auto" w:fill="auto"/>
            <w:noWrap/>
            <w:vAlign w:val="center"/>
            <w:hideMark/>
          </w:tcPr>
          <w:p w:rsidR="00813C79" w:rsidRPr="005050F1" w:rsidRDefault="00813C79" w:rsidP="005050F1">
            <w:pPr>
              <w:spacing w:after="0"/>
              <w:jc w:val="center"/>
              <w:rPr>
                <w:szCs w:val="20"/>
                <w:lang w:eastAsia="ru-RU"/>
              </w:rPr>
            </w:pPr>
            <w:r w:rsidRPr="005050F1">
              <w:rPr>
                <w:szCs w:val="20"/>
                <w:lang w:eastAsia="ru-RU"/>
              </w:rPr>
              <w:t> </w:t>
            </w:r>
          </w:p>
        </w:tc>
        <w:tc>
          <w:tcPr>
            <w:tcW w:w="1374" w:type="dxa"/>
            <w:shd w:val="clear" w:color="auto" w:fill="auto"/>
            <w:noWrap/>
            <w:vAlign w:val="center"/>
            <w:hideMark/>
          </w:tcPr>
          <w:p w:rsidR="00813C79" w:rsidRPr="005050F1" w:rsidRDefault="00813C79" w:rsidP="005050F1">
            <w:pPr>
              <w:spacing w:after="0"/>
              <w:jc w:val="center"/>
              <w:rPr>
                <w:szCs w:val="20"/>
                <w:lang w:eastAsia="ru-RU"/>
              </w:rPr>
            </w:pPr>
            <w:r w:rsidRPr="005050F1">
              <w:rPr>
                <w:szCs w:val="20"/>
                <w:lang w:eastAsia="ru-RU"/>
              </w:rPr>
              <w:t>2026-2028 г.г.</w:t>
            </w:r>
          </w:p>
        </w:tc>
        <w:tc>
          <w:tcPr>
            <w:tcW w:w="1720" w:type="dxa"/>
            <w:shd w:val="clear" w:color="auto" w:fill="auto"/>
            <w:noWrap/>
            <w:vAlign w:val="center"/>
            <w:hideMark/>
          </w:tcPr>
          <w:p w:rsidR="00813C79" w:rsidRPr="005050F1" w:rsidRDefault="00813C79" w:rsidP="005050F1">
            <w:pPr>
              <w:spacing w:after="0"/>
              <w:jc w:val="center"/>
              <w:rPr>
                <w:szCs w:val="20"/>
                <w:lang w:eastAsia="ru-RU"/>
              </w:rPr>
            </w:pPr>
            <w:r w:rsidRPr="005050F1">
              <w:rPr>
                <w:szCs w:val="20"/>
                <w:lang w:eastAsia="ru-RU"/>
              </w:rPr>
              <w:t>630,50</w:t>
            </w:r>
          </w:p>
        </w:tc>
        <w:tc>
          <w:tcPr>
            <w:tcW w:w="1000" w:type="dxa"/>
            <w:gridSpan w:val="2"/>
            <w:shd w:val="clear" w:color="auto" w:fill="auto"/>
            <w:noWrap/>
            <w:vAlign w:val="center"/>
            <w:hideMark/>
          </w:tcPr>
          <w:p w:rsidR="00813C79" w:rsidRPr="005050F1" w:rsidRDefault="00813C79"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813C79" w:rsidRPr="005050F1" w:rsidRDefault="00813C79" w:rsidP="005050F1">
            <w:pPr>
              <w:spacing w:after="0"/>
              <w:jc w:val="right"/>
              <w:rPr>
                <w:szCs w:val="20"/>
                <w:lang w:eastAsia="ru-RU"/>
              </w:rPr>
            </w:pPr>
            <w:r w:rsidRPr="005050F1">
              <w:rPr>
                <w:szCs w:val="20"/>
                <w:lang w:eastAsia="ru-RU"/>
              </w:rPr>
              <w:t>200</w:t>
            </w:r>
            <w:r>
              <w:rPr>
                <w:szCs w:val="20"/>
                <w:lang w:eastAsia="ru-RU"/>
              </w:rPr>
              <w:t>,0</w:t>
            </w:r>
          </w:p>
        </w:tc>
        <w:tc>
          <w:tcPr>
            <w:tcW w:w="940" w:type="dxa"/>
            <w:gridSpan w:val="2"/>
            <w:shd w:val="clear" w:color="auto" w:fill="auto"/>
            <w:noWrap/>
            <w:vAlign w:val="center"/>
            <w:hideMark/>
          </w:tcPr>
          <w:p w:rsidR="00813C79" w:rsidRPr="005050F1" w:rsidRDefault="00813C79" w:rsidP="005050F1">
            <w:pPr>
              <w:spacing w:after="0"/>
              <w:jc w:val="right"/>
              <w:rPr>
                <w:szCs w:val="20"/>
                <w:lang w:eastAsia="ru-RU"/>
              </w:rPr>
            </w:pPr>
            <w:r w:rsidRPr="005050F1">
              <w:rPr>
                <w:szCs w:val="20"/>
                <w:lang w:eastAsia="ru-RU"/>
              </w:rPr>
              <w:t>210</w:t>
            </w:r>
            <w:r>
              <w:rPr>
                <w:szCs w:val="20"/>
                <w:lang w:eastAsia="ru-RU"/>
              </w:rPr>
              <w:t>,0</w:t>
            </w:r>
          </w:p>
        </w:tc>
        <w:tc>
          <w:tcPr>
            <w:tcW w:w="940" w:type="dxa"/>
            <w:gridSpan w:val="2"/>
            <w:shd w:val="clear" w:color="auto" w:fill="auto"/>
            <w:noWrap/>
            <w:vAlign w:val="center"/>
            <w:hideMark/>
          </w:tcPr>
          <w:p w:rsidR="00813C79" w:rsidRPr="005050F1" w:rsidRDefault="00813C79" w:rsidP="005050F1">
            <w:pPr>
              <w:spacing w:after="0"/>
              <w:jc w:val="right"/>
              <w:rPr>
                <w:szCs w:val="20"/>
                <w:lang w:eastAsia="ru-RU"/>
              </w:rPr>
            </w:pPr>
            <w:r w:rsidRPr="005050F1">
              <w:rPr>
                <w:szCs w:val="20"/>
                <w:lang w:eastAsia="ru-RU"/>
              </w:rPr>
              <w:t>220,5</w:t>
            </w:r>
          </w:p>
        </w:tc>
        <w:tc>
          <w:tcPr>
            <w:tcW w:w="980" w:type="dxa"/>
            <w:gridSpan w:val="2"/>
            <w:shd w:val="clear" w:color="auto" w:fill="auto"/>
            <w:noWrap/>
            <w:vAlign w:val="center"/>
            <w:hideMark/>
          </w:tcPr>
          <w:p w:rsidR="00813C79" w:rsidRPr="005050F1" w:rsidRDefault="00813C79" w:rsidP="005050F1">
            <w:pPr>
              <w:spacing w:after="0"/>
              <w:rPr>
                <w:szCs w:val="20"/>
                <w:lang w:eastAsia="ru-RU"/>
              </w:rPr>
            </w:pPr>
            <w:r w:rsidRPr="005050F1">
              <w:rPr>
                <w:szCs w:val="20"/>
                <w:lang w:eastAsia="ru-RU"/>
              </w:rPr>
              <w:t> </w:t>
            </w:r>
          </w:p>
        </w:tc>
        <w:tc>
          <w:tcPr>
            <w:tcW w:w="1000" w:type="dxa"/>
            <w:gridSpan w:val="2"/>
            <w:shd w:val="clear" w:color="auto" w:fill="auto"/>
            <w:noWrap/>
            <w:vAlign w:val="center"/>
            <w:hideMark/>
          </w:tcPr>
          <w:p w:rsidR="00813C79" w:rsidRPr="005050F1" w:rsidRDefault="00813C79" w:rsidP="005050F1">
            <w:pPr>
              <w:spacing w:after="0"/>
              <w:jc w:val="center"/>
              <w:rPr>
                <w:szCs w:val="20"/>
                <w:lang w:eastAsia="ru-RU"/>
              </w:rPr>
            </w:pPr>
            <w:r w:rsidRPr="005050F1">
              <w:rPr>
                <w:szCs w:val="20"/>
                <w:lang w:eastAsia="ru-RU"/>
              </w:rPr>
              <w:t> </w:t>
            </w:r>
          </w:p>
        </w:tc>
        <w:tc>
          <w:tcPr>
            <w:tcW w:w="1120" w:type="dxa"/>
            <w:gridSpan w:val="2"/>
            <w:shd w:val="clear" w:color="auto" w:fill="auto"/>
            <w:noWrap/>
            <w:vAlign w:val="center"/>
            <w:hideMark/>
          </w:tcPr>
          <w:p w:rsidR="00813C79" w:rsidRPr="005050F1" w:rsidRDefault="00813C79" w:rsidP="005050F1">
            <w:pPr>
              <w:spacing w:after="0"/>
              <w:jc w:val="center"/>
              <w:rPr>
                <w:szCs w:val="20"/>
                <w:lang w:eastAsia="ru-RU"/>
              </w:rPr>
            </w:pPr>
            <w:r w:rsidRPr="005050F1">
              <w:rPr>
                <w:szCs w:val="20"/>
                <w:lang w:eastAsia="ru-RU"/>
              </w:rPr>
              <w:t> </w:t>
            </w:r>
          </w:p>
        </w:tc>
      </w:tr>
      <w:tr w:rsidR="00813C79" w:rsidRPr="005050F1" w:rsidTr="00813C79">
        <w:trPr>
          <w:gridAfter w:val="1"/>
          <w:wAfter w:w="8" w:type="dxa"/>
          <w:trHeight w:val="381"/>
        </w:trPr>
        <w:tc>
          <w:tcPr>
            <w:tcW w:w="3119" w:type="dxa"/>
            <w:shd w:val="clear" w:color="auto" w:fill="auto"/>
            <w:noWrap/>
            <w:vAlign w:val="center"/>
          </w:tcPr>
          <w:p w:rsidR="00813C79" w:rsidRPr="005050F1" w:rsidRDefault="00813C79" w:rsidP="005050F1">
            <w:pPr>
              <w:spacing w:after="0"/>
              <w:rPr>
                <w:szCs w:val="20"/>
                <w:lang w:eastAsia="ru-RU"/>
              </w:rPr>
            </w:pPr>
            <w:r w:rsidRPr="00813C79">
              <w:rPr>
                <w:szCs w:val="20"/>
                <w:lang w:eastAsia="ru-RU"/>
              </w:rPr>
              <w:t>Проведение технического обследования и капитальный ремонт артскважины п. Любытино, ул.Советов № 11-5-81, принятой на баланс в 2025 году.</w:t>
            </w:r>
            <w:r w:rsidR="007F6B61">
              <w:rPr>
                <w:szCs w:val="20"/>
                <w:lang w:eastAsia="ru-RU"/>
              </w:rPr>
              <w:t>*</w:t>
            </w:r>
          </w:p>
        </w:tc>
        <w:tc>
          <w:tcPr>
            <w:tcW w:w="1907" w:type="dxa"/>
            <w:vMerge/>
            <w:shd w:val="clear" w:color="auto" w:fill="auto"/>
            <w:noWrap/>
            <w:vAlign w:val="center"/>
          </w:tcPr>
          <w:p w:rsidR="00813C79" w:rsidRPr="005050F1" w:rsidRDefault="00813C79" w:rsidP="005050F1">
            <w:pPr>
              <w:spacing w:after="0"/>
              <w:jc w:val="center"/>
              <w:rPr>
                <w:szCs w:val="20"/>
                <w:lang w:eastAsia="ru-RU"/>
              </w:rPr>
            </w:pPr>
          </w:p>
        </w:tc>
        <w:tc>
          <w:tcPr>
            <w:tcW w:w="800" w:type="dxa"/>
            <w:shd w:val="clear" w:color="auto" w:fill="auto"/>
            <w:noWrap/>
            <w:vAlign w:val="center"/>
          </w:tcPr>
          <w:p w:rsidR="00813C79" w:rsidRPr="005050F1" w:rsidRDefault="00813C79" w:rsidP="005050F1">
            <w:pPr>
              <w:spacing w:after="0"/>
              <w:jc w:val="center"/>
              <w:rPr>
                <w:szCs w:val="20"/>
                <w:lang w:eastAsia="ru-RU"/>
              </w:rPr>
            </w:pPr>
          </w:p>
        </w:tc>
        <w:tc>
          <w:tcPr>
            <w:tcW w:w="1374" w:type="dxa"/>
            <w:shd w:val="clear" w:color="auto" w:fill="auto"/>
            <w:noWrap/>
            <w:vAlign w:val="center"/>
          </w:tcPr>
          <w:p w:rsidR="00813C79" w:rsidRPr="005050F1" w:rsidRDefault="00813C79" w:rsidP="005050F1">
            <w:pPr>
              <w:spacing w:after="0"/>
              <w:jc w:val="center"/>
              <w:rPr>
                <w:szCs w:val="20"/>
                <w:lang w:eastAsia="ru-RU"/>
              </w:rPr>
            </w:pPr>
            <w:r>
              <w:rPr>
                <w:szCs w:val="20"/>
                <w:lang w:eastAsia="ru-RU"/>
              </w:rPr>
              <w:t>2025-2026 г.г.</w:t>
            </w:r>
          </w:p>
        </w:tc>
        <w:tc>
          <w:tcPr>
            <w:tcW w:w="1720" w:type="dxa"/>
            <w:shd w:val="clear" w:color="auto" w:fill="auto"/>
            <w:noWrap/>
            <w:vAlign w:val="center"/>
          </w:tcPr>
          <w:p w:rsidR="00813C79" w:rsidRPr="005050F1" w:rsidRDefault="007F6B61" w:rsidP="005050F1">
            <w:pPr>
              <w:spacing w:after="0"/>
              <w:jc w:val="center"/>
              <w:rPr>
                <w:szCs w:val="20"/>
                <w:lang w:eastAsia="ru-RU"/>
              </w:rPr>
            </w:pPr>
            <w:r>
              <w:rPr>
                <w:szCs w:val="20"/>
                <w:lang w:eastAsia="ru-RU"/>
              </w:rPr>
              <w:t>1</w:t>
            </w:r>
            <w:r w:rsidR="00813C79">
              <w:rPr>
                <w:szCs w:val="20"/>
                <w:lang w:eastAsia="ru-RU"/>
              </w:rPr>
              <w:t>900,00</w:t>
            </w:r>
            <w:r>
              <w:rPr>
                <w:szCs w:val="20"/>
                <w:lang w:eastAsia="ru-RU"/>
              </w:rPr>
              <w:t>*</w:t>
            </w:r>
          </w:p>
        </w:tc>
        <w:tc>
          <w:tcPr>
            <w:tcW w:w="1000" w:type="dxa"/>
            <w:gridSpan w:val="2"/>
            <w:shd w:val="clear" w:color="auto" w:fill="auto"/>
            <w:noWrap/>
            <w:vAlign w:val="center"/>
          </w:tcPr>
          <w:p w:rsidR="00813C79" w:rsidRPr="005050F1" w:rsidRDefault="00813C79" w:rsidP="005050F1">
            <w:pPr>
              <w:spacing w:after="0"/>
              <w:jc w:val="center"/>
              <w:rPr>
                <w:szCs w:val="20"/>
                <w:lang w:eastAsia="ru-RU"/>
              </w:rPr>
            </w:pPr>
            <w:r>
              <w:rPr>
                <w:szCs w:val="20"/>
                <w:lang w:eastAsia="ru-RU"/>
              </w:rPr>
              <w:t>340,0</w:t>
            </w:r>
          </w:p>
        </w:tc>
        <w:tc>
          <w:tcPr>
            <w:tcW w:w="940" w:type="dxa"/>
            <w:gridSpan w:val="2"/>
            <w:shd w:val="clear" w:color="auto" w:fill="auto"/>
            <w:noWrap/>
            <w:vAlign w:val="center"/>
          </w:tcPr>
          <w:p w:rsidR="00813C79" w:rsidRPr="005050F1" w:rsidRDefault="007F6B61" w:rsidP="005050F1">
            <w:pPr>
              <w:spacing w:after="0"/>
              <w:jc w:val="right"/>
              <w:rPr>
                <w:szCs w:val="20"/>
                <w:lang w:eastAsia="ru-RU"/>
              </w:rPr>
            </w:pPr>
            <w:r>
              <w:rPr>
                <w:szCs w:val="20"/>
                <w:lang w:eastAsia="ru-RU"/>
              </w:rPr>
              <w:t>1</w:t>
            </w:r>
            <w:r w:rsidR="00813C79">
              <w:rPr>
                <w:szCs w:val="20"/>
                <w:lang w:eastAsia="ru-RU"/>
              </w:rPr>
              <w:t>560,0</w:t>
            </w:r>
          </w:p>
        </w:tc>
        <w:tc>
          <w:tcPr>
            <w:tcW w:w="940" w:type="dxa"/>
            <w:gridSpan w:val="2"/>
            <w:shd w:val="clear" w:color="auto" w:fill="auto"/>
            <w:noWrap/>
            <w:vAlign w:val="center"/>
          </w:tcPr>
          <w:p w:rsidR="00813C79" w:rsidRPr="005050F1" w:rsidRDefault="00813C79" w:rsidP="005050F1">
            <w:pPr>
              <w:spacing w:after="0"/>
              <w:jc w:val="right"/>
              <w:rPr>
                <w:szCs w:val="20"/>
                <w:lang w:eastAsia="ru-RU"/>
              </w:rPr>
            </w:pPr>
          </w:p>
        </w:tc>
        <w:tc>
          <w:tcPr>
            <w:tcW w:w="940" w:type="dxa"/>
            <w:gridSpan w:val="2"/>
            <w:shd w:val="clear" w:color="auto" w:fill="auto"/>
            <w:noWrap/>
            <w:vAlign w:val="center"/>
          </w:tcPr>
          <w:p w:rsidR="00813C79" w:rsidRPr="005050F1" w:rsidRDefault="00813C79" w:rsidP="005050F1">
            <w:pPr>
              <w:spacing w:after="0"/>
              <w:jc w:val="right"/>
              <w:rPr>
                <w:szCs w:val="20"/>
                <w:lang w:eastAsia="ru-RU"/>
              </w:rPr>
            </w:pPr>
          </w:p>
        </w:tc>
        <w:tc>
          <w:tcPr>
            <w:tcW w:w="980" w:type="dxa"/>
            <w:gridSpan w:val="2"/>
            <w:shd w:val="clear" w:color="auto" w:fill="auto"/>
            <w:noWrap/>
            <w:vAlign w:val="center"/>
          </w:tcPr>
          <w:p w:rsidR="00813C79" w:rsidRPr="005050F1" w:rsidRDefault="00813C79" w:rsidP="005050F1">
            <w:pPr>
              <w:spacing w:after="0"/>
              <w:rPr>
                <w:szCs w:val="20"/>
                <w:lang w:eastAsia="ru-RU"/>
              </w:rPr>
            </w:pPr>
          </w:p>
        </w:tc>
        <w:tc>
          <w:tcPr>
            <w:tcW w:w="1000" w:type="dxa"/>
            <w:gridSpan w:val="2"/>
            <w:shd w:val="clear" w:color="auto" w:fill="auto"/>
            <w:noWrap/>
            <w:vAlign w:val="center"/>
          </w:tcPr>
          <w:p w:rsidR="00813C79" w:rsidRPr="005050F1" w:rsidRDefault="00813C79" w:rsidP="005050F1">
            <w:pPr>
              <w:spacing w:after="0"/>
              <w:jc w:val="center"/>
              <w:rPr>
                <w:szCs w:val="20"/>
                <w:lang w:eastAsia="ru-RU"/>
              </w:rPr>
            </w:pPr>
          </w:p>
        </w:tc>
        <w:tc>
          <w:tcPr>
            <w:tcW w:w="1120" w:type="dxa"/>
            <w:gridSpan w:val="2"/>
            <w:shd w:val="clear" w:color="auto" w:fill="auto"/>
            <w:noWrap/>
            <w:vAlign w:val="center"/>
          </w:tcPr>
          <w:p w:rsidR="00813C79" w:rsidRPr="005050F1" w:rsidRDefault="00813C79" w:rsidP="005050F1">
            <w:pPr>
              <w:spacing w:after="0"/>
              <w:jc w:val="center"/>
              <w:rPr>
                <w:szCs w:val="20"/>
                <w:lang w:eastAsia="ru-RU"/>
              </w:rPr>
            </w:pPr>
          </w:p>
        </w:tc>
      </w:tr>
      <w:tr w:rsidR="005050F1" w:rsidRPr="005050F1" w:rsidTr="00813C79">
        <w:trPr>
          <w:trHeight w:val="381"/>
        </w:trPr>
        <w:tc>
          <w:tcPr>
            <w:tcW w:w="8928" w:type="dxa"/>
            <w:gridSpan w:val="6"/>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в зоне деятельности ООО "НМПЖХ"</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8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12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r>
      <w:tr w:rsidR="005050F1" w:rsidRPr="005050F1" w:rsidTr="00813C79">
        <w:trPr>
          <w:gridAfter w:val="1"/>
          <w:wAfter w:w="8" w:type="dxa"/>
          <w:trHeight w:val="564"/>
        </w:trPr>
        <w:tc>
          <w:tcPr>
            <w:tcW w:w="3119" w:type="dxa"/>
            <w:shd w:val="clear" w:color="auto" w:fill="auto"/>
            <w:vAlign w:val="center"/>
            <w:hideMark/>
          </w:tcPr>
          <w:p w:rsidR="005050F1" w:rsidRPr="005050F1" w:rsidRDefault="005050F1" w:rsidP="005050F1">
            <w:pPr>
              <w:spacing w:after="0"/>
              <w:rPr>
                <w:sz w:val="22"/>
                <w:lang w:eastAsia="ru-RU"/>
              </w:rPr>
            </w:pPr>
            <w:r w:rsidRPr="005050F1">
              <w:rPr>
                <w:sz w:val="22"/>
                <w:lang w:eastAsia="ru-RU"/>
              </w:rPr>
              <w:t>Замена водопроводной сети р.п. Неболчи, ул.Гагарина 300 м</w:t>
            </w:r>
          </w:p>
        </w:tc>
        <w:tc>
          <w:tcPr>
            <w:tcW w:w="1907" w:type="dxa"/>
            <w:vMerge w:val="restart"/>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xml:space="preserve">Производственная программа в сфере холодного водоснабжения и водоотведения ООО «Неболчское межмуниципальное предприятие жилищного хозяйства» «Развитие системы водоснабжения на территории Неболчского сельского поселения Любытинского муниципального района предприятия ООО «НМПЖХ» на 2020-2029 годы», утвержденная Постановлением Комитетом по </w:t>
            </w:r>
            <w:r w:rsidRPr="005050F1">
              <w:rPr>
                <w:szCs w:val="20"/>
                <w:lang w:eastAsia="ru-RU"/>
              </w:rPr>
              <w:lastRenderedPageBreak/>
              <w:t xml:space="preserve">тарифной политике Новгородской области №16/2 от 27.05.2020 г. </w:t>
            </w:r>
          </w:p>
        </w:tc>
        <w:tc>
          <w:tcPr>
            <w:tcW w:w="8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lastRenderedPageBreak/>
              <w:t>Р</w:t>
            </w:r>
          </w:p>
        </w:tc>
        <w:tc>
          <w:tcPr>
            <w:tcW w:w="1374"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2025 г.</w:t>
            </w:r>
          </w:p>
        </w:tc>
        <w:tc>
          <w:tcPr>
            <w:tcW w:w="172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698,37</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698,368</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8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12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r>
      <w:tr w:rsidR="005050F1" w:rsidRPr="005050F1" w:rsidTr="00813C79">
        <w:trPr>
          <w:gridAfter w:val="1"/>
          <w:wAfter w:w="8" w:type="dxa"/>
          <w:trHeight w:val="564"/>
        </w:trPr>
        <w:tc>
          <w:tcPr>
            <w:tcW w:w="3119" w:type="dxa"/>
            <w:shd w:val="clear" w:color="auto" w:fill="auto"/>
            <w:vAlign w:val="center"/>
            <w:hideMark/>
          </w:tcPr>
          <w:p w:rsidR="005050F1" w:rsidRPr="005050F1" w:rsidRDefault="005050F1" w:rsidP="005050F1">
            <w:pPr>
              <w:spacing w:after="0"/>
              <w:rPr>
                <w:sz w:val="22"/>
                <w:lang w:eastAsia="ru-RU"/>
              </w:rPr>
            </w:pPr>
            <w:r w:rsidRPr="005050F1">
              <w:rPr>
                <w:sz w:val="22"/>
                <w:lang w:eastAsia="ru-RU"/>
              </w:rPr>
              <w:t>Замена водопроводной сети р.п. Неболчи, ул.Школьная 300 м</w:t>
            </w:r>
          </w:p>
        </w:tc>
        <w:tc>
          <w:tcPr>
            <w:tcW w:w="1907" w:type="dxa"/>
            <w:vMerge/>
            <w:shd w:val="clear" w:color="auto" w:fill="auto"/>
            <w:vAlign w:val="center"/>
            <w:hideMark/>
          </w:tcPr>
          <w:p w:rsidR="005050F1" w:rsidRPr="005050F1" w:rsidRDefault="005050F1" w:rsidP="005050F1">
            <w:pPr>
              <w:spacing w:after="0"/>
              <w:rPr>
                <w:szCs w:val="20"/>
                <w:lang w:eastAsia="ru-RU"/>
              </w:rPr>
            </w:pPr>
          </w:p>
        </w:tc>
        <w:tc>
          <w:tcPr>
            <w:tcW w:w="8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1374"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2029 г.</w:t>
            </w:r>
          </w:p>
        </w:tc>
        <w:tc>
          <w:tcPr>
            <w:tcW w:w="172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698,37</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8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698,4</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12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r>
      <w:tr w:rsidR="005050F1" w:rsidRPr="005050F1" w:rsidTr="00813C79">
        <w:trPr>
          <w:gridAfter w:val="1"/>
          <w:wAfter w:w="8" w:type="dxa"/>
          <w:trHeight w:val="792"/>
        </w:trPr>
        <w:tc>
          <w:tcPr>
            <w:tcW w:w="3119" w:type="dxa"/>
            <w:shd w:val="clear" w:color="auto" w:fill="auto"/>
            <w:vAlign w:val="center"/>
            <w:hideMark/>
          </w:tcPr>
          <w:p w:rsidR="005050F1" w:rsidRPr="005050F1" w:rsidRDefault="005050F1" w:rsidP="005050F1">
            <w:pPr>
              <w:spacing w:after="0"/>
              <w:rPr>
                <w:szCs w:val="20"/>
                <w:lang w:eastAsia="ru-RU"/>
              </w:rPr>
            </w:pPr>
            <w:r w:rsidRPr="005050F1">
              <w:rPr>
                <w:szCs w:val="20"/>
                <w:lang w:eastAsia="ru-RU"/>
              </w:rPr>
              <w:lastRenderedPageBreak/>
              <w:t>Реконструкция сетей водоснабжения р. п. Неболчи ул. Комсомольская, протяженностью 0,658 км.</w:t>
            </w:r>
          </w:p>
        </w:tc>
        <w:tc>
          <w:tcPr>
            <w:tcW w:w="1907"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Технический износ трубопровода из чугуна до 99%</w:t>
            </w:r>
          </w:p>
        </w:tc>
        <w:tc>
          <w:tcPr>
            <w:tcW w:w="8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1374"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до 2030 года</w:t>
            </w:r>
          </w:p>
        </w:tc>
        <w:tc>
          <w:tcPr>
            <w:tcW w:w="172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1684,93</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1685</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8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12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r>
      <w:tr w:rsidR="005050F1" w:rsidRPr="005050F1" w:rsidTr="00813C79">
        <w:trPr>
          <w:gridAfter w:val="1"/>
          <w:wAfter w:w="8" w:type="dxa"/>
          <w:trHeight w:val="792"/>
        </w:trPr>
        <w:tc>
          <w:tcPr>
            <w:tcW w:w="3119" w:type="dxa"/>
            <w:shd w:val="clear" w:color="auto" w:fill="auto"/>
            <w:vAlign w:val="center"/>
            <w:hideMark/>
          </w:tcPr>
          <w:p w:rsidR="005050F1" w:rsidRPr="005050F1" w:rsidRDefault="005050F1" w:rsidP="005050F1">
            <w:pPr>
              <w:spacing w:after="0"/>
              <w:rPr>
                <w:szCs w:val="20"/>
                <w:lang w:eastAsia="ru-RU"/>
              </w:rPr>
            </w:pPr>
            <w:r w:rsidRPr="005050F1">
              <w:rPr>
                <w:szCs w:val="20"/>
                <w:lang w:eastAsia="ru-RU"/>
              </w:rPr>
              <w:t>Реконструкция сетей водоснабжения р. п. Неболчи сооружение 1, протяженностью 0,950 км.</w:t>
            </w:r>
          </w:p>
        </w:tc>
        <w:tc>
          <w:tcPr>
            <w:tcW w:w="1907"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Технический износ трубопровода из стали и чугуна до 99%</w:t>
            </w:r>
          </w:p>
        </w:tc>
        <w:tc>
          <w:tcPr>
            <w:tcW w:w="8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1374"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2027 г.</w:t>
            </w:r>
          </w:p>
        </w:tc>
        <w:tc>
          <w:tcPr>
            <w:tcW w:w="172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2675,91</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2676</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8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12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r>
      <w:tr w:rsidR="005050F1" w:rsidRPr="005050F1" w:rsidTr="00813C79">
        <w:trPr>
          <w:gridAfter w:val="1"/>
          <w:wAfter w:w="8" w:type="dxa"/>
          <w:trHeight w:val="792"/>
        </w:trPr>
        <w:tc>
          <w:tcPr>
            <w:tcW w:w="3119" w:type="dxa"/>
            <w:shd w:val="clear" w:color="auto" w:fill="auto"/>
            <w:vAlign w:val="center"/>
            <w:hideMark/>
          </w:tcPr>
          <w:p w:rsidR="005050F1" w:rsidRPr="005050F1" w:rsidRDefault="005050F1" w:rsidP="005050F1">
            <w:pPr>
              <w:spacing w:after="0"/>
              <w:rPr>
                <w:szCs w:val="20"/>
                <w:lang w:eastAsia="ru-RU"/>
              </w:rPr>
            </w:pPr>
            <w:r w:rsidRPr="005050F1">
              <w:rPr>
                <w:szCs w:val="20"/>
                <w:lang w:eastAsia="ru-RU"/>
              </w:rPr>
              <w:t>Реконструкция сетей водоснабжения р. п. Неболчи сооружение 1, протяженностью 5,6 км.</w:t>
            </w:r>
          </w:p>
        </w:tc>
        <w:tc>
          <w:tcPr>
            <w:tcW w:w="1907"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Технический износ трубопровода из стали и чугуна до 99%</w:t>
            </w:r>
          </w:p>
        </w:tc>
        <w:tc>
          <w:tcPr>
            <w:tcW w:w="8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1374"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до 2036 года</w:t>
            </w:r>
          </w:p>
        </w:tc>
        <w:tc>
          <w:tcPr>
            <w:tcW w:w="172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23094,43</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8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12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23094</w:t>
            </w:r>
          </w:p>
        </w:tc>
      </w:tr>
      <w:tr w:rsidR="005050F1" w:rsidRPr="005050F1" w:rsidTr="00813C79">
        <w:trPr>
          <w:gridAfter w:val="1"/>
          <w:wAfter w:w="8" w:type="dxa"/>
          <w:trHeight w:val="792"/>
        </w:trPr>
        <w:tc>
          <w:tcPr>
            <w:tcW w:w="3119" w:type="dxa"/>
            <w:shd w:val="clear" w:color="auto" w:fill="auto"/>
            <w:vAlign w:val="center"/>
            <w:hideMark/>
          </w:tcPr>
          <w:p w:rsidR="005050F1" w:rsidRPr="005050F1" w:rsidRDefault="005050F1" w:rsidP="005050F1">
            <w:pPr>
              <w:spacing w:after="0"/>
              <w:rPr>
                <w:szCs w:val="20"/>
                <w:lang w:eastAsia="ru-RU"/>
              </w:rPr>
            </w:pPr>
            <w:r w:rsidRPr="005050F1">
              <w:rPr>
                <w:szCs w:val="20"/>
                <w:lang w:eastAsia="ru-RU"/>
              </w:rPr>
              <w:t>Реконструкция сетей водоснабжения д. Дрегли, протяженностью 1050 км.</w:t>
            </w:r>
          </w:p>
        </w:tc>
        <w:tc>
          <w:tcPr>
            <w:tcW w:w="1907"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Технический износ трубопровода из стали до 90%</w:t>
            </w:r>
          </w:p>
        </w:tc>
        <w:tc>
          <w:tcPr>
            <w:tcW w:w="80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Р</w:t>
            </w:r>
          </w:p>
        </w:tc>
        <w:tc>
          <w:tcPr>
            <w:tcW w:w="1374" w:type="dxa"/>
            <w:shd w:val="clear" w:color="auto" w:fill="auto"/>
            <w:vAlign w:val="center"/>
            <w:hideMark/>
          </w:tcPr>
          <w:p w:rsidR="005050F1" w:rsidRPr="005050F1" w:rsidRDefault="005050F1" w:rsidP="005050F1">
            <w:pPr>
              <w:spacing w:after="0"/>
              <w:jc w:val="center"/>
              <w:rPr>
                <w:szCs w:val="20"/>
                <w:lang w:eastAsia="ru-RU"/>
              </w:rPr>
            </w:pPr>
            <w:r w:rsidRPr="005050F1">
              <w:rPr>
                <w:szCs w:val="20"/>
                <w:lang w:eastAsia="ru-RU"/>
              </w:rPr>
              <w:t>2028 г.</w:t>
            </w:r>
          </w:p>
        </w:tc>
        <w:tc>
          <w:tcPr>
            <w:tcW w:w="1720" w:type="dxa"/>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3253,35</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94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3253</w:t>
            </w:r>
          </w:p>
        </w:tc>
        <w:tc>
          <w:tcPr>
            <w:tcW w:w="98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00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c>
          <w:tcPr>
            <w:tcW w:w="1120" w:type="dxa"/>
            <w:gridSpan w:val="2"/>
            <w:shd w:val="clear" w:color="auto" w:fill="auto"/>
            <w:noWrap/>
            <w:vAlign w:val="center"/>
            <w:hideMark/>
          </w:tcPr>
          <w:p w:rsidR="005050F1" w:rsidRPr="005050F1" w:rsidRDefault="005050F1" w:rsidP="005050F1">
            <w:pPr>
              <w:spacing w:after="0"/>
              <w:jc w:val="center"/>
              <w:rPr>
                <w:szCs w:val="20"/>
                <w:lang w:eastAsia="ru-RU"/>
              </w:rPr>
            </w:pPr>
            <w:r w:rsidRPr="005050F1">
              <w:rPr>
                <w:szCs w:val="20"/>
                <w:lang w:eastAsia="ru-RU"/>
              </w:rPr>
              <w:t> </w:t>
            </w:r>
          </w:p>
        </w:tc>
      </w:tr>
      <w:tr w:rsidR="005050F1" w:rsidRPr="005050F1" w:rsidTr="00813C79">
        <w:trPr>
          <w:gridAfter w:val="1"/>
          <w:wAfter w:w="8" w:type="dxa"/>
          <w:trHeight w:val="264"/>
        </w:trPr>
        <w:tc>
          <w:tcPr>
            <w:tcW w:w="3119" w:type="dxa"/>
            <w:shd w:val="clear" w:color="auto" w:fill="auto"/>
            <w:noWrap/>
            <w:vAlign w:val="center"/>
            <w:hideMark/>
          </w:tcPr>
          <w:p w:rsidR="005050F1" w:rsidRPr="005050F1" w:rsidRDefault="005050F1" w:rsidP="005050F1">
            <w:pPr>
              <w:spacing w:after="0"/>
              <w:rPr>
                <w:b/>
                <w:bCs/>
                <w:szCs w:val="20"/>
                <w:lang w:eastAsia="ru-RU"/>
              </w:rPr>
            </w:pPr>
            <w:r w:rsidRPr="005050F1">
              <w:rPr>
                <w:b/>
                <w:bCs/>
                <w:szCs w:val="20"/>
                <w:lang w:eastAsia="ru-RU"/>
              </w:rPr>
              <w:t>Всего капитальных вложений</w:t>
            </w:r>
          </w:p>
        </w:tc>
        <w:tc>
          <w:tcPr>
            <w:tcW w:w="1907" w:type="dxa"/>
            <w:shd w:val="clear" w:color="auto" w:fill="auto"/>
            <w:vAlign w:val="center"/>
            <w:hideMark/>
          </w:tcPr>
          <w:p w:rsidR="005050F1" w:rsidRPr="005050F1" w:rsidRDefault="005050F1" w:rsidP="005050F1">
            <w:pPr>
              <w:spacing w:after="0"/>
              <w:jc w:val="center"/>
              <w:rPr>
                <w:b/>
                <w:bCs/>
                <w:szCs w:val="20"/>
                <w:lang w:eastAsia="ru-RU"/>
              </w:rPr>
            </w:pPr>
            <w:r w:rsidRPr="005050F1">
              <w:rPr>
                <w:b/>
                <w:bCs/>
                <w:szCs w:val="20"/>
                <w:lang w:eastAsia="ru-RU"/>
              </w:rPr>
              <w:t> </w:t>
            </w:r>
          </w:p>
        </w:tc>
        <w:tc>
          <w:tcPr>
            <w:tcW w:w="800" w:type="dxa"/>
            <w:shd w:val="clear" w:color="auto" w:fill="auto"/>
            <w:noWrap/>
            <w:vAlign w:val="center"/>
            <w:hideMark/>
          </w:tcPr>
          <w:p w:rsidR="005050F1" w:rsidRPr="005050F1" w:rsidRDefault="005050F1" w:rsidP="005050F1">
            <w:pPr>
              <w:spacing w:after="0"/>
              <w:jc w:val="center"/>
              <w:rPr>
                <w:b/>
                <w:bCs/>
                <w:szCs w:val="20"/>
                <w:lang w:eastAsia="ru-RU"/>
              </w:rPr>
            </w:pPr>
            <w:r w:rsidRPr="005050F1">
              <w:rPr>
                <w:b/>
                <w:bCs/>
                <w:szCs w:val="20"/>
                <w:lang w:eastAsia="ru-RU"/>
              </w:rPr>
              <w:t> </w:t>
            </w:r>
          </w:p>
        </w:tc>
        <w:tc>
          <w:tcPr>
            <w:tcW w:w="1374" w:type="dxa"/>
            <w:shd w:val="clear" w:color="auto" w:fill="auto"/>
            <w:vAlign w:val="center"/>
            <w:hideMark/>
          </w:tcPr>
          <w:p w:rsidR="005050F1" w:rsidRPr="005050F1" w:rsidRDefault="005050F1" w:rsidP="005050F1">
            <w:pPr>
              <w:spacing w:after="0"/>
              <w:jc w:val="center"/>
              <w:rPr>
                <w:b/>
                <w:bCs/>
                <w:szCs w:val="20"/>
                <w:lang w:eastAsia="ru-RU"/>
              </w:rPr>
            </w:pPr>
            <w:r w:rsidRPr="005050F1">
              <w:rPr>
                <w:b/>
                <w:bCs/>
                <w:szCs w:val="20"/>
                <w:lang w:eastAsia="ru-RU"/>
              </w:rPr>
              <w:t> </w:t>
            </w:r>
          </w:p>
        </w:tc>
        <w:tc>
          <w:tcPr>
            <w:tcW w:w="1720" w:type="dxa"/>
            <w:shd w:val="clear" w:color="auto" w:fill="auto"/>
            <w:noWrap/>
            <w:vAlign w:val="center"/>
            <w:hideMark/>
          </w:tcPr>
          <w:p w:rsidR="005050F1" w:rsidRPr="005050F1" w:rsidRDefault="005050F1" w:rsidP="007F6B61">
            <w:pPr>
              <w:spacing w:after="0"/>
              <w:jc w:val="center"/>
              <w:rPr>
                <w:b/>
                <w:bCs/>
                <w:szCs w:val="20"/>
                <w:lang w:eastAsia="ru-RU"/>
              </w:rPr>
            </w:pPr>
            <w:r w:rsidRPr="005050F1">
              <w:rPr>
                <w:b/>
                <w:bCs/>
                <w:szCs w:val="20"/>
                <w:lang w:eastAsia="ru-RU"/>
              </w:rPr>
              <w:t>15</w:t>
            </w:r>
            <w:r w:rsidR="007F6B61">
              <w:rPr>
                <w:b/>
                <w:bCs/>
                <w:szCs w:val="20"/>
                <w:lang w:eastAsia="ru-RU"/>
              </w:rPr>
              <w:t>2</w:t>
            </w:r>
            <w:r w:rsidR="00813C79">
              <w:rPr>
                <w:b/>
                <w:bCs/>
                <w:szCs w:val="20"/>
                <w:lang w:eastAsia="ru-RU"/>
              </w:rPr>
              <w:t>345</w:t>
            </w:r>
            <w:r w:rsidRPr="005050F1">
              <w:rPr>
                <w:b/>
                <w:bCs/>
                <w:szCs w:val="20"/>
                <w:lang w:eastAsia="ru-RU"/>
              </w:rPr>
              <w:t>,46</w:t>
            </w:r>
          </w:p>
        </w:tc>
        <w:tc>
          <w:tcPr>
            <w:tcW w:w="1000" w:type="dxa"/>
            <w:gridSpan w:val="2"/>
            <w:shd w:val="clear" w:color="auto" w:fill="auto"/>
            <w:noWrap/>
            <w:vAlign w:val="center"/>
            <w:hideMark/>
          </w:tcPr>
          <w:p w:rsidR="005050F1" w:rsidRPr="005050F1" w:rsidRDefault="00813C79" w:rsidP="005050F1">
            <w:pPr>
              <w:spacing w:after="0"/>
              <w:jc w:val="center"/>
              <w:rPr>
                <w:b/>
                <w:bCs/>
                <w:szCs w:val="20"/>
                <w:lang w:eastAsia="ru-RU"/>
              </w:rPr>
            </w:pPr>
            <w:r>
              <w:rPr>
                <w:b/>
                <w:bCs/>
                <w:szCs w:val="20"/>
                <w:lang w:eastAsia="ru-RU"/>
              </w:rPr>
              <w:t>31001</w:t>
            </w:r>
            <w:r w:rsidR="005050F1" w:rsidRPr="005050F1">
              <w:rPr>
                <w:b/>
                <w:bCs/>
                <w:szCs w:val="20"/>
                <w:lang w:eastAsia="ru-RU"/>
              </w:rPr>
              <w:t>,0</w:t>
            </w:r>
          </w:p>
        </w:tc>
        <w:tc>
          <w:tcPr>
            <w:tcW w:w="940" w:type="dxa"/>
            <w:gridSpan w:val="2"/>
            <w:shd w:val="clear" w:color="auto" w:fill="auto"/>
            <w:noWrap/>
            <w:vAlign w:val="center"/>
            <w:hideMark/>
          </w:tcPr>
          <w:p w:rsidR="005050F1" w:rsidRPr="005050F1" w:rsidRDefault="005050F1" w:rsidP="007F6B61">
            <w:pPr>
              <w:spacing w:after="0"/>
              <w:jc w:val="center"/>
              <w:rPr>
                <w:b/>
                <w:bCs/>
                <w:szCs w:val="20"/>
                <w:lang w:eastAsia="ru-RU"/>
              </w:rPr>
            </w:pPr>
            <w:r w:rsidRPr="005050F1">
              <w:rPr>
                <w:b/>
                <w:bCs/>
                <w:szCs w:val="20"/>
                <w:lang w:eastAsia="ru-RU"/>
              </w:rPr>
              <w:t>2</w:t>
            </w:r>
            <w:r w:rsidR="007F6B61">
              <w:rPr>
                <w:b/>
                <w:bCs/>
                <w:szCs w:val="20"/>
                <w:lang w:eastAsia="ru-RU"/>
              </w:rPr>
              <w:t>8</w:t>
            </w:r>
            <w:r w:rsidR="00813C79">
              <w:rPr>
                <w:b/>
                <w:bCs/>
                <w:szCs w:val="20"/>
                <w:lang w:eastAsia="ru-RU"/>
              </w:rPr>
              <w:t>95</w:t>
            </w:r>
            <w:r w:rsidRPr="005050F1">
              <w:rPr>
                <w:b/>
                <w:bCs/>
                <w:szCs w:val="20"/>
                <w:lang w:eastAsia="ru-RU"/>
              </w:rPr>
              <w:t>0,2</w:t>
            </w:r>
          </w:p>
        </w:tc>
        <w:tc>
          <w:tcPr>
            <w:tcW w:w="940" w:type="dxa"/>
            <w:gridSpan w:val="2"/>
            <w:shd w:val="clear" w:color="auto" w:fill="auto"/>
            <w:noWrap/>
            <w:vAlign w:val="center"/>
            <w:hideMark/>
          </w:tcPr>
          <w:p w:rsidR="005050F1" w:rsidRPr="005050F1" w:rsidRDefault="005050F1" w:rsidP="005050F1">
            <w:pPr>
              <w:spacing w:after="0"/>
              <w:jc w:val="center"/>
              <w:rPr>
                <w:b/>
                <w:bCs/>
                <w:szCs w:val="20"/>
                <w:lang w:eastAsia="ru-RU"/>
              </w:rPr>
            </w:pPr>
            <w:r w:rsidRPr="005050F1">
              <w:rPr>
                <w:b/>
                <w:bCs/>
                <w:szCs w:val="20"/>
                <w:lang w:eastAsia="ru-RU"/>
              </w:rPr>
              <w:t>29063,8</w:t>
            </w:r>
          </w:p>
        </w:tc>
        <w:tc>
          <w:tcPr>
            <w:tcW w:w="940" w:type="dxa"/>
            <w:gridSpan w:val="2"/>
            <w:shd w:val="clear" w:color="auto" w:fill="auto"/>
            <w:noWrap/>
            <w:vAlign w:val="center"/>
            <w:hideMark/>
          </w:tcPr>
          <w:p w:rsidR="005050F1" w:rsidRPr="005050F1" w:rsidRDefault="005050F1" w:rsidP="005050F1">
            <w:pPr>
              <w:spacing w:after="0"/>
              <w:jc w:val="center"/>
              <w:rPr>
                <w:b/>
                <w:bCs/>
                <w:szCs w:val="20"/>
                <w:lang w:eastAsia="ru-RU"/>
              </w:rPr>
            </w:pPr>
            <w:r w:rsidRPr="005050F1">
              <w:rPr>
                <w:b/>
                <w:bCs/>
                <w:szCs w:val="20"/>
                <w:lang w:eastAsia="ru-RU"/>
              </w:rPr>
              <w:t>7223,8</w:t>
            </w:r>
          </w:p>
        </w:tc>
        <w:tc>
          <w:tcPr>
            <w:tcW w:w="980" w:type="dxa"/>
            <w:gridSpan w:val="2"/>
            <w:shd w:val="clear" w:color="auto" w:fill="auto"/>
            <w:noWrap/>
            <w:vAlign w:val="center"/>
            <w:hideMark/>
          </w:tcPr>
          <w:p w:rsidR="005050F1" w:rsidRPr="005050F1" w:rsidRDefault="005050F1" w:rsidP="005050F1">
            <w:pPr>
              <w:spacing w:after="0"/>
              <w:jc w:val="center"/>
              <w:rPr>
                <w:b/>
                <w:bCs/>
                <w:szCs w:val="20"/>
                <w:lang w:eastAsia="ru-RU"/>
              </w:rPr>
            </w:pPr>
            <w:r w:rsidRPr="005050F1">
              <w:rPr>
                <w:b/>
                <w:bCs/>
                <w:szCs w:val="20"/>
                <w:lang w:eastAsia="ru-RU"/>
              </w:rPr>
              <w:t>4448,4</w:t>
            </w:r>
          </w:p>
        </w:tc>
        <w:tc>
          <w:tcPr>
            <w:tcW w:w="1000" w:type="dxa"/>
            <w:gridSpan w:val="2"/>
            <w:shd w:val="clear" w:color="auto" w:fill="auto"/>
            <w:noWrap/>
            <w:vAlign w:val="center"/>
            <w:hideMark/>
          </w:tcPr>
          <w:p w:rsidR="005050F1" w:rsidRPr="005050F1" w:rsidRDefault="005050F1" w:rsidP="005050F1">
            <w:pPr>
              <w:spacing w:after="0"/>
              <w:jc w:val="center"/>
              <w:rPr>
                <w:b/>
                <w:bCs/>
                <w:szCs w:val="20"/>
                <w:lang w:eastAsia="ru-RU"/>
              </w:rPr>
            </w:pPr>
            <w:r w:rsidRPr="005050F1">
              <w:rPr>
                <w:b/>
                <w:bCs/>
                <w:szCs w:val="20"/>
                <w:lang w:eastAsia="ru-RU"/>
              </w:rPr>
              <w:t>3750,0</w:t>
            </w:r>
          </w:p>
        </w:tc>
        <w:tc>
          <w:tcPr>
            <w:tcW w:w="1120" w:type="dxa"/>
            <w:gridSpan w:val="2"/>
            <w:shd w:val="clear" w:color="auto" w:fill="auto"/>
            <w:noWrap/>
            <w:vAlign w:val="center"/>
            <w:hideMark/>
          </w:tcPr>
          <w:p w:rsidR="005050F1" w:rsidRPr="005050F1" w:rsidRDefault="005050F1" w:rsidP="005050F1">
            <w:pPr>
              <w:spacing w:after="0"/>
              <w:jc w:val="center"/>
              <w:rPr>
                <w:b/>
                <w:bCs/>
                <w:szCs w:val="20"/>
                <w:lang w:eastAsia="ru-RU"/>
              </w:rPr>
            </w:pPr>
            <w:r w:rsidRPr="005050F1">
              <w:rPr>
                <w:b/>
                <w:bCs/>
                <w:szCs w:val="20"/>
                <w:lang w:eastAsia="ru-RU"/>
              </w:rPr>
              <w:t>47908,3</w:t>
            </w:r>
          </w:p>
        </w:tc>
      </w:tr>
    </w:tbl>
    <w:p w:rsidR="005050F1" w:rsidRDefault="005050F1" w:rsidP="005050F1"/>
    <w:p w:rsidR="00D73FBD" w:rsidRPr="00DA697E" w:rsidRDefault="00100823" w:rsidP="0008782E">
      <w:pPr>
        <w:tabs>
          <w:tab w:val="left" w:pos="426"/>
        </w:tabs>
        <w:spacing w:after="0"/>
        <w:ind w:left="142" w:firstLine="709"/>
        <w:rPr>
          <w:szCs w:val="20"/>
        </w:rPr>
      </w:pPr>
      <w:r w:rsidRPr="00DA697E">
        <w:rPr>
          <w:szCs w:val="20"/>
        </w:rPr>
        <w:t xml:space="preserve">Примечание: </w:t>
      </w:r>
      <w:r w:rsidR="00AD39EE" w:rsidRPr="00DA697E">
        <w:rPr>
          <w:szCs w:val="20"/>
        </w:rPr>
        <w:t>*</w:t>
      </w:r>
      <w:r w:rsidR="0094091B" w:rsidRPr="00DA697E">
        <w:rPr>
          <w:szCs w:val="20"/>
        </w:rPr>
        <w:t xml:space="preserve">Точные данные по инвестициям определяются согласно проектно-сметной документации мероприятий </w:t>
      </w:r>
      <w:r w:rsidR="00157931" w:rsidRPr="00DA697E">
        <w:rPr>
          <w:szCs w:val="20"/>
        </w:rPr>
        <w:t xml:space="preserve">определяются </w:t>
      </w:r>
      <w:r w:rsidR="0094091B" w:rsidRPr="00DA697E">
        <w:rPr>
          <w:szCs w:val="20"/>
        </w:rPr>
        <w:t>на стадии их реализации.</w:t>
      </w:r>
    </w:p>
    <w:p w:rsidR="000B38F0" w:rsidRDefault="000B38F0" w:rsidP="000B38F0">
      <w:pPr>
        <w:rPr>
          <w:sz w:val="24"/>
          <w:szCs w:val="24"/>
        </w:rPr>
      </w:pPr>
    </w:p>
    <w:p w:rsidR="00715380" w:rsidRDefault="00715380" w:rsidP="000B38F0">
      <w:pPr>
        <w:ind w:firstLine="567"/>
        <w:jc w:val="both"/>
        <w:rPr>
          <w:sz w:val="24"/>
          <w:szCs w:val="24"/>
        </w:rPr>
        <w:sectPr w:rsidR="00715380" w:rsidSect="00412D59">
          <w:pgSz w:w="16838" w:h="11906" w:orient="landscape" w:code="9"/>
          <w:pgMar w:top="1134" w:right="1134" w:bottom="850" w:left="1134" w:header="708" w:footer="708" w:gutter="0"/>
          <w:cols w:space="708"/>
          <w:titlePg/>
          <w:docGrid w:linePitch="360"/>
        </w:sectPr>
      </w:pPr>
    </w:p>
    <w:p w:rsidR="000B38F0" w:rsidRPr="000B38F0" w:rsidRDefault="000B38F0" w:rsidP="00715380">
      <w:pPr>
        <w:spacing w:after="0" w:line="276" w:lineRule="auto"/>
        <w:ind w:firstLine="567"/>
        <w:jc w:val="both"/>
        <w:rPr>
          <w:sz w:val="24"/>
          <w:szCs w:val="24"/>
        </w:rPr>
      </w:pPr>
      <w:r w:rsidRPr="000B38F0">
        <w:rPr>
          <w:sz w:val="24"/>
          <w:szCs w:val="24"/>
        </w:rPr>
        <w:lastRenderedPageBreak/>
        <w:t>Необходимо отметить, что указанные объёмы инвестиций носят прогнозный характер и должны ежегодно уточняться в соответствии с финансовыми возможностями бюджетов, ресурсоснабжающих организаций, требованиями действующего законодательства, стадии реализации мероприятий.</w:t>
      </w:r>
    </w:p>
    <w:p w:rsidR="00715380" w:rsidRDefault="00B34AD1" w:rsidP="00715380">
      <w:pPr>
        <w:tabs>
          <w:tab w:val="left" w:pos="426"/>
          <w:tab w:val="left" w:pos="989"/>
        </w:tabs>
        <w:spacing w:after="0" w:line="276" w:lineRule="auto"/>
        <w:ind w:left="142" w:firstLine="567"/>
        <w:jc w:val="both"/>
        <w:rPr>
          <w:sz w:val="24"/>
          <w:szCs w:val="24"/>
        </w:rPr>
      </w:pPr>
      <w:r w:rsidRPr="00F528F1">
        <w:rPr>
          <w:sz w:val="24"/>
          <w:szCs w:val="24"/>
        </w:rPr>
        <w:t>По данным таблицы 6 видно, что ориентировочный общий объем требуемых инвестиций для проектов в сфере водоснабжения на период 202</w:t>
      </w:r>
      <w:r w:rsidR="00DA697E">
        <w:rPr>
          <w:sz w:val="24"/>
          <w:szCs w:val="24"/>
        </w:rPr>
        <w:t>5</w:t>
      </w:r>
      <w:r w:rsidRPr="00F528F1">
        <w:rPr>
          <w:sz w:val="24"/>
          <w:szCs w:val="24"/>
        </w:rPr>
        <w:t>-</w:t>
      </w:r>
      <w:r w:rsidR="00F82645">
        <w:rPr>
          <w:sz w:val="24"/>
          <w:szCs w:val="24"/>
        </w:rPr>
        <w:t>2036</w:t>
      </w:r>
      <w:r w:rsidRPr="00F528F1">
        <w:rPr>
          <w:sz w:val="24"/>
          <w:szCs w:val="24"/>
        </w:rPr>
        <w:t xml:space="preserve"> годы ориентировочно составляет </w:t>
      </w:r>
      <w:r w:rsidR="00813C79" w:rsidRPr="00813C79">
        <w:rPr>
          <w:sz w:val="24"/>
          <w:szCs w:val="24"/>
        </w:rPr>
        <w:t>15</w:t>
      </w:r>
      <w:r w:rsidR="007F6B61">
        <w:rPr>
          <w:sz w:val="24"/>
          <w:szCs w:val="24"/>
        </w:rPr>
        <w:t>2</w:t>
      </w:r>
      <w:r w:rsidR="00813C79" w:rsidRPr="00813C79">
        <w:rPr>
          <w:sz w:val="24"/>
          <w:szCs w:val="24"/>
        </w:rPr>
        <w:t>345,46</w:t>
      </w:r>
      <w:r w:rsidR="00813C79">
        <w:rPr>
          <w:sz w:val="24"/>
          <w:szCs w:val="24"/>
        </w:rPr>
        <w:t xml:space="preserve"> </w:t>
      </w:r>
      <w:r w:rsidRPr="00F528F1">
        <w:rPr>
          <w:sz w:val="24"/>
          <w:szCs w:val="24"/>
        </w:rPr>
        <w:t>тыс. руб.</w:t>
      </w:r>
    </w:p>
    <w:p w:rsidR="00715380" w:rsidRDefault="00715380" w:rsidP="00715380">
      <w:pPr>
        <w:rPr>
          <w:sz w:val="24"/>
          <w:szCs w:val="24"/>
        </w:rPr>
      </w:pPr>
    </w:p>
    <w:p w:rsidR="00715380" w:rsidRDefault="00715380" w:rsidP="00715380">
      <w:pPr>
        <w:tabs>
          <w:tab w:val="left" w:pos="1415"/>
        </w:tabs>
        <w:rPr>
          <w:sz w:val="24"/>
          <w:szCs w:val="24"/>
        </w:rPr>
        <w:sectPr w:rsidR="00715380" w:rsidSect="00715380">
          <w:pgSz w:w="11906" w:h="16838" w:code="9"/>
          <w:pgMar w:top="1134" w:right="851" w:bottom="1134" w:left="1134" w:header="709" w:footer="709" w:gutter="0"/>
          <w:cols w:space="708"/>
          <w:titlePg/>
          <w:docGrid w:linePitch="360"/>
        </w:sectPr>
      </w:pPr>
    </w:p>
    <w:p w:rsidR="0086051F" w:rsidRPr="00F528F1" w:rsidRDefault="0088700D" w:rsidP="0008782E">
      <w:pPr>
        <w:pStyle w:val="2"/>
        <w:tabs>
          <w:tab w:val="left" w:pos="426"/>
        </w:tabs>
        <w:ind w:left="142"/>
      </w:pPr>
      <w:bookmarkStart w:id="81" w:name="_Toc195861014"/>
      <w:r w:rsidRPr="00F528F1">
        <w:lastRenderedPageBreak/>
        <w:t>Плановые значения показателей развития централизованных систем водоснабжения</w:t>
      </w:r>
      <w:bookmarkEnd w:id="81"/>
    </w:p>
    <w:p w:rsidR="0088700D" w:rsidRPr="00F528F1" w:rsidRDefault="0088700D" w:rsidP="003B6EAD">
      <w:pPr>
        <w:pStyle w:val="ac"/>
      </w:pPr>
    </w:p>
    <w:p w:rsidR="0086051F" w:rsidRPr="00FC5154" w:rsidRDefault="0086051F" w:rsidP="00FC5154">
      <w:pPr>
        <w:pStyle w:val="aff4"/>
        <w:spacing w:line="276" w:lineRule="auto"/>
        <w:ind w:firstLine="567"/>
        <w:jc w:val="both"/>
        <w:rPr>
          <w:b w:val="0"/>
        </w:rPr>
      </w:pPr>
      <w:r w:rsidRPr="00FC5154">
        <w:rPr>
          <w:b w:val="0"/>
        </w:rPr>
        <w:t xml:space="preserve">Реализация мероприятий, предлагаемых в данной схеме водоснабжения, позволит обеспечить: </w:t>
      </w:r>
    </w:p>
    <w:p w:rsidR="0086051F" w:rsidRPr="00FC5154" w:rsidRDefault="004D7EB9" w:rsidP="00FC5154">
      <w:pPr>
        <w:pStyle w:val="aff4"/>
        <w:spacing w:line="276" w:lineRule="auto"/>
        <w:ind w:firstLine="567"/>
        <w:jc w:val="both"/>
        <w:rPr>
          <w:b w:val="0"/>
        </w:rPr>
      </w:pPr>
      <w:r w:rsidRPr="00FC5154">
        <w:rPr>
          <w:b w:val="0"/>
        </w:rPr>
        <w:t xml:space="preserve">- </w:t>
      </w:r>
      <w:r w:rsidR="0086051F" w:rsidRPr="00FC5154">
        <w:rPr>
          <w:b w:val="0"/>
        </w:rPr>
        <w:t xml:space="preserve">повышение надежности работы систем водоснабжения и удовлетворение потребностей потребителей (по объему и качеству услуг); </w:t>
      </w:r>
    </w:p>
    <w:p w:rsidR="0086051F" w:rsidRPr="00FC5154" w:rsidRDefault="004D7EB9" w:rsidP="00FC5154">
      <w:pPr>
        <w:pStyle w:val="aff4"/>
        <w:spacing w:line="276" w:lineRule="auto"/>
        <w:ind w:firstLine="567"/>
        <w:jc w:val="both"/>
        <w:rPr>
          <w:b w:val="0"/>
        </w:rPr>
      </w:pPr>
      <w:r w:rsidRPr="00FC5154">
        <w:rPr>
          <w:b w:val="0"/>
        </w:rPr>
        <w:t xml:space="preserve">- </w:t>
      </w:r>
      <w:r w:rsidR="0086051F" w:rsidRPr="00FC5154">
        <w:rPr>
          <w:b w:val="0"/>
        </w:rPr>
        <w:t xml:space="preserve">модернизацию и инженерно-техническую оптимизацию системы водоснабжения с учетом современных требований; </w:t>
      </w:r>
    </w:p>
    <w:p w:rsidR="0086051F" w:rsidRPr="00FC5154" w:rsidRDefault="004D7EB9" w:rsidP="00FC5154">
      <w:pPr>
        <w:pStyle w:val="aff4"/>
        <w:spacing w:line="276" w:lineRule="auto"/>
        <w:ind w:firstLine="567"/>
        <w:jc w:val="both"/>
        <w:rPr>
          <w:b w:val="0"/>
        </w:rPr>
      </w:pPr>
      <w:r w:rsidRPr="00FC5154">
        <w:rPr>
          <w:b w:val="0"/>
        </w:rPr>
        <w:t xml:space="preserve">- </w:t>
      </w:r>
      <w:r w:rsidR="0086051F" w:rsidRPr="00FC5154">
        <w:rPr>
          <w:b w:val="0"/>
        </w:rPr>
        <w:t>уменьшение техногенного воздействия на окружающую среду.</w:t>
      </w:r>
    </w:p>
    <w:p w:rsidR="0086051F" w:rsidRPr="00FC5154" w:rsidRDefault="0086051F" w:rsidP="00FC5154">
      <w:pPr>
        <w:pStyle w:val="aff4"/>
        <w:spacing w:line="276" w:lineRule="auto"/>
        <w:ind w:firstLine="567"/>
        <w:jc w:val="both"/>
        <w:rPr>
          <w:b w:val="0"/>
        </w:rPr>
      </w:pPr>
      <w:r w:rsidRPr="00FC5154">
        <w:rPr>
          <w:b w:val="0"/>
        </w:rPr>
        <w:t xml:space="preserve">В таблице ниже представлены </w:t>
      </w:r>
      <w:r w:rsidR="0058788E" w:rsidRPr="00FC5154">
        <w:rPr>
          <w:b w:val="0"/>
        </w:rPr>
        <w:t>плановые</w:t>
      </w:r>
      <w:r w:rsidRPr="00FC5154">
        <w:rPr>
          <w:b w:val="0"/>
        </w:rPr>
        <w:t xml:space="preserve"> показатели развития централизованной системы водоснабжения</w:t>
      </w:r>
      <w:r w:rsidR="003355C8" w:rsidRPr="00FC5154">
        <w:rPr>
          <w:b w:val="0"/>
        </w:rPr>
        <w:t xml:space="preserve"> </w:t>
      </w:r>
      <w:r w:rsidR="003E5E50" w:rsidRPr="00FC5154">
        <w:rPr>
          <w:b w:val="0"/>
        </w:rPr>
        <w:t xml:space="preserve">МО </w:t>
      </w:r>
      <w:r w:rsidR="00F82645" w:rsidRPr="00FC5154">
        <w:rPr>
          <w:b w:val="0"/>
        </w:rPr>
        <w:t>Любытинский муниципальный округ</w:t>
      </w:r>
      <w:r w:rsidR="003E5E50" w:rsidRPr="00FC5154">
        <w:rPr>
          <w:b w:val="0"/>
        </w:rPr>
        <w:t xml:space="preserve"> </w:t>
      </w:r>
      <w:r w:rsidR="00F82645" w:rsidRPr="00FC5154">
        <w:rPr>
          <w:b w:val="0"/>
        </w:rPr>
        <w:t>Новгородской области</w:t>
      </w:r>
      <w:r w:rsidRPr="00FC5154">
        <w:rPr>
          <w:b w:val="0"/>
        </w:rPr>
        <w:t xml:space="preserve"> на период </w:t>
      </w:r>
      <w:r w:rsidR="00AF3241" w:rsidRPr="00FC5154">
        <w:rPr>
          <w:b w:val="0"/>
        </w:rPr>
        <w:t xml:space="preserve">до </w:t>
      </w:r>
      <w:r w:rsidR="00F82645" w:rsidRPr="00FC5154">
        <w:rPr>
          <w:b w:val="0"/>
        </w:rPr>
        <w:t>2036</w:t>
      </w:r>
      <w:r w:rsidRPr="00FC5154">
        <w:rPr>
          <w:b w:val="0"/>
        </w:rPr>
        <w:t xml:space="preserve"> г.</w:t>
      </w:r>
    </w:p>
    <w:p w:rsidR="00763552" w:rsidRDefault="00763552" w:rsidP="0008782E">
      <w:pPr>
        <w:pStyle w:val="aa"/>
        <w:keepNext/>
        <w:tabs>
          <w:tab w:val="left" w:pos="426"/>
        </w:tabs>
        <w:spacing w:after="0" w:line="276" w:lineRule="auto"/>
        <w:ind w:left="142" w:firstLine="709"/>
        <w:jc w:val="both"/>
        <w:rPr>
          <w:i w:val="0"/>
          <w:color w:val="000000" w:themeColor="text1"/>
          <w:sz w:val="24"/>
          <w:szCs w:val="24"/>
        </w:rPr>
        <w:sectPr w:rsidR="00763552" w:rsidSect="0060561B">
          <w:pgSz w:w="11907" w:h="16839" w:code="9"/>
          <w:pgMar w:top="1134" w:right="851" w:bottom="1134" w:left="1134" w:header="709" w:footer="709" w:gutter="0"/>
          <w:cols w:space="708"/>
          <w:titlePg/>
          <w:docGrid w:linePitch="360"/>
        </w:sectPr>
      </w:pPr>
    </w:p>
    <w:p w:rsidR="00726047" w:rsidRDefault="00726047" w:rsidP="0008782E">
      <w:pPr>
        <w:pStyle w:val="aa"/>
        <w:keepNext/>
        <w:tabs>
          <w:tab w:val="left" w:pos="426"/>
        </w:tabs>
        <w:spacing w:after="0" w:line="276" w:lineRule="auto"/>
        <w:ind w:left="142" w:firstLine="709"/>
        <w:jc w:val="both"/>
        <w:rPr>
          <w:i w:val="0"/>
          <w:color w:val="000000" w:themeColor="text1"/>
          <w:sz w:val="24"/>
          <w:szCs w:val="24"/>
        </w:rPr>
      </w:pPr>
      <w:r w:rsidRPr="00A3534C">
        <w:rPr>
          <w:i w:val="0"/>
          <w:color w:val="000000" w:themeColor="text1"/>
          <w:sz w:val="24"/>
          <w:szCs w:val="24"/>
        </w:rPr>
        <w:lastRenderedPageBreak/>
        <w:t xml:space="preserve">Таблица 7. </w:t>
      </w:r>
      <w:r w:rsidRPr="00EF03BB">
        <w:rPr>
          <w:i w:val="0"/>
          <w:color w:val="000000" w:themeColor="text1"/>
          <w:sz w:val="24"/>
          <w:szCs w:val="24"/>
        </w:rPr>
        <w:t>Плановые показатели развития централизованн</w:t>
      </w:r>
      <w:r w:rsidR="00551CEE" w:rsidRPr="00EF03BB">
        <w:rPr>
          <w:i w:val="0"/>
          <w:color w:val="000000" w:themeColor="text1"/>
          <w:sz w:val="24"/>
          <w:szCs w:val="24"/>
        </w:rPr>
        <w:t>ой</w:t>
      </w:r>
      <w:r w:rsidRPr="00EF03BB">
        <w:rPr>
          <w:i w:val="0"/>
          <w:color w:val="000000" w:themeColor="text1"/>
          <w:sz w:val="24"/>
          <w:szCs w:val="24"/>
        </w:rPr>
        <w:t xml:space="preserve"> систем</w:t>
      </w:r>
      <w:r w:rsidR="00551CEE" w:rsidRPr="00EF03BB">
        <w:rPr>
          <w:i w:val="0"/>
          <w:color w:val="000000" w:themeColor="text1"/>
          <w:sz w:val="24"/>
          <w:szCs w:val="24"/>
        </w:rPr>
        <w:t>ы</w:t>
      </w:r>
      <w:r w:rsidRPr="00EF03BB">
        <w:rPr>
          <w:i w:val="0"/>
          <w:color w:val="000000" w:themeColor="text1"/>
          <w:sz w:val="24"/>
          <w:szCs w:val="24"/>
        </w:rPr>
        <w:t xml:space="preserve"> водоснабжения </w:t>
      </w:r>
      <w:r w:rsidR="003E5E50" w:rsidRPr="00EF03BB">
        <w:rPr>
          <w:i w:val="0"/>
          <w:color w:val="000000" w:themeColor="text1"/>
          <w:sz w:val="24"/>
          <w:szCs w:val="24"/>
        </w:rPr>
        <w:t xml:space="preserve">МО </w:t>
      </w:r>
      <w:r w:rsidR="00F82645" w:rsidRPr="00EF03BB">
        <w:rPr>
          <w:i w:val="0"/>
          <w:color w:val="000000" w:themeColor="text1"/>
          <w:sz w:val="24"/>
          <w:szCs w:val="24"/>
        </w:rPr>
        <w:t>Любытинский муниципальный округ</w:t>
      </w:r>
      <w:r w:rsidR="003E5E50" w:rsidRPr="00EF03BB">
        <w:rPr>
          <w:i w:val="0"/>
          <w:color w:val="000000" w:themeColor="text1"/>
          <w:sz w:val="24"/>
          <w:szCs w:val="24"/>
        </w:rPr>
        <w:t xml:space="preserve"> </w:t>
      </w:r>
      <w:r w:rsidR="00F82645" w:rsidRPr="00EF03BB">
        <w:rPr>
          <w:i w:val="0"/>
          <w:color w:val="000000" w:themeColor="text1"/>
          <w:sz w:val="24"/>
          <w:szCs w:val="24"/>
        </w:rPr>
        <w:t>Новгородской области</w:t>
      </w:r>
      <w:r w:rsidRPr="00EF03BB">
        <w:rPr>
          <w:i w:val="0"/>
          <w:color w:val="000000" w:themeColor="text1"/>
          <w:sz w:val="24"/>
          <w:szCs w:val="24"/>
        </w:rPr>
        <w:t xml:space="preserve"> 2025-</w:t>
      </w:r>
      <w:r w:rsidR="00F82645" w:rsidRPr="00EF03BB">
        <w:rPr>
          <w:i w:val="0"/>
          <w:color w:val="000000" w:themeColor="text1"/>
          <w:sz w:val="24"/>
          <w:szCs w:val="24"/>
        </w:rPr>
        <w:t>2036</w:t>
      </w:r>
      <w:r w:rsidRPr="00EF03BB">
        <w:rPr>
          <w:i w:val="0"/>
          <w:color w:val="000000" w:themeColor="text1"/>
          <w:sz w:val="24"/>
          <w:szCs w:val="24"/>
        </w:rPr>
        <w:t xml:space="preserve"> г.г.</w:t>
      </w:r>
    </w:p>
    <w:tbl>
      <w:tblPr>
        <w:tblW w:w="1445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9"/>
        <w:gridCol w:w="1760"/>
        <w:gridCol w:w="2060"/>
        <w:gridCol w:w="1100"/>
        <w:gridCol w:w="1459"/>
        <w:gridCol w:w="960"/>
        <w:gridCol w:w="1308"/>
        <w:gridCol w:w="1843"/>
      </w:tblGrid>
      <w:tr w:rsidR="00EF03BB" w:rsidRPr="00EF03BB" w:rsidTr="00EF03BB">
        <w:trPr>
          <w:trHeight w:val="519"/>
        </w:trPr>
        <w:tc>
          <w:tcPr>
            <w:tcW w:w="3969" w:type="dxa"/>
            <w:vMerge w:val="restart"/>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Наименование показателя</w:t>
            </w:r>
          </w:p>
        </w:tc>
        <w:tc>
          <w:tcPr>
            <w:tcW w:w="1760" w:type="dxa"/>
            <w:vMerge w:val="restart"/>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Ед. изм.</w:t>
            </w:r>
          </w:p>
        </w:tc>
        <w:tc>
          <w:tcPr>
            <w:tcW w:w="3160" w:type="dxa"/>
            <w:gridSpan w:val="2"/>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Фактическое значение</w:t>
            </w:r>
          </w:p>
        </w:tc>
        <w:tc>
          <w:tcPr>
            <w:tcW w:w="5570" w:type="dxa"/>
            <w:gridSpan w:val="4"/>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Плановые значения</w:t>
            </w:r>
          </w:p>
        </w:tc>
      </w:tr>
      <w:tr w:rsidR="00EF03BB" w:rsidRPr="00EF03BB" w:rsidTr="00EF03BB">
        <w:trPr>
          <w:trHeight w:val="288"/>
        </w:trPr>
        <w:tc>
          <w:tcPr>
            <w:tcW w:w="3969" w:type="dxa"/>
            <w:vMerge/>
            <w:shd w:val="clear" w:color="auto" w:fill="auto"/>
            <w:vAlign w:val="center"/>
            <w:hideMark/>
          </w:tcPr>
          <w:p w:rsidR="00EF03BB" w:rsidRPr="00EF03BB" w:rsidRDefault="00EF03BB" w:rsidP="00EF03BB">
            <w:pPr>
              <w:spacing w:after="0"/>
              <w:rPr>
                <w:szCs w:val="20"/>
                <w:lang w:eastAsia="ru-RU"/>
              </w:rPr>
            </w:pPr>
          </w:p>
        </w:tc>
        <w:tc>
          <w:tcPr>
            <w:tcW w:w="1760" w:type="dxa"/>
            <w:vMerge/>
            <w:shd w:val="clear" w:color="auto" w:fill="auto"/>
            <w:vAlign w:val="center"/>
            <w:hideMark/>
          </w:tcPr>
          <w:p w:rsidR="00EF03BB" w:rsidRPr="00EF03BB" w:rsidRDefault="00EF03BB" w:rsidP="00EF03BB">
            <w:pPr>
              <w:spacing w:after="0"/>
              <w:rPr>
                <w:szCs w:val="20"/>
                <w:lang w:eastAsia="ru-RU"/>
              </w:rPr>
            </w:pPr>
          </w:p>
        </w:tc>
        <w:tc>
          <w:tcPr>
            <w:tcW w:w="2060" w:type="dxa"/>
            <w:vMerge w:val="restart"/>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2023 год</w:t>
            </w:r>
          </w:p>
        </w:tc>
        <w:tc>
          <w:tcPr>
            <w:tcW w:w="1100" w:type="dxa"/>
            <w:vMerge w:val="restart"/>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2024 год</w:t>
            </w:r>
          </w:p>
        </w:tc>
        <w:tc>
          <w:tcPr>
            <w:tcW w:w="5570" w:type="dxa"/>
            <w:gridSpan w:val="4"/>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в т.ч. по годам реализации</w:t>
            </w:r>
          </w:p>
        </w:tc>
      </w:tr>
      <w:tr w:rsidR="00EF03BB" w:rsidRPr="00EF03BB" w:rsidTr="00EF03BB">
        <w:trPr>
          <w:trHeight w:val="528"/>
        </w:trPr>
        <w:tc>
          <w:tcPr>
            <w:tcW w:w="3969" w:type="dxa"/>
            <w:vMerge/>
            <w:shd w:val="clear" w:color="auto" w:fill="auto"/>
            <w:vAlign w:val="center"/>
            <w:hideMark/>
          </w:tcPr>
          <w:p w:rsidR="00EF03BB" w:rsidRPr="00EF03BB" w:rsidRDefault="00EF03BB" w:rsidP="00EF03BB">
            <w:pPr>
              <w:spacing w:after="0"/>
              <w:rPr>
                <w:szCs w:val="20"/>
                <w:lang w:eastAsia="ru-RU"/>
              </w:rPr>
            </w:pPr>
          </w:p>
        </w:tc>
        <w:tc>
          <w:tcPr>
            <w:tcW w:w="1760" w:type="dxa"/>
            <w:vMerge/>
            <w:shd w:val="clear" w:color="auto" w:fill="auto"/>
            <w:vAlign w:val="center"/>
            <w:hideMark/>
          </w:tcPr>
          <w:p w:rsidR="00EF03BB" w:rsidRPr="00EF03BB" w:rsidRDefault="00EF03BB" w:rsidP="00EF03BB">
            <w:pPr>
              <w:spacing w:after="0"/>
              <w:rPr>
                <w:szCs w:val="20"/>
                <w:lang w:eastAsia="ru-RU"/>
              </w:rPr>
            </w:pPr>
          </w:p>
        </w:tc>
        <w:tc>
          <w:tcPr>
            <w:tcW w:w="2060" w:type="dxa"/>
            <w:vMerge/>
            <w:shd w:val="clear" w:color="auto" w:fill="auto"/>
            <w:vAlign w:val="center"/>
            <w:hideMark/>
          </w:tcPr>
          <w:p w:rsidR="00EF03BB" w:rsidRPr="00EF03BB" w:rsidRDefault="00EF03BB" w:rsidP="00EF03BB">
            <w:pPr>
              <w:spacing w:after="0"/>
              <w:rPr>
                <w:szCs w:val="20"/>
                <w:lang w:eastAsia="ru-RU"/>
              </w:rPr>
            </w:pPr>
          </w:p>
        </w:tc>
        <w:tc>
          <w:tcPr>
            <w:tcW w:w="1100" w:type="dxa"/>
            <w:vMerge/>
            <w:shd w:val="clear" w:color="auto" w:fill="auto"/>
            <w:vAlign w:val="center"/>
            <w:hideMark/>
          </w:tcPr>
          <w:p w:rsidR="00EF03BB" w:rsidRPr="00EF03BB" w:rsidRDefault="00EF03BB" w:rsidP="00EF03BB">
            <w:pPr>
              <w:spacing w:after="0"/>
              <w:rPr>
                <w:szCs w:val="20"/>
                <w:lang w:eastAsia="ru-RU"/>
              </w:rPr>
            </w:pPr>
          </w:p>
        </w:tc>
        <w:tc>
          <w:tcPr>
            <w:tcW w:w="1459"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2025</w:t>
            </w:r>
          </w:p>
        </w:tc>
        <w:tc>
          <w:tcPr>
            <w:tcW w:w="9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2026</w:t>
            </w:r>
          </w:p>
        </w:tc>
        <w:tc>
          <w:tcPr>
            <w:tcW w:w="1308"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2027</w:t>
            </w:r>
          </w:p>
        </w:tc>
        <w:tc>
          <w:tcPr>
            <w:tcW w:w="1843"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2028-2036</w:t>
            </w:r>
          </w:p>
        </w:tc>
      </w:tr>
      <w:tr w:rsidR="00EF03BB" w:rsidRPr="00EF03BB" w:rsidTr="00EF03BB">
        <w:trPr>
          <w:trHeight w:val="288"/>
        </w:trPr>
        <w:tc>
          <w:tcPr>
            <w:tcW w:w="14459" w:type="dxa"/>
            <w:gridSpan w:val="8"/>
            <w:shd w:val="clear" w:color="auto" w:fill="auto"/>
            <w:vAlign w:val="center"/>
            <w:hideMark/>
          </w:tcPr>
          <w:p w:rsidR="00EF03BB" w:rsidRPr="00EF03BB" w:rsidRDefault="00EF03BB" w:rsidP="00EF03BB">
            <w:pPr>
              <w:spacing w:after="0"/>
              <w:jc w:val="center"/>
              <w:rPr>
                <w:b/>
                <w:bCs/>
                <w:szCs w:val="20"/>
                <w:lang w:eastAsia="ru-RU"/>
              </w:rPr>
            </w:pPr>
            <w:r w:rsidRPr="00EF03BB">
              <w:rPr>
                <w:b/>
                <w:bCs/>
                <w:szCs w:val="20"/>
                <w:lang w:eastAsia="ru-RU"/>
              </w:rPr>
              <w:t>Критерии доступности для населения коммунальных услуг</w:t>
            </w:r>
          </w:p>
        </w:tc>
      </w:tr>
      <w:tr w:rsidR="00EF03BB" w:rsidRPr="00EF03BB" w:rsidTr="00EF03BB">
        <w:trPr>
          <w:trHeight w:val="528"/>
        </w:trPr>
        <w:tc>
          <w:tcPr>
            <w:tcW w:w="3969" w:type="dxa"/>
            <w:shd w:val="clear" w:color="auto" w:fill="auto"/>
            <w:vAlign w:val="center"/>
            <w:hideMark/>
          </w:tcPr>
          <w:p w:rsidR="00EF03BB" w:rsidRPr="00EF03BB" w:rsidRDefault="00EF03BB" w:rsidP="00EF03BB">
            <w:pPr>
              <w:spacing w:after="0"/>
              <w:rPr>
                <w:szCs w:val="20"/>
                <w:lang w:eastAsia="ru-RU"/>
              </w:rPr>
            </w:pPr>
            <w:r w:rsidRPr="00EF03BB">
              <w:rPr>
                <w:szCs w:val="20"/>
                <w:lang w:eastAsia="ru-RU"/>
              </w:rPr>
              <w:t>Доля потребителей в МКД и жилых домах, обеспеченных доступом к централизованному водоснабжению</w:t>
            </w:r>
          </w:p>
        </w:tc>
        <w:tc>
          <w:tcPr>
            <w:tcW w:w="17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w:t>
            </w:r>
          </w:p>
        </w:tc>
        <w:tc>
          <w:tcPr>
            <w:tcW w:w="20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100</w:t>
            </w:r>
          </w:p>
        </w:tc>
        <w:tc>
          <w:tcPr>
            <w:tcW w:w="110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100</w:t>
            </w:r>
          </w:p>
        </w:tc>
        <w:tc>
          <w:tcPr>
            <w:tcW w:w="1459"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100</w:t>
            </w:r>
          </w:p>
        </w:tc>
        <w:tc>
          <w:tcPr>
            <w:tcW w:w="9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100</w:t>
            </w:r>
          </w:p>
        </w:tc>
        <w:tc>
          <w:tcPr>
            <w:tcW w:w="1308"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100</w:t>
            </w:r>
          </w:p>
        </w:tc>
        <w:tc>
          <w:tcPr>
            <w:tcW w:w="1843"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100</w:t>
            </w:r>
          </w:p>
        </w:tc>
      </w:tr>
      <w:tr w:rsidR="00EF03BB" w:rsidRPr="00EF03BB" w:rsidTr="00EF03BB">
        <w:trPr>
          <w:trHeight w:val="288"/>
        </w:trPr>
        <w:tc>
          <w:tcPr>
            <w:tcW w:w="14459" w:type="dxa"/>
            <w:gridSpan w:val="8"/>
            <w:shd w:val="clear" w:color="auto" w:fill="auto"/>
            <w:vAlign w:val="center"/>
            <w:hideMark/>
          </w:tcPr>
          <w:p w:rsidR="00EF03BB" w:rsidRPr="00EF03BB" w:rsidRDefault="00EF03BB" w:rsidP="00EF03BB">
            <w:pPr>
              <w:spacing w:after="0"/>
              <w:jc w:val="center"/>
              <w:rPr>
                <w:b/>
                <w:bCs/>
                <w:szCs w:val="20"/>
                <w:lang w:eastAsia="ru-RU"/>
              </w:rPr>
            </w:pPr>
            <w:r w:rsidRPr="00EF03BB">
              <w:rPr>
                <w:b/>
                <w:bCs/>
                <w:szCs w:val="20"/>
                <w:lang w:eastAsia="ru-RU"/>
              </w:rPr>
              <w:t>Показатели эффективности производства, передачи и потребления ресурса</w:t>
            </w:r>
          </w:p>
        </w:tc>
      </w:tr>
      <w:tr w:rsidR="00EF03BB" w:rsidRPr="00EF03BB" w:rsidTr="00EF03BB">
        <w:trPr>
          <w:trHeight w:val="792"/>
        </w:trPr>
        <w:tc>
          <w:tcPr>
            <w:tcW w:w="3969" w:type="dxa"/>
            <w:shd w:val="clear" w:color="auto" w:fill="auto"/>
            <w:vAlign w:val="center"/>
            <w:hideMark/>
          </w:tcPr>
          <w:p w:rsidR="00EF03BB" w:rsidRPr="00EF03BB" w:rsidRDefault="00EF03BB" w:rsidP="00EF03BB">
            <w:pPr>
              <w:spacing w:after="0"/>
              <w:rPr>
                <w:szCs w:val="20"/>
                <w:lang w:eastAsia="ru-RU"/>
              </w:rPr>
            </w:pPr>
            <w:r w:rsidRPr="00EF03BB">
              <w:rPr>
                <w:szCs w:val="20"/>
                <w:lang w:eastAsia="ru-RU"/>
              </w:rPr>
              <w:t>Доля потерь воды в централизован ной системе водоснабжения при транспортировке в общем объёме воды, поданной в водопроводную сеть в зоне деятельности ООО "Любытинское ВКХ"</w:t>
            </w:r>
          </w:p>
        </w:tc>
        <w:tc>
          <w:tcPr>
            <w:tcW w:w="17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w:t>
            </w:r>
          </w:p>
        </w:tc>
        <w:tc>
          <w:tcPr>
            <w:tcW w:w="20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32,91%</w:t>
            </w:r>
          </w:p>
        </w:tc>
        <w:tc>
          <w:tcPr>
            <w:tcW w:w="110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32,61%</w:t>
            </w:r>
          </w:p>
        </w:tc>
        <w:tc>
          <w:tcPr>
            <w:tcW w:w="1459"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8,9%</w:t>
            </w:r>
          </w:p>
        </w:tc>
        <w:tc>
          <w:tcPr>
            <w:tcW w:w="9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8,9%</w:t>
            </w:r>
          </w:p>
        </w:tc>
        <w:tc>
          <w:tcPr>
            <w:tcW w:w="1308"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8,9%</w:t>
            </w:r>
          </w:p>
        </w:tc>
        <w:tc>
          <w:tcPr>
            <w:tcW w:w="1843"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8,9%</w:t>
            </w:r>
          </w:p>
        </w:tc>
      </w:tr>
      <w:tr w:rsidR="00EF03BB" w:rsidRPr="00EF03BB" w:rsidTr="00EF03BB">
        <w:trPr>
          <w:trHeight w:val="792"/>
        </w:trPr>
        <w:tc>
          <w:tcPr>
            <w:tcW w:w="3969" w:type="dxa"/>
            <w:shd w:val="clear" w:color="auto" w:fill="auto"/>
            <w:vAlign w:val="center"/>
            <w:hideMark/>
          </w:tcPr>
          <w:p w:rsidR="00EF03BB" w:rsidRPr="00EF03BB" w:rsidRDefault="00EF03BB" w:rsidP="00EF03BB">
            <w:pPr>
              <w:spacing w:after="0"/>
              <w:rPr>
                <w:szCs w:val="20"/>
                <w:lang w:eastAsia="ru-RU"/>
              </w:rPr>
            </w:pPr>
            <w:r w:rsidRPr="00EF03BB">
              <w:rPr>
                <w:szCs w:val="20"/>
                <w:lang w:eastAsia="ru-RU"/>
              </w:rPr>
              <w:t>Доля потерь воды в централизован ной системе водоснабжения при транспортировке в общем объёме воды, поданной в водопроводную сеть</w:t>
            </w:r>
            <w:r>
              <w:rPr>
                <w:szCs w:val="20"/>
                <w:lang w:eastAsia="ru-RU"/>
              </w:rPr>
              <w:t xml:space="preserve"> </w:t>
            </w:r>
            <w:r w:rsidRPr="00EF03BB">
              <w:rPr>
                <w:szCs w:val="20"/>
                <w:lang w:eastAsia="ru-RU"/>
              </w:rPr>
              <w:t>в зоне деятельности ООО "НМПЖХ"</w:t>
            </w:r>
          </w:p>
        </w:tc>
        <w:tc>
          <w:tcPr>
            <w:tcW w:w="17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w:t>
            </w:r>
          </w:p>
        </w:tc>
        <w:tc>
          <w:tcPr>
            <w:tcW w:w="20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0,95%</w:t>
            </w:r>
          </w:p>
        </w:tc>
        <w:tc>
          <w:tcPr>
            <w:tcW w:w="110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0,91%</w:t>
            </w:r>
          </w:p>
        </w:tc>
        <w:tc>
          <w:tcPr>
            <w:tcW w:w="1459"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0,9%</w:t>
            </w:r>
          </w:p>
        </w:tc>
        <w:tc>
          <w:tcPr>
            <w:tcW w:w="9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0,9%</w:t>
            </w:r>
          </w:p>
        </w:tc>
        <w:tc>
          <w:tcPr>
            <w:tcW w:w="1308"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0,9%</w:t>
            </w:r>
          </w:p>
        </w:tc>
        <w:tc>
          <w:tcPr>
            <w:tcW w:w="1843"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0,9%</w:t>
            </w:r>
          </w:p>
        </w:tc>
      </w:tr>
      <w:tr w:rsidR="00EF03BB" w:rsidRPr="00EF03BB" w:rsidTr="00EF03BB">
        <w:trPr>
          <w:trHeight w:val="792"/>
        </w:trPr>
        <w:tc>
          <w:tcPr>
            <w:tcW w:w="3969" w:type="dxa"/>
            <w:shd w:val="clear" w:color="auto" w:fill="auto"/>
            <w:vAlign w:val="center"/>
            <w:hideMark/>
          </w:tcPr>
          <w:p w:rsidR="00EF03BB" w:rsidRPr="00EF03BB" w:rsidRDefault="00EF03BB" w:rsidP="00EF03BB">
            <w:pPr>
              <w:spacing w:after="0"/>
              <w:rPr>
                <w:szCs w:val="20"/>
                <w:lang w:eastAsia="ru-RU"/>
              </w:rPr>
            </w:pPr>
            <w:r w:rsidRPr="00EF03BB">
              <w:rPr>
                <w:szCs w:val="20"/>
                <w:lang w:eastAsia="ru-RU"/>
              </w:rPr>
              <w:t>Удельный расход электрической энергии, потребляемой в технологическом процессе подготовки и транспортировке питьевой воды, на единицу объёма воды, отпускаемой в сеть в зоне деятельности ООО "Любытинское ВКХ"</w:t>
            </w:r>
          </w:p>
        </w:tc>
        <w:tc>
          <w:tcPr>
            <w:tcW w:w="17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кВт*ч/м3</w:t>
            </w:r>
          </w:p>
        </w:tc>
        <w:tc>
          <w:tcPr>
            <w:tcW w:w="20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1,01</w:t>
            </w:r>
          </w:p>
        </w:tc>
        <w:tc>
          <w:tcPr>
            <w:tcW w:w="110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1,01</w:t>
            </w:r>
          </w:p>
        </w:tc>
        <w:tc>
          <w:tcPr>
            <w:tcW w:w="1459"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1,51</w:t>
            </w:r>
          </w:p>
        </w:tc>
        <w:tc>
          <w:tcPr>
            <w:tcW w:w="9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1,51</w:t>
            </w:r>
          </w:p>
        </w:tc>
        <w:tc>
          <w:tcPr>
            <w:tcW w:w="1308"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1,51</w:t>
            </w:r>
          </w:p>
        </w:tc>
        <w:tc>
          <w:tcPr>
            <w:tcW w:w="1843"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1,51</w:t>
            </w:r>
          </w:p>
        </w:tc>
      </w:tr>
      <w:tr w:rsidR="00EF03BB" w:rsidRPr="00EF03BB" w:rsidTr="00EF03BB">
        <w:trPr>
          <w:trHeight w:val="792"/>
        </w:trPr>
        <w:tc>
          <w:tcPr>
            <w:tcW w:w="3969" w:type="dxa"/>
            <w:shd w:val="clear" w:color="auto" w:fill="auto"/>
            <w:vAlign w:val="center"/>
            <w:hideMark/>
          </w:tcPr>
          <w:p w:rsidR="00EF03BB" w:rsidRPr="00EF03BB" w:rsidRDefault="00EF03BB" w:rsidP="00EF03BB">
            <w:pPr>
              <w:spacing w:after="0"/>
              <w:rPr>
                <w:szCs w:val="20"/>
                <w:lang w:eastAsia="ru-RU"/>
              </w:rPr>
            </w:pPr>
            <w:r w:rsidRPr="00EF03BB">
              <w:rPr>
                <w:szCs w:val="20"/>
                <w:lang w:eastAsia="ru-RU"/>
              </w:rPr>
              <w:t>Удельный расход электрической энергии, потребляемой в технологическом процессе подготовки и транспортировке питьевой воды, на единицу объёма воды, отпускаемой в сеть в зоне деятельности ООО "НМПЖХ"</w:t>
            </w:r>
          </w:p>
        </w:tc>
        <w:tc>
          <w:tcPr>
            <w:tcW w:w="17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кВт*ч/м3</w:t>
            </w:r>
          </w:p>
        </w:tc>
        <w:tc>
          <w:tcPr>
            <w:tcW w:w="20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1,29</w:t>
            </w:r>
          </w:p>
        </w:tc>
        <w:tc>
          <w:tcPr>
            <w:tcW w:w="110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1,29</w:t>
            </w:r>
          </w:p>
        </w:tc>
        <w:tc>
          <w:tcPr>
            <w:tcW w:w="1459"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1,04</w:t>
            </w:r>
          </w:p>
        </w:tc>
        <w:tc>
          <w:tcPr>
            <w:tcW w:w="9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1,04</w:t>
            </w:r>
          </w:p>
        </w:tc>
        <w:tc>
          <w:tcPr>
            <w:tcW w:w="1308"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1,04</w:t>
            </w:r>
          </w:p>
        </w:tc>
        <w:tc>
          <w:tcPr>
            <w:tcW w:w="1843"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1,04</w:t>
            </w:r>
          </w:p>
        </w:tc>
      </w:tr>
      <w:tr w:rsidR="00EF03BB" w:rsidRPr="00EF03BB" w:rsidTr="00EF03BB">
        <w:trPr>
          <w:trHeight w:val="501"/>
        </w:trPr>
        <w:tc>
          <w:tcPr>
            <w:tcW w:w="3969" w:type="dxa"/>
            <w:vMerge w:val="restart"/>
            <w:shd w:val="clear" w:color="auto" w:fill="auto"/>
            <w:vAlign w:val="center"/>
            <w:hideMark/>
          </w:tcPr>
          <w:p w:rsidR="00EF03BB" w:rsidRPr="00EF03BB" w:rsidRDefault="00EF03BB" w:rsidP="00EF03BB">
            <w:pPr>
              <w:spacing w:after="0"/>
              <w:rPr>
                <w:szCs w:val="20"/>
                <w:lang w:eastAsia="ru-RU"/>
              </w:rPr>
            </w:pPr>
            <w:r w:rsidRPr="00EF03BB">
              <w:rPr>
                <w:szCs w:val="20"/>
                <w:lang w:eastAsia="ru-RU"/>
              </w:rPr>
              <w:lastRenderedPageBreak/>
              <w:t>Расход воды на собственные нужды</w:t>
            </w:r>
          </w:p>
        </w:tc>
        <w:tc>
          <w:tcPr>
            <w:tcW w:w="17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тыс. куб.м в год</w:t>
            </w:r>
          </w:p>
        </w:tc>
        <w:tc>
          <w:tcPr>
            <w:tcW w:w="20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c>
          <w:tcPr>
            <w:tcW w:w="110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c>
          <w:tcPr>
            <w:tcW w:w="1459"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c>
          <w:tcPr>
            <w:tcW w:w="9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c>
          <w:tcPr>
            <w:tcW w:w="1308"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c>
          <w:tcPr>
            <w:tcW w:w="1843"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r>
      <w:tr w:rsidR="00EF03BB" w:rsidRPr="00EF03BB" w:rsidTr="00EF03BB">
        <w:trPr>
          <w:trHeight w:val="501"/>
        </w:trPr>
        <w:tc>
          <w:tcPr>
            <w:tcW w:w="3969" w:type="dxa"/>
            <w:vMerge/>
            <w:shd w:val="clear" w:color="auto" w:fill="auto"/>
            <w:vAlign w:val="center"/>
            <w:hideMark/>
          </w:tcPr>
          <w:p w:rsidR="00EF03BB" w:rsidRPr="00EF03BB" w:rsidRDefault="00EF03BB" w:rsidP="00EF03BB">
            <w:pPr>
              <w:spacing w:after="0"/>
              <w:rPr>
                <w:szCs w:val="20"/>
                <w:lang w:eastAsia="ru-RU"/>
              </w:rPr>
            </w:pPr>
          </w:p>
        </w:tc>
        <w:tc>
          <w:tcPr>
            <w:tcW w:w="17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 от производства воды</w:t>
            </w:r>
          </w:p>
        </w:tc>
        <w:tc>
          <w:tcPr>
            <w:tcW w:w="20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0,00%</w:t>
            </w:r>
          </w:p>
        </w:tc>
        <w:tc>
          <w:tcPr>
            <w:tcW w:w="110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0,00%</w:t>
            </w:r>
          </w:p>
        </w:tc>
        <w:tc>
          <w:tcPr>
            <w:tcW w:w="1459"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0,0%</w:t>
            </w:r>
          </w:p>
        </w:tc>
        <w:tc>
          <w:tcPr>
            <w:tcW w:w="9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0,0%</w:t>
            </w:r>
          </w:p>
        </w:tc>
        <w:tc>
          <w:tcPr>
            <w:tcW w:w="1308"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0,0%</w:t>
            </w:r>
          </w:p>
        </w:tc>
        <w:tc>
          <w:tcPr>
            <w:tcW w:w="1843"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0,0%</w:t>
            </w:r>
          </w:p>
        </w:tc>
      </w:tr>
      <w:tr w:rsidR="00EF03BB" w:rsidRPr="00EF03BB" w:rsidTr="00EF03BB">
        <w:trPr>
          <w:trHeight w:val="528"/>
        </w:trPr>
        <w:tc>
          <w:tcPr>
            <w:tcW w:w="3969" w:type="dxa"/>
            <w:shd w:val="clear" w:color="auto" w:fill="auto"/>
            <w:vAlign w:val="center"/>
            <w:hideMark/>
          </w:tcPr>
          <w:p w:rsidR="00EF03BB" w:rsidRPr="00EF03BB" w:rsidRDefault="00EF03BB" w:rsidP="00EF03BB">
            <w:pPr>
              <w:spacing w:after="0"/>
              <w:rPr>
                <w:szCs w:val="20"/>
                <w:lang w:eastAsia="ru-RU"/>
              </w:rPr>
            </w:pPr>
            <w:r w:rsidRPr="00EF03BB">
              <w:rPr>
                <w:szCs w:val="20"/>
                <w:lang w:eastAsia="ru-RU"/>
              </w:rPr>
              <w:t>Степень охвата потребителей в МКД, жилых домах и бюджетных организациях приборами учёта холодной воды</w:t>
            </w:r>
          </w:p>
        </w:tc>
        <w:tc>
          <w:tcPr>
            <w:tcW w:w="17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w:t>
            </w:r>
          </w:p>
        </w:tc>
        <w:tc>
          <w:tcPr>
            <w:tcW w:w="20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50%</w:t>
            </w:r>
          </w:p>
        </w:tc>
        <w:tc>
          <w:tcPr>
            <w:tcW w:w="110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51%</w:t>
            </w:r>
          </w:p>
        </w:tc>
        <w:tc>
          <w:tcPr>
            <w:tcW w:w="1459"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61%</w:t>
            </w:r>
          </w:p>
        </w:tc>
        <w:tc>
          <w:tcPr>
            <w:tcW w:w="9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73%</w:t>
            </w:r>
          </w:p>
        </w:tc>
        <w:tc>
          <w:tcPr>
            <w:tcW w:w="1308"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88%</w:t>
            </w:r>
          </w:p>
        </w:tc>
        <w:tc>
          <w:tcPr>
            <w:tcW w:w="1843"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100%</w:t>
            </w:r>
          </w:p>
        </w:tc>
      </w:tr>
      <w:tr w:rsidR="00EF03BB" w:rsidRPr="00EF03BB" w:rsidTr="00EF03BB">
        <w:trPr>
          <w:trHeight w:val="288"/>
        </w:trPr>
        <w:tc>
          <w:tcPr>
            <w:tcW w:w="14459" w:type="dxa"/>
            <w:gridSpan w:val="8"/>
            <w:shd w:val="clear" w:color="auto" w:fill="auto"/>
            <w:vAlign w:val="center"/>
            <w:hideMark/>
          </w:tcPr>
          <w:p w:rsidR="00EF03BB" w:rsidRPr="00EF03BB" w:rsidRDefault="00EF03BB" w:rsidP="00EF03BB">
            <w:pPr>
              <w:spacing w:after="0"/>
              <w:jc w:val="center"/>
              <w:rPr>
                <w:b/>
                <w:bCs/>
                <w:szCs w:val="20"/>
                <w:lang w:eastAsia="ru-RU"/>
              </w:rPr>
            </w:pPr>
            <w:r w:rsidRPr="00EF03BB">
              <w:rPr>
                <w:b/>
                <w:bCs/>
                <w:szCs w:val="20"/>
                <w:lang w:eastAsia="ru-RU"/>
              </w:rPr>
              <w:t>Показатели надёжности (бесперебойность) снабжения потребителей товарами (услугами)</w:t>
            </w:r>
          </w:p>
        </w:tc>
      </w:tr>
      <w:tr w:rsidR="00EF03BB" w:rsidRPr="00EF03BB" w:rsidTr="00EF03BB">
        <w:trPr>
          <w:trHeight w:val="288"/>
        </w:trPr>
        <w:tc>
          <w:tcPr>
            <w:tcW w:w="3969" w:type="dxa"/>
            <w:shd w:val="clear" w:color="auto" w:fill="auto"/>
            <w:vAlign w:val="center"/>
            <w:hideMark/>
          </w:tcPr>
          <w:p w:rsidR="00EF03BB" w:rsidRPr="00EF03BB" w:rsidRDefault="00EF03BB" w:rsidP="00EF03BB">
            <w:pPr>
              <w:spacing w:after="0"/>
              <w:rPr>
                <w:szCs w:val="20"/>
                <w:u w:val="single"/>
                <w:lang w:eastAsia="ru-RU"/>
              </w:rPr>
            </w:pPr>
            <w:r w:rsidRPr="00EF03BB">
              <w:rPr>
                <w:szCs w:val="20"/>
                <w:u w:val="single"/>
                <w:lang w:eastAsia="ru-RU"/>
              </w:rPr>
              <w:t>Показатели надёжности снабжения потребителей холодной водой</w:t>
            </w:r>
          </w:p>
        </w:tc>
        <w:tc>
          <w:tcPr>
            <w:tcW w:w="17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 </w:t>
            </w:r>
          </w:p>
        </w:tc>
        <w:tc>
          <w:tcPr>
            <w:tcW w:w="20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 </w:t>
            </w:r>
          </w:p>
        </w:tc>
        <w:tc>
          <w:tcPr>
            <w:tcW w:w="110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 </w:t>
            </w:r>
          </w:p>
        </w:tc>
        <w:tc>
          <w:tcPr>
            <w:tcW w:w="1459"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 </w:t>
            </w:r>
          </w:p>
        </w:tc>
        <w:tc>
          <w:tcPr>
            <w:tcW w:w="9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 </w:t>
            </w:r>
          </w:p>
        </w:tc>
        <w:tc>
          <w:tcPr>
            <w:tcW w:w="1308"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 </w:t>
            </w:r>
          </w:p>
        </w:tc>
        <w:tc>
          <w:tcPr>
            <w:tcW w:w="1843"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 </w:t>
            </w:r>
          </w:p>
        </w:tc>
      </w:tr>
      <w:tr w:rsidR="00EF03BB" w:rsidRPr="00EF03BB" w:rsidTr="00EF03BB">
        <w:trPr>
          <w:trHeight w:val="528"/>
        </w:trPr>
        <w:tc>
          <w:tcPr>
            <w:tcW w:w="3969" w:type="dxa"/>
            <w:shd w:val="clear" w:color="auto" w:fill="auto"/>
            <w:vAlign w:val="center"/>
            <w:hideMark/>
          </w:tcPr>
          <w:p w:rsidR="00EF03BB" w:rsidRPr="00EF03BB" w:rsidRDefault="00EF03BB" w:rsidP="00EF03BB">
            <w:pPr>
              <w:spacing w:after="0"/>
              <w:rPr>
                <w:szCs w:val="20"/>
                <w:lang w:eastAsia="ru-RU"/>
              </w:rPr>
            </w:pPr>
            <w:r w:rsidRPr="00EF03BB">
              <w:rPr>
                <w:szCs w:val="20"/>
                <w:lang w:eastAsia="ru-RU"/>
              </w:rPr>
              <w:t>количество случаев ограничения подачи холодной воды по графику для ограничений сроком менее 24 часов ООО "Любытинское ВКХ"</w:t>
            </w:r>
          </w:p>
        </w:tc>
        <w:tc>
          <w:tcPr>
            <w:tcW w:w="17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ед.</w:t>
            </w:r>
          </w:p>
        </w:tc>
        <w:tc>
          <w:tcPr>
            <w:tcW w:w="20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72</w:t>
            </w:r>
          </w:p>
        </w:tc>
        <w:tc>
          <w:tcPr>
            <w:tcW w:w="110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62</w:t>
            </w:r>
          </w:p>
        </w:tc>
        <w:tc>
          <w:tcPr>
            <w:tcW w:w="1459"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c>
          <w:tcPr>
            <w:tcW w:w="9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c>
          <w:tcPr>
            <w:tcW w:w="1308"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c>
          <w:tcPr>
            <w:tcW w:w="1843"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r>
      <w:tr w:rsidR="00EF03BB" w:rsidRPr="00EF03BB" w:rsidTr="00EF03BB">
        <w:trPr>
          <w:trHeight w:val="528"/>
        </w:trPr>
        <w:tc>
          <w:tcPr>
            <w:tcW w:w="3969" w:type="dxa"/>
            <w:shd w:val="clear" w:color="auto" w:fill="auto"/>
            <w:vAlign w:val="center"/>
            <w:hideMark/>
          </w:tcPr>
          <w:p w:rsidR="00EF03BB" w:rsidRPr="00EF03BB" w:rsidRDefault="00EF03BB" w:rsidP="00EF03BB">
            <w:pPr>
              <w:spacing w:after="0"/>
              <w:rPr>
                <w:szCs w:val="20"/>
                <w:lang w:eastAsia="ru-RU"/>
              </w:rPr>
            </w:pPr>
            <w:r w:rsidRPr="00EF03BB">
              <w:rPr>
                <w:szCs w:val="20"/>
                <w:lang w:eastAsia="ru-RU"/>
              </w:rPr>
              <w:t>срок действия ограничений подачи холодной воды по графику для ограничений сроком менее 24 часов ООО "Любытинское ВКХ"</w:t>
            </w:r>
          </w:p>
        </w:tc>
        <w:tc>
          <w:tcPr>
            <w:tcW w:w="17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ч</w:t>
            </w:r>
          </w:p>
        </w:tc>
        <w:tc>
          <w:tcPr>
            <w:tcW w:w="20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В течение 2-8 часов</w:t>
            </w:r>
          </w:p>
        </w:tc>
        <w:tc>
          <w:tcPr>
            <w:tcW w:w="110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В течение 2-8 часов</w:t>
            </w:r>
          </w:p>
        </w:tc>
        <w:tc>
          <w:tcPr>
            <w:tcW w:w="1459"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c>
          <w:tcPr>
            <w:tcW w:w="9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c>
          <w:tcPr>
            <w:tcW w:w="1308"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c>
          <w:tcPr>
            <w:tcW w:w="1843"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r>
      <w:tr w:rsidR="00EF03BB" w:rsidRPr="00EF03BB" w:rsidTr="00EF03BB">
        <w:trPr>
          <w:trHeight w:val="528"/>
        </w:trPr>
        <w:tc>
          <w:tcPr>
            <w:tcW w:w="3969" w:type="dxa"/>
            <w:shd w:val="clear" w:color="auto" w:fill="auto"/>
            <w:vAlign w:val="center"/>
            <w:hideMark/>
          </w:tcPr>
          <w:p w:rsidR="00EF03BB" w:rsidRPr="00EF03BB" w:rsidRDefault="00EF03BB" w:rsidP="00EF03BB">
            <w:pPr>
              <w:spacing w:after="0"/>
              <w:rPr>
                <w:szCs w:val="20"/>
                <w:lang w:eastAsia="ru-RU"/>
              </w:rPr>
            </w:pPr>
            <w:r w:rsidRPr="00EF03BB">
              <w:rPr>
                <w:szCs w:val="20"/>
                <w:lang w:eastAsia="ru-RU"/>
              </w:rPr>
              <w:t>количество случаев ограничения подачи холодной воды по графику для ограничений сроком 24 часа и более ООО "НМПЖХ"</w:t>
            </w:r>
          </w:p>
        </w:tc>
        <w:tc>
          <w:tcPr>
            <w:tcW w:w="17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ед.</w:t>
            </w:r>
          </w:p>
        </w:tc>
        <w:tc>
          <w:tcPr>
            <w:tcW w:w="20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c>
          <w:tcPr>
            <w:tcW w:w="110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c>
          <w:tcPr>
            <w:tcW w:w="1459"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c>
          <w:tcPr>
            <w:tcW w:w="9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c>
          <w:tcPr>
            <w:tcW w:w="1308"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c>
          <w:tcPr>
            <w:tcW w:w="1843"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r>
      <w:tr w:rsidR="00EF03BB" w:rsidRPr="00EF03BB" w:rsidTr="00EF03BB">
        <w:trPr>
          <w:trHeight w:val="528"/>
        </w:trPr>
        <w:tc>
          <w:tcPr>
            <w:tcW w:w="3969" w:type="dxa"/>
            <w:shd w:val="clear" w:color="auto" w:fill="auto"/>
            <w:vAlign w:val="center"/>
            <w:hideMark/>
          </w:tcPr>
          <w:p w:rsidR="00EF03BB" w:rsidRPr="00EF03BB" w:rsidRDefault="00EF03BB" w:rsidP="00EF03BB">
            <w:pPr>
              <w:spacing w:after="0"/>
              <w:rPr>
                <w:szCs w:val="20"/>
                <w:lang w:eastAsia="ru-RU"/>
              </w:rPr>
            </w:pPr>
            <w:r w:rsidRPr="00EF03BB">
              <w:rPr>
                <w:szCs w:val="20"/>
                <w:lang w:eastAsia="ru-RU"/>
              </w:rPr>
              <w:t>срок действия ограничений подачи холодной воды по графику для ограничений сроком 24 часа и более ООО "НМПЖХ"</w:t>
            </w:r>
          </w:p>
        </w:tc>
        <w:tc>
          <w:tcPr>
            <w:tcW w:w="17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ч</w:t>
            </w:r>
          </w:p>
        </w:tc>
        <w:tc>
          <w:tcPr>
            <w:tcW w:w="20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не более 8 часов</w:t>
            </w:r>
          </w:p>
        </w:tc>
        <w:tc>
          <w:tcPr>
            <w:tcW w:w="110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не более 8 часов</w:t>
            </w:r>
          </w:p>
        </w:tc>
        <w:tc>
          <w:tcPr>
            <w:tcW w:w="1459"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c>
          <w:tcPr>
            <w:tcW w:w="9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c>
          <w:tcPr>
            <w:tcW w:w="1308"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c>
          <w:tcPr>
            <w:tcW w:w="1843"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w:t>
            </w:r>
          </w:p>
        </w:tc>
      </w:tr>
      <w:tr w:rsidR="00EF03BB" w:rsidRPr="00EF03BB" w:rsidTr="00EF03BB">
        <w:trPr>
          <w:trHeight w:val="288"/>
        </w:trPr>
        <w:tc>
          <w:tcPr>
            <w:tcW w:w="3969" w:type="dxa"/>
            <w:shd w:val="clear" w:color="auto" w:fill="auto"/>
            <w:vAlign w:val="center"/>
            <w:hideMark/>
          </w:tcPr>
          <w:p w:rsidR="00EF03BB" w:rsidRPr="00EF03BB" w:rsidRDefault="00EF03BB" w:rsidP="00EF03BB">
            <w:pPr>
              <w:spacing w:after="0"/>
              <w:rPr>
                <w:szCs w:val="20"/>
                <w:lang w:eastAsia="ru-RU"/>
              </w:rPr>
            </w:pPr>
            <w:r w:rsidRPr="00EF03BB">
              <w:rPr>
                <w:szCs w:val="20"/>
                <w:lang w:eastAsia="ru-RU"/>
              </w:rPr>
              <w:t>Износ объектов системы водоснабжения</w:t>
            </w:r>
          </w:p>
        </w:tc>
        <w:tc>
          <w:tcPr>
            <w:tcW w:w="17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w:t>
            </w:r>
          </w:p>
        </w:tc>
        <w:tc>
          <w:tcPr>
            <w:tcW w:w="20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76%</w:t>
            </w:r>
          </w:p>
        </w:tc>
        <w:tc>
          <w:tcPr>
            <w:tcW w:w="110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77%</w:t>
            </w:r>
          </w:p>
        </w:tc>
        <w:tc>
          <w:tcPr>
            <w:tcW w:w="1459"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73%</w:t>
            </w:r>
          </w:p>
        </w:tc>
        <w:tc>
          <w:tcPr>
            <w:tcW w:w="9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67%</w:t>
            </w:r>
          </w:p>
        </w:tc>
        <w:tc>
          <w:tcPr>
            <w:tcW w:w="1308"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61%</w:t>
            </w:r>
          </w:p>
        </w:tc>
        <w:tc>
          <w:tcPr>
            <w:tcW w:w="1843"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20%</w:t>
            </w:r>
          </w:p>
        </w:tc>
      </w:tr>
      <w:tr w:rsidR="00EF03BB" w:rsidRPr="00EF03BB" w:rsidTr="00EF03BB">
        <w:trPr>
          <w:trHeight w:val="288"/>
        </w:trPr>
        <w:tc>
          <w:tcPr>
            <w:tcW w:w="3969" w:type="dxa"/>
            <w:shd w:val="clear" w:color="auto" w:fill="auto"/>
            <w:vAlign w:val="center"/>
            <w:hideMark/>
          </w:tcPr>
          <w:p w:rsidR="00EF03BB" w:rsidRPr="00EF03BB" w:rsidRDefault="00EF03BB" w:rsidP="00EF03BB">
            <w:pPr>
              <w:spacing w:after="0"/>
              <w:rPr>
                <w:szCs w:val="20"/>
                <w:lang w:eastAsia="ru-RU"/>
              </w:rPr>
            </w:pPr>
            <w:r w:rsidRPr="00EF03BB">
              <w:rPr>
                <w:szCs w:val="20"/>
                <w:lang w:eastAsia="ru-RU"/>
              </w:rPr>
              <w:t>Протяженность водопроводных сетей, нуждающихся в замене</w:t>
            </w:r>
          </w:p>
        </w:tc>
        <w:tc>
          <w:tcPr>
            <w:tcW w:w="17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км.</w:t>
            </w:r>
          </w:p>
        </w:tc>
        <w:tc>
          <w:tcPr>
            <w:tcW w:w="20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67,2</w:t>
            </w:r>
          </w:p>
        </w:tc>
        <w:tc>
          <w:tcPr>
            <w:tcW w:w="110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67,25</w:t>
            </w:r>
          </w:p>
        </w:tc>
        <w:tc>
          <w:tcPr>
            <w:tcW w:w="1459" w:type="dxa"/>
            <w:shd w:val="clear" w:color="auto" w:fill="auto"/>
            <w:vAlign w:val="center"/>
            <w:hideMark/>
          </w:tcPr>
          <w:p w:rsidR="00EF03BB" w:rsidRPr="00EF03BB" w:rsidRDefault="00EF03BB" w:rsidP="00B70105">
            <w:pPr>
              <w:spacing w:after="0"/>
              <w:jc w:val="center"/>
              <w:rPr>
                <w:szCs w:val="20"/>
                <w:lang w:eastAsia="ru-RU"/>
              </w:rPr>
            </w:pPr>
            <w:r w:rsidRPr="00EF03BB">
              <w:rPr>
                <w:szCs w:val="20"/>
                <w:lang w:eastAsia="ru-RU"/>
              </w:rPr>
              <w:t>61,</w:t>
            </w:r>
            <w:r w:rsidR="00B70105">
              <w:rPr>
                <w:szCs w:val="20"/>
                <w:lang w:eastAsia="ru-RU"/>
              </w:rPr>
              <w:t>7</w:t>
            </w:r>
            <w:r w:rsidRPr="00EF03BB">
              <w:rPr>
                <w:szCs w:val="20"/>
                <w:lang w:eastAsia="ru-RU"/>
              </w:rPr>
              <w:t>4</w:t>
            </w:r>
          </w:p>
        </w:tc>
        <w:tc>
          <w:tcPr>
            <w:tcW w:w="9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55,58</w:t>
            </w:r>
          </w:p>
        </w:tc>
        <w:tc>
          <w:tcPr>
            <w:tcW w:w="1308"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50,53</w:t>
            </w:r>
          </w:p>
        </w:tc>
        <w:tc>
          <w:tcPr>
            <w:tcW w:w="1843"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16,84</w:t>
            </w:r>
          </w:p>
        </w:tc>
      </w:tr>
      <w:tr w:rsidR="00EF03BB" w:rsidRPr="00EF03BB" w:rsidTr="00EF03BB">
        <w:trPr>
          <w:trHeight w:val="288"/>
        </w:trPr>
        <w:tc>
          <w:tcPr>
            <w:tcW w:w="14459" w:type="dxa"/>
            <w:gridSpan w:val="8"/>
            <w:shd w:val="clear" w:color="auto" w:fill="auto"/>
            <w:vAlign w:val="center"/>
            <w:hideMark/>
          </w:tcPr>
          <w:p w:rsidR="00813C79" w:rsidRDefault="00813C79" w:rsidP="00EF03BB">
            <w:pPr>
              <w:spacing w:after="0"/>
              <w:jc w:val="center"/>
              <w:rPr>
                <w:b/>
                <w:bCs/>
                <w:szCs w:val="20"/>
                <w:lang w:eastAsia="ru-RU"/>
              </w:rPr>
            </w:pPr>
          </w:p>
          <w:p w:rsidR="00813C79" w:rsidRDefault="00813C79" w:rsidP="00EF03BB">
            <w:pPr>
              <w:spacing w:after="0"/>
              <w:jc w:val="center"/>
              <w:rPr>
                <w:b/>
                <w:bCs/>
                <w:szCs w:val="20"/>
                <w:lang w:eastAsia="ru-RU"/>
              </w:rPr>
            </w:pPr>
          </w:p>
          <w:p w:rsidR="00813C79" w:rsidRDefault="00813C79" w:rsidP="00EF03BB">
            <w:pPr>
              <w:spacing w:after="0"/>
              <w:jc w:val="center"/>
              <w:rPr>
                <w:b/>
                <w:bCs/>
                <w:szCs w:val="20"/>
                <w:lang w:eastAsia="ru-RU"/>
              </w:rPr>
            </w:pPr>
          </w:p>
          <w:p w:rsidR="00813C79" w:rsidRDefault="00813C79" w:rsidP="00EF03BB">
            <w:pPr>
              <w:spacing w:after="0"/>
              <w:jc w:val="center"/>
              <w:rPr>
                <w:b/>
                <w:bCs/>
                <w:szCs w:val="20"/>
                <w:lang w:eastAsia="ru-RU"/>
              </w:rPr>
            </w:pPr>
          </w:p>
          <w:p w:rsidR="00813C79" w:rsidRDefault="00813C79" w:rsidP="00EF03BB">
            <w:pPr>
              <w:spacing w:after="0"/>
              <w:jc w:val="center"/>
              <w:rPr>
                <w:b/>
                <w:bCs/>
                <w:szCs w:val="20"/>
                <w:lang w:eastAsia="ru-RU"/>
              </w:rPr>
            </w:pPr>
          </w:p>
          <w:p w:rsidR="00813C79" w:rsidRDefault="00813C79" w:rsidP="00EF03BB">
            <w:pPr>
              <w:spacing w:after="0"/>
              <w:jc w:val="center"/>
              <w:rPr>
                <w:b/>
                <w:bCs/>
                <w:szCs w:val="20"/>
                <w:lang w:eastAsia="ru-RU"/>
              </w:rPr>
            </w:pPr>
          </w:p>
          <w:p w:rsidR="00EF03BB" w:rsidRPr="00EF03BB" w:rsidRDefault="00EF03BB" w:rsidP="00EF03BB">
            <w:pPr>
              <w:spacing w:after="0"/>
              <w:jc w:val="center"/>
              <w:rPr>
                <w:b/>
                <w:bCs/>
                <w:szCs w:val="20"/>
                <w:lang w:eastAsia="ru-RU"/>
              </w:rPr>
            </w:pPr>
            <w:r w:rsidRPr="00EF03BB">
              <w:rPr>
                <w:b/>
                <w:bCs/>
                <w:szCs w:val="20"/>
                <w:lang w:eastAsia="ru-RU"/>
              </w:rPr>
              <w:lastRenderedPageBreak/>
              <w:t>Показатели качества поставляемого ресурса</w:t>
            </w:r>
          </w:p>
        </w:tc>
      </w:tr>
      <w:tr w:rsidR="00EF03BB" w:rsidRPr="00EF03BB" w:rsidTr="00EF03BB">
        <w:trPr>
          <w:trHeight w:val="288"/>
        </w:trPr>
        <w:tc>
          <w:tcPr>
            <w:tcW w:w="3969" w:type="dxa"/>
            <w:shd w:val="clear" w:color="auto" w:fill="auto"/>
            <w:vAlign w:val="center"/>
            <w:hideMark/>
          </w:tcPr>
          <w:p w:rsidR="00EF03BB" w:rsidRPr="00EF03BB" w:rsidRDefault="00EF03BB" w:rsidP="00EF03BB">
            <w:pPr>
              <w:spacing w:after="0"/>
              <w:rPr>
                <w:szCs w:val="20"/>
                <w:u w:val="single"/>
                <w:lang w:eastAsia="ru-RU"/>
              </w:rPr>
            </w:pPr>
            <w:r w:rsidRPr="00EF03BB">
              <w:rPr>
                <w:szCs w:val="20"/>
                <w:u w:val="single"/>
                <w:lang w:eastAsia="ru-RU"/>
              </w:rPr>
              <w:lastRenderedPageBreak/>
              <w:t>Показатели качества холодной воды</w:t>
            </w:r>
          </w:p>
        </w:tc>
        <w:tc>
          <w:tcPr>
            <w:tcW w:w="17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 </w:t>
            </w:r>
          </w:p>
        </w:tc>
        <w:tc>
          <w:tcPr>
            <w:tcW w:w="20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 </w:t>
            </w:r>
          </w:p>
        </w:tc>
        <w:tc>
          <w:tcPr>
            <w:tcW w:w="110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 </w:t>
            </w:r>
          </w:p>
        </w:tc>
        <w:tc>
          <w:tcPr>
            <w:tcW w:w="1459"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 </w:t>
            </w:r>
          </w:p>
        </w:tc>
        <w:tc>
          <w:tcPr>
            <w:tcW w:w="9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 </w:t>
            </w:r>
          </w:p>
        </w:tc>
        <w:tc>
          <w:tcPr>
            <w:tcW w:w="1308"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 </w:t>
            </w:r>
          </w:p>
        </w:tc>
        <w:tc>
          <w:tcPr>
            <w:tcW w:w="1843"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 </w:t>
            </w:r>
          </w:p>
        </w:tc>
      </w:tr>
      <w:tr w:rsidR="00EF03BB" w:rsidRPr="00EF03BB" w:rsidTr="00EF03BB">
        <w:trPr>
          <w:trHeight w:val="1584"/>
        </w:trPr>
        <w:tc>
          <w:tcPr>
            <w:tcW w:w="3969" w:type="dxa"/>
            <w:shd w:val="clear" w:color="auto" w:fill="auto"/>
            <w:vAlign w:val="center"/>
            <w:hideMark/>
          </w:tcPr>
          <w:p w:rsidR="00EF03BB" w:rsidRPr="00EF03BB" w:rsidRDefault="00EF03BB" w:rsidP="00EF03BB">
            <w:pPr>
              <w:spacing w:after="0"/>
              <w:rPr>
                <w:szCs w:val="20"/>
                <w:lang w:eastAsia="ru-RU"/>
              </w:rPr>
            </w:pPr>
            <w:r w:rsidRPr="00EF03BB">
              <w:rPr>
                <w:szCs w:val="20"/>
                <w:lang w:eastAsia="ru-RU"/>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w:t>
            </w:r>
            <w:r>
              <w:rPr>
                <w:szCs w:val="20"/>
                <w:lang w:eastAsia="ru-RU"/>
              </w:rPr>
              <w:t>проводную сеть, не соответствую</w:t>
            </w:r>
            <w:r w:rsidRPr="00EF03BB">
              <w:rPr>
                <w:szCs w:val="20"/>
                <w:lang w:eastAsia="ru-RU"/>
              </w:rPr>
              <w:t>щих установленным требованиям, в общем объеме проб, отобранных по результатам производственного контроля качества питьевой воды</w:t>
            </w:r>
          </w:p>
        </w:tc>
        <w:tc>
          <w:tcPr>
            <w:tcW w:w="17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w:t>
            </w:r>
          </w:p>
        </w:tc>
        <w:tc>
          <w:tcPr>
            <w:tcW w:w="20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0,21</w:t>
            </w:r>
          </w:p>
        </w:tc>
        <w:tc>
          <w:tcPr>
            <w:tcW w:w="110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0,20</w:t>
            </w:r>
          </w:p>
        </w:tc>
        <w:tc>
          <w:tcPr>
            <w:tcW w:w="1459"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0,00</w:t>
            </w:r>
          </w:p>
        </w:tc>
        <w:tc>
          <w:tcPr>
            <w:tcW w:w="9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0,00</w:t>
            </w:r>
          </w:p>
        </w:tc>
        <w:tc>
          <w:tcPr>
            <w:tcW w:w="1308"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0,00</w:t>
            </w:r>
          </w:p>
        </w:tc>
        <w:tc>
          <w:tcPr>
            <w:tcW w:w="1843"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0,00</w:t>
            </w:r>
          </w:p>
        </w:tc>
      </w:tr>
      <w:tr w:rsidR="00EF03BB" w:rsidRPr="00EF03BB" w:rsidTr="00EF03BB">
        <w:trPr>
          <w:trHeight w:val="1056"/>
        </w:trPr>
        <w:tc>
          <w:tcPr>
            <w:tcW w:w="3969" w:type="dxa"/>
            <w:shd w:val="clear" w:color="auto" w:fill="auto"/>
            <w:vAlign w:val="center"/>
            <w:hideMark/>
          </w:tcPr>
          <w:p w:rsidR="00EF03BB" w:rsidRPr="00EF03BB" w:rsidRDefault="00EF03BB" w:rsidP="00EF03BB">
            <w:pPr>
              <w:spacing w:after="0"/>
              <w:rPr>
                <w:szCs w:val="20"/>
                <w:lang w:eastAsia="ru-RU"/>
              </w:rPr>
            </w:pPr>
            <w:r w:rsidRPr="00EF03BB">
              <w:rPr>
                <w:szCs w:val="20"/>
                <w:lang w:eastAsia="ru-RU"/>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7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w:t>
            </w:r>
          </w:p>
        </w:tc>
        <w:tc>
          <w:tcPr>
            <w:tcW w:w="20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0,21</w:t>
            </w:r>
          </w:p>
        </w:tc>
        <w:tc>
          <w:tcPr>
            <w:tcW w:w="110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0,20</w:t>
            </w:r>
          </w:p>
        </w:tc>
        <w:tc>
          <w:tcPr>
            <w:tcW w:w="1459"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0,00</w:t>
            </w:r>
          </w:p>
        </w:tc>
        <w:tc>
          <w:tcPr>
            <w:tcW w:w="960"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0,00</w:t>
            </w:r>
          </w:p>
        </w:tc>
        <w:tc>
          <w:tcPr>
            <w:tcW w:w="1308"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0,00</w:t>
            </w:r>
          </w:p>
        </w:tc>
        <w:tc>
          <w:tcPr>
            <w:tcW w:w="1843" w:type="dxa"/>
            <w:shd w:val="clear" w:color="auto" w:fill="auto"/>
            <w:vAlign w:val="center"/>
            <w:hideMark/>
          </w:tcPr>
          <w:p w:rsidR="00EF03BB" w:rsidRPr="00EF03BB" w:rsidRDefault="00EF03BB" w:rsidP="00EF03BB">
            <w:pPr>
              <w:spacing w:after="0"/>
              <w:jc w:val="center"/>
              <w:rPr>
                <w:szCs w:val="20"/>
                <w:lang w:eastAsia="ru-RU"/>
              </w:rPr>
            </w:pPr>
            <w:r w:rsidRPr="00EF03BB">
              <w:rPr>
                <w:szCs w:val="20"/>
                <w:lang w:eastAsia="ru-RU"/>
              </w:rPr>
              <w:t>0,00</w:t>
            </w:r>
          </w:p>
        </w:tc>
      </w:tr>
    </w:tbl>
    <w:p w:rsidR="00A3534C" w:rsidRDefault="00A3534C" w:rsidP="00A3534C"/>
    <w:p w:rsidR="00A3534C" w:rsidRDefault="00A3534C" w:rsidP="00A3534C"/>
    <w:p w:rsidR="00614457" w:rsidRDefault="00614457" w:rsidP="00A3534C">
      <w:pPr>
        <w:sectPr w:rsidR="00614457" w:rsidSect="00614457">
          <w:pgSz w:w="16839" w:h="11907" w:orient="landscape" w:code="9"/>
          <w:pgMar w:top="1134" w:right="1134" w:bottom="851" w:left="1134" w:header="709" w:footer="709" w:gutter="0"/>
          <w:cols w:space="708"/>
          <w:titlePg/>
          <w:docGrid w:linePitch="360"/>
        </w:sectPr>
      </w:pPr>
    </w:p>
    <w:p w:rsidR="00A3534C" w:rsidRPr="00A3534C" w:rsidRDefault="00A3534C" w:rsidP="00A3534C"/>
    <w:p w:rsidR="0086051F" w:rsidRPr="00F528F1" w:rsidRDefault="0088700D" w:rsidP="0008782E">
      <w:pPr>
        <w:pStyle w:val="2"/>
        <w:tabs>
          <w:tab w:val="left" w:pos="426"/>
        </w:tabs>
        <w:ind w:left="142"/>
      </w:pPr>
      <w:bookmarkStart w:id="82" w:name="_Toc195861015"/>
      <w:r w:rsidRPr="00F528F1">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82"/>
      <w:r w:rsidRPr="00F528F1">
        <w:t xml:space="preserve"> </w:t>
      </w:r>
    </w:p>
    <w:p w:rsidR="0088700D" w:rsidRPr="00F528F1" w:rsidRDefault="0088700D" w:rsidP="0008782E">
      <w:pPr>
        <w:pStyle w:val="aa"/>
        <w:keepNext/>
        <w:tabs>
          <w:tab w:val="left" w:pos="426"/>
        </w:tabs>
        <w:spacing w:after="0" w:line="276" w:lineRule="auto"/>
        <w:ind w:left="142" w:firstLine="709"/>
        <w:jc w:val="both"/>
        <w:rPr>
          <w:i w:val="0"/>
          <w:color w:val="000000" w:themeColor="text1"/>
          <w:sz w:val="24"/>
          <w:szCs w:val="24"/>
        </w:rPr>
      </w:pPr>
    </w:p>
    <w:p w:rsidR="007B60B7" w:rsidRPr="00F528F1" w:rsidRDefault="007B60B7" w:rsidP="0008782E">
      <w:pPr>
        <w:pStyle w:val="aa"/>
        <w:keepNext/>
        <w:tabs>
          <w:tab w:val="left" w:pos="426"/>
        </w:tabs>
        <w:spacing w:after="0" w:line="276" w:lineRule="auto"/>
        <w:ind w:left="142" w:firstLine="709"/>
        <w:jc w:val="both"/>
        <w:rPr>
          <w:i w:val="0"/>
          <w:color w:val="000000" w:themeColor="text1"/>
          <w:sz w:val="24"/>
          <w:szCs w:val="24"/>
        </w:rPr>
      </w:pPr>
      <w:r w:rsidRPr="00F528F1">
        <w:rPr>
          <w:i w:val="0"/>
          <w:color w:val="000000" w:themeColor="text1"/>
          <w:sz w:val="24"/>
          <w:szCs w:val="24"/>
        </w:rPr>
        <w:t xml:space="preserve">В соответствии с пунктами 5, 6 статьи 7 Федерального закона от 07.12.2011 №416 – ФЗ (ред. от 28.12.2013) «О водоснабжении и водоотведении», в случае выявления бесхозяйных объектов централизованных систем горячего водоснабжения,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(или) водоотведение и водопроводные и (или) канализационные сети, которой непосредственно присоединены к указанным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статьей 12 настоящего Федерального закона), со дня подписания с  органом местного самоуправления поселения, </w:t>
      </w:r>
      <w:r w:rsidR="00B47E3C" w:rsidRPr="00F528F1">
        <w:rPr>
          <w:i w:val="0"/>
          <w:color w:val="000000" w:themeColor="text1"/>
          <w:sz w:val="24"/>
          <w:szCs w:val="24"/>
        </w:rPr>
        <w:t>муниципального округа</w:t>
      </w:r>
      <w:r w:rsidRPr="00F528F1">
        <w:rPr>
          <w:i w:val="0"/>
          <w:color w:val="000000" w:themeColor="text1"/>
          <w:sz w:val="24"/>
          <w:szCs w:val="24"/>
        </w:rPr>
        <w:t xml:space="preserve">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w:t>
      </w:r>
    </w:p>
    <w:p w:rsidR="007B60B7" w:rsidRPr="00F528F1" w:rsidRDefault="007B60B7" w:rsidP="00813C79">
      <w:pPr>
        <w:pStyle w:val="aa"/>
        <w:keepNext/>
        <w:tabs>
          <w:tab w:val="left" w:pos="426"/>
        </w:tabs>
        <w:spacing w:after="0" w:line="276" w:lineRule="auto"/>
        <w:ind w:left="142" w:firstLine="567"/>
        <w:jc w:val="both"/>
        <w:rPr>
          <w:i w:val="0"/>
          <w:color w:val="000000" w:themeColor="text1"/>
          <w:sz w:val="24"/>
          <w:szCs w:val="24"/>
        </w:rPr>
      </w:pPr>
      <w:r w:rsidRPr="00F528F1">
        <w:rPr>
          <w:i w:val="0"/>
          <w:color w:val="000000" w:themeColor="text1"/>
          <w:sz w:val="24"/>
          <w:szCs w:val="24"/>
        </w:rPr>
        <w:t xml:space="preserve">Расходы организации, осуществляющей горячее водоснабжение, холодное водоснабжение и (или) водоотведение, на эксплуатацию бесхозяйных объектов централизованных систем горячего водоснабжения, холодного водоснабжения и (или) водоотведения, учитываются органами регулирования тарифов при установлении тарифов в </w:t>
      </w:r>
      <w:r w:rsidR="006A3060" w:rsidRPr="00F528F1">
        <w:rPr>
          <w:i w:val="0"/>
          <w:color w:val="000000" w:themeColor="text1"/>
          <w:sz w:val="24"/>
          <w:szCs w:val="24"/>
        </w:rPr>
        <w:t xml:space="preserve">порядке, установленном основами </w:t>
      </w:r>
      <w:r w:rsidR="008356F9" w:rsidRPr="00F528F1">
        <w:rPr>
          <w:i w:val="0"/>
          <w:color w:val="000000" w:themeColor="text1"/>
          <w:sz w:val="24"/>
          <w:szCs w:val="24"/>
        </w:rPr>
        <w:t xml:space="preserve">ценообразования в </w:t>
      </w:r>
      <w:r w:rsidRPr="00F528F1">
        <w:rPr>
          <w:i w:val="0"/>
          <w:color w:val="000000" w:themeColor="text1"/>
          <w:sz w:val="24"/>
          <w:szCs w:val="24"/>
        </w:rPr>
        <w:t xml:space="preserve">сфере </w:t>
      </w:r>
      <w:r w:rsidR="008C06CD">
        <w:rPr>
          <w:i w:val="0"/>
          <w:color w:val="000000" w:themeColor="text1"/>
          <w:sz w:val="24"/>
          <w:szCs w:val="24"/>
        </w:rPr>
        <w:t xml:space="preserve">водоснабжения и </w:t>
      </w:r>
      <w:r w:rsidR="008356F9" w:rsidRPr="00F528F1">
        <w:rPr>
          <w:i w:val="0"/>
          <w:color w:val="000000" w:themeColor="text1"/>
          <w:sz w:val="24"/>
          <w:szCs w:val="24"/>
        </w:rPr>
        <w:t xml:space="preserve">водоотведения, утвержденными </w:t>
      </w:r>
      <w:r w:rsidRPr="00F528F1">
        <w:rPr>
          <w:i w:val="0"/>
          <w:color w:val="000000" w:themeColor="text1"/>
          <w:sz w:val="24"/>
          <w:szCs w:val="24"/>
        </w:rPr>
        <w:t>Правительством Российской Федерации.</w:t>
      </w:r>
    </w:p>
    <w:p w:rsidR="00B52DFF" w:rsidRPr="00F528F1" w:rsidRDefault="00B52DFF" w:rsidP="00813C79">
      <w:pPr>
        <w:tabs>
          <w:tab w:val="left" w:pos="426"/>
        </w:tabs>
        <w:spacing w:after="0" w:line="276" w:lineRule="auto"/>
        <w:ind w:left="142" w:firstLine="567"/>
        <w:jc w:val="both"/>
        <w:rPr>
          <w:sz w:val="24"/>
          <w:szCs w:val="24"/>
        </w:rPr>
      </w:pPr>
      <w:r w:rsidRPr="00F528F1">
        <w:rPr>
          <w:sz w:val="24"/>
          <w:szCs w:val="24"/>
        </w:rPr>
        <w:t xml:space="preserve">Бесхозяйные сети и объекты водоснабжения в </w:t>
      </w:r>
      <w:r w:rsidR="007C1DAD">
        <w:rPr>
          <w:sz w:val="24"/>
          <w:szCs w:val="24"/>
        </w:rPr>
        <w:t xml:space="preserve">Муниципальном образовании </w:t>
      </w:r>
      <w:r w:rsidR="00F82645">
        <w:rPr>
          <w:sz w:val="24"/>
          <w:szCs w:val="24"/>
        </w:rPr>
        <w:t>Любытинский муниципальный округ</w:t>
      </w:r>
      <w:r w:rsidR="003E7812">
        <w:rPr>
          <w:sz w:val="24"/>
          <w:szCs w:val="24"/>
        </w:rPr>
        <w:t xml:space="preserve"> </w:t>
      </w:r>
      <w:r w:rsidR="00F82645">
        <w:rPr>
          <w:sz w:val="24"/>
          <w:szCs w:val="24"/>
        </w:rPr>
        <w:t>Новгородской области</w:t>
      </w:r>
      <w:r w:rsidRPr="00F528F1">
        <w:rPr>
          <w:sz w:val="24"/>
          <w:szCs w:val="24"/>
        </w:rPr>
        <w:t xml:space="preserve"> отсутствуют.</w:t>
      </w:r>
    </w:p>
    <w:p w:rsidR="00354444" w:rsidRPr="00F528F1" w:rsidRDefault="00354444" w:rsidP="00813C79">
      <w:pPr>
        <w:tabs>
          <w:tab w:val="left" w:pos="426"/>
        </w:tabs>
        <w:spacing w:after="0" w:line="360" w:lineRule="auto"/>
        <w:ind w:left="142"/>
        <w:rPr>
          <w:sz w:val="24"/>
          <w:szCs w:val="24"/>
        </w:rPr>
      </w:pPr>
    </w:p>
    <w:p w:rsidR="00D343E7" w:rsidRPr="00F528F1" w:rsidRDefault="00D343E7" w:rsidP="007B1A54">
      <w:pPr>
        <w:pStyle w:val="aff4"/>
      </w:pPr>
    </w:p>
    <w:p w:rsidR="00354444" w:rsidRPr="00F528F1" w:rsidRDefault="00354444" w:rsidP="007B1A54">
      <w:pPr>
        <w:pStyle w:val="aff4"/>
      </w:pPr>
    </w:p>
    <w:p w:rsidR="00315BAA" w:rsidRPr="00F528F1" w:rsidRDefault="00315BAA" w:rsidP="007B1A54">
      <w:pPr>
        <w:pStyle w:val="aff4"/>
      </w:pPr>
    </w:p>
    <w:sectPr w:rsidR="00315BAA" w:rsidRPr="00F528F1" w:rsidSect="007B1A54">
      <w:footerReference w:type="default" r:id="rId51"/>
      <w:pgSz w:w="11910" w:h="16840"/>
      <w:pgMar w:top="1040" w:right="570" w:bottom="1500" w:left="1300" w:header="0" w:footer="124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2B84" w:rsidRDefault="00852B84" w:rsidP="003520C0">
      <w:pPr>
        <w:spacing w:after="0"/>
      </w:pPr>
      <w:r>
        <w:separator/>
      </w:r>
    </w:p>
  </w:endnote>
  <w:endnote w:type="continuationSeparator" w:id="0">
    <w:p w:rsidR="00852B84" w:rsidRDefault="00852B84" w:rsidP="003520C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entury Schoolbook">
    <w:charset w:val="CC"/>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20002A87" w:usb1="00000000" w:usb2="00000000" w:usb3="00000000" w:csb0="000001FF" w:csb1="00000000"/>
  </w:font>
  <w:font w:name="Calibri Light">
    <w:panose1 w:val="020F0302020204030204"/>
    <w:charset w:val="CC"/>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Consolas">
    <w:panose1 w:val="020B0609020204030204"/>
    <w:charset w:val="CC"/>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CC"/>
    <w:family w:val="swiss"/>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Arial CYR">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XO Thames">
    <w:altName w:val="Times New Roman"/>
    <w:panose1 w:val="00000000000000000000"/>
    <w:charset w:val="00"/>
    <w:family w:val="roman"/>
    <w:notTrueType/>
    <w:pitch w:val="default"/>
  </w:font>
  <w:font w:name="Candara">
    <w:panose1 w:val="020E0502030303020204"/>
    <w:charset w:val="CC"/>
    <w:family w:val="swiss"/>
    <w:pitch w:val="variable"/>
    <w:sig w:usb0="A00002EF" w:usb1="4000A44B" w:usb2="00000000" w:usb3="00000000" w:csb0="0000019F" w:csb1="00000000"/>
  </w:font>
  <w:font w:name="Cambria Math">
    <w:panose1 w:val="02040503050406030204"/>
    <w:charset w:val="CC"/>
    <w:family w:val="roman"/>
    <w:pitch w:val="variable"/>
    <w:sig w:usb0="E00002FF" w:usb1="420024FF" w:usb2="00000000" w:usb3="00000000" w:csb0="0000019F" w:csb1="00000000"/>
  </w:font>
  <w:font w:name="Andale Sans UI">
    <w:charset w:val="00"/>
    <w:family w:val="auto"/>
    <w:pitch w:val="variable"/>
  </w:font>
  <w:font w:name="Bookman Old Style">
    <w:panose1 w:val="020506040505050202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5020979"/>
      <w:docPartObj>
        <w:docPartGallery w:val="Page Numbers (Bottom of Page)"/>
        <w:docPartUnique/>
      </w:docPartObj>
    </w:sdtPr>
    <w:sdtEndPr/>
    <w:sdtContent>
      <w:p w:rsidR="004A24B3" w:rsidRDefault="004A24B3" w:rsidP="004527AB">
        <w:pPr>
          <w:pBdr>
            <w:bottom w:val="thickThinSmallGap" w:sz="24" w:space="1" w:color="823B0B"/>
          </w:pBdr>
          <w:tabs>
            <w:tab w:val="center" w:pos="4677"/>
            <w:tab w:val="right" w:pos="9355"/>
          </w:tabs>
          <w:spacing w:after="0"/>
          <w:jc w:val="center"/>
        </w:pPr>
      </w:p>
      <w:p w:rsidR="004A24B3" w:rsidRPr="00F97433" w:rsidRDefault="004A24B3" w:rsidP="004527AB">
        <w:pPr>
          <w:pStyle w:val="a8"/>
          <w:pBdr>
            <w:top w:val="thinThickSmallGap" w:sz="24" w:space="1" w:color="823B0B"/>
          </w:pBdr>
          <w:tabs>
            <w:tab w:val="clear" w:pos="4677"/>
            <w:tab w:val="clear" w:pos="9355"/>
            <w:tab w:val="right" w:pos="9638"/>
          </w:tabs>
          <w:jc w:val="center"/>
          <w:rPr>
            <w:sz w:val="16"/>
            <w:szCs w:val="16"/>
          </w:rPr>
        </w:pPr>
        <w:r w:rsidRPr="00F97433">
          <w:rPr>
            <w:sz w:val="16"/>
            <w:szCs w:val="16"/>
          </w:rPr>
          <w:t xml:space="preserve">ООО «НП  ТЭКтест-32» 241050 г. Брянск, ул. Горького, 60,  тел. (4832) 59-96-86 , </w:t>
        </w:r>
        <w:r w:rsidRPr="00F97433">
          <w:rPr>
            <w:sz w:val="16"/>
            <w:szCs w:val="16"/>
            <w:lang w:val="en-US"/>
          </w:rPr>
          <w:t>Email</w:t>
        </w:r>
        <w:r w:rsidRPr="00F97433">
          <w:rPr>
            <w:sz w:val="16"/>
            <w:szCs w:val="16"/>
          </w:rPr>
          <w:t>:</w:t>
        </w:r>
        <w:r w:rsidRPr="00F97433">
          <w:rPr>
            <w:sz w:val="16"/>
            <w:szCs w:val="16"/>
            <w:lang w:val="en-US"/>
          </w:rPr>
          <w:t>TEKtest</w:t>
        </w:r>
        <w:r w:rsidRPr="00F97433">
          <w:rPr>
            <w:sz w:val="16"/>
            <w:szCs w:val="16"/>
          </w:rPr>
          <w:t>32@</w:t>
        </w:r>
        <w:r w:rsidRPr="00F97433">
          <w:rPr>
            <w:sz w:val="16"/>
            <w:szCs w:val="16"/>
            <w:lang w:val="en-US"/>
          </w:rPr>
          <w:t>mail</w:t>
        </w:r>
        <w:r w:rsidRPr="00F97433">
          <w:rPr>
            <w:sz w:val="16"/>
            <w:szCs w:val="16"/>
          </w:rPr>
          <w:t>.</w:t>
        </w:r>
        <w:r w:rsidRPr="00F97433">
          <w:rPr>
            <w:sz w:val="16"/>
            <w:szCs w:val="16"/>
            <w:lang w:val="en-US"/>
          </w:rPr>
          <w:t>ru</w:t>
        </w:r>
      </w:p>
      <w:p w:rsidR="004A24B3" w:rsidRDefault="004A24B3" w:rsidP="004527AB">
        <w:pPr>
          <w:pStyle w:val="a8"/>
          <w:jc w:val="right"/>
        </w:pPr>
        <w:r>
          <w:rPr>
            <w:noProof/>
          </w:rPr>
          <w:fldChar w:fldCharType="begin"/>
        </w:r>
        <w:r>
          <w:rPr>
            <w:noProof/>
          </w:rPr>
          <w:instrText>PAGE   \* MERGEFORMAT</w:instrText>
        </w:r>
        <w:r>
          <w:rPr>
            <w:noProof/>
          </w:rPr>
          <w:fldChar w:fldCharType="separate"/>
        </w:r>
        <w:r w:rsidR="000244C0">
          <w:rPr>
            <w:noProof/>
          </w:rPr>
          <w:t>2</w:t>
        </w:r>
        <w:r>
          <w:rPr>
            <w:noProof/>
          </w:rPr>
          <w:fldChar w:fldCharType="end"/>
        </w:r>
      </w:p>
    </w:sdtContent>
  </w:sdt>
  <w:p w:rsidR="004A24B3" w:rsidRDefault="004A24B3">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1768663"/>
      <w:docPartObj>
        <w:docPartGallery w:val="Page Numbers (Bottom of Page)"/>
        <w:docPartUnique/>
      </w:docPartObj>
    </w:sdtPr>
    <w:sdtEndPr/>
    <w:sdtContent>
      <w:p w:rsidR="004A24B3" w:rsidRDefault="004A24B3" w:rsidP="004F6339">
        <w:pPr>
          <w:pBdr>
            <w:bottom w:val="thickThinSmallGap" w:sz="24" w:space="1" w:color="823B0B"/>
          </w:pBdr>
          <w:tabs>
            <w:tab w:val="center" w:pos="4677"/>
            <w:tab w:val="right" w:pos="9355"/>
          </w:tabs>
          <w:spacing w:after="0"/>
        </w:pPr>
      </w:p>
      <w:p w:rsidR="004A24B3" w:rsidRPr="00F97433" w:rsidRDefault="004A24B3" w:rsidP="004F6339">
        <w:pPr>
          <w:pStyle w:val="a8"/>
          <w:pBdr>
            <w:top w:val="thinThickSmallGap" w:sz="24" w:space="1" w:color="823B0B"/>
          </w:pBdr>
          <w:tabs>
            <w:tab w:val="clear" w:pos="4677"/>
            <w:tab w:val="clear" w:pos="9355"/>
            <w:tab w:val="right" w:pos="9638"/>
          </w:tabs>
          <w:jc w:val="center"/>
          <w:rPr>
            <w:sz w:val="16"/>
            <w:szCs w:val="16"/>
          </w:rPr>
        </w:pPr>
        <w:r w:rsidRPr="00F97433">
          <w:rPr>
            <w:sz w:val="16"/>
            <w:szCs w:val="16"/>
          </w:rPr>
          <w:t xml:space="preserve">ООО «НП  ТЭКтест-32» 241050 г. Брянск, ул. Горького, 60,  тел. (4832) 59-96-86 , </w:t>
        </w:r>
        <w:r w:rsidRPr="00F97433">
          <w:rPr>
            <w:sz w:val="16"/>
            <w:szCs w:val="16"/>
            <w:lang w:val="en-US"/>
          </w:rPr>
          <w:t>Email</w:t>
        </w:r>
        <w:r w:rsidRPr="00F97433">
          <w:rPr>
            <w:sz w:val="16"/>
            <w:szCs w:val="16"/>
          </w:rPr>
          <w:t>:</w:t>
        </w:r>
        <w:r w:rsidRPr="00F97433">
          <w:rPr>
            <w:sz w:val="16"/>
            <w:szCs w:val="16"/>
            <w:lang w:val="en-US"/>
          </w:rPr>
          <w:t>TEKtest</w:t>
        </w:r>
        <w:r w:rsidRPr="00F97433">
          <w:rPr>
            <w:sz w:val="16"/>
            <w:szCs w:val="16"/>
          </w:rPr>
          <w:t>32@</w:t>
        </w:r>
        <w:r w:rsidRPr="00F97433">
          <w:rPr>
            <w:sz w:val="16"/>
            <w:szCs w:val="16"/>
            <w:lang w:val="en-US"/>
          </w:rPr>
          <w:t>mail</w:t>
        </w:r>
        <w:r w:rsidRPr="00F97433">
          <w:rPr>
            <w:sz w:val="16"/>
            <w:szCs w:val="16"/>
          </w:rPr>
          <w:t>.</w:t>
        </w:r>
        <w:r w:rsidRPr="00F97433">
          <w:rPr>
            <w:sz w:val="16"/>
            <w:szCs w:val="16"/>
            <w:lang w:val="en-US"/>
          </w:rPr>
          <w:t>ru</w:t>
        </w:r>
      </w:p>
      <w:p w:rsidR="004A24B3" w:rsidRDefault="004A24B3" w:rsidP="004F6339">
        <w:pPr>
          <w:pStyle w:val="a8"/>
          <w:jc w:val="right"/>
        </w:pPr>
        <w:r>
          <w:rPr>
            <w:noProof/>
          </w:rPr>
          <w:fldChar w:fldCharType="begin"/>
        </w:r>
        <w:r>
          <w:rPr>
            <w:noProof/>
          </w:rPr>
          <w:instrText>PAGE   \* MERGEFORMAT</w:instrText>
        </w:r>
        <w:r>
          <w:rPr>
            <w:noProof/>
          </w:rPr>
          <w:fldChar w:fldCharType="separate"/>
        </w:r>
        <w:r>
          <w:rPr>
            <w:noProof/>
          </w:rPr>
          <w:t>13</w:t>
        </w:r>
        <w:r>
          <w:rPr>
            <w:noProof/>
          </w:rPr>
          <w:fldChar w:fldCharType="end"/>
        </w:r>
      </w:p>
    </w:sdtContent>
  </w:sdt>
  <w:p w:rsidR="004A24B3" w:rsidRDefault="004A24B3">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9724582"/>
      <w:docPartObj>
        <w:docPartGallery w:val="Page Numbers (Bottom of Page)"/>
        <w:docPartUnique/>
      </w:docPartObj>
    </w:sdtPr>
    <w:sdtEndPr/>
    <w:sdtContent>
      <w:p w:rsidR="004A24B3" w:rsidRDefault="004A24B3" w:rsidP="00F97433">
        <w:pPr>
          <w:pBdr>
            <w:bottom w:val="thickThinSmallGap" w:sz="24" w:space="1" w:color="823B0B"/>
          </w:pBdr>
          <w:tabs>
            <w:tab w:val="center" w:pos="4677"/>
            <w:tab w:val="right" w:pos="9355"/>
          </w:tabs>
          <w:spacing w:after="0"/>
          <w:jc w:val="center"/>
        </w:pPr>
      </w:p>
      <w:p w:rsidR="004A24B3" w:rsidRPr="00F97433" w:rsidRDefault="004A24B3" w:rsidP="00F97433">
        <w:pPr>
          <w:pStyle w:val="a8"/>
          <w:pBdr>
            <w:top w:val="thinThickSmallGap" w:sz="24" w:space="1" w:color="823B0B"/>
          </w:pBdr>
          <w:tabs>
            <w:tab w:val="clear" w:pos="4677"/>
            <w:tab w:val="clear" w:pos="9355"/>
            <w:tab w:val="right" w:pos="9638"/>
          </w:tabs>
          <w:jc w:val="center"/>
          <w:rPr>
            <w:sz w:val="16"/>
            <w:szCs w:val="16"/>
          </w:rPr>
        </w:pPr>
        <w:r w:rsidRPr="00F97433">
          <w:rPr>
            <w:sz w:val="16"/>
            <w:szCs w:val="16"/>
          </w:rPr>
          <w:t xml:space="preserve">ООО «НП  ТЭКтест-32» 241050 г. Брянск, ул. Горького, 60,  тел. (4832) 59-96-86 , </w:t>
        </w:r>
        <w:r w:rsidRPr="00F97433">
          <w:rPr>
            <w:sz w:val="16"/>
            <w:szCs w:val="16"/>
            <w:lang w:val="en-US"/>
          </w:rPr>
          <w:t>Email</w:t>
        </w:r>
        <w:r w:rsidRPr="00F97433">
          <w:rPr>
            <w:sz w:val="16"/>
            <w:szCs w:val="16"/>
          </w:rPr>
          <w:t>:</w:t>
        </w:r>
        <w:r w:rsidRPr="00F97433">
          <w:rPr>
            <w:sz w:val="16"/>
            <w:szCs w:val="16"/>
            <w:lang w:val="en-US"/>
          </w:rPr>
          <w:t>TEKtest</w:t>
        </w:r>
        <w:r w:rsidRPr="00F97433">
          <w:rPr>
            <w:sz w:val="16"/>
            <w:szCs w:val="16"/>
          </w:rPr>
          <w:t>32@</w:t>
        </w:r>
        <w:r w:rsidRPr="00F97433">
          <w:rPr>
            <w:sz w:val="16"/>
            <w:szCs w:val="16"/>
            <w:lang w:val="en-US"/>
          </w:rPr>
          <w:t>mail</w:t>
        </w:r>
        <w:r w:rsidRPr="00F97433">
          <w:rPr>
            <w:sz w:val="16"/>
            <w:szCs w:val="16"/>
          </w:rPr>
          <w:t>.</w:t>
        </w:r>
        <w:r w:rsidRPr="00F97433">
          <w:rPr>
            <w:sz w:val="16"/>
            <w:szCs w:val="16"/>
            <w:lang w:val="en-US"/>
          </w:rPr>
          <w:t>ru</w:t>
        </w:r>
      </w:p>
      <w:p w:rsidR="004A24B3" w:rsidRDefault="004A24B3">
        <w:pPr>
          <w:pStyle w:val="a8"/>
          <w:jc w:val="right"/>
        </w:pPr>
        <w:r>
          <w:rPr>
            <w:noProof/>
          </w:rPr>
          <w:fldChar w:fldCharType="begin"/>
        </w:r>
        <w:r>
          <w:rPr>
            <w:noProof/>
          </w:rPr>
          <w:instrText>PAGE   \* MERGEFORMAT</w:instrText>
        </w:r>
        <w:r>
          <w:rPr>
            <w:noProof/>
          </w:rPr>
          <w:fldChar w:fldCharType="separate"/>
        </w:r>
        <w:r w:rsidR="000244C0">
          <w:rPr>
            <w:noProof/>
          </w:rPr>
          <w:t>89</w:t>
        </w:r>
        <w:r>
          <w:rPr>
            <w:noProof/>
          </w:rPr>
          <w:fldChar w:fldCharType="end"/>
        </w:r>
      </w:p>
    </w:sdtContent>
  </w:sdt>
  <w:p w:rsidR="004A24B3" w:rsidRDefault="004A24B3">
    <w:pPr>
      <w:pStyle w:val="a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6657665"/>
      <w:docPartObj>
        <w:docPartGallery w:val="Page Numbers (Bottom of Page)"/>
        <w:docPartUnique/>
      </w:docPartObj>
    </w:sdtPr>
    <w:sdtEndPr/>
    <w:sdtContent>
      <w:p w:rsidR="004A24B3" w:rsidRDefault="004A24B3" w:rsidP="00CA761E">
        <w:pPr>
          <w:pBdr>
            <w:bottom w:val="thickThinSmallGap" w:sz="24" w:space="1" w:color="823B0B"/>
          </w:pBdr>
          <w:tabs>
            <w:tab w:val="center" w:pos="4677"/>
            <w:tab w:val="right" w:pos="9355"/>
          </w:tabs>
          <w:spacing w:after="0"/>
          <w:jc w:val="center"/>
        </w:pPr>
      </w:p>
      <w:p w:rsidR="004A24B3" w:rsidRPr="00F97433" w:rsidRDefault="004A24B3" w:rsidP="00CA761E">
        <w:pPr>
          <w:pStyle w:val="a8"/>
          <w:pBdr>
            <w:top w:val="thinThickSmallGap" w:sz="24" w:space="1" w:color="823B0B"/>
          </w:pBdr>
          <w:tabs>
            <w:tab w:val="clear" w:pos="4677"/>
            <w:tab w:val="clear" w:pos="9355"/>
            <w:tab w:val="right" w:pos="9638"/>
          </w:tabs>
          <w:jc w:val="center"/>
          <w:rPr>
            <w:sz w:val="16"/>
            <w:szCs w:val="16"/>
          </w:rPr>
        </w:pPr>
        <w:r w:rsidRPr="00F97433">
          <w:rPr>
            <w:sz w:val="16"/>
            <w:szCs w:val="16"/>
          </w:rPr>
          <w:t xml:space="preserve">ООО «НП  ТЭКтест-32» 241050 г. Брянск, ул. Горького, 60,  тел. (4832) 59-96-86 , </w:t>
        </w:r>
        <w:r w:rsidRPr="00F97433">
          <w:rPr>
            <w:sz w:val="16"/>
            <w:szCs w:val="16"/>
            <w:lang w:val="en-US"/>
          </w:rPr>
          <w:t>Email</w:t>
        </w:r>
        <w:r w:rsidRPr="00F97433">
          <w:rPr>
            <w:sz w:val="16"/>
            <w:szCs w:val="16"/>
          </w:rPr>
          <w:t>:</w:t>
        </w:r>
        <w:r w:rsidRPr="00F97433">
          <w:rPr>
            <w:sz w:val="16"/>
            <w:szCs w:val="16"/>
            <w:lang w:val="en-US"/>
          </w:rPr>
          <w:t>TEKtest</w:t>
        </w:r>
        <w:r w:rsidRPr="00F97433">
          <w:rPr>
            <w:sz w:val="16"/>
            <w:szCs w:val="16"/>
          </w:rPr>
          <w:t>32@</w:t>
        </w:r>
        <w:r w:rsidRPr="00F97433">
          <w:rPr>
            <w:sz w:val="16"/>
            <w:szCs w:val="16"/>
            <w:lang w:val="en-US"/>
          </w:rPr>
          <w:t>mail</w:t>
        </w:r>
        <w:r w:rsidRPr="00F97433">
          <w:rPr>
            <w:sz w:val="16"/>
            <w:szCs w:val="16"/>
          </w:rPr>
          <w:t>.</w:t>
        </w:r>
        <w:r w:rsidRPr="00F97433">
          <w:rPr>
            <w:sz w:val="16"/>
            <w:szCs w:val="16"/>
            <w:lang w:val="en-US"/>
          </w:rPr>
          <w:t>ru</w:t>
        </w:r>
      </w:p>
      <w:p w:rsidR="004A24B3" w:rsidRDefault="004A24B3">
        <w:pPr>
          <w:pStyle w:val="a8"/>
          <w:jc w:val="right"/>
        </w:pPr>
      </w:p>
      <w:p w:rsidR="004A24B3" w:rsidRDefault="004A24B3">
        <w:pPr>
          <w:pStyle w:val="a8"/>
          <w:jc w:val="right"/>
        </w:pPr>
        <w:r>
          <w:rPr>
            <w:noProof/>
          </w:rPr>
          <w:fldChar w:fldCharType="begin"/>
        </w:r>
        <w:r>
          <w:rPr>
            <w:noProof/>
          </w:rPr>
          <w:instrText>PAGE   \* MERGEFORMAT</w:instrText>
        </w:r>
        <w:r>
          <w:rPr>
            <w:noProof/>
          </w:rPr>
          <w:fldChar w:fldCharType="separate"/>
        </w:r>
        <w:r w:rsidR="000244C0">
          <w:rPr>
            <w:noProof/>
          </w:rPr>
          <w:t>125</w:t>
        </w:r>
        <w:r>
          <w:rPr>
            <w:noProof/>
          </w:rPr>
          <w:fldChar w:fldCharType="end"/>
        </w:r>
      </w:p>
    </w:sdtContent>
  </w:sdt>
  <w:p w:rsidR="004A24B3" w:rsidRDefault="004A24B3">
    <w:pPr>
      <w:pStyle w:val="a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01607"/>
      <w:docPartObj>
        <w:docPartGallery w:val="Page Numbers (Bottom of Page)"/>
        <w:docPartUnique/>
      </w:docPartObj>
    </w:sdtPr>
    <w:sdtEndPr/>
    <w:sdtContent>
      <w:p w:rsidR="004A24B3" w:rsidRDefault="004A24B3" w:rsidP="00592D36">
        <w:pPr>
          <w:pBdr>
            <w:bottom w:val="thickThinSmallGap" w:sz="24" w:space="1" w:color="823B0B"/>
          </w:pBdr>
          <w:tabs>
            <w:tab w:val="center" w:pos="4677"/>
            <w:tab w:val="right" w:pos="9355"/>
          </w:tabs>
          <w:spacing w:after="0"/>
        </w:pPr>
      </w:p>
      <w:p w:rsidR="004A24B3" w:rsidRPr="00F97433" w:rsidRDefault="004A24B3" w:rsidP="000E364C">
        <w:pPr>
          <w:pStyle w:val="a8"/>
          <w:pBdr>
            <w:top w:val="thinThickSmallGap" w:sz="24" w:space="1" w:color="823B0B"/>
          </w:pBdr>
          <w:tabs>
            <w:tab w:val="clear" w:pos="4677"/>
            <w:tab w:val="clear" w:pos="9355"/>
            <w:tab w:val="right" w:pos="9638"/>
          </w:tabs>
          <w:jc w:val="center"/>
          <w:rPr>
            <w:sz w:val="16"/>
            <w:szCs w:val="16"/>
          </w:rPr>
        </w:pPr>
        <w:r w:rsidRPr="00F97433">
          <w:rPr>
            <w:sz w:val="16"/>
            <w:szCs w:val="16"/>
          </w:rPr>
          <w:t xml:space="preserve">ООО «НП  ТЭКтест-32» 241050 г. Брянск, ул. Горького, 60,  тел. (4832) 59-96-86 , </w:t>
        </w:r>
        <w:r w:rsidRPr="00F97433">
          <w:rPr>
            <w:sz w:val="16"/>
            <w:szCs w:val="16"/>
            <w:lang w:val="en-US"/>
          </w:rPr>
          <w:t>Email</w:t>
        </w:r>
        <w:r w:rsidRPr="00F97433">
          <w:rPr>
            <w:sz w:val="16"/>
            <w:szCs w:val="16"/>
          </w:rPr>
          <w:t>:</w:t>
        </w:r>
        <w:r w:rsidRPr="00F97433">
          <w:rPr>
            <w:sz w:val="16"/>
            <w:szCs w:val="16"/>
            <w:lang w:val="en-US"/>
          </w:rPr>
          <w:t>TEKtest</w:t>
        </w:r>
        <w:r w:rsidRPr="00F97433">
          <w:rPr>
            <w:sz w:val="16"/>
            <w:szCs w:val="16"/>
          </w:rPr>
          <w:t>32@</w:t>
        </w:r>
        <w:r w:rsidRPr="00F97433">
          <w:rPr>
            <w:sz w:val="16"/>
            <w:szCs w:val="16"/>
            <w:lang w:val="en-US"/>
          </w:rPr>
          <w:t>mail</w:t>
        </w:r>
        <w:r w:rsidRPr="00F97433">
          <w:rPr>
            <w:sz w:val="16"/>
            <w:szCs w:val="16"/>
          </w:rPr>
          <w:t>.</w:t>
        </w:r>
        <w:r w:rsidRPr="00F97433">
          <w:rPr>
            <w:sz w:val="16"/>
            <w:szCs w:val="16"/>
            <w:lang w:val="en-US"/>
          </w:rPr>
          <w:t>ru</w:t>
        </w:r>
      </w:p>
      <w:p w:rsidR="004A24B3" w:rsidRDefault="004A24B3">
        <w:pPr>
          <w:pStyle w:val="a8"/>
          <w:jc w:val="right"/>
        </w:pPr>
        <w:r>
          <w:rPr>
            <w:noProof/>
          </w:rPr>
          <w:fldChar w:fldCharType="begin"/>
        </w:r>
        <w:r>
          <w:rPr>
            <w:noProof/>
          </w:rPr>
          <w:instrText>PAGE   \* MERGEFORMAT</w:instrText>
        </w:r>
        <w:r>
          <w:rPr>
            <w:noProof/>
          </w:rPr>
          <w:fldChar w:fldCharType="separate"/>
        </w:r>
        <w:r w:rsidR="000244C0">
          <w:rPr>
            <w:noProof/>
          </w:rPr>
          <w:t>126</w:t>
        </w:r>
        <w:r>
          <w:rPr>
            <w:noProof/>
          </w:rPr>
          <w:fldChar w:fldCharType="end"/>
        </w:r>
      </w:p>
    </w:sdtContent>
  </w:sdt>
  <w:p w:rsidR="004A24B3" w:rsidRDefault="004A24B3">
    <w:pPr>
      <w:pStyle w:val="a8"/>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642362"/>
      <w:docPartObj>
        <w:docPartGallery w:val="Page Numbers (Bottom of Page)"/>
        <w:docPartUnique/>
      </w:docPartObj>
    </w:sdtPr>
    <w:sdtEndPr/>
    <w:sdtContent>
      <w:p w:rsidR="004A24B3" w:rsidRDefault="004A24B3" w:rsidP="00F05EC3">
        <w:pPr>
          <w:pBdr>
            <w:bottom w:val="thickThinSmallGap" w:sz="24" w:space="1" w:color="823B0B"/>
          </w:pBdr>
          <w:tabs>
            <w:tab w:val="center" w:pos="4677"/>
            <w:tab w:val="right" w:pos="9355"/>
          </w:tabs>
          <w:spacing w:after="0"/>
          <w:jc w:val="center"/>
        </w:pPr>
      </w:p>
      <w:p w:rsidR="004A24B3" w:rsidRPr="00F97433" w:rsidRDefault="004A24B3" w:rsidP="00F05EC3">
        <w:pPr>
          <w:pStyle w:val="a8"/>
          <w:pBdr>
            <w:top w:val="thinThickSmallGap" w:sz="24" w:space="1" w:color="823B0B"/>
          </w:pBdr>
          <w:tabs>
            <w:tab w:val="clear" w:pos="4677"/>
            <w:tab w:val="clear" w:pos="9355"/>
            <w:tab w:val="right" w:pos="9638"/>
          </w:tabs>
          <w:jc w:val="center"/>
          <w:rPr>
            <w:sz w:val="16"/>
            <w:szCs w:val="16"/>
          </w:rPr>
        </w:pPr>
        <w:r w:rsidRPr="00F97433">
          <w:rPr>
            <w:sz w:val="16"/>
            <w:szCs w:val="16"/>
          </w:rPr>
          <w:t xml:space="preserve">ООО «НП  ТЭКтест-32» 241050 г. Брянск, ул. Горького, 60,  тел. (4832) 59-96-86 , </w:t>
        </w:r>
        <w:r w:rsidRPr="00F97433">
          <w:rPr>
            <w:sz w:val="16"/>
            <w:szCs w:val="16"/>
            <w:lang w:val="en-US"/>
          </w:rPr>
          <w:t>Email</w:t>
        </w:r>
        <w:r w:rsidRPr="00F97433">
          <w:rPr>
            <w:sz w:val="16"/>
            <w:szCs w:val="16"/>
          </w:rPr>
          <w:t>:</w:t>
        </w:r>
        <w:r w:rsidRPr="00F97433">
          <w:rPr>
            <w:sz w:val="16"/>
            <w:szCs w:val="16"/>
            <w:lang w:val="en-US"/>
          </w:rPr>
          <w:t>TEKtest</w:t>
        </w:r>
        <w:r w:rsidRPr="00F97433">
          <w:rPr>
            <w:sz w:val="16"/>
            <w:szCs w:val="16"/>
          </w:rPr>
          <w:t>32@</w:t>
        </w:r>
        <w:r w:rsidRPr="00F97433">
          <w:rPr>
            <w:sz w:val="16"/>
            <w:szCs w:val="16"/>
            <w:lang w:val="en-US"/>
          </w:rPr>
          <w:t>mail</w:t>
        </w:r>
        <w:r w:rsidRPr="00F97433">
          <w:rPr>
            <w:sz w:val="16"/>
            <w:szCs w:val="16"/>
          </w:rPr>
          <w:t>.</w:t>
        </w:r>
        <w:r w:rsidRPr="00F97433">
          <w:rPr>
            <w:sz w:val="16"/>
            <w:szCs w:val="16"/>
            <w:lang w:val="en-US"/>
          </w:rPr>
          <w:t>ru</w:t>
        </w:r>
      </w:p>
      <w:p w:rsidR="004A24B3" w:rsidRDefault="004A24B3" w:rsidP="00F05EC3">
        <w:pPr>
          <w:pStyle w:val="a8"/>
          <w:jc w:val="right"/>
        </w:pPr>
      </w:p>
      <w:p w:rsidR="004A24B3" w:rsidRDefault="004A24B3" w:rsidP="00F05EC3">
        <w:pPr>
          <w:pStyle w:val="a8"/>
          <w:jc w:val="right"/>
        </w:pPr>
        <w:r>
          <w:rPr>
            <w:noProof/>
          </w:rPr>
          <w:fldChar w:fldCharType="begin"/>
        </w:r>
        <w:r>
          <w:rPr>
            <w:noProof/>
          </w:rPr>
          <w:instrText>PAGE   \* MERGEFORMAT</w:instrText>
        </w:r>
        <w:r>
          <w:rPr>
            <w:noProof/>
          </w:rPr>
          <w:fldChar w:fldCharType="separate"/>
        </w:r>
        <w:r w:rsidR="000244C0">
          <w:rPr>
            <w:noProof/>
          </w:rPr>
          <w:t>128</w:t>
        </w:r>
        <w:r>
          <w:rPr>
            <w:noProof/>
          </w:rPr>
          <w:fldChar w:fldCharType="end"/>
        </w:r>
      </w:p>
    </w:sdtContent>
  </w:sdt>
  <w:p w:rsidR="004A24B3" w:rsidRDefault="004A24B3" w:rsidP="00F05EC3">
    <w:pPr>
      <w:pStyle w:val="ae"/>
      <w:kinsoku w:val="0"/>
      <w:overflowPunct w:val="0"/>
      <w:spacing w:line="14" w:lineRule="auto"/>
      <w:rPr>
        <w:sz w:val="20"/>
        <w:szCs w:val="20"/>
      </w:rPr>
    </w:pPr>
    <w:r>
      <w:rPr>
        <w:noProof/>
        <w:lang w:eastAsia="ru-RU"/>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2B84" w:rsidRDefault="00852B84" w:rsidP="003520C0">
      <w:pPr>
        <w:spacing w:after="0"/>
      </w:pPr>
      <w:r>
        <w:separator/>
      </w:r>
    </w:p>
  </w:footnote>
  <w:footnote w:type="continuationSeparator" w:id="0">
    <w:p w:rsidR="00852B84" w:rsidRDefault="00852B84" w:rsidP="003520C0">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24B3" w:rsidRDefault="004A24B3" w:rsidP="009E3273">
    <w:pPr>
      <w:pStyle w:val="a6"/>
      <w:ind w:right="61"/>
    </w:pPr>
    <w:r>
      <w:rPr>
        <w:noProof/>
        <w:lang w:eastAsia="ru-RU"/>
      </w:rPr>
      <w:drawing>
        <wp:anchor distT="0" distB="0" distL="114300" distR="114300" simplePos="0" relativeHeight="251658239" behindDoc="1" locked="0" layoutInCell="1" allowOverlap="1" wp14:anchorId="551294E5" wp14:editId="44E6F10E">
          <wp:simplePos x="0" y="0"/>
          <wp:positionH relativeFrom="margin">
            <wp:posOffset>-469900</wp:posOffset>
          </wp:positionH>
          <wp:positionV relativeFrom="paragraph">
            <wp:posOffset>127000</wp:posOffset>
          </wp:positionV>
          <wp:extent cx="6623296" cy="851081"/>
          <wp:effectExtent l="0" t="0" r="0" b="0"/>
          <wp:wrapNone/>
          <wp:docPr id="7" name="Рисунок 7" descr="IMG_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7968"/>
                  <pic:cNvPicPr>
                    <a:picLocks noChangeAspect="1" noChangeArrowheads="1"/>
                  </pic:cNvPicPr>
                </pic:nvPicPr>
                <pic:blipFill>
                  <a:blip r:embed="rId1">
                    <a:extLst>
                      <a:ext uri="{28A0092B-C50C-407E-A947-70E740481C1C}">
                        <a14:useLocalDpi xmlns:a14="http://schemas.microsoft.com/office/drawing/2010/main" val="0"/>
                      </a:ext>
                    </a:extLst>
                  </a:blip>
                  <a:srcRect b="74550"/>
                  <a:stretch>
                    <a:fillRect/>
                  </a:stretch>
                </pic:blipFill>
                <pic:spPr bwMode="auto">
                  <a:xfrm>
                    <a:off x="0" y="0"/>
                    <a:ext cx="6623296" cy="851081"/>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rsidR="004A24B3" w:rsidRDefault="004A24B3" w:rsidP="009E3273">
    <w:pPr>
      <w:pStyle w:val="a6"/>
      <w:ind w:right="61"/>
    </w:pPr>
  </w:p>
  <w:p w:rsidR="004A24B3" w:rsidRDefault="004A24B3" w:rsidP="00F82645">
    <w:pPr>
      <w:pStyle w:val="a6"/>
      <w:ind w:right="61"/>
      <w:jc w:val="center"/>
      <w:rPr>
        <w:szCs w:val="20"/>
      </w:rPr>
    </w:pPr>
    <w:r>
      <w:rPr>
        <w:szCs w:val="20"/>
      </w:rPr>
      <w:t>Схема</w:t>
    </w:r>
    <w:r w:rsidRPr="00F82645">
      <w:rPr>
        <w:szCs w:val="20"/>
      </w:rPr>
      <w:t xml:space="preserve"> водоснабжения и водоотведения Любытинского муниципального округа </w:t>
    </w:r>
  </w:p>
  <w:p w:rsidR="004A24B3" w:rsidRPr="007D54A3" w:rsidRDefault="004A24B3" w:rsidP="00F82645">
    <w:pPr>
      <w:pStyle w:val="a6"/>
      <w:ind w:right="61"/>
      <w:jc w:val="center"/>
      <w:rPr>
        <w:szCs w:val="20"/>
      </w:rPr>
    </w:pPr>
    <w:r w:rsidRPr="00F82645">
      <w:rPr>
        <w:szCs w:val="20"/>
      </w:rPr>
      <w:t>на период 2025-2030 годы и на период до 2036 года.</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24B3" w:rsidRDefault="004A24B3" w:rsidP="009A21CB">
    <w:pPr>
      <w:pBdr>
        <w:bottom w:val="thickThinSmallGap" w:sz="24" w:space="1" w:color="823B0B"/>
      </w:pBdr>
      <w:tabs>
        <w:tab w:val="center" w:pos="4677"/>
        <w:tab w:val="right" w:pos="9355"/>
      </w:tabs>
      <w:spacing w:after="0"/>
      <w:jc w:val="center"/>
    </w:pPr>
    <w:r>
      <w:t xml:space="preserve">Схема водоснабжения и водоотведения Любытинского муниципального округа </w:t>
    </w:r>
  </w:p>
  <w:p w:rsidR="004A24B3" w:rsidRPr="003C3B54" w:rsidRDefault="004A24B3" w:rsidP="009A21CB">
    <w:pPr>
      <w:pBdr>
        <w:bottom w:val="thickThinSmallGap" w:sz="24" w:space="1" w:color="823B0B"/>
      </w:pBdr>
      <w:tabs>
        <w:tab w:val="center" w:pos="4677"/>
        <w:tab w:val="right" w:pos="9355"/>
      </w:tabs>
      <w:spacing w:after="0"/>
      <w:jc w:val="center"/>
    </w:pPr>
    <w:r>
      <w:t>на период 2025-2030 годы и на период до 2036 года</w:t>
    </w:r>
    <w:r w:rsidRPr="0050741D">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24B3" w:rsidRDefault="004A24B3" w:rsidP="00AF4486">
    <w:pPr>
      <w:pBdr>
        <w:bottom w:val="thickThinSmallGap" w:sz="24" w:space="1" w:color="823B0B"/>
      </w:pBdr>
      <w:tabs>
        <w:tab w:val="center" w:pos="4677"/>
        <w:tab w:val="right" w:pos="9355"/>
      </w:tabs>
      <w:spacing w:after="0"/>
      <w:jc w:val="center"/>
    </w:pPr>
  </w:p>
  <w:p w:rsidR="004A24B3" w:rsidRDefault="004A24B3" w:rsidP="009A2951">
    <w:pPr>
      <w:pBdr>
        <w:bottom w:val="thickThinSmallGap" w:sz="24" w:space="1" w:color="823B0B"/>
      </w:pBdr>
      <w:tabs>
        <w:tab w:val="center" w:pos="4677"/>
        <w:tab w:val="right" w:pos="9355"/>
      </w:tabs>
      <w:spacing w:after="0"/>
      <w:jc w:val="center"/>
    </w:pPr>
    <w:r>
      <w:t xml:space="preserve">Схема водоснабжения и водоотведения Любытинского муниципального округа </w:t>
    </w:r>
  </w:p>
  <w:p w:rsidR="004A24B3" w:rsidRDefault="004A24B3" w:rsidP="009A2951">
    <w:pPr>
      <w:pBdr>
        <w:bottom w:val="thickThinSmallGap" w:sz="24" w:space="1" w:color="823B0B"/>
      </w:pBdr>
      <w:tabs>
        <w:tab w:val="center" w:pos="4677"/>
        <w:tab w:val="right" w:pos="9355"/>
      </w:tabs>
      <w:spacing w:after="0"/>
      <w:jc w:val="center"/>
    </w:pPr>
    <w:r>
      <w:t>на период 2025-2030 годы и на период до 2036 года</w:t>
    </w:r>
    <w:r w:rsidRPr="003C3B54">
      <w: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24B3" w:rsidRDefault="004A24B3" w:rsidP="00F82645">
    <w:pPr>
      <w:pBdr>
        <w:bottom w:val="thickThinSmallGap" w:sz="24" w:space="1" w:color="823B0B"/>
      </w:pBdr>
      <w:tabs>
        <w:tab w:val="center" w:pos="4677"/>
        <w:tab w:val="right" w:pos="9355"/>
      </w:tabs>
      <w:spacing w:after="0"/>
      <w:jc w:val="center"/>
    </w:pPr>
    <w:r>
      <w:t>Схема водоснабжения и водоотведения Любытинского муниципального округа</w:t>
    </w:r>
  </w:p>
  <w:p w:rsidR="004A24B3" w:rsidRPr="00CA761E" w:rsidRDefault="004A24B3" w:rsidP="00F82645">
    <w:pPr>
      <w:pBdr>
        <w:bottom w:val="thickThinSmallGap" w:sz="24" w:space="1" w:color="823B0B"/>
      </w:pBdr>
      <w:tabs>
        <w:tab w:val="center" w:pos="4677"/>
        <w:tab w:val="right" w:pos="9355"/>
      </w:tabs>
      <w:spacing w:after="0"/>
      <w:jc w:val="center"/>
    </w:pPr>
    <w:r>
      <w:t xml:space="preserve"> на период 2025-2030 годы и на период до 2036 года</w:t>
    </w:r>
    <w:r w:rsidRPr="0050741D">
      <w:t>.</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24B3" w:rsidRDefault="004A24B3"/>
  <w:p w:rsidR="004A24B3" w:rsidRDefault="004A24B3"/>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24B3" w:rsidRDefault="004A24B3" w:rsidP="00A87243">
    <w:pPr>
      <w:pBdr>
        <w:bottom w:val="thickThinSmallGap" w:sz="24" w:space="1" w:color="823B0B"/>
      </w:pBdr>
      <w:tabs>
        <w:tab w:val="center" w:pos="4677"/>
        <w:tab w:val="right" w:pos="9355"/>
      </w:tabs>
      <w:spacing w:after="0"/>
      <w:jc w:val="center"/>
    </w:pPr>
  </w:p>
  <w:p w:rsidR="004A24B3" w:rsidRDefault="004A24B3" w:rsidP="00A87243">
    <w:pPr>
      <w:pBdr>
        <w:bottom w:val="thickThinSmallGap" w:sz="24" w:space="1" w:color="823B0B"/>
      </w:pBdr>
      <w:tabs>
        <w:tab w:val="center" w:pos="4677"/>
        <w:tab w:val="right" w:pos="9355"/>
      </w:tabs>
      <w:spacing w:after="0"/>
      <w:jc w:val="center"/>
    </w:pPr>
  </w:p>
  <w:p w:rsidR="004A24B3" w:rsidRDefault="004A24B3" w:rsidP="0050741D">
    <w:pPr>
      <w:pBdr>
        <w:bottom w:val="thickThinSmallGap" w:sz="24" w:space="1" w:color="823B0B"/>
      </w:pBdr>
      <w:tabs>
        <w:tab w:val="center" w:pos="4677"/>
        <w:tab w:val="right" w:pos="9355"/>
      </w:tabs>
      <w:spacing w:after="0"/>
      <w:jc w:val="center"/>
    </w:pPr>
    <w:r>
      <w:t>С</w:t>
    </w:r>
    <w:r w:rsidRPr="00F82645">
      <w:t>хем</w:t>
    </w:r>
    <w:r>
      <w:t>а</w:t>
    </w:r>
    <w:r w:rsidRPr="00F82645">
      <w:t xml:space="preserve"> водоснабжения и водоотведения Любытинского муниципального округа</w:t>
    </w:r>
  </w:p>
  <w:p w:rsidR="004A24B3" w:rsidRPr="00592D36" w:rsidRDefault="004A24B3" w:rsidP="0050741D">
    <w:pPr>
      <w:pBdr>
        <w:bottom w:val="thickThinSmallGap" w:sz="24" w:space="1" w:color="823B0B"/>
      </w:pBdr>
      <w:tabs>
        <w:tab w:val="center" w:pos="4677"/>
        <w:tab w:val="right" w:pos="9355"/>
      </w:tabs>
      <w:spacing w:after="0"/>
      <w:jc w:val="center"/>
    </w:pPr>
    <w:r w:rsidRPr="00F82645">
      <w:t xml:space="preserve"> на период 2025-2030 годы и на период до 2036 года.</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24B3" w:rsidRDefault="004A24B3">
    <w:pPr>
      <w:rPr>
        <w:sz w:val="2"/>
        <w:szCs w:val="2"/>
      </w:rPr>
    </w:pPr>
    <w:r>
      <w:rPr>
        <w:noProof/>
        <w:lang w:eastAsia="ru-RU"/>
      </w:rPr>
      <mc:AlternateContent>
        <mc:Choice Requires="wps">
          <w:drawing>
            <wp:anchor distT="0" distB="0" distL="63500" distR="63500" simplePos="0" relativeHeight="251659264" behindDoc="1" locked="0" layoutInCell="1" allowOverlap="1" wp14:anchorId="518D138B" wp14:editId="2C3399D5">
              <wp:simplePos x="0" y="0"/>
              <wp:positionH relativeFrom="page">
                <wp:posOffset>3822700</wp:posOffset>
              </wp:positionH>
              <wp:positionV relativeFrom="page">
                <wp:posOffset>445770</wp:posOffset>
              </wp:positionV>
              <wp:extent cx="73660" cy="161925"/>
              <wp:effectExtent l="3175" t="0" r="0" b="1905"/>
              <wp:wrapNone/>
              <wp:docPr id="1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24B3" w:rsidRDefault="004A24B3">
                          <w:r>
                            <w:fldChar w:fldCharType="begin"/>
                          </w:r>
                          <w:r>
                            <w:instrText xml:space="preserve"> PAGE \* MERGEFORMAT </w:instrText>
                          </w:r>
                          <w:r>
                            <w:fldChar w:fldCharType="separate"/>
                          </w:r>
                          <w:r w:rsidRPr="006D50FE">
                            <w:rPr>
                              <w:rStyle w:val="TrebuchetMS11pt"/>
                              <w:noProof/>
                            </w:rPr>
                            <w:t>192</w:t>
                          </w:r>
                          <w:r>
                            <w:rPr>
                              <w:rStyle w:val="TrebuchetMS11pt"/>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w14:anchorId="518D138B" id="_x0000_t202" coordsize="21600,21600" o:spt="202" path="m,l,21600r21600,l21600,xe">
              <v:stroke joinstyle="miter"/>
              <v:path gradientshapeok="t" o:connecttype="rect"/>
            </v:shapetype>
            <v:shape id="Text Box 7" o:spid="_x0000_s1026" type="#_x0000_t202" style="position:absolute;margin-left:301pt;margin-top:35.1pt;width:5.8pt;height:12.75pt;z-index:-25165721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" filled="f" stroked="f">
              <v:textbox style="mso-fit-shape-to-text:t" inset="0,0,0,0">
                <w:txbxContent>
                  <w:p w:rsidR="004A24B3" w:rsidRDefault="004A24B3">
                    <w:r>
                      <w:fldChar w:fldCharType="begin"/>
                    </w:r>
                    <w:r>
                      <w:instrText xml:space="preserve"> PAGE \* MERGEFORMAT </w:instrText>
                    </w:r>
                    <w:r>
                      <w:fldChar w:fldCharType="separate"/>
                    </w:r>
                    <w:r w:rsidRPr="006D50FE">
                      <w:rPr>
                        <w:rStyle w:val="TrebuchetMS11pt"/>
                        <w:noProof/>
                      </w:rPr>
                      <w:t>192</w:t>
                    </w:r>
                    <w:r>
                      <w:rPr>
                        <w:rStyle w:val="TrebuchetMS11pt"/>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24B3" w:rsidRDefault="004A24B3" w:rsidP="00E07499">
    <w:pPr>
      <w:pBdr>
        <w:bottom w:val="thickThinSmallGap" w:sz="24" w:space="1" w:color="823B0B"/>
      </w:pBdr>
      <w:tabs>
        <w:tab w:val="center" w:pos="4677"/>
        <w:tab w:val="right" w:pos="9355"/>
      </w:tabs>
      <w:spacing w:after="0"/>
      <w:jc w:val="center"/>
    </w:pPr>
    <w:r>
      <w:t>Схема водоснабжения и водоотведения Любытинского муниципального округа</w:t>
    </w:r>
  </w:p>
  <w:p w:rsidR="004A24B3" w:rsidRDefault="004A24B3" w:rsidP="00E07499">
    <w:pPr>
      <w:pBdr>
        <w:bottom w:val="thickThinSmallGap" w:sz="24" w:space="1" w:color="823B0B"/>
      </w:pBdr>
      <w:tabs>
        <w:tab w:val="center" w:pos="4677"/>
        <w:tab w:val="right" w:pos="9355"/>
      </w:tabs>
      <w:spacing w:after="0"/>
      <w:jc w:val="center"/>
    </w:pPr>
    <w:r>
      <w:t xml:space="preserve"> на период 2025-2030 годы и на период до 2036 года.</w:t>
    </w:r>
  </w:p>
  <w:p w:rsidR="004A24B3" w:rsidRDefault="004A24B3">
    <w:pPr>
      <w:rPr>
        <w:sz w:val="2"/>
        <w:szCs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24B3" w:rsidRDefault="004A24B3" w:rsidP="009208DF">
    <w:pPr>
      <w:pBdr>
        <w:bottom w:val="thickThinSmallGap" w:sz="24" w:space="1" w:color="823B0B"/>
      </w:pBdr>
      <w:tabs>
        <w:tab w:val="center" w:pos="4677"/>
        <w:tab w:val="right" w:pos="9355"/>
      </w:tabs>
      <w:spacing w:after="0"/>
      <w:jc w:val="center"/>
    </w:pPr>
  </w:p>
  <w:p w:rsidR="004A24B3" w:rsidRDefault="004A24B3" w:rsidP="00F82645">
    <w:pPr>
      <w:pBdr>
        <w:bottom w:val="thickThinSmallGap" w:sz="24" w:space="1" w:color="823B0B"/>
      </w:pBdr>
      <w:tabs>
        <w:tab w:val="center" w:pos="4677"/>
        <w:tab w:val="right" w:pos="9355"/>
      </w:tabs>
      <w:spacing w:after="0"/>
      <w:jc w:val="center"/>
    </w:pPr>
    <w:r>
      <w:t>Схема водоснабжения и водоотведения Любытинского муниципального округа</w:t>
    </w:r>
  </w:p>
  <w:p w:rsidR="004A24B3" w:rsidRPr="00FA7022" w:rsidRDefault="004A24B3" w:rsidP="00F82645">
    <w:pPr>
      <w:pBdr>
        <w:bottom w:val="thickThinSmallGap" w:sz="24" w:space="1" w:color="823B0B"/>
      </w:pBdr>
      <w:tabs>
        <w:tab w:val="center" w:pos="4677"/>
        <w:tab w:val="right" w:pos="9355"/>
      </w:tabs>
      <w:spacing w:after="0"/>
      <w:jc w:val="center"/>
      <w:rPr>
        <w:rFonts w:ascii="Arial" w:hAnsi="Arial"/>
        <w:i/>
        <w:lang w:eastAsia="ru-RU"/>
      </w:rPr>
    </w:pPr>
    <w:r>
      <w:t xml:space="preserve"> на период 2025-2030 годы и на период до 2036 года</w:t>
    </w:r>
    <w:r w:rsidRPr="00BE3697">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bullet"/>
      <w:lvlText w:val=""/>
      <w:lvlJc w:val="left"/>
      <w:pPr>
        <w:tabs>
          <w:tab w:val="num" w:pos="766"/>
        </w:tabs>
        <w:ind w:left="766" w:hanging="360"/>
      </w:pPr>
      <w:rPr>
        <w:rFonts w:ascii="Symbol" w:hAnsi="Symbol" w:cs="Symbol"/>
      </w:rPr>
    </w:lvl>
  </w:abstractNum>
  <w:abstractNum w:abstractNumId="1">
    <w:nsid w:val="00000004"/>
    <w:multiLevelType w:val="singleLevel"/>
    <w:tmpl w:val="00000004"/>
    <w:name w:val="WW8Num4"/>
    <w:lvl w:ilvl="0">
      <w:numFmt w:val="bullet"/>
      <w:lvlText w:val="-"/>
      <w:lvlJc w:val="left"/>
      <w:pPr>
        <w:tabs>
          <w:tab w:val="num" w:pos="0"/>
        </w:tabs>
        <w:ind w:left="0" w:firstLine="0"/>
      </w:pPr>
      <w:rPr>
        <w:rFonts w:ascii="Times New Roman" w:hAnsi="Times New Roman" w:cs="Symbol"/>
      </w:rPr>
    </w:lvl>
  </w:abstractNum>
  <w:abstractNum w:abstractNumId="2">
    <w:nsid w:val="00000007"/>
    <w:multiLevelType w:val="multilevel"/>
    <w:tmpl w:val="00000007"/>
    <w:name w:val="WW8Num7"/>
    <w:lvl w:ilvl="0">
      <w:start w:val="1"/>
      <w:numFmt w:val="bullet"/>
      <w:lvlText w:val=""/>
      <w:lvlJc w:val="left"/>
      <w:pPr>
        <w:tabs>
          <w:tab w:val="num" w:pos="720"/>
        </w:tabs>
        <w:ind w:left="720" w:hanging="360"/>
      </w:pPr>
      <w:rPr>
        <w:rFonts w:ascii="Symbol" w:hAnsi="Symbol" w:cs="Times New Roman"/>
      </w:rPr>
    </w:lvl>
    <w:lvl w:ilvl="1">
      <w:start w:val="1"/>
      <w:numFmt w:val="bullet"/>
      <w:lvlText w:val=""/>
      <w:lvlJc w:val="left"/>
      <w:pPr>
        <w:tabs>
          <w:tab w:val="num" w:pos="1080"/>
        </w:tabs>
        <w:ind w:left="1080" w:hanging="360"/>
      </w:pPr>
      <w:rPr>
        <w:rFonts w:ascii="Symbol" w:hAnsi="Symbol" w:cs="Times New Roman"/>
      </w:rPr>
    </w:lvl>
    <w:lvl w:ilvl="2">
      <w:start w:val="1"/>
      <w:numFmt w:val="bullet"/>
      <w:lvlText w:val=""/>
      <w:lvlJc w:val="left"/>
      <w:pPr>
        <w:tabs>
          <w:tab w:val="num" w:pos="1440"/>
        </w:tabs>
        <w:ind w:left="1440" w:hanging="360"/>
      </w:pPr>
      <w:rPr>
        <w:rFonts w:ascii="Symbol" w:hAnsi="Symbol" w:cs="Times New Roman"/>
      </w:rPr>
    </w:lvl>
    <w:lvl w:ilvl="3">
      <w:start w:val="1"/>
      <w:numFmt w:val="bullet"/>
      <w:lvlText w:val=""/>
      <w:lvlJc w:val="left"/>
      <w:pPr>
        <w:tabs>
          <w:tab w:val="num" w:pos="1800"/>
        </w:tabs>
        <w:ind w:left="1800" w:hanging="360"/>
      </w:pPr>
      <w:rPr>
        <w:rFonts w:ascii="Symbol" w:hAnsi="Symbol" w:cs="Times New Roman"/>
      </w:rPr>
    </w:lvl>
    <w:lvl w:ilvl="4">
      <w:start w:val="1"/>
      <w:numFmt w:val="bullet"/>
      <w:lvlText w:val=""/>
      <w:lvlJc w:val="left"/>
      <w:pPr>
        <w:tabs>
          <w:tab w:val="num" w:pos="2160"/>
        </w:tabs>
        <w:ind w:left="2160" w:hanging="360"/>
      </w:pPr>
      <w:rPr>
        <w:rFonts w:ascii="Symbol" w:hAnsi="Symbol" w:cs="Times New Roman"/>
      </w:rPr>
    </w:lvl>
    <w:lvl w:ilvl="5">
      <w:start w:val="1"/>
      <w:numFmt w:val="bullet"/>
      <w:lvlText w:val=""/>
      <w:lvlJc w:val="left"/>
      <w:pPr>
        <w:tabs>
          <w:tab w:val="num" w:pos="2520"/>
        </w:tabs>
        <w:ind w:left="2520" w:hanging="360"/>
      </w:pPr>
      <w:rPr>
        <w:rFonts w:ascii="Symbol" w:hAnsi="Symbol" w:cs="Times New Roman"/>
      </w:rPr>
    </w:lvl>
    <w:lvl w:ilvl="6">
      <w:start w:val="1"/>
      <w:numFmt w:val="bullet"/>
      <w:lvlText w:val=""/>
      <w:lvlJc w:val="left"/>
      <w:pPr>
        <w:tabs>
          <w:tab w:val="num" w:pos="2880"/>
        </w:tabs>
        <w:ind w:left="2880" w:hanging="360"/>
      </w:pPr>
      <w:rPr>
        <w:rFonts w:ascii="Symbol" w:hAnsi="Symbol" w:cs="Times New Roman"/>
      </w:rPr>
    </w:lvl>
    <w:lvl w:ilvl="7">
      <w:start w:val="1"/>
      <w:numFmt w:val="bullet"/>
      <w:lvlText w:val=""/>
      <w:lvlJc w:val="left"/>
      <w:pPr>
        <w:tabs>
          <w:tab w:val="num" w:pos="3240"/>
        </w:tabs>
        <w:ind w:left="3240" w:hanging="360"/>
      </w:pPr>
      <w:rPr>
        <w:rFonts w:ascii="Symbol" w:hAnsi="Symbol" w:cs="Times New Roman"/>
      </w:rPr>
    </w:lvl>
    <w:lvl w:ilvl="8">
      <w:start w:val="1"/>
      <w:numFmt w:val="bullet"/>
      <w:lvlText w:val=""/>
      <w:lvlJc w:val="left"/>
      <w:pPr>
        <w:tabs>
          <w:tab w:val="num" w:pos="3600"/>
        </w:tabs>
        <w:ind w:left="3600" w:hanging="360"/>
      </w:pPr>
      <w:rPr>
        <w:rFonts w:ascii="Symbol" w:hAnsi="Symbol" w:cs="Times New Roman"/>
      </w:rPr>
    </w:lvl>
  </w:abstractNum>
  <w:abstractNum w:abstractNumId="3">
    <w:nsid w:val="00000423"/>
    <w:multiLevelType w:val="multilevel"/>
    <w:tmpl w:val="000008A6"/>
    <w:lvl w:ilvl="0">
      <w:start w:val="2"/>
      <w:numFmt w:val="decimal"/>
      <w:lvlText w:val="%1"/>
      <w:lvlJc w:val="left"/>
      <w:pPr>
        <w:ind w:left="102" w:hanging="715"/>
      </w:pPr>
    </w:lvl>
    <w:lvl w:ilvl="1">
      <w:start w:val="4"/>
      <w:numFmt w:val="decimal"/>
      <w:lvlText w:val="%1.%2"/>
      <w:lvlJc w:val="left"/>
      <w:pPr>
        <w:ind w:left="102" w:hanging="715"/>
      </w:pPr>
    </w:lvl>
    <w:lvl w:ilvl="2">
      <w:start w:val="3"/>
      <w:numFmt w:val="decimal"/>
      <w:lvlText w:val="%1.%2.%3"/>
      <w:lvlJc w:val="left"/>
      <w:pPr>
        <w:ind w:left="102" w:hanging="715"/>
      </w:pPr>
      <w:rPr>
        <w:rFonts w:ascii="Century Schoolbook" w:hAnsi="Century Schoolbook" w:cs="Century Schoolbook"/>
        <w:b/>
        <w:bCs/>
        <w:i/>
        <w:iCs/>
        <w:spacing w:val="-1"/>
        <w:w w:val="99"/>
        <w:sz w:val="26"/>
        <w:szCs w:val="26"/>
      </w:rPr>
    </w:lvl>
    <w:lvl w:ilvl="3">
      <w:numFmt w:val="bullet"/>
      <w:lvlText w:val="–"/>
      <w:lvlJc w:val="left"/>
      <w:pPr>
        <w:ind w:left="1249" w:hanging="360"/>
      </w:pPr>
      <w:rPr>
        <w:rFonts w:ascii="Times New Roman" w:hAnsi="Times New Roman" w:cs="Times New Roman"/>
        <w:b w:val="0"/>
        <w:bCs w:val="0"/>
        <w:w w:val="97"/>
        <w:sz w:val="26"/>
        <w:szCs w:val="26"/>
      </w:rPr>
    </w:lvl>
    <w:lvl w:ilvl="4">
      <w:numFmt w:val="bullet"/>
      <w:lvlText w:val="•"/>
      <w:lvlJc w:val="left"/>
      <w:pPr>
        <w:ind w:left="4015" w:hanging="360"/>
      </w:pPr>
    </w:lvl>
    <w:lvl w:ilvl="5">
      <w:numFmt w:val="bullet"/>
      <w:lvlText w:val="•"/>
      <w:lvlJc w:val="left"/>
      <w:pPr>
        <w:ind w:left="4940" w:hanging="360"/>
      </w:pPr>
    </w:lvl>
    <w:lvl w:ilvl="6">
      <w:numFmt w:val="bullet"/>
      <w:lvlText w:val="•"/>
      <w:lvlJc w:val="left"/>
      <w:pPr>
        <w:ind w:left="5865" w:hanging="360"/>
      </w:pPr>
    </w:lvl>
    <w:lvl w:ilvl="7">
      <w:numFmt w:val="bullet"/>
      <w:lvlText w:val="•"/>
      <w:lvlJc w:val="left"/>
      <w:pPr>
        <w:ind w:left="6790" w:hanging="360"/>
      </w:pPr>
    </w:lvl>
    <w:lvl w:ilvl="8">
      <w:numFmt w:val="bullet"/>
      <w:lvlText w:val="•"/>
      <w:lvlJc w:val="left"/>
      <w:pPr>
        <w:ind w:left="7716" w:hanging="360"/>
      </w:pPr>
    </w:lvl>
  </w:abstractNum>
  <w:abstractNum w:abstractNumId="4">
    <w:nsid w:val="00000426"/>
    <w:multiLevelType w:val="multilevel"/>
    <w:tmpl w:val="000008A9"/>
    <w:lvl w:ilvl="0">
      <w:numFmt w:val="bullet"/>
      <w:lvlText w:val=""/>
      <w:lvlJc w:val="left"/>
      <w:pPr>
        <w:ind w:left="396" w:hanging="360"/>
      </w:pPr>
      <w:rPr>
        <w:rFonts w:ascii="Symbol" w:hAnsi="Symbol" w:cs="Symbol"/>
        <w:b w:val="0"/>
        <w:bCs w:val="0"/>
        <w:w w:val="100"/>
        <w:sz w:val="22"/>
        <w:szCs w:val="22"/>
      </w:rPr>
    </w:lvl>
    <w:lvl w:ilvl="1">
      <w:numFmt w:val="bullet"/>
      <w:lvlText w:val="•"/>
      <w:lvlJc w:val="left"/>
      <w:pPr>
        <w:ind w:left="659" w:hanging="360"/>
      </w:pPr>
    </w:lvl>
    <w:lvl w:ilvl="2">
      <w:numFmt w:val="bullet"/>
      <w:lvlText w:val="•"/>
      <w:lvlJc w:val="left"/>
      <w:pPr>
        <w:ind w:left="919" w:hanging="360"/>
      </w:pPr>
    </w:lvl>
    <w:lvl w:ilvl="3">
      <w:numFmt w:val="bullet"/>
      <w:lvlText w:val="•"/>
      <w:lvlJc w:val="left"/>
      <w:pPr>
        <w:ind w:left="1179" w:hanging="360"/>
      </w:pPr>
    </w:lvl>
    <w:lvl w:ilvl="4">
      <w:numFmt w:val="bullet"/>
      <w:lvlText w:val="•"/>
      <w:lvlJc w:val="left"/>
      <w:pPr>
        <w:ind w:left="1439" w:hanging="360"/>
      </w:pPr>
    </w:lvl>
    <w:lvl w:ilvl="5">
      <w:numFmt w:val="bullet"/>
      <w:lvlText w:val="•"/>
      <w:lvlJc w:val="left"/>
      <w:pPr>
        <w:ind w:left="1699" w:hanging="360"/>
      </w:pPr>
    </w:lvl>
    <w:lvl w:ilvl="6">
      <w:numFmt w:val="bullet"/>
      <w:lvlText w:val="•"/>
      <w:lvlJc w:val="left"/>
      <w:pPr>
        <w:ind w:left="1958" w:hanging="360"/>
      </w:pPr>
    </w:lvl>
    <w:lvl w:ilvl="7">
      <w:numFmt w:val="bullet"/>
      <w:lvlText w:val="•"/>
      <w:lvlJc w:val="left"/>
      <w:pPr>
        <w:ind w:left="2218" w:hanging="360"/>
      </w:pPr>
    </w:lvl>
    <w:lvl w:ilvl="8">
      <w:numFmt w:val="bullet"/>
      <w:lvlText w:val="•"/>
      <w:lvlJc w:val="left"/>
      <w:pPr>
        <w:ind w:left="2478" w:hanging="360"/>
      </w:pPr>
    </w:lvl>
  </w:abstractNum>
  <w:abstractNum w:abstractNumId="5">
    <w:nsid w:val="00000427"/>
    <w:multiLevelType w:val="multilevel"/>
    <w:tmpl w:val="000008AA"/>
    <w:lvl w:ilvl="0">
      <w:numFmt w:val="bullet"/>
      <w:lvlText w:val=""/>
      <w:lvlJc w:val="left"/>
      <w:pPr>
        <w:ind w:left="331" w:hanging="233"/>
      </w:pPr>
      <w:rPr>
        <w:rFonts w:ascii="Symbol" w:hAnsi="Symbol" w:cs="Symbol"/>
        <w:b w:val="0"/>
        <w:bCs w:val="0"/>
        <w:w w:val="100"/>
        <w:sz w:val="22"/>
        <w:szCs w:val="22"/>
      </w:rPr>
    </w:lvl>
    <w:lvl w:ilvl="1">
      <w:numFmt w:val="bullet"/>
      <w:lvlText w:val="•"/>
      <w:lvlJc w:val="left"/>
      <w:pPr>
        <w:ind w:left="859" w:hanging="233"/>
      </w:pPr>
    </w:lvl>
    <w:lvl w:ilvl="2">
      <w:numFmt w:val="bullet"/>
      <w:lvlText w:val="•"/>
      <w:lvlJc w:val="left"/>
      <w:pPr>
        <w:ind w:left="1379" w:hanging="233"/>
      </w:pPr>
    </w:lvl>
    <w:lvl w:ilvl="3">
      <w:numFmt w:val="bullet"/>
      <w:lvlText w:val="•"/>
      <w:lvlJc w:val="left"/>
      <w:pPr>
        <w:ind w:left="1899" w:hanging="233"/>
      </w:pPr>
    </w:lvl>
    <w:lvl w:ilvl="4">
      <w:numFmt w:val="bullet"/>
      <w:lvlText w:val="•"/>
      <w:lvlJc w:val="left"/>
      <w:pPr>
        <w:ind w:left="2419" w:hanging="233"/>
      </w:pPr>
    </w:lvl>
    <w:lvl w:ilvl="5">
      <w:numFmt w:val="bullet"/>
      <w:lvlText w:val="•"/>
      <w:lvlJc w:val="left"/>
      <w:pPr>
        <w:ind w:left="2938" w:hanging="233"/>
      </w:pPr>
    </w:lvl>
    <w:lvl w:ilvl="6">
      <w:numFmt w:val="bullet"/>
      <w:lvlText w:val="•"/>
      <w:lvlJc w:val="left"/>
      <w:pPr>
        <w:ind w:left="3458" w:hanging="233"/>
      </w:pPr>
    </w:lvl>
    <w:lvl w:ilvl="7">
      <w:numFmt w:val="bullet"/>
      <w:lvlText w:val="•"/>
      <w:lvlJc w:val="left"/>
      <w:pPr>
        <w:ind w:left="3978" w:hanging="233"/>
      </w:pPr>
    </w:lvl>
    <w:lvl w:ilvl="8">
      <w:numFmt w:val="bullet"/>
      <w:lvlText w:val="•"/>
      <w:lvlJc w:val="left"/>
      <w:pPr>
        <w:ind w:left="4498" w:hanging="233"/>
      </w:pPr>
    </w:lvl>
  </w:abstractNum>
  <w:abstractNum w:abstractNumId="6">
    <w:nsid w:val="00000428"/>
    <w:multiLevelType w:val="multilevel"/>
    <w:tmpl w:val="000008AB"/>
    <w:lvl w:ilvl="0">
      <w:numFmt w:val="bullet"/>
      <w:lvlText w:val=""/>
      <w:lvlJc w:val="left"/>
      <w:pPr>
        <w:ind w:left="396" w:hanging="360"/>
      </w:pPr>
      <w:rPr>
        <w:rFonts w:ascii="Symbol" w:hAnsi="Symbol" w:cs="Symbol"/>
        <w:b w:val="0"/>
        <w:bCs w:val="0"/>
        <w:w w:val="100"/>
        <w:sz w:val="22"/>
        <w:szCs w:val="22"/>
      </w:rPr>
    </w:lvl>
    <w:lvl w:ilvl="1">
      <w:numFmt w:val="bullet"/>
      <w:lvlText w:val="•"/>
      <w:lvlJc w:val="left"/>
      <w:pPr>
        <w:ind w:left="659" w:hanging="360"/>
      </w:pPr>
    </w:lvl>
    <w:lvl w:ilvl="2">
      <w:numFmt w:val="bullet"/>
      <w:lvlText w:val="•"/>
      <w:lvlJc w:val="left"/>
      <w:pPr>
        <w:ind w:left="919" w:hanging="360"/>
      </w:pPr>
    </w:lvl>
    <w:lvl w:ilvl="3">
      <w:numFmt w:val="bullet"/>
      <w:lvlText w:val="•"/>
      <w:lvlJc w:val="left"/>
      <w:pPr>
        <w:ind w:left="1179" w:hanging="360"/>
      </w:pPr>
    </w:lvl>
    <w:lvl w:ilvl="4">
      <w:numFmt w:val="bullet"/>
      <w:lvlText w:val="•"/>
      <w:lvlJc w:val="left"/>
      <w:pPr>
        <w:ind w:left="1439" w:hanging="360"/>
      </w:pPr>
    </w:lvl>
    <w:lvl w:ilvl="5">
      <w:numFmt w:val="bullet"/>
      <w:lvlText w:val="•"/>
      <w:lvlJc w:val="left"/>
      <w:pPr>
        <w:ind w:left="1699" w:hanging="360"/>
      </w:pPr>
    </w:lvl>
    <w:lvl w:ilvl="6">
      <w:numFmt w:val="bullet"/>
      <w:lvlText w:val="•"/>
      <w:lvlJc w:val="left"/>
      <w:pPr>
        <w:ind w:left="1958" w:hanging="360"/>
      </w:pPr>
    </w:lvl>
    <w:lvl w:ilvl="7">
      <w:numFmt w:val="bullet"/>
      <w:lvlText w:val="•"/>
      <w:lvlJc w:val="left"/>
      <w:pPr>
        <w:ind w:left="2218" w:hanging="360"/>
      </w:pPr>
    </w:lvl>
    <w:lvl w:ilvl="8">
      <w:numFmt w:val="bullet"/>
      <w:lvlText w:val="•"/>
      <w:lvlJc w:val="left"/>
      <w:pPr>
        <w:ind w:left="2478" w:hanging="360"/>
      </w:pPr>
    </w:lvl>
  </w:abstractNum>
  <w:abstractNum w:abstractNumId="7">
    <w:nsid w:val="00000429"/>
    <w:multiLevelType w:val="multilevel"/>
    <w:tmpl w:val="000008AC"/>
    <w:lvl w:ilvl="0">
      <w:numFmt w:val="bullet"/>
      <w:lvlText w:val=""/>
      <w:lvlJc w:val="left"/>
      <w:pPr>
        <w:ind w:left="331" w:hanging="233"/>
      </w:pPr>
      <w:rPr>
        <w:rFonts w:ascii="Symbol" w:hAnsi="Symbol" w:cs="Symbol"/>
        <w:b w:val="0"/>
        <w:bCs w:val="0"/>
        <w:w w:val="100"/>
        <w:sz w:val="22"/>
        <w:szCs w:val="22"/>
      </w:rPr>
    </w:lvl>
    <w:lvl w:ilvl="1">
      <w:numFmt w:val="bullet"/>
      <w:lvlText w:val="•"/>
      <w:lvlJc w:val="left"/>
      <w:pPr>
        <w:ind w:left="859" w:hanging="233"/>
      </w:pPr>
    </w:lvl>
    <w:lvl w:ilvl="2">
      <w:numFmt w:val="bullet"/>
      <w:lvlText w:val="•"/>
      <w:lvlJc w:val="left"/>
      <w:pPr>
        <w:ind w:left="1379" w:hanging="233"/>
      </w:pPr>
    </w:lvl>
    <w:lvl w:ilvl="3">
      <w:numFmt w:val="bullet"/>
      <w:lvlText w:val="•"/>
      <w:lvlJc w:val="left"/>
      <w:pPr>
        <w:ind w:left="1899" w:hanging="233"/>
      </w:pPr>
    </w:lvl>
    <w:lvl w:ilvl="4">
      <w:numFmt w:val="bullet"/>
      <w:lvlText w:val="•"/>
      <w:lvlJc w:val="left"/>
      <w:pPr>
        <w:ind w:left="2419" w:hanging="233"/>
      </w:pPr>
    </w:lvl>
    <w:lvl w:ilvl="5">
      <w:numFmt w:val="bullet"/>
      <w:lvlText w:val="•"/>
      <w:lvlJc w:val="left"/>
      <w:pPr>
        <w:ind w:left="2938" w:hanging="233"/>
      </w:pPr>
    </w:lvl>
    <w:lvl w:ilvl="6">
      <w:numFmt w:val="bullet"/>
      <w:lvlText w:val="•"/>
      <w:lvlJc w:val="left"/>
      <w:pPr>
        <w:ind w:left="3458" w:hanging="233"/>
      </w:pPr>
    </w:lvl>
    <w:lvl w:ilvl="7">
      <w:numFmt w:val="bullet"/>
      <w:lvlText w:val="•"/>
      <w:lvlJc w:val="left"/>
      <w:pPr>
        <w:ind w:left="3978" w:hanging="233"/>
      </w:pPr>
    </w:lvl>
    <w:lvl w:ilvl="8">
      <w:numFmt w:val="bullet"/>
      <w:lvlText w:val="•"/>
      <w:lvlJc w:val="left"/>
      <w:pPr>
        <w:ind w:left="4498" w:hanging="233"/>
      </w:pPr>
    </w:lvl>
  </w:abstractNum>
  <w:abstractNum w:abstractNumId="8">
    <w:nsid w:val="03F03C7A"/>
    <w:multiLevelType w:val="hybridMultilevel"/>
    <w:tmpl w:val="8A9609CE"/>
    <w:lvl w:ilvl="0" w:tplc="1B0AC280">
      <w:start w:val="1"/>
      <w:numFmt w:val="decimal"/>
      <w:pStyle w:val="a"/>
      <w:lvlText w:val="Рисунок %1."/>
      <w:lvlJc w:val="left"/>
      <w:pPr>
        <w:ind w:left="1353" w:hanging="360"/>
      </w:pPr>
      <w:rPr>
        <w:rFonts w:ascii="Times New Roman" w:hAnsi="Times New Roman" w:cs="Times New Roman" w:hint="default"/>
        <w:b/>
        <w:bCs w:val="0"/>
        <w:i w:val="0"/>
        <w:iCs w:val="0"/>
        <w:caps w:val="0"/>
        <w:smallCaps w:val="0"/>
        <w:strike w:val="0"/>
        <w:dstrike w:val="0"/>
        <w:noProof w:val="0"/>
        <w:vanish w:val="0"/>
        <w:color w:val="auto"/>
        <w:spacing w:val="0"/>
        <w:kern w:val="0"/>
        <w:position w:val="0"/>
        <w:sz w:val="24"/>
        <w:szCs w:val="2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248A2C86">
      <w:start w:val="1"/>
      <w:numFmt w:val="decimal"/>
      <w:lvlText w:val="%2."/>
      <w:lvlJc w:val="left"/>
      <w:pPr>
        <w:ind w:left="1725" w:hanging="360"/>
      </w:pPr>
      <w:rPr>
        <w:rFonts w:hint="default"/>
        <w:b w:val="0"/>
        <w:sz w:val="26"/>
      </w:rPr>
    </w:lvl>
    <w:lvl w:ilvl="2" w:tplc="0419001B" w:tentative="1">
      <w:start w:val="1"/>
      <w:numFmt w:val="lowerRoman"/>
      <w:lvlText w:val="%3."/>
      <w:lvlJc w:val="right"/>
      <w:pPr>
        <w:ind w:left="2445" w:hanging="180"/>
      </w:pPr>
    </w:lvl>
    <w:lvl w:ilvl="3" w:tplc="0419000F" w:tentative="1">
      <w:start w:val="1"/>
      <w:numFmt w:val="decimal"/>
      <w:lvlText w:val="%4."/>
      <w:lvlJc w:val="left"/>
      <w:pPr>
        <w:ind w:left="3165" w:hanging="360"/>
      </w:pPr>
    </w:lvl>
    <w:lvl w:ilvl="4" w:tplc="04190019" w:tentative="1">
      <w:start w:val="1"/>
      <w:numFmt w:val="lowerLetter"/>
      <w:lvlText w:val="%5."/>
      <w:lvlJc w:val="left"/>
      <w:pPr>
        <w:ind w:left="3885" w:hanging="360"/>
      </w:pPr>
    </w:lvl>
    <w:lvl w:ilvl="5" w:tplc="0419001B" w:tentative="1">
      <w:start w:val="1"/>
      <w:numFmt w:val="lowerRoman"/>
      <w:lvlText w:val="%6."/>
      <w:lvlJc w:val="right"/>
      <w:pPr>
        <w:ind w:left="4605" w:hanging="180"/>
      </w:pPr>
    </w:lvl>
    <w:lvl w:ilvl="6" w:tplc="0419000F" w:tentative="1">
      <w:start w:val="1"/>
      <w:numFmt w:val="decimal"/>
      <w:lvlText w:val="%7."/>
      <w:lvlJc w:val="left"/>
      <w:pPr>
        <w:ind w:left="5325" w:hanging="360"/>
      </w:pPr>
    </w:lvl>
    <w:lvl w:ilvl="7" w:tplc="04190019" w:tentative="1">
      <w:start w:val="1"/>
      <w:numFmt w:val="lowerLetter"/>
      <w:lvlText w:val="%8."/>
      <w:lvlJc w:val="left"/>
      <w:pPr>
        <w:ind w:left="6045" w:hanging="360"/>
      </w:pPr>
    </w:lvl>
    <w:lvl w:ilvl="8" w:tplc="0419001B" w:tentative="1">
      <w:start w:val="1"/>
      <w:numFmt w:val="lowerRoman"/>
      <w:lvlText w:val="%9."/>
      <w:lvlJc w:val="right"/>
      <w:pPr>
        <w:ind w:left="6765" w:hanging="180"/>
      </w:pPr>
    </w:lvl>
  </w:abstractNum>
  <w:abstractNum w:abstractNumId="9">
    <w:nsid w:val="06256617"/>
    <w:multiLevelType w:val="multilevel"/>
    <w:tmpl w:val="B07ABE62"/>
    <w:lvl w:ilvl="0">
      <w:start w:val="13"/>
      <w:numFmt w:val="decimal"/>
      <w:lvlText w:val="%1."/>
      <w:lvlJc w:val="left"/>
      <w:pPr>
        <w:ind w:left="480" w:hanging="480"/>
      </w:pPr>
      <w:rPr>
        <w:rFonts w:hint="default"/>
      </w:rPr>
    </w:lvl>
    <w:lvl w:ilvl="1">
      <w:start w:val="2"/>
      <w:numFmt w:val="decimal"/>
      <w:lvlText w:val="%1.%2."/>
      <w:lvlJc w:val="left"/>
      <w:pPr>
        <w:ind w:left="1757" w:hanging="480"/>
      </w:pPr>
      <w:rPr>
        <w:rFonts w:hint="default"/>
      </w:rPr>
    </w:lvl>
    <w:lvl w:ilvl="2">
      <w:start w:val="1"/>
      <w:numFmt w:val="decimal"/>
      <w:lvlText w:val="%1.%2.%3."/>
      <w:lvlJc w:val="left"/>
      <w:pPr>
        <w:ind w:left="3274" w:hanging="720"/>
      </w:pPr>
      <w:rPr>
        <w:rFonts w:hint="default"/>
      </w:rPr>
    </w:lvl>
    <w:lvl w:ilvl="3">
      <w:start w:val="1"/>
      <w:numFmt w:val="decimal"/>
      <w:lvlText w:val="%1.%2.%3.%4."/>
      <w:lvlJc w:val="left"/>
      <w:pPr>
        <w:ind w:left="4551" w:hanging="720"/>
      </w:pPr>
      <w:rPr>
        <w:rFonts w:hint="default"/>
      </w:rPr>
    </w:lvl>
    <w:lvl w:ilvl="4">
      <w:start w:val="1"/>
      <w:numFmt w:val="decimal"/>
      <w:lvlText w:val="%1.%2.%3.%4.%5."/>
      <w:lvlJc w:val="left"/>
      <w:pPr>
        <w:ind w:left="6188" w:hanging="1080"/>
      </w:pPr>
      <w:rPr>
        <w:rFonts w:hint="default"/>
      </w:rPr>
    </w:lvl>
    <w:lvl w:ilvl="5">
      <w:start w:val="1"/>
      <w:numFmt w:val="decimal"/>
      <w:lvlText w:val="%1.%2.%3.%4.%5.%6."/>
      <w:lvlJc w:val="left"/>
      <w:pPr>
        <w:ind w:left="7465" w:hanging="1080"/>
      </w:pPr>
      <w:rPr>
        <w:rFonts w:hint="default"/>
      </w:rPr>
    </w:lvl>
    <w:lvl w:ilvl="6">
      <w:start w:val="1"/>
      <w:numFmt w:val="decimal"/>
      <w:lvlText w:val="%1.%2.%3.%4.%5.%6.%7."/>
      <w:lvlJc w:val="left"/>
      <w:pPr>
        <w:ind w:left="9102" w:hanging="1440"/>
      </w:pPr>
      <w:rPr>
        <w:rFonts w:hint="default"/>
      </w:rPr>
    </w:lvl>
    <w:lvl w:ilvl="7">
      <w:start w:val="1"/>
      <w:numFmt w:val="decimal"/>
      <w:lvlText w:val="%1.%2.%3.%4.%5.%6.%7.%8."/>
      <w:lvlJc w:val="left"/>
      <w:pPr>
        <w:ind w:left="10379" w:hanging="1440"/>
      </w:pPr>
      <w:rPr>
        <w:rFonts w:hint="default"/>
      </w:rPr>
    </w:lvl>
    <w:lvl w:ilvl="8">
      <w:start w:val="1"/>
      <w:numFmt w:val="decimal"/>
      <w:lvlText w:val="%1.%2.%3.%4.%5.%6.%7.%8.%9."/>
      <w:lvlJc w:val="left"/>
      <w:pPr>
        <w:ind w:left="12016" w:hanging="1800"/>
      </w:pPr>
      <w:rPr>
        <w:rFonts w:hint="default"/>
      </w:rPr>
    </w:lvl>
  </w:abstractNum>
  <w:abstractNum w:abstractNumId="10">
    <w:nsid w:val="09276031"/>
    <w:multiLevelType w:val="hybridMultilevel"/>
    <w:tmpl w:val="C9041D96"/>
    <w:lvl w:ilvl="0" w:tplc="0472D2D2">
      <w:start w:val="1"/>
      <w:numFmt w:val="bullet"/>
      <w:pStyle w:val="6"/>
      <w:lvlText w:val=""/>
      <w:lvlJc w:val="left"/>
      <w:pPr>
        <w:ind w:left="1440" w:hanging="360"/>
      </w:pPr>
      <w:rPr>
        <w:rFonts w:ascii="Symbol" w:hAnsi="Symbol" w:hint="default"/>
      </w:rPr>
    </w:lvl>
    <w:lvl w:ilvl="1" w:tplc="23084D4C">
      <w:start w:val="1"/>
      <w:numFmt w:val="bullet"/>
      <w:lvlText w:val=""/>
      <w:lvlJc w:val="left"/>
      <w:pPr>
        <w:tabs>
          <w:tab w:val="num" w:pos="2160"/>
        </w:tabs>
        <w:ind w:left="2160" w:hanging="360"/>
      </w:pPr>
      <w:rPr>
        <w:rFonts w:ascii="Symbol" w:hAnsi="Symbol"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0BFE3B78"/>
    <w:multiLevelType w:val="multilevel"/>
    <w:tmpl w:val="78D4F8F6"/>
    <w:lvl w:ilvl="0">
      <w:start w:val="12"/>
      <w:numFmt w:val="decimal"/>
      <w:lvlText w:val="%1."/>
      <w:lvlJc w:val="left"/>
      <w:pPr>
        <w:ind w:left="480" w:hanging="480"/>
      </w:pPr>
      <w:rPr>
        <w:rFonts w:hint="default"/>
      </w:rPr>
    </w:lvl>
    <w:lvl w:ilvl="1">
      <w:start w:val="1"/>
      <w:numFmt w:val="decimal"/>
      <w:lvlText w:val="%1.%2."/>
      <w:lvlJc w:val="left"/>
      <w:pPr>
        <w:ind w:left="1048" w:hanging="480"/>
      </w:pPr>
      <w:rPr>
        <w:rFonts w:hint="default"/>
        <w:b/>
      </w:rPr>
    </w:lvl>
    <w:lvl w:ilvl="2">
      <w:start w:val="1"/>
      <w:numFmt w:val="decimal"/>
      <w:lvlText w:val="%1.%2.%3."/>
      <w:lvlJc w:val="left"/>
      <w:pPr>
        <w:ind w:left="3274" w:hanging="720"/>
      </w:pPr>
      <w:rPr>
        <w:rFonts w:hint="default"/>
      </w:rPr>
    </w:lvl>
    <w:lvl w:ilvl="3">
      <w:start w:val="1"/>
      <w:numFmt w:val="decimal"/>
      <w:lvlText w:val="%1.%2.%3.%4."/>
      <w:lvlJc w:val="left"/>
      <w:pPr>
        <w:ind w:left="4551" w:hanging="720"/>
      </w:pPr>
      <w:rPr>
        <w:rFonts w:hint="default"/>
      </w:rPr>
    </w:lvl>
    <w:lvl w:ilvl="4">
      <w:start w:val="1"/>
      <w:numFmt w:val="decimal"/>
      <w:lvlText w:val="%1.%2.%3.%4.%5."/>
      <w:lvlJc w:val="left"/>
      <w:pPr>
        <w:ind w:left="6188" w:hanging="1080"/>
      </w:pPr>
      <w:rPr>
        <w:rFonts w:hint="default"/>
      </w:rPr>
    </w:lvl>
    <w:lvl w:ilvl="5">
      <w:start w:val="1"/>
      <w:numFmt w:val="decimal"/>
      <w:lvlText w:val="%1.%2.%3.%4.%5.%6."/>
      <w:lvlJc w:val="left"/>
      <w:pPr>
        <w:ind w:left="7465" w:hanging="1080"/>
      </w:pPr>
      <w:rPr>
        <w:rFonts w:hint="default"/>
      </w:rPr>
    </w:lvl>
    <w:lvl w:ilvl="6">
      <w:start w:val="1"/>
      <w:numFmt w:val="decimal"/>
      <w:lvlText w:val="%1.%2.%3.%4.%5.%6.%7."/>
      <w:lvlJc w:val="left"/>
      <w:pPr>
        <w:ind w:left="9102" w:hanging="1440"/>
      </w:pPr>
      <w:rPr>
        <w:rFonts w:hint="default"/>
      </w:rPr>
    </w:lvl>
    <w:lvl w:ilvl="7">
      <w:start w:val="1"/>
      <w:numFmt w:val="decimal"/>
      <w:lvlText w:val="%1.%2.%3.%4.%5.%6.%7.%8."/>
      <w:lvlJc w:val="left"/>
      <w:pPr>
        <w:ind w:left="10379" w:hanging="1440"/>
      </w:pPr>
      <w:rPr>
        <w:rFonts w:hint="default"/>
      </w:rPr>
    </w:lvl>
    <w:lvl w:ilvl="8">
      <w:start w:val="1"/>
      <w:numFmt w:val="decimal"/>
      <w:lvlText w:val="%1.%2.%3.%4.%5.%6.%7.%8.%9."/>
      <w:lvlJc w:val="left"/>
      <w:pPr>
        <w:ind w:left="12016" w:hanging="1800"/>
      </w:pPr>
      <w:rPr>
        <w:rFonts w:hint="default"/>
      </w:rPr>
    </w:lvl>
  </w:abstractNum>
  <w:abstractNum w:abstractNumId="12">
    <w:nsid w:val="132D4E65"/>
    <w:multiLevelType w:val="hybridMultilevel"/>
    <w:tmpl w:val="7332AE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4E37D3C"/>
    <w:multiLevelType w:val="hybridMultilevel"/>
    <w:tmpl w:val="5F722292"/>
    <w:lvl w:ilvl="0" w:tplc="E8FCD1C8">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14FD5640"/>
    <w:multiLevelType w:val="hybridMultilevel"/>
    <w:tmpl w:val="5F304E96"/>
    <w:lvl w:ilvl="0" w:tplc="23F84910">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nsid w:val="182D33C8"/>
    <w:multiLevelType w:val="multilevel"/>
    <w:tmpl w:val="6928AA18"/>
    <w:lvl w:ilvl="0">
      <w:start w:val="4"/>
      <w:numFmt w:val="decimal"/>
      <w:lvlText w:val="%1."/>
      <w:lvlJc w:val="left"/>
      <w:pPr>
        <w:ind w:left="360" w:hanging="360"/>
      </w:pPr>
      <w:rPr>
        <w:rFonts w:hint="default"/>
      </w:rPr>
    </w:lvl>
    <w:lvl w:ilvl="1">
      <w:start w:val="1"/>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16">
    <w:nsid w:val="20D4180A"/>
    <w:multiLevelType w:val="hybridMultilevel"/>
    <w:tmpl w:val="ED461E00"/>
    <w:lvl w:ilvl="0" w:tplc="57862492">
      <w:start w:val="1"/>
      <w:numFmt w:val="bullet"/>
      <w:lvlText w:val=""/>
      <w:lvlJc w:val="left"/>
      <w:pPr>
        <w:tabs>
          <w:tab w:val="num" w:pos="2324"/>
        </w:tabs>
        <w:ind w:left="2324" w:hanging="454"/>
      </w:pPr>
      <w:rPr>
        <w:rFonts w:ascii="Symbol" w:hAnsi="Symbol" w:hint="default"/>
      </w:rPr>
    </w:lvl>
    <w:lvl w:ilvl="1" w:tplc="463CCC64" w:tentative="1">
      <w:start w:val="1"/>
      <w:numFmt w:val="bullet"/>
      <w:lvlText w:val="o"/>
      <w:lvlJc w:val="left"/>
      <w:pPr>
        <w:tabs>
          <w:tab w:val="num" w:pos="1440"/>
        </w:tabs>
        <w:ind w:left="1440" w:hanging="360"/>
      </w:pPr>
      <w:rPr>
        <w:rFonts w:ascii="Courier New" w:hAnsi="Courier New" w:hint="default"/>
      </w:rPr>
    </w:lvl>
    <w:lvl w:ilvl="2" w:tplc="BA38A910">
      <w:start w:val="1"/>
      <w:numFmt w:val="bullet"/>
      <w:lvlText w:val=""/>
      <w:lvlJc w:val="left"/>
      <w:pPr>
        <w:tabs>
          <w:tab w:val="num" w:pos="1260"/>
        </w:tabs>
        <w:ind w:left="1260" w:hanging="360"/>
      </w:pPr>
      <w:rPr>
        <w:rFonts w:ascii="Wingdings" w:hAnsi="Wingdings" w:hint="default"/>
      </w:rPr>
    </w:lvl>
    <w:lvl w:ilvl="3" w:tplc="742635AA" w:tentative="1">
      <w:start w:val="1"/>
      <w:numFmt w:val="bullet"/>
      <w:lvlText w:val=""/>
      <w:lvlJc w:val="left"/>
      <w:pPr>
        <w:tabs>
          <w:tab w:val="num" w:pos="2880"/>
        </w:tabs>
        <w:ind w:left="2880" w:hanging="360"/>
      </w:pPr>
      <w:rPr>
        <w:rFonts w:ascii="Symbol" w:hAnsi="Symbol" w:hint="default"/>
      </w:rPr>
    </w:lvl>
    <w:lvl w:ilvl="4" w:tplc="03786568" w:tentative="1">
      <w:start w:val="1"/>
      <w:numFmt w:val="bullet"/>
      <w:lvlText w:val="o"/>
      <w:lvlJc w:val="left"/>
      <w:pPr>
        <w:tabs>
          <w:tab w:val="num" w:pos="3600"/>
        </w:tabs>
        <w:ind w:left="3600" w:hanging="360"/>
      </w:pPr>
      <w:rPr>
        <w:rFonts w:ascii="Courier New" w:hAnsi="Courier New" w:hint="default"/>
      </w:rPr>
    </w:lvl>
    <w:lvl w:ilvl="5" w:tplc="9B44175A" w:tentative="1">
      <w:start w:val="1"/>
      <w:numFmt w:val="bullet"/>
      <w:lvlText w:val=""/>
      <w:lvlJc w:val="left"/>
      <w:pPr>
        <w:tabs>
          <w:tab w:val="num" w:pos="4320"/>
        </w:tabs>
        <w:ind w:left="4320" w:hanging="360"/>
      </w:pPr>
      <w:rPr>
        <w:rFonts w:ascii="Wingdings" w:hAnsi="Wingdings" w:hint="default"/>
      </w:rPr>
    </w:lvl>
    <w:lvl w:ilvl="6" w:tplc="3CCA7000" w:tentative="1">
      <w:start w:val="1"/>
      <w:numFmt w:val="bullet"/>
      <w:lvlText w:val=""/>
      <w:lvlJc w:val="left"/>
      <w:pPr>
        <w:tabs>
          <w:tab w:val="num" w:pos="5040"/>
        </w:tabs>
        <w:ind w:left="5040" w:hanging="360"/>
      </w:pPr>
      <w:rPr>
        <w:rFonts w:ascii="Symbol" w:hAnsi="Symbol" w:hint="default"/>
      </w:rPr>
    </w:lvl>
    <w:lvl w:ilvl="7" w:tplc="434657A4" w:tentative="1">
      <w:start w:val="1"/>
      <w:numFmt w:val="bullet"/>
      <w:lvlText w:val="o"/>
      <w:lvlJc w:val="left"/>
      <w:pPr>
        <w:tabs>
          <w:tab w:val="num" w:pos="5760"/>
        </w:tabs>
        <w:ind w:left="5760" w:hanging="360"/>
      </w:pPr>
      <w:rPr>
        <w:rFonts w:ascii="Courier New" w:hAnsi="Courier New" w:hint="default"/>
      </w:rPr>
    </w:lvl>
    <w:lvl w:ilvl="8" w:tplc="A0C063CA" w:tentative="1">
      <w:start w:val="1"/>
      <w:numFmt w:val="bullet"/>
      <w:lvlText w:val=""/>
      <w:lvlJc w:val="left"/>
      <w:pPr>
        <w:tabs>
          <w:tab w:val="num" w:pos="6480"/>
        </w:tabs>
        <w:ind w:left="6480" w:hanging="360"/>
      </w:pPr>
      <w:rPr>
        <w:rFonts w:ascii="Wingdings" w:hAnsi="Wingdings" w:hint="default"/>
      </w:rPr>
    </w:lvl>
  </w:abstractNum>
  <w:abstractNum w:abstractNumId="17">
    <w:nsid w:val="29944A2E"/>
    <w:multiLevelType w:val="hybridMultilevel"/>
    <w:tmpl w:val="49883BB0"/>
    <w:lvl w:ilvl="0" w:tplc="16A2A736">
      <w:start w:val="8"/>
      <w:numFmt w:val="bullet"/>
      <w:lvlText w:val="-"/>
      <w:lvlJc w:val="left"/>
      <w:pPr>
        <w:ind w:left="1211" w:hanging="360"/>
      </w:pPr>
      <w:rPr>
        <w:rFonts w:ascii="Times New Roman" w:eastAsia="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8">
    <w:nsid w:val="2C027E70"/>
    <w:multiLevelType w:val="hybridMultilevel"/>
    <w:tmpl w:val="981CDE2E"/>
    <w:lvl w:ilvl="0" w:tplc="3B3AA006">
      <w:start w:val="1"/>
      <w:numFmt w:val="bullet"/>
      <w:lvlText w:val=""/>
      <w:lvlJc w:val="left"/>
      <w:pPr>
        <w:ind w:left="720" w:hanging="360"/>
      </w:pPr>
      <w:rPr>
        <w:rFonts w:ascii="Symbol" w:hAnsi="Symbol" w:hint="default"/>
      </w:rPr>
    </w:lvl>
    <w:lvl w:ilvl="1" w:tplc="836E99E2" w:tentative="1">
      <w:start w:val="1"/>
      <w:numFmt w:val="bullet"/>
      <w:lvlText w:val="o"/>
      <w:lvlJc w:val="left"/>
      <w:pPr>
        <w:ind w:left="1440" w:hanging="360"/>
      </w:pPr>
      <w:rPr>
        <w:rFonts w:ascii="Courier New" w:hAnsi="Courier New" w:cs="Courier New" w:hint="default"/>
      </w:rPr>
    </w:lvl>
    <w:lvl w:ilvl="2" w:tplc="01D6E3EE" w:tentative="1">
      <w:start w:val="1"/>
      <w:numFmt w:val="bullet"/>
      <w:lvlText w:val=""/>
      <w:lvlJc w:val="left"/>
      <w:pPr>
        <w:ind w:left="2160" w:hanging="360"/>
      </w:pPr>
      <w:rPr>
        <w:rFonts w:ascii="Wingdings" w:hAnsi="Wingdings" w:hint="default"/>
      </w:rPr>
    </w:lvl>
    <w:lvl w:ilvl="3" w:tplc="CCB0FA36" w:tentative="1">
      <w:start w:val="1"/>
      <w:numFmt w:val="bullet"/>
      <w:lvlText w:val=""/>
      <w:lvlJc w:val="left"/>
      <w:pPr>
        <w:ind w:left="2880" w:hanging="360"/>
      </w:pPr>
      <w:rPr>
        <w:rFonts w:ascii="Symbol" w:hAnsi="Symbol" w:hint="default"/>
      </w:rPr>
    </w:lvl>
    <w:lvl w:ilvl="4" w:tplc="8C1A5210" w:tentative="1">
      <w:start w:val="1"/>
      <w:numFmt w:val="bullet"/>
      <w:lvlText w:val="o"/>
      <w:lvlJc w:val="left"/>
      <w:pPr>
        <w:ind w:left="3600" w:hanging="360"/>
      </w:pPr>
      <w:rPr>
        <w:rFonts w:ascii="Courier New" w:hAnsi="Courier New" w:cs="Courier New" w:hint="default"/>
      </w:rPr>
    </w:lvl>
    <w:lvl w:ilvl="5" w:tplc="C3648656" w:tentative="1">
      <w:start w:val="1"/>
      <w:numFmt w:val="bullet"/>
      <w:lvlText w:val=""/>
      <w:lvlJc w:val="left"/>
      <w:pPr>
        <w:ind w:left="4320" w:hanging="360"/>
      </w:pPr>
      <w:rPr>
        <w:rFonts w:ascii="Wingdings" w:hAnsi="Wingdings" w:hint="default"/>
      </w:rPr>
    </w:lvl>
    <w:lvl w:ilvl="6" w:tplc="324A89B2" w:tentative="1">
      <w:start w:val="1"/>
      <w:numFmt w:val="bullet"/>
      <w:lvlText w:val=""/>
      <w:lvlJc w:val="left"/>
      <w:pPr>
        <w:ind w:left="5040" w:hanging="360"/>
      </w:pPr>
      <w:rPr>
        <w:rFonts w:ascii="Symbol" w:hAnsi="Symbol" w:hint="default"/>
      </w:rPr>
    </w:lvl>
    <w:lvl w:ilvl="7" w:tplc="EE1C3FD2" w:tentative="1">
      <w:start w:val="1"/>
      <w:numFmt w:val="bullet"/>
      <w:lvlText w:val="o"/>
      <w:lvlJc w:val="left"/>
      <w:pPr>
        <w:ind w:left="5760" w:hanging="360"/>
      </w:pPr>
      <w:rPr>
        <w:rFonts w:ascii="Courier New" w:hAnsi="Courier New" w:cs="Courier New" w:hint="default"/>
      </w:rPr>
    </w:lvl>
    <w:lvl w:ilvl="8" w:tplc="EC089BA6" w:tentative="1">
      <w:start w:val="1"/>
      <w:numFmt w:val="bullet"/>
      <w:lvlText w:val=""/>
      <w:lvlJc w:val="left"/>
      <w:pPr>
        <w:ind w:left="6480" w:hanging="360"/>
      </w:pPr>
      <w:rPr>
        <w:rFonts w:ascii="Wingdings" w:hAnsi="Wingdings" w:hint="default"/>
      </w:rPr>
    </w:lvl>
  </w:abstractNum>
  <w:abstractNum w:abstractNumId="19">
    <w:nsid w:val="2C8C3A26"/>
    <w:multiLevelType w:val="hybridMultilevel"/>
    <w:tmpl w:val="242618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368E2FD0"/>
    <w:multiLevelType w:val="hybridMultilevel"/>
    <w:tmpl w:val="3904BECE"/>
    <w:lvl w:ilvl="0" w:tplc="04190001">
      <w:start w:val="1"/>
      <w:numFmt w:val="bullet"/>
      <w:pStyle w:val="1"/>
      <w:lvlText w:val=""/>
      <w:lvlJc w:val="left"/>
      <w:pPr>
        <w:tabs>
          <w:tab w:val="num" w:pos="851"/>
        </w:tabs>
        <w:ind w:left="851" w:hanging="397"/>
      </w:pPr>
      <w:rPr>
        <w:rFonts w:ascii="Symbol" w:hAnsi="Symbol" w:hint="default"/>
      </w:rPr>
    </w:lvl>
    <w:lvl w:ilvl="1" w:tplc="04190003">
      <w:start w:val="1"/>
      <w:numFmt w:val="bullet"/>
      <w:lvlText w:val=""/>
      <w:lvlJc w:val="left"/>
      <w:pPr>
        <w:tabs>
          <w:tab w:val="num" w:pos="1440"/>
        </w:tabs>
        <w:ind w:left="1440" w:hanging="360"/>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1">
    <w:nsid w:val="36F104BC"/>
    <w:multiLevelType w:val="multilevel"/>
    <w:tmpl w:val="B0C0462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3C455B39"/>
    <w:multiLevelType w:val="hybridMultilevel"/>
    <w:tmpl w:val="D5BC3954"/>
    <w:lvl w:ilvl="0" w:tplc="C2A616BA">
      <w:numFmt w:val="bullet"/>
      <w:lvlText w:val="–"/>
      <w:lvlJc w:val="left"/>
      <w:pPr>
        <w:ind w:left="402" w:hanging="188"/>
      </w:pPr>
      <w:rPr>
        <w:rFonts w:ascii="Times New Roman" w:eastAsia="Times New Roman" w:hAnsi="Times New Roman" w:cs="Times New Roman" w:hint="default"/>
        <w:b w:val="0"/>
        <w:bCs w:val="0"/>
        <w:i w:val="0"/>
        <w:iCs w:val="0"/>
        <w:spacing w:val="0"/>
        <w:w w:val="100"/>
        <w:sz w:val="24"/>
        <w:szCs w:val="24"/>
        <w:lang w:val="ru-RU" w:eastAsia="en-US" w:bidi="ar-SA"/>
      </w:rPr>
    </w:lvl>
    <w:lvl w:ilvl="1" w:tplc="32D69824">
      <w:numFmt w:val="bullet"/>
      <w:lvlText w:val="•"/>
      <w:lvlJc w:val="left"/>
      <w:pPr>
        <w:ind w:left="1404" w:hanging="188"/>
      </w:pPr>
      <w:rPr>
        <w:rFonts w:hint="default"/>
        <w:lang w:val="ru-RU" w:eastAsia="en-US" w:bidi="ar-SA"/>
      </w:rPr>
    </w:lvl>
    <w:lvl w:ilvl="2" w:tplc="46B6152C">
      <w:numFmt w:val="bullet"/>
      <w:lvlText w:val="•"/>
      <w:lvlJc w:val="left"/>
      <w:pPr>
        <w:ind w:left="2409" w:hanging="188"/>
      </w:pPr>
      <w:rPr>
        <w:rFonts w:hint="default"/>
        <w:lang w:val="ru-RU" w:eastAsia="en-US" w:bidi="ar-SA"/>
      </w:rPr>
    </w:lvl>
    <w:lvl w:ilvl="3" w:tplc="78E44542">
      <w:numFmt w:val="bullet"/>
      <w:lvlText w:val="•"/>
      <w:lvlJc w:val="left"/>
      <w:pPr>
        <w:ind w:left="3413" w:hanging="188"/>
      </w:pPr>
      <w:rPr>
        <w:rFonts w:hint="default"/>
        <w:lang w:val="ru-RU" w:eastAsia="en-US" w:bidi="ar-SA"/>
      </w:rPr>
    </w:lvl>
    <w:lvl w:ilvl="4" w:tplc="7974C6D0">
      <w:numFmt w:val="bullet"/>
      <w:lvlText w:val="•"/>
      <w:lvlJc w:val="left"/>
      <w:pPr>
        <w:ind w:left="4418" w:hanging="188"/>
      </w:pPr>
      <w:rPr>
        <w:rFonts w:hint="default"/>
        <w:lang w:val="ru-RU" w:eastAsia="en-US" w:bidi="ar-SA"/>
      </w:rPr>
    </w:lvl>
    <w:lvl w:ilvl="5" w:tplc="A68E38E8">
      <w:numFmt w:val="bullet"/>
      <w:lvlText w:val="•"/>
      <w:lvlJc w:val="left"/>
      <w:pPr>
        <w:ind w:left="5423" w:hanging="188"/>
      </w:pPr>
      <w:rPr>
        <w:rFonts w:hint="default"/>
        <w:lang w:val="ru-RU" w:eastAsia="en-US" w:bidi="ar-SA"/>
      </w:rPr>
    </w:lvl>
    <w:lvl w:ilvl="6" w:tplc="6FFEDEF8">
      <w:numFmt w:val="bullet"/>
      <w:lvlText w:val="•"/>
      <w:lvlJc w:val="left"/>
      <w:pPr>
        <w:ind w:left="6427" w:hanging="188"/>
      </w:pPr>
      <w:rPr>
        <w:rFonts w:hint="default"/>
        <w:lang w:val="ru-RU" w:eastAsia="en-US" w:bidi="ar-SA"/>
      </w:rPr>
    </w:lvl>
    <w:lvl w:ilvl="7" w:tplc="54D4BCB0">
      <w:numFmt w:val="bullet"/>
      <w:lvlText w:val="•"/>
      <w:lvlJc w:val="left"/>
      <w:pPr>
        <w:ind w:left="7432" w:hanging="188"/>
      </w:pPr>
      <w:rPr>
        <w:rFonts w:hint="default"/>
        <w:lang w:val="ru-RU" w:eastAsia="en-US" w:bidi="ar-SA"/>
      </w:rPr>
    </w:lvl>
    <w:lvl w:ilvl="8" w:tplc="48787F40">
      <w:numFmt w:val="bullet"/>
      <w:lvlText w:val="•"/>
      <w:lvlJc w:val="left"/>
      <w:pPr>
        <w:ind w:left="8437" w:hanging="188"/>
      </w:pPr>
      <w:rPr>
        <w:rFonts w:hint="default"/>
        <w:lang w:val="ru-RU" w:eastAsia="en-US" w:bidi="ar-SA"/>
      </w:rPr>
    </w:lvl>
  </w:abstractNum>
  <w:abstractNum w:abstractNumId="23">
    <w:nsid w:val="3D482EA4"/>
    <w:multiLevelType w:val="hybridMultilevel"/>
    <w:tmpl w:val="A61873E6"/>
    <w:lvl w:ilvl="0" w:tplc="DC928B62">
      <w:start w:val="1"/>
      <w:numFmt w:val="decimal"/>
      <w:lvlText w:val="%1."/>
      <w:lvlJc w:val="left"/>
      <w:pPr>
        <w:ind w:left="927" w:hanging="360"/>
      </w:pPr>
      <w:rPr>
        <w:rFonts w:eastAsia="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nsid w:val="40925759"/>
    <w:multiLevelType w:val="multilevel"/>
    <w:tmpl w:val="0E0C636E"/>
    <w:lvl w:ilvl="0">
      <w:start w:val="10"/>
      <w:numFmt w:val="decimal"/>
      <w:lvlText w:val="%1."/>
      <w:lvlJc w:val="left"/>
      <w:pPr>
        <w:ind w:left="480" w:hanging="480"/>
      </w:pPr>
      <w:rPr>
        <w:rFonts w:hint="default"/>
      </w:rPr>
    </w:lvl>
    <w:lvl w:ilvl="1">
      <w:start w:val="1"/>
      <w:numFmt w:val="decimal"/>
      <w:lvlText w:val="%1.%2."/>
      <w:lvlJc w:val="left"/>
      <w:pPr>
        <w:ind w:left="764" w:hanging="48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25">
    <w:nsid w:val="420F73F8"/>
    <w:multiLevelType w:val="hybridMultilevel"/>
    <w:tmpl w:val="70A27A38"/>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6">
    <w:nsid w:val="49E936A0"/>
    <w:multiLevelType w:val="multilevel"/>
    <w:tmpl w:val="8AC06E0E"/>
    <w:lvl w:ilvl="0">
      <w:start w:val="11"/>
      <w:numFmt w:val="decimal"/>
      <w:lvlText w:val="%1."/>
      <w:lvlJc w:val="left"/>
      <w:pPr>
        <w:ind w:left="640" w:hanging="640"/>
      </w:pPr>
      <w:rPr>
        <w:rFonts w:hint="default"/>
      </w:rPr>
    </w:lvl>
    <w:lvl w:ilvl="1">
      <w:start w:val="3"/>
      <w:numFmt w:val="decimal"/>
      <w:lvlText w:val="%1.%2."/>
      <w:lvlJc w:val="left"/>
      <w:pPr>
        <w:ind w:left="2335" w:hanging="720"/>
      </w:pPr>
      <w:rPr>
        <w:rFonts w:hint="default"/>
      </w:rPr>
    </w:lvl>
    <w:lvl w:ilvl="2">
      <w:start w:val="1"/>
      <w:numFmt w:val="decimal"/>
      <w:lvlText w:val="%1.%2.%3."/>
      <w:lvlJc w:val="left"/>
      <w:pPr>
        <w:ind w:left="3950" w:hanging="720"/>
      </w:pPr>
      <w:rPr>
        <w:rFonts w:hint="default"/>
      </w:rPr>
    </w:lvl>
    <w:lvl w:ilvl="3">
      <w:start w:val="1"/>
      <w:numFmt w:val="decimal"/>
      <w:lvlText w:val="%1.%2.%3.%4."/>
      <w:lvlJc w:val="left"/>
      <w:pPr>
        <w:ind w:left="5925" w:hanging="1080"/>
      </w:pPr>
      <w:rPr>
        <w:rFonts w:hint="default"/>
      </w:rPr>
    </w:lvl>
    <w:lvl w:ilvl="4">
      <w:start w:val="1"/>
      <w:numFmt w:val="decimal"/>
      <w:lvlText w:val="%1.%2.%3.%4.%5."/>
      <w:lvlJc w:val="left"/>
      <w:pPr>
        <w:ind w:left="7900" w:hanging="1440"/>
      </w:pPr>
      <w:rPr>
        <w:rFonts w:hint="default"/>
      </w:rPr>
    </w:lvl>
    <w:lvl w:ilvl="5">
      <w:start w:val="1"/>
      <w:numFmt w:val="decimal"/>
      <w:lvlText w:val="%1.%2.%3.%4.%5.%6."/>
      <w:lvlJc w:val="left"/>
      <w:pPr>
        <w:ind w:left="9515" w:hanging="1440"/>
      </w:pPr>
      <w:rPr>
        <w:rFonts w:hint="default"/>
      </w:rPr>
    </w:lvl>
    <w:lvl w:ilvl="6">
      <w:start w:val="1"/>
      <w:numFmt w:val="decimal"/>
      <w:lvlText w:val="%1.%2.%3.%4.%5.%6.%7."/>
      <w:lvlJc w:val="left"/>
      <w:pPr>
        <w:ind w:left="11490" w:hanging="1800"/>
      </w:pPr>
      <w:rPr>
        <w:rFonts w:hint="default"/>
      </w:rPr>
    </w:lvl>
    <w:lvl w:ilvl="7">
      <w:start w:val="1"/>
      <w:numFmt w:val="decimal"/>
      <w:lvlText w:val="%1.%2.%3.%4.%5.%6.%7.%8."/>
      <w:lvlJc w:val="left"/>
      <w:pPr>
        <w:ind w:left="13465" w:hanging="2160"/>
      </w:pPr>
      <w:rPr>
        <w:rFonts w:hint="default"/>
      </w:rPr>
    </w:lvl>
    <w:lvl w:ilvl="8">
      <w:start w:val="1"/>
      <w:numFmt w:val="decimal"/>
      <w:lvlText w:val="%1.%2.%3.%4.%5.%6.%7.%8.%9."/>
      <w:lvlJc w:val="left"/>
      <w:pPr>
        <w:ind w:left="15080" w:hanging="2160"/>
      </w:pPr>
      <w:rPr>
        <w:rFonts w:hint="default"/>
      </w:rPr>
    </w:lvl>
  </w:abstractNum>
  <w:abstractNum w:abstractNumId="27">
    <w:nsid w:val="4F220F14"/>
    <w:multiLevelType w:val="hybridMultilevel"/>
    <w:tmpl w:val="E720631E"/>
    <w:lvl w:ilvl="0" w:tplc="94D0905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nsid w:val="5D1A05F5"/>
    <w:multiLevelType w:val="multilevel"/>
    <w:tmpl w:val="0419001F"/>
    <w:styleLink w:val="111111"/>
    <w:lvl w:ilvl="0">
      <w:start w:val="1"/>
      <w:numFmt w:val="decimal"/>
      <w:lvlText w:val="%1."/>
      <w:lvlJc w:val="left"/>
      <w:pPr>
        <w:tabs>
          <w:tab w:val="num" w:pos="360"/>
        </w:tabs>
        <w:ind w:left="360" w:hanging="360"/>
      </w:pPr>
      <w:rPr>
        <w:rFonts w:ascii="Times New Roman" w:hAnsi="Times New Roman" w:cs="Times New Roman"/>
        <w:sz w:val="28"/>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29">
    <w:nsid w:val="5E227BC8"/>
    <w:multiLevelType w:val="hybridMultilevel"/>
    <w:tmpl w:val="19EAABB2"/>
    <w:lvl w:ilvl="0" w:tplc="0419000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5651C19"/>
    <w:multiLevelType w:val="hybridMultilevel"/>
    <w:tmpl w:val="602293A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6A31238C"/>
    <w:multiLevelType w:val="hybridMultilevel"/>
    <w:tmpl w:val="C10C7094"/>
    <w:lvl w:ilvl="0" w:tplc="2902B252">
      <w:start w:val="1"/>
      <w:numFmt w:val="bullet"/>
      <w:pStyle w:val="a0"/>
      <w:lvlText w:val=""/>
      <w:lvlJc w:val="left"/>
      <w:pPr>
        <w:tabs>
          <w:tab w:val="num" w:pos="737"/>
        </w:tabs>
        <w:ind w:left="737" w:hanging="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1260"/>
        </w:tabs>
        <w:ind w:left="12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6F4870CA"/>
    <w:multiLevelType w:val="hybridMultilevel"/>
    <w:tmpl w:val="7B9A34E0"/>
    <w:lvl w:ilvl="0" w:tplc="5786249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75F86B74"/>
    <w:multiLevelType w:val="multilevel"/>
    <w:tmpl w:val="E7206A5E"/>
    <w:lvl w:ilvl="0">
      <w:start w:val="5"/>
      <w:numFmt w:val="decimal"/>
      <w:pStyle w:val="2"/>
      <w:lvlText w:val="%1."/>
      <w:lvlJc w:val="left"/>
      <w:pPr>
        <w:ind w:left="360" w:hanging="360"/>
      </w:pPr>
      <w:rPr>
        <w:rFonts w:hint="default"/>
      </w:rPr>
    </w:lvl>
    <w:lvl w:ilvl="1">
      <w:start w:val="2"/>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34">
    <w:nsid w:val="77791C4E"/>
    <w:multiLevelType w:val="hybridMultilevel"/>
    <w:tmpl w:val="27183EB0"/>
    <w:lvl w:ilvl="0" w:tplc="FFFFFFFF">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7ABD6AB5"/>
    <w:multiLevelType w:val="hybridMultilevel"/>
    <w:tmpl w:val="5AAE33B8"/>
    <w:lvl w:ilvl="0" w:tplc="85A81806">
      <w:start w:val="1"/>
      <w:numFmt w:val="bullet"/>
      <w:pStyle w:val="a1"/>
      <w:lvlText w:val=""/>
      <w:lvlJc w:val="left"/>
      <w:pPr>
        <w:tabs>
          <w:tab w:val="num" w:pos="1532"/>
        </w:tabs>
        <w:ind w:left="1532" w:hanging="397"/>
      </w:pPr>
      <w:rPr>
        <w:rFonts w:ascii="Symbol" w:hAnsi="Symbol" w:hint="default"/>
      </w:rPr>
    </w:lvl>
    <w:lvl w:ilvl="1" w:tplc="04190019" w:tentative="1">
      <w:start w:val="1"/>
      <w:numFmt w:val="bullet"/>
      <w:lvlText w:val="o"/>
      <w:lvlJc w:val="left"/>
      <w:pPr>
        <w:tabs>
          <w:tab w:val="num" w:pos="2149"/>
        </w:tabs>
        <w:ind w:left="2149" w:hanging="360"/>
      </w:pPr>
      <w:rPr>
        <w:rFonts w:ascii="Courier New" w:hAnsi="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36">
    <w:nsid w:val="7B664377"/>
    <w:multiLevelType w:val="multilevel"/>
    <w:tmpl w:val="8FF2DB08"/>
    <w:lvl w:ilvl="0">
      <w:start w:val="2"/>
      <w:numFmt w:val="decimal"/>
      <w:lvlText w:val="%1."/>
      <w:lvlJc w:val="left"/>
      <w:pPr>
        <w:ind w:left="360" w:hanging="360"/>
      </w:pPr>
      <w:rPr>
        <w:rFonts w:hint="default"/>
      </w:rPr>
    </w:lvl>
    <w:lvl w:ilvl="1">
      <w:start w:val="1"/>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37">
    <w:nsid w:val="7DB4423A"/>
    <w:multiLevelType w:val="hybridMultilevel"/>
    <w:tmpl w:val="F3DA90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7E3B011E"/>
    <w:multiLevelType w:val="multilevel"/>
    <w:tmpl w:val="79761CD0"/>
    <w:lvl w:ilvl="0">
      <w:start w:val="4"/>
      <w:numFmt w:val="decimal"/>
      <w:lvlText w:val="%1."/>
      <w:lvlJc w:val="left"/>
      <w:pPr>
        <w:ind w:left="360" w:hanging="360"/>
      </w:pPr>
      <w:rPr>
        <w:rFonts w:hint="default"/>
      </w:rPr>
    </w:lvl>
    <w:lvl w:ilvl="1">
      <w:start w:val="6"/>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num w:numId="1">
    <w:abstractNumId w:val="31"/>
  </w:num>
  <w:num w:numId="2">
    <w:abstractNumId w:val="16"/>
  </w:num>
  <w:num w:numId="3">
    <w:abstractNumId w:val="28"/>
  </w:num>
  <w:num w:numId="4">
    <w:abstractNumId w:val="35"/>
  </w:num>
  <w:num w:numId="5">
    <w:abstractNumId w:val="20"/>
  </w:num>
  <w:num w:numId="6">
    <w:abstractNumId w:val="37"/>
  </w:num>
  <w:num w:numId="7">
    <w:abstractNumId w:val="19"/>
  </w:num>
  <w:num w:numId="8">
    <w:abstractNumId w:val="18"/>
  </w:num>
  <w:num w:numId="9">
    <w:abstractNumId w:val="29"/>
  </w:num>
  <w:num w:numId="10">
    <w:abstractNumId w:val="10"/>
  </w:num>
  <w:num w:numId="11">
    <w:abstractNumId w:val="12"/>
  </w:num>
  <w:num w:numId="12">
    <w:abstractNumId w:val="36"/>
  </w:num>
  <w:num w:numId="13">
    <w:abstractNumId w:val="15"/>
  </w:num>
  <w:num w:numId="14">
    <w:abstractNumId w:val="24"/>
  </w:num>
  <w:num w:numId="15">
    <w:abstractNumId w:val="11"/>
  </w:num>
  <w:num w:numId="16">
    <w:abstractNumId w:val="9"/>
  </w:num>
  <w:num w:numId="17">
    <w:abstractNumId w:val="38"/>
  </w:num>
  <w:num w:numId="18">
    <w:abstractNumId w:val="33"/>
  </w:num>
  <w:num w:numId="19">
    <w:abstractNumId w:val="34"/>
  </w:num>
  <w:num w:numId="20">
    <w:abstractNumId w:val="26"/>
  </w:num>
  <w:num w:numId="21">
    <w:abstractNumId w:val="7"/>
  </w:num>
  <w:num w:numId="22">
    <w:abstractNumId w:val="6"/>
  </w:num>
  <w:num w:numId="23">
    <w:abstractNumId w:val="5"/>
  </w:num>
  <w:num w:numId="24">
    <w:abstractNumId w:val="4"/>
  </w:num>
  <w:num w:numId="25">
    <w:abstractNumId w:val="3"/>
  </w:num>
  <w:num w:numId="26">
    <w:abstractNumId w:val="8"/>
  </w:num>
  <w:num w:numId="27">
    <w:abstractNumId w:val="25"/>
  </w:num>
  <w:num w:numId="28">
    <w:abstractNumId w:val="30"/>
  </w:num>
  <w:num w:numId="29">
    <w:abstractNumId w:val="14"/>
  </w:num>
  <w:num w:numId="30">
    <w:abstractNumId w:val="32"/>
  </w:num>
  <w:num w:numId="31">
    <w:abstractNumId w:val="27"/>
  </w:num>
  <w:num w:numId="32">
    <w:abstractNumId w:val="23"/>
  </w:num>
  <w:num w:numId="33">
    <w:abstractNumId w:val="17"/>
  </w:num>
  <w:num w:numId="34">
    <w:abstractNumId w:val="21"/>
  </w:num>
  <w:num w:numId="35">
    <w:abstractNumId w:val="13"/>
  </w:num>
  <w:num w:numId="36">
    <w:abstractNumId w:val="22"/>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02D4"/>
    <w:rsid w:val="000007BC"/>
    <w:rsid w:val="0000151D"/>
    <w:rsid w:val="00001B09"/>
    <w:rsid w:val="000021BC"/>
    <w:rsid w:val="00002B91"/>
    <w:rsid w:val="00002C0A"/>
    <w:rsid w:val="00002C74"/>
    <w:rsid w:val="0000392F"/>
    <w:rsid w:val="00004BA1"/>
    <w:rsid w:val="00004C40"/>
    <w:rsid w:val="0000596A"/>
    <w:rsid w:val="00005C1C"/>
    <w:rsid w:val="00005F03"/>
    <w:rsid w:val="000066EE"/>
    <w:rsid w:val="0000695D"/>
    <w:rsid w:val="00006B8D"/>
    <w:rsid w:val="00007132"/>
    <w:rsid w:val="0001223A"/>
    <w:rsid w:val="00012ADF"/>
    <w:rsid w:val="00012F86"/>
    <w:rsid w:val="000137E5"/>
    <w:rsid w:val="0001589F"/>
    <w:rsid w:val="00015940"/>
    <w:rsid w:val="00015946"/>
    <w:rsid w:val="00015D8E"/>
    <w:rsid w:val="000165C9"/>
    <w:rsid w:val="0001707A"/>
    <w:rsid w:val="000178A1"/>
    <w:rsid w:val="00017B63"/>
    <w:rsid w:val="00020329"/>
    <w:rsid w:val="0002153E"/>
    <w:rsid w:val="000220E7"/>
    <w:rsid w:val="0002257B"/>
    <w:rsid w:val="00022EF6"/>
    <w:rsid w:val="00023388"/>
    <w:rsid w:val="00023422"/>
    <w:rsid w:val="0002382E"/>
    <w:rsid w:val="0002397A"/>
    <w:rsid w:val="000239CF"/>
    <w:rsid w:val="00024181"/>
    <w:rsid w:val="00024287"/>
    <w:rsid w:val="000244C0"/>
    <w:rsid w:val="0002499A"/>
    <w:rsid w:val="00025124"/>
    <w:rsid w:val="00025486"/>
    <w:rsid w:val="00026221"/>
    <w:rsid w:val="000263DE"/>
    <w:rsid w:val="00027246"/>
    <w:rsid w:val="00027514"/>
    <w:rsid w:val="00027D34"/>
    <w:rsid w:val="00027DA2"/>
    <w:rsid w:val="00027E29"/>
    <w:rsid w:val="00030781"/>
    <w:rsid w:val="0003123F"/>
    <w:rsid w:val="00031B11"/>
    <w:rsid w:val="00031C63"/>
    <w:rsid w:val="00032874"/>
    <w:rsid w:val="000332E5"/>
    <w:rsid w:val="00033844"/>
    <w:rsid w:val="0003386D"/>
    <w:rsid w:val="00034C02"/>
    <w:rsid w:val="00035439"/>
    <w:rsid w:val="00035450"/>
    <w:rsid w:val="000360BA"/>
    <w:rsid w:val="00036208"/>
    <w:rsid w:val="000364A1"/>
    <w:rsid w:val="0003677D"/>
    <w:rsid w:val="00036B8A"/>
    <w:rsid w:val="00036C79"/>
    <w:rsid w:val="00036C94"/>
    <w:rsid w:val="0003717B"/>
    <w:rsid w:val="0004006A"/>
    <w:rsid w:val="0004031F"/>
    <w:rsid w:val="0004082B"/>
    <w:rsid w:val="00040B68"/>
    <w:rsid w:val="00041A27"/>
    <w:rsid w:val="00041F37"/>
    <w:rsid w:val="000420CB"/>
    <w:rsid w:val="00045148"/>
    <w:rsid w:val="0004514A"/>
    <w:rsid w:val="0004531B"/>
    <w:rsid w:val="00045541"/>
    <w:rsid w:val="0004587F"/>
    <w:rsid w:val="00046AAE"/>
    <w:rsid w:val="00046C6C"/>
    <w:rsid w:val="000474A8"/>
    <w:rsid w:val="00047F1A"/>
    <w:rsid w:val="000515C9"/>
    <w:rsid w:val="000516E9"/>
    <w:rsid w:val="00051CFC"/>
    <w:rsid w:val="0005267E"/>
    <w:rsid w:val="00052C36"/>
    <w:rsid w:val="000530AB"/>
    <w:rsid w:val="000530BA"/>
    <w:rsid w:val="00053DB0"/>
    <w:rsid w:val="000542D6"/>
    <w:rsid w:val="000550FE"/>
    <w:rsid w:val="00055302"/>
    <w:rsid w:val="000566E5"/>
    <w:rsid w:val="0006034A"/>
    <w:rsid w:val="0006243E"/>
    <w:rsid w:val="000627C9"/>
    <w:rsid w:val="00064199"/>
    <w:rsid w:val="00064400"/>
    <w:rsid w:val="0006474C"/>
    <w:rsid w:val="0006499C"/>
    <w:rsid w:val="00064A45"/>
    <w:rsid w:val="00065381"/>
    <w:rsid w:val="000653A5"/>
    <w:rsid w:val="00065F01"/>
    <w:rsid w:val="0006675D"/>
    <w:rsid w:val="00066D98"/>
    <w:rsid w:val="0007067B"/>
    <w:rsid w:val="00070798"/>
    <w:rsid w:val="00071F0F"/>
    <w:rsid w:val="0007340B"/>
    <w:rsid w:val="00073EC1"/>
    <w:rsid w:val="00074103"/>
    <w:rsid w:val="00074159"/>
    <w:rsid w:val="00074B68"/>
    <w:rsid w:val="00074D78"/>
    <w:rsid w:val="0007515E"/>
    <w:rsid w:val="000752C2"/>
    <w:rsid w:val="000756D8"/>
    <w:rsid w:val="00075E81"/>
    <w:rsid w:val="00075EE1"/>
    <w:rsid w:val="00076572"/>
    <w:rsid w:val="000765E8"/>
    <w:rsid w:val="00077587"/>
    <w:rsid w:val="00077637"/>
    <w:rsid w:val="000800ED"/>
    <w:rsid w:val="0008016E"/>
    <w:rsid w:val="00080340"/>
    <w:rsid w:val="00080ACF"/>
    <w:rsid w:val="00081316"/>
    <w:rsid w:val="0008144D"/>
    <w:rsid w:val="00081CAA"/>
    <w:rsid w:val="0008290E"/>
    <w:rsid w:val="0008297E"/>
    <w:rsid w:val="00082CE7"/>
    <w:rsid w:val="00082DE1"/>
    <w:rsid w:val="00084185"/>
    <w:rsid w:val="00085C1D"/>
    <w:rsid w:val="000861DA"/>
    <w:rsid w:val="000866F0"/>
    <w:rsid w:val="00086B54"/>
    <w:rsid w:val="0008782E"/>
    <w:rsid w:val="000901F0"/>
    <w:rsid w:val="00090209"/>
    <w:rsid w:val="00091301"/>
    <w:rsid w:val="00091330"/>
    <w:rsid w:val="00091384"/>
    <w:rsid w:val="0009140D"/>
    <w:rsid w:val="00091B0B"/>
    <w:rsid w:val="00091D05"/>
    <w:rsid w:val="0009200B"/>
    <w:rsid w:val="0009246A"/>
    <w:rsid w:val="0009267E"/>
    <w:rsid w:val="00092A4D"/>
    <w:rsid w:val="00093ABB"/>
    <w:rsid w:val="00094842"/>
    <w:rsid w:val="00094965"/>
    <w:rsid w:val="00095152"/>
    <w:rsid w:val="0009543D"/>
    <w:rsid w:val="0009573F"/>
    <w:rsid w:val="00096250"/>
    <w:rsid w:val="0009743E"/>
    <w:rsid w:val="00097888"/>
    <w:rsid w:val="000A0D70"/>
    <w:rsid w:val="000A11A0"/>
    <w:rsid w:val="000A15CB"/>
    <w:rsid w:val="000A1A09"/>
    <w:rsid w:val="000A1F73"/>
    <w:rsid w:val="000A2114"/>
    <w:rsid w:val="000A2705"/>
    <w:rsid w:val="000A3332"/>
    <w:rsid w:val="000A4052"/>
    <w:rsid w:val="000A428A"/>
    <w:rsid w:val="000A4901"/>
    <w:rsid w:val="000A4B6A"/>
    <w:rsid w:val="000A4CE6"/>
    <w:rsid w:val="000A530C"/>
    <w:rsid w:val="000A5AE2"/>
    <w:rsid w:val="000A5E79"/>
    <w:rsid w:val="000A6F0A"/>
    <w:rsid w:val="000A70F9"/>
    <w:rsid w:val="000A7B3E"/>
    <w:rsid w:val="000B057A"/>
    <w:rsid w:val="000B0AEA"/>
    <w:rsid w:val="000B140B"/>
    <w:rsid w:val="000B187E"/>
    <w:rsid w:val="000B21A0"/>
    <w:rsid w:val="000B268F"/>
    <w:rsid w:val="000B2A17"/>
    <w:rsid w:val="000B2E0D"/>
    <w:rsid w:val="000B38F0"/>
    <w:rsid w:val="000B4034"/>
    <w:rsid w:val="000B457C"/>
    <w:rsid w:val="000B483D"/>
    <w:rsid w:val="000B7275"/>
    <w:rsid w:val="000B75D2"/>
    <w:rsid w:val="000B7B97"/>
    <w:rsid w:val="000B7F84"/>
    <w:rsid w:val="000C0714"/>
    <w:rsid w:val="000C1CAF"/>
    <w:rsid w:val="000C1F31"/>
    <w:rsid w:val="000C250C"/>
    <w:rsid w:val="000C382A"/>
    <w:rsid w:val="000C3EDC"/>
    <w:rsid w:val="000C466A"/>
    <w:rsid w:val="000C5982"/>
    <w:rsid w:val="000C6205"/>
    <w:rsid w:val="000C644B"/>
    <w:rsid w:val="000C664F"/>
    <w:rsid w:val="000C6938"/>
    <w:rsid w:val="000C6E46"/>
    <w:rsid w:val="000C6FC6"/>
    <w:rsid w:val="000D1039"/>
    <w:rsid w:val="000D1892"/>
    <w:rsid w:val="000D26E2"/>
    <w:rsid w:val="000D2805"/>
    <w:rsid w:val="000D2CB3"/>
    <w:rsid w:val="000D4013"/>
    <w:rsid w:val="000D4252"/>
    <w:rsid w:val="000D5365"/>
    <w:rsid w:val="000D5712"/>
    <w:rsid w:val="000D5A02"/>
    <w:rsid w:val="000D5CC2"/>
    <w:rsid w:val="000D5EAC"/>
    <w:rsid w:val="000D6750"/>
    <w:rsid w:val="000E005A"/>
    <w:rsid w:val="000E125B"/>
    <w:rsid w:val="000E1899"/>
    <w:rsid w:val="000E364C"/>
    <w:rsid w:val="000E3727"/>
    <w:rsid w:val="000E4138"/>
    <w:rsid w:val="000E45F3"/>
    <w:rsid w:val="000E47B1"/>
    <w:rsid w:val="000E4849"/>
    <w:rsid w:val="000E48FD"/>
    <w:rsid w:val="000E4986"/>
    <w:rsid w:val="000E59E7"/>
    <w:rsid w:val="000E63D7"/>
    <w:rsid w:val="000E664A"/>
    <w:rsid w:val="000E6715"/>
    <w:rsid w:val="000E6E2F"/>
    <w:rsid w:val="000E6F23"/>
    <w:rsid w:val="000E7025"/>
    <w:rsid w:val="000E7A9E"/>
    <w:rsid w:val="000F04E5"/>
    <w:rsid w:val="000F2B7A"/>
    <w:rsid w:val="000F2C09"/>
    <w:rsid w:val="000F3078"/>
    <w:rsid w:val="000F3509"/>
    <w:rsid w:val="000F3B68"/>
    <w:rsid w:val="000F3E7D"/>
    <w:rsid w:val="000F410A"/>
    <w:rsid w:val="000F4639"/>
    <w:rsid w:val="000F4A89"/>
    <w:rsid w:val="000F5D41"/>
    <w:rsid w:val="000F5D9F"/>
    <w:rsid w:val="000F5F4B"/>
    <w:rsid w:val="000F615A"/>
    <w:rsid w:val="000F61F3"/>
    <w:rsid w:val="000F6740"/>
    <w:rsid w:val="000F6987"/>
    <w:rsid w:val="000F71BD"/>
    <w:rsid w:val="00100823"/>
    <w:rsid w:val="00100C0E"/>
    <w:rsid w:val="001019F2"/>
    <w:rsid w:val="001022CB"/>
    <w:rsid w:val="00102329"/>
    <w:rsid w:val="0010254F"/>
    <w:rsid w:val="00102CBE"/>
    <w:rsid w:val="00102E78"/>
    <w:rsid w:val="001036C0"/>
    <w:rsid w:val="0010615C"/>
    <w:rsid w:val="001065E3"/>
    <w:rsid w:val="001069B3"/>
    <w:rsid w:val="00107C39"/>
    <w:rsid w:val="0011145F"/>
    <w:rsid w:val="00111946"/>
    <w:rsid w:val="0011196D"/>
    <w:rsid w:val="00111E5A"/>
    <w:rsid w:val="00111F60"/>
    <w:rsid w:val="001126EB"/>
    <w:rsid w:val="00112E55"/>
    <w:rsid w:val="00113145"/>
    <w:rsid w:val="0011425C"/>
    <w:rsid w:val="00114621"/>
    <w:rsid w:val="00115059"/>
    <w:rsid w:val="001162D8"/>
    <w:rsid w:val="001166A0"/>
    <w:rsid w:val="001167AC"/>
    <w:rsid w:val="00117408"/>
    <w:rsid w:val="00121AF8"/>
    <w:rsid w:val="00121B28"/>
    <w:rsid w:val="00121B35"/>
    <w:rsid w:val="00121C47"/>
    <w:rsid w:val="00121E89"/>
    <w:rsid w:val="001220FD"/>
    <w:rsid w:val="0012237F"/>
    <w:rsid w:val="001246FF"/>
    <w:rsid w:val="00124EC2"/>
    <w:rsid w:val="00124F38"/>
    <w:rsid w:val="00125016"/>
    <w:rsid w:val="00125E17"/>
    <w:rsid w:val="001260C0"/>
    <w:rsid w:val="0012680E"/>
    <w:rsid w:val="00126C18"/>
    <w:rsid w:val="00126CCB"/>
    <w:rsid w:val="001275BA"/>
    <w:rsid w:val="00127696"/>
    <w:rsid w:val="00127DCF"/>
    <w:rsid w:val="00127E86"/>
    <w:rsid w:val="0013031E"/>
    <w:rsid w:val="0013043E"/>
    <w:rsid w:val="00130474"/>
    <w:rsid w:val="00131B7B"/>
    <w:rsid w:val="001321AD"/>
    <w:rsid w:val="0013255D"/>
    <w:rsid w:val="00132961"/>
    <w:rsid w:val="00132D40"/>
    <w:rsid w:val="00132EE7"/>
    <w:rsid w:val="00134037"/>
    <w:rsid w:val="0013420E"/>
    <w:rsid w:val="00134964"/>
    <w:rsid w:val="001349C7"/>
    <w:rsid w:val="00134C4A"/>
    <w:rsid w:val="0013676D"/>
    <w:rsid w:val="0013711C"/>
    <w:rsid w:val="00137475"/>
    <w:rsid w:val="0013754C"/>
    <w:rsid w:val="0014008B"/>
    <w:rsid w:val="0014073A"/>
    <w:rsid w:val="00140F2A"/>
    <w:rsid w:val="001423AD"/>
    <w:rsid w:val="001433F5"/>
    <w:rsid w:val="001435ED"/>
    <w:rsid w:val="00143FF1"/>
    <w:rsid w:val="001444A1"/>
    <w:rsid w:val="001447B3"/>
    <w:rsid w:val="00146CCC"/>
    <w:rsid w:val="00147000"/>
    <w:rsid w:val="0014702E"/>
    <w:rsid w:val="00147F26"/>
    <w:rsid w:val="00147FDA"/>
    <w:rsid w:val="001541C1"/>
    <w:rsid w:val="001541DC"/>
    <w:rsid w:val="00154927"/>
    <w:rsid w:val="001558C0"/>
    <w:rsid w:val="00155F40"/>
    <w:rsid w:val="00156100"/>
    <w:rsid w:val="00156712"/>
    <w:rsid w:val="00156D61"/>
    <w:rsid w:val="00157931"/>
    <w:rsid w:val="001579F1"/>
    <w:rsid w:val="00157A5D"/>
    <w:rsid w:val="00160060"/>
    <w:rsid w:val="001605E5"/>
    <w:rsid w:val="00162514"/>
    <w:rsid w:val="00163E4F"/>
    <w:rsid w:val="00164990"/>
    <w:rsid w:val="00164B3F"/>
    <w:rsid w:val="00165BA1"/>
    <w:rsid w:val="001660B3"/>
    <w:rsid w:val="001663D0"/>
    <w:rsid w:val="001705A2"/>
    <w:rsid w:val="001711A4"/>
    <w:rsid w:val="001716F0"/>
    <w:rsid w:val="0017180A"/>
    <w:rsid w:val="0017189D"/>
    <w:rsid w:val="0017228E"/>
    <w:rsid w:val="001725B5"/>
    <w:rsid w:val="00172724"/>
    <w:rsid w:val="001727F9"/>
    <w:rsid w:val="0017317D"/>
    <w:rsid w:val="00173751"/>
    <w:rsid w:val="0017391A"/>
    <w:rsid w:val="00173DA0"/>
    <w:rsid w:val="001745EA"/>
    <w:rsid w:val="00174600"/>
    <w:rsid w:val="001753BA"/>
    <w:rsid w:val="00176E14"/>
    <w:rsid w:val="00177271"/>
    <w:rsid w:val="00177FC5"/>
    <w:rsid w:val="001822E7"/>
    <w:rsid w:val="0018287C"/>
    <w:rsid w:val="00182F06"/>
    <w:rsid w:val="00183602"/>
    <w:rsid w:val="001839B3"/>
    <w:rsid w:val="00183D55"/>
    <w:rsid w:val="0018556C"/>
    <w:rsid w:val="00186835"/>
    <w:rsid w:val="00186CB2"/>
    <w:rsid w:val="00187D52"/>
    <w:rsid w:val="001903E9"/>
    <w:rsid w:val="001905D5"/>
    <w:rsid w:val="00190925"/>
    <w:rsid w:val="00190D85"/>
    <w:rsid w:val="001914BF"/>
    <w:rsid w:val="00191982"/>
    <w:rsid w:val="00191FA8"/>
    <w:rsid w:val="00193231"/>
    <w:rsid w:val="001933C0"/>
    <w:rsid w:val="0019437A"/>
    <w:rsid w:val="00194A87"/>
    <w:rsid w:val="0019506E"/>
    <w:rsid w:val="00195292"/>
    <w:rsid w:val="001957E5"/>
    <w:rsid w:val="00196046"/>
    <w:rsid w:val="00196187"/>
    <w:rsid w:val="00196594"/>
    <w:rsid w:val="00196CAA"/>
    <w:rsid w:val="00196EDA"/>
    <w:rsid w:val="00197565"/>
    <w:rsid w:val="00197741"/>
    <w:rsid w:val="001978C2"/>
    <w:rsid w:val="00197B6D"/>
    <w:rsid w:val="00197BDD"/>
    <w:rsid w:val="001A0109"/>
    <w:rsid w:val="001A2BF7"/>
    <w:rsid w:val="001A3A35"/>
    <w:rsid w:val="001A3A50"/>
    <w:rsid w:val="001A476E"/>
    <w:rsid w:val="001A4F43"/>
    <w:rsid w:val="001A5047"/>
    <w:rsid w:val="001A564E"/>
    <w:rsid w:val="001A56E6"/>
    <w:rsid w:val="001A5AA4"/>
    <w:rsid w:val="001A5E2C"/>
    <w:rsid w:val="001A6223"/>
    <w:rsid w:val="001A6488"/>
    <w:rsid w:val="001A68DA"/>
    <w:rsid w:val="001A7B83"/>
    <w:rsid w:val="001B006F"/>
    <w:rsid w:val="001B036A"/>
    <w:rsid w:val="001B0432"/>
    <w:rsid w:val="001B057A"/>
    <w:rsid w:val="001B0717"/>
    <w:rsid w:val="001B0B6F"/>
    <w:rsid w:val="001B0E89"/>
    <w:rsid w:val="001B1448"/>
    <w:rsid w:val="001B1B2B"/>
    <w:rsid w:val="001B1CF5"/>
    <w:rsid w:val="001B2A1D"/>
    <w:rsid w:val="001B30F6"/>
    <w:rsid w:val="001B322C"/>
    <w:rsid w:val="001B36F2"/>
    <w:rsid w:val="001B4B56"/>
    <w:rsid w:val="001B5FB7"/>
    <w:rsid w:val="001B61C2"/>
    <w:rsid w:val="001B6768"/>
    <w:rsid w:val="001B6C18"/>
    <w:rsid w:val="001C02A6"/>
    <w:rsid w:val="001C1A14"/>
    <w:rsid w:val="001C1A57"/>
    <w:rsid w:val="001C278C"/>
    <w:rsid w:val="001C2909"/>
    <w:rsid w:val="001C3656"/>
    <w:rsid w:val="001C3C30"/>
    <w:rsid w:val="001C414C"/>
    <w:rsid w:val="001C4F90"/>
    <w:rsid w:val="001C5026"/>
    <w:rsid w:val="001C589E"/>
    <w:rsid w:val="001C591D"/>
    <w:rsid w:val="001C6AD7"/>
    <w:rsid w:val="001C7B0C"/>
    <w:rsid w:val="001C7F55"/>
    <w:rsid w:val="001D0478"/>
    <w:rsid w:val="001D06C2"/>
    <w:rsid w:val="001D111D"/>
    <w:rsid w:val="001D1A5B"/>
    <w:rsid w:val="001D2A17"/>
    <w:rsid w:val="001D2EA2"/>
    <w:rsid w:val="001D3402"/>
    <w:rsid w:val="001D3CCB"/>
    <w:rsid w:val="001D437B"/>
    <w:rsid w:val="001D444B"/>
    <w:rsid w:val="001D47D0"/>
    <w:rsid w:val="001D4823"/>
    <w:rsid w:val="001D49E6"/>
    <w:rsid w:val="001D52C1"/>
    <w:rsid w:val="001D59F7"/>
    <w:rsid w:val="001D5A41"/>
    <w:rsid w:val="001D5D9C"/>
    <w:rsid w:val="001D5E30"/>
    <w:rsid w:val="001D6F02"/>
    <w:rsid w:val="001D7A50"/>
    <w:rsid w:val="001D7C82"/>
    <w:rsid w:val="001E0318"/>
    <w:rsid w:val="001E0CA5"/>
    <w:rsid w:val="001E1790"/>
    <w:rsid w:val="001E1D2A"/>
    <w:rsid w:val="001E1FEE"/>
    <w:rsid w:val="001E2203"/>
    <w:rsid w:val="001E3152"/>
    <w:rsid w:val="001E3272"/>
    <w:rsid w:val="001E3F4B"/>
    <w:rsid w:val="001E4925"/>
    <w:rsid w:val="001E56CD"/>
    <w:rsid w:val="001E602A"/>
    <w:rsid w:val="001E63E5"/>
    <w:rsid w:val="001E6D39"/>
    <w:rsid w:val="001E76D7"/>
    <w:rsid w:val="001E7991"/>
    <w:rsid w:val="001F0296"/>
    <w:rsid w:val="001F0379"/>
    <w:rsid w:val="001F3A6F"/>
    <w:rsid w:val="001F6067"/>
    <w:rsid w:val="001F61DE"/>
    <w:rsid w:val="001F6582"/>
    <w:rsid w:val="001F682A"/>
    <w:rsid w:val="001F6C71"/>
    <w:rsid w:val="001F6CDE"/>
    <w:rsid w:val="001F6E87"/>
    <w:rsid w:val="001F7174"/>
    <w:rsid w:val="0020001E"/>
    <w:rsid w:val="00200441"/>
    <w:rsid w:val="00201184"/>
    <w:rsid w:val="0020235C"/>
    <w:rsid w:val="002023C4"/>
    <w:rsid w:val="00202668"/>
    <w:rsid w:val="0020303C"/>
    <w:rsid w:val="002032A8"/>
    <w:rsid w:val="0020422A"/>
    <w:rsid w:val="002042F0"/>
    <w:rsid w:val="00205104"/>
    <w:rsid w:val="0020556F"/>
    <w:rsid w:val="00205B6A"/>
    <w:rsid w:val="00205D08"/>
    <w:rsid w:val="0020642B"/>
    <w:rsid w:val="00206E35"/>
    <w:rsid w:val="00207856"/>
    <w:rsid w:val="00207C53"/>
    <w:rsid w:val="00207CED"/>
    <w:rsid w:val="00210529"/>
    <w:rsid w:val="00210F82"/>
    <w:rsid w:val="002116B5"/>
    <w:rsid w:val="002126CD"/>
    <w:rsid w:val="002127EA"/>
    <w:rsid w:val="00212F80"/>
    <w:rsid w:val="00213EA6"/>
    <w:rsid w:val="002141B2"/>
    <w:rsid w:val="00215B75"/>
    <w:rsid w:val="00215FDA"/>
    <w:rsid w:val="0021763E"/>
    <w:rsid w:val="002178C0"/>
    <w:rsid w:val="00217E20"/>
    <w:rsid w:val="0022117E"/>
    <w:rsid w:val="0022140B"/>
    <w:rsid w:val="00221AD4"/>
    <w:rsid w:val="00221B06"/>
    <w:rsid w:val="002235E1"/>
    <w:rsid w:val="0022430A"/>
    <w:rsid w:val="0022435E"/>
    <w:rsid w:val="00224ADC"/>
    <w:rsid w:val="00224B27"/>
    <w:rsid w:val="0022557A"/>
    <w:rsid w:val="00226A67"/>
    <w:rsid w:val="00227084"/>
    <w:rsid w:val="00227E77"/>
    <w:rsid w:val="00230F38"/>
    <w:rsid w:val="002318D8"/>
    <w:rsid w:val="00231AAB"/>
    <w:rsid w:val="00233C54"/>
    <w:rsid w:val="00234FB5"/>
    <w:rsid w:val="00234FCF"/>
    <w:rsid w:val="00236DB2"/>
    <w:rsid w:val="002371F1"/>
    <w:rsid w:val="00237514"/>
    <w:rsid w:val="00242233"/>
    <w:rsid w:val="0024247E"/>
    <w:rsid w:val="00242ECE"/>
    <w:rsid w:val="0024353F"/>
    <w:rsid w:val="00245314"/>
    <w:rsid w:val="00245BF8"/>
    <w:rsid w:val="00245CBB"/>
    <w:rsid w:val="00245D68"/>
    <w:rsid w:val="00245E4B"/>
    <w:rsid w:val="00246356"/>
    <w:rsid w:val="0024649E"/>
    <w:rsid w:val="002465EA"/>
    <w:rsid w:val="00247A86"/>
    <w:rsid w:val="00247DB1"/>
    <w:rsid w:val="00247F98"/>
    <w:rsid w:val="002504D4"/>
    <w:rsid w:val="002514CE"/>
    <w:rsid w:val="0025156D"/>
    <w:rsid w:val="00251AB3"/>
    <w:rsid w:val="00251B10"/>
    <w:rsid w:val="00251E3B"/>
    <w:rsid w:val="00252960"/>
    <w:rsid w:val="00252985"/>
    <w:rsid w:val="00253AA5"/>
    <w:rsid w:val="002547BD"/>
    <w:rsid w:val="002549E2"/>
    <w:rsid w:val="002552B6"/>
    <w:rsid w:val="00255AE2"/>
    <w:rsid w:val="00255B88"/>
    <w:rsid w:val="00257059"/>
    <w:rsid w:val="002577CF"/>
    <w:rsid w:val="00260395"/>
    <w:rsid w:val="002611DD"/>
    <w:rsid w:val="00261311"/>
    <w:rsid w:val="002615E5"/>
    <w:rsid w:val="00261F13"/>
    <w:rsid w:val="002633EC"/>
    <w:rsid w:val="00263428"/>
    <w:rsid w:val="00263D77"/>
    <w:rsid w:val="002645D3"/>
    <w:rsid w:val="002648E2"/>
    <w:rsid w:val="00264CF8"/>
    <w:rsid w:val="00265DAD"/>
    <w:rsid w:val="00266134"/>
    <w:rsid w:val="00266A32"/>
    <w:rsid w:val="00270C85"/>
    <w:rsid w:val="00271A1E"/>
    <w:rsid w:val="00272D99"/>
    <w:rsid w:val="00273212"/>
    <w:rsid w:val="00273FD2"/>
    <w:rsid w:val="00274DF0"/>
    <w:rsid w:val="002803B6"/>
    <w:rsid w:val="00280636"/>
    <w:rsid w:val="00281180"/>
    <w:rsid w:val="00281277"/>
    <w:rsid w:val="002812D9"/>
    <w:rsid w:val="00281ED9"/>
    <w:rsid w:val="00281FB8"/>
    <w:rsid w:val="002822BC"/>
    <w:rsid w:val="00282D2E"/>
    <w:rsid w:val="002834C8"/>
    <w:rsid w:val="00284B1B"/>
    <w:rsid w:val="0028547D"/>
    <w:rsid w:val="00286600"/>
    <w:rsid w:val="0028776E"/>
    <w:rsid w:val="00287841"/>
    <w:rsid w:val="00287B76"/>
    <w:rsid w:val="00287F47"/>
    <w:rsid w:val="00290488"/>
    <w:rsid w:val="0029068C"/>
    <w:rsid w:val="002919A6"/>
    <w:rsid w:val="00292D0C"/>
    <w:rsid w:val="00292EB3"/>
    <w:rsid w:val="00292F4E"/>
    <w:rsid w:val="00293021"/>
    <w:rsid w:val="0029327A"/>
    <w:rsid w:val="002939FE"/>
    <w:rsid w:val="0029759D"/>
    <w:rsid w:val="00297B23"/>
    <w:rsid w:val="002A0442"/>
    <w:rsid w:val="002A1D70"/>
    <w:rsid w:val="002A3D39"/>
    <w:rsid w:val="002A4166"/>
    <w:rsid w:val="002A45BC"/>
    <w:rsid w:val="002A480B"/>
    <w:rsid w:val="002A48E1"/>
    <w:rsid w:val="002A4CBE"/>
    <w:rsid w:val="002A5C14"/>
    <w:rsid w:val="002B0F33"/>
    <w:rsid w:val="002B189D"/>
    <w:rsid w:val="002B19B5"/>
    <w:rsid w:val="002B1B1A"/>
    <w:rsid w:val="002B1C74"/>
    <w:rsid w:val="002B23D6"/>
    <w:rsid w:val="002B24FC"/>
    <w:rsid w:val="002B2E9C"/>
    <w:rsid w:val="002B4035"/>
    <w:rsid w:val="002B6993"/>
    <w:rsid w:val="002B6D40"/>
    <w:rsid w:val="002B7097"/>
    <w:rsid w:val="002B70B6"/>
    <w:rsid w:val="002B7BFA"/>
    <w:rsid w:val="002B7EA4"/>
    <w:rsid w:val="002C0B00"/>
    <w:rsid w:val="002C166B"/>
    <w:rsid w:val="002C1F4D"/>
    <w:rsid w:val="002C2092"/>
    <w:rsid w:val="002C247A"/>
    <w:rsid w:val="002C29B2"/>
    <w:rsid w:val="002C30CE"/>
    <w:rsid w:val="002C319A"/>
    <w:rsid w:val="002C33C9"/>
    <w:rsid w:val="002C37EB"/>
    <w:rsid w:val="002C4698"/>
    <w:rsid w:val="002C482E"/>
    <w:rsid w:val="002C4D5B"/>
    <w:rsid w:val="002C4FA9"/>
    <w:rsid w:val="002C52A1"/>
    <w:rsid w:val="002C69D0"/>
    <w:rsid w:val="002C754C"/>
    <w:rsid w:val="002C7D11"/>
    <w:rsid w:val="002D00C8"/>
    <w:rsid w:val="002D0190"/>
    <w:rsid w:val="002D0235"/>
    <w:rsid w:val="002D088D"/>
    <w:rsid w:val="002D0C91"/>
    <w:rsid w:val="002D0DC9"/>
    <w:rsid w:val="002D17B5"/>
    <w:rsid w:val="002D2A0D"/>
    <w:rsid w:val="002D3FFE"/>
    <w:rsid w:val="002D4849"/>
    <w:rsid w:val="002D4A5A"/>
    <w:rsid w:val="002D4B09"/>
    <w:rsid w:val="002D4CCB"/>
    <w:rsid w:val="002D58E5"/>
    <w:rsid w:val="002D5C3B"/>
    <w:rsid w:val="002D5E79"/>
    <w:rsid w:val="002D621C"/>
    <w:rsid w:val="002D6548"/>
    <w:rsid w:val="002D6A59"/>
    <w:rsid w:val="002D7B0B"/>
    <w:rsid w:val="002D7BA6"/>
    <w:rsid w:val="002D7C5E"/>
    <w:rsid w:val="002D7E18"/>
    <w:rsid w:val="002D7FB9"/>
    <w:rsid w:val="002E0292"/>
    <w:rsid w:val="002E0B66"/>
    <w:rsid w:val="002E11D4"/>
    <w:rsid w:val="002E19EF"/>
    <w:rsid w:val="002E20F1"/>
    <w:rsid w:val="002E29BD"/>
    <w:rsid w:val="002E5815"/>
    <w:rsid w:val="002E6D5F"/>
    <w:rsid w:val="002F1499"/>
    <w:rsid w:val="002F1654"/>
    <w:rsid w:val="002F1DED"/>
    <w:rsid w:val="002F387E"/>
    <w:rsid w:val="002F3E43"/>
    <w:rsid w:val="002F3FCA"/>
    <w:rsid w:val="002F40D7"/>
    <w:rsid w:val="002F40F5"/>
    <w:rsid w:val="002F426F"/>
    <w:rsid w:val="002F4401"/>
    <w:rsid w:val="002F443B"/>
    <w:rsid w:val="002F479C"/>
    <w:rsid w:val="002F58FB"/>
    <w:rsid w:val="002F6CEA"/>
    <w:rsid w:val="002F6F07"/>
    <w:rsid w:val="002F735A"/>
    <w:rsid w:val="002F745D"/>
    <w:rsid w:val="002F7C8C"/>
    <w:rsid w:val="00300210"/>
    <w:rsid w:val="00300CC6"/>
    <w:rsid w:val="003010AD"/>
    <w:rsid w:val="00301713"/>
    <w:rsid w:val="0030295D"/>
    <w:rsid w:val="00304493"/>
    <w:rsid w:val="003055ED"/>
    <w:rsid w:val="00310962"/>
    <w:rsid w:val="00310E44"/>
    <w:rsid w:val="00310EE2"/>
    <w:rsid w:val="0031116A"/>
    <w:rsid w:val="003113D6"/>
    <w:rsid w:val="0031237D"/>
    <w:rsid w:val="0031243E"/>
    <w:rsid w:val="003126F8"/>
    <w:rsid w:val="00312C22"/>
    <w:rsid w:val="00313DC9"/>
    <w:rsid w:val="00314458"/>
    <w:rsid w:val="00314A90"/>
    <w:rsid w:val="00314BE1"/>
    <w:rsid w:val="00315044"/>
    <w:rsid w:val="0031564D"/>
    <w:rsid w:val="00315BAA"/>
    <w:rsid w:val="00316AEF"/>
    <w:rsid w:val="0031732F"/>
    <w:rsid w:val="0031773C"/>
    <w:rsid w:val="003209CD"/>
    <w:rsid w:val="00320A5F"/>
    <w:rsid w:val="00320F5D"/>
    <w:rsid w:val="003210EF"/>
    <w:rsid w:val="003210F2"/>
    <w:rsid w:val="00321629"/>
    <w:rsid w:val="00321DB8"/>
    <w:rsid w:val="003221D1"/>
    <w:rsid w:val="00322EB4"/>
    <w:rsid w:val="003230B3"/>
    <w:rsid w:val="00323A96"/>
    <w:rsid w:val="0032411E"/>
    <w:rsid w:val="00324C65"/>
    <w:rsid w:val="00325050"/>
    <w:rsid w:val="00325334"/>
    <w:rsid w:val="003262D0"/>
    <w:rsid w:val="00327ACF"/>
    <w:rsid w:val="00327AFF"/>
    <w:rsid w:val="00330B66"/>
    <w:rsid w:val="00330CB6"/>
    <w:rsid w:val="00331685"/>
    <w:rsid w:val="003316ED"/>
    <w:rsid w:val="00331A11"/>
    <w:rsid w:val="00331CED"/>
    <w:rsid w:val="0033392B"/>
    <w:rsid w:val="00333A44"/>
    <w:rsid w:val="00333C3E"/>
    <w:rsid w:val="00333FFA"/>
    <w:rsid w:val="00334378"/>
    <w:rsid w:val="003355C8"/>
    <w:rsid w:val="003406EA"/>
    <w:rsid w:val="00340C9C"/>
    <w:rsid w:val="00340DED"/>
    <w:rsid w:val="003436F8"/>
    <w:rsid w:val="00343BF1"/>
    <w:rsid w:val="00344999"/>
    <w:rsid w:val="00345925"/>
    <w:rsid w:val="00345A39"/>
    <w:rsid w:val="003460DC"/>
    <w:rsid w:val="003464D9"/>
    <w:rsid w:val="00350992"/>
    <w:rsid w:val="003513E8"/>
    <w:rsid w:val="003520C0"/>
    <w:rsid w:val="003527C6"/>
    <w:rsid w:val="003533FB"/>
    <w:rsid w:val="00354444"/>
    <w:rsid w:val="0035602A"/>
    <w:rsid w:val="003565C8"/>
    <w:rsid w:val="00357184"/>
    <w:rsid w:val="003572B5"/>
    <w:rsid w:val="00357E11"/>
    <w:rsid w:val="0036098F"/>
    <w:rsid w:val="00360CF8"/>
    <w:rsid w:val="00361B03"/>
    <w:rsid w:val="0036205B"/>
    <w:rsid w:val="003636D4"/>
    <w:rsid w:val="00363A43"/>
    <w:rsid w:val="00363CBB"/>
    <w:rsid w:val="00364B60"/>
    <w:rsid w:val="00365B86"/>
    <w:rsid w:val="00365F5A"/>
    <w:rsid w:val="00366EB7"/>
    <w:rsid w:val="003678D8"/>
    <w:rsid w:val="00367938"/>
    <w:rsid w:val="00370785"/>
    <w:rsid w:val="003709B1"/>
    <w:rsid w:val="003710E5"/>
    <w:rsid w:val="00371DD8"/>
    <w:rsid w:val="00373D61"/>
    <w:rsid w:val="00375AF5"/>
    <w:rsid w:val="00375F34"/>
    <w:rsid w:val="00376CD0"/>
    <w:rsid w:val="003779D7"/>
    <w:rsid w:val="00377CFF"/>
    <w:rsid w:val="00381B4E"/>
    <w:rsid w:val="00381DF6"/>
    <w:rsid w:val="00382328"/>
    <w:rsid w:val="003828AD"/>
    <w:rsid w:val="00382A5F"/>
    <w:rsid w:val="00385A02"/>
    <w:rsid w:val="00385AA0"/>
    <w:rsid w:val="00386325"/>
    <w:rsid w:val="00387E3B"/>
    <w:rsid w:val="003902D4"/>
    <w:rsid w:val="00391CF5"/>
    <w:rsid w:val="00392084"/>
    <w:rsid w:val="00392C6D"/>
    <w:rsid w:val="00392CD8"/>
    <w:rsid w:val="00393295"/>
    <w:rsid w:val="0039377C"/>
    <w:rsid w:val="003943D8"/>
    <w:rsid w:val="00394615"/>
    <w:rsid w:val="003947BC"/>
    <w:rsid w:val="00394E26"/>
    <w:rsid w:val="00394E6B"/>
    <w:rsid w:val="00395892"/>
    <w:rsid w:val="003963CA"/>
    <w:rsid w:val="00396DFE"/>
    <w:rsid w:val="0039704A"/>
    <w:rsid w:val="0039744E"/>
    <w:rsid w:val="00397C13"/>
    <w:rsid w:val="003A01B8"/>
    <w:rsid w:val="003A1EDB"/>
    <w:rsid w:val="003A2EAA"/>
    <w:rsid w:val="003A3662"/>
    <w:rsid w:val="003A3907"/>
    <w:rsid w:val="003A3E73"/>
    <w:rsid w:val="003A4307"/>
    <w:rsid w:val="003A4867"/>
    <w:rsid w:val="003A48D2"/>
    <w:rsid w:val="003A5D9B"/>
    <w:rsid w:val="003A61C2"/>
    <w:rsid w:val="003A6580"/>
    <w:rsid w:val="003A6C54"/>
    <w:rsid w:val="003B1C86"/>
    <w:rsid w:val="003B23B9"/>
    <w:rsid w:val="003B2A64"/>
    <w:rsid w:val="003B2DB9"/>
    <w:rsid w:val="003B3A1B"/>
    <w:rsid w:val="003B4E6D"/>
    <w:rsid w:val="003B4F70"/>
    <w:rsid w:val="003B53EA"/>
    <w:rsid w:val="003B67B5"/>
    <w:rsid w:val="003B6BE6"/>
    <w:rsid w:val="003B6EAD"/>
    <w:rsid w:val="003B72B0"/>
    <w:rsid w:val="003B7310"/>
    <w:rsid w:val="003B7C69"/>
    <w:rsid w:val="003B7D2B"/>
    <w:rsid w:val="003C022C"/>
    <w:rsid w:val="003C02D0"/>
    <w:rsid w:val="003C02E8"/>
    <w:rsid w:val="003C0930"/>
    <w:rsid w:val="003C09D2"/>
    <w:rsid w:val="003C0A0C"/>
    <w:rsid w:val="003C1852"/>
    <w:rsid w:val="003C1BFC"/>
    <w:rsid w:val="003C1D69"/>
    <w:rsid w:val="003C2C19"/>
    <w:rsid w:val="003C2CD3"/>
    <w:rsid w:val="003C3B54"/>
    <w:rsid w:val="003C440E"/>
    <w:rsid w:val="003C4476"/>
    <w:rsid w:val="003C4C77"/>
    <w:rsid w:val="003C528E"/>
    <w:rsid w:val="003C56DC"/>
    <w:rsid w:val="003C58CE"/>
    <w:rsid w:val="003D079A"/>
    <w:rsid w:val="003D1762"/>
    <w:rsid w:val="003D1F49"/>
    <w:rsid w:val="003D27A8"/>
    <w:rsid w:val="003D2B7A"/>
    <w:rsid w:val="003D3107"/>
    <w:rsid w:val="003D35BB"/>
    <w:rsid w:val="003D3A22"/>
    <w:rsid w:val="003D4450"/>
    <w:rsid w:val="003D54B1"/>
    <w:rsid w:val="003D55E0"/>
    <w:rsid w:val="003D5CC6"/>
    <w:rsid w:val="003D6C38"/>
    <w:rsid w:val="003D710A"/>
    <w:rsid w:val="003D7FC6"/>
    <w:rsid w:val="003E0D69"/>
    <w:rsid w:val="003E2DE3"/>
    <w:rsid w:val="003E3B85"/>
    <w:rsid w:val="003E3D5C"/>
    <w:rsid w:val="003E3EAF"/>
    <w:rsid w:val="003E4039"/>
    <w:rsid w:val="003E44AB"/>
    <w:rsid w:val="003E5409"/>
    <w:rsid w:val="003E5413"/>
    <w:rsid w:val="003E552D"/>
    <w:rsid w:val="003E5E50"/>
    <w:rsid w:val="003E5E9B"/>
    <w:rsid w:val="003E63D2"/>
    <w:rsid w:val="003E69DF"/>
    <w:rsid w:val="003E6E66"/>
    <w:rsid w:val="003E7812"/>
    <w:rsid w:val="003E7A90"/>
    <w:rsid w:val="003E7D0A"/>
    <w:rsid w:val="003F0960"/>
    <w:rsid w:val="003F1DB8"/>
    <w:rsid w:val="003F2E4D"/>
    <w:rsid w:val="003F379D"/>
    <w:rsid w:val="003F457D"/>
    <w:rsid w:val="003F4606"/>
    <w:rsid w:val="003F4919"/>
    <w:rsid w:val="003F5007"/>
    <w:rsid w:val="003F59CA"/>
    <w:rsid w:val="003F5A95"/>
    <w:rsid w:val="003F6CDB"/>
    <w:rsid w:val="003F70AE"/>
    <w:rsid w:val="003F7AFF"/>
    <w:rsid w:val="003F7CE3"/>
    <w:rsid w:val="004005F6"/>
    <w:rsid w:val="00400AFD"/>
    <w:rsid w:val="00400C07"/>
    <w:rsid w:val="00401950"/>
    <w:rsid w:val="00401A77"/>
    <w:rsid w:val="004020E6"/>
    <w:rsid w:val="00402758"/>
    <w:rsid w:val="00402955"/>
    <w:rsid w:val="004031C8"/>
    <w:rsid w:val="004032FB"/>
    <w:rsid w:val="00403352"/>
    <w:rsid w:val="00403778"/>
    <w:rsid w:val="00404D43"/>
    <w:rsid w:val="0040578D"/>
    <w:rsid w:val="00405C92"/>
    <w:rsid w:val="00406635"/>
    <w:rsid w:val="00406C73"/>
    <w:rsid w:val="00406F3B"/>
    <w:rsid w:val="00412833"/>
    <w:rsid w:val="00412900"/>
    <w:rsid w:val="00412C1C"/>
    <w:rsid w:val="00412D59"/>
    <w:rsid w:val="00412DBD"/>
    <w:rsid w:val="00412F0E"/>
    <w:rsid w:val="004132C2"/>
    <w:rsid w:val="00414743"/>
    <w:rsid w:val="00414B26"/>
    <w:rsid w:val="0041509F"/>
    <w:rsid w:val="00415C32"/>
    <w:rsid w:val="00415D3C"/>
    <w:rsid w:val="004167DD"/>
    <w:rsid w:val="00416935"/>
    <w:rsid w:val="004172DE"/>
    <w:rsid w:val="00420687"/>
    <w:rsid w:val="00420A4F"/>
    <w:rsid w:val="00421B3C"/>
    <w:rsid w:val="0042205A"/>
    <w:rsid w:val="00422800"/>
    <w:rsid w:val="004238FD"/>
    <w:rsid w:val="00424145"/>
    <w:rsid w:val="004262F5"/>
    <w:rsid w:val="00426850"/>
    <w:rsid w:val="00427C33"/>
    <w:rsid w:val="00427D8B"/>
    <w:rsid w:val="00430BDB"/>
    <w:rsid w:val="00431CB9"/>
    <w:rsid w:val="00432122"/>
    <w:rsid w:val="004332E3"/>
    <w:rsid w:val="00434401"/>
    <w:rsid w:val="004345FB"/>
    <w:rsid w:val="00434E7D"/>
    <w:rsid w:val="00435B17"/>
    <w:rsid w:val="00435CCD"/>
    <w:rsid w:val="00435DA5"/>
    <w:rsid w:val="00436DE2"/>
    <w:rsid w:val="0043777E"/>
    <w:rsid w:val="00437AE2"/>
    <w:rsid w:val="0044080A"/>
    <w:rsid w:val="0044230D"/>
    <w:rsid w:val="00442D10"/>
    <w:rsid w:val="0044364A"/>
    <w:rsid w:val="00443DAB"/>
    <w:rsid w:val="00444055"/>
    <w:rsid w:val="00444832"/>
    <w:rsid w:val="00445EC5"/>
    <w:rsid w:val="0044612C"/>
    <w:rsid w:val="004463D4"/>
    <w:rsid w:val="00447285"/>
    <w:rsid w:val="00447528"/>
    <w:rsid w:val="00450283"/>
    <w:rsid w:val="004509B4"/>
    <w:rsid w:val="004518AE"/>
    <w:rsid w:val="004527AB"/>
    <w:rsid w:val="00452E13"/>
    <w:rsid w:val="00454BD2"/>
    <w:rsid w:val="00455563"/>
    <w:rsid w:val="004564C4"/>
    <w:rsid w:val="004566F7"/>
    <w:rsid w:val="00456ED1"/>
    <w:rsid w:val="0045734F"/>
    <w:rsid w:val="004575C8"/>
    <w:rsid w:val="004578CB"/>
    <w:rsid w:val="00460638"/>
    <w:rsid w:val="00460FB2"/>
    <w:rsid w:val="00461062"/>
    <w:rsid w:val="00463B94"/>
    <w:rsid w:val="00463D48"/>
    <w:rsid w:val="004640C0"/>
    <w:rsid w:val="004648E9"/>
    <w:rsid w:val="004654A6"/>
    <w:rsid w:val="004664C5"/>
    <w:rsid w:val="004702A0"/>
    <w:rsid w:val="00470964"/>
    <w:rsid w:val="004719C1"/>
    <w:rsid w:val="00473003"/>
    <w:rsid w:val="004731DD"/>
    <w:rsid w:val="00474154"/>
    <w:rsid w:val="004748EF"/>
    <w:rsid w:val="00475472"/>
    <w:rsid w:val="0047587C"/>
    <w:rsid w:val="00475E04"/>
    <w:rsid w:val="004815AF"/>
    <w:rsid w:val="0048274D"/>
    <w:rsid w:val="00482B6D"/>
    <w:rsid w:val="00484054"/>
    <w:rsid w:val="004844BE"/>
    <w:rsid w:val="00484AA2"/>
    <w:rsid w:val="00484EB8"/>
    <w:rsid w:val="00485213"/>
    <w:rsid w:val="00485A10"/>
    <w:rsid w:val="00485E93"/>
    <w:rsid w:val="00486592"/>
    <w:rsid w:val="00487430"/>
    <w:rsid w:val="00487B75"/>
    <w:rsid w:val="00490A4D"/>
    <w:rsid w:val="00490BD4"/>
    <w:rsid w:val="00491687"/>
    <w:rsid w:val="004918C7"/>
    <w:rsid w:val="00492C5B"/>
    <w:rsid w:val="00493241"/>
    <w:rsid w:val="00493410"/>
    <w:rsid w:val="004934B2"/>
    <w:rsid w:val="004939C0"/>
    <w:rsid w:val="00493DA6"/>
    <w:rsid w:val="004942CE"/>
    <w:rsid w:val="00494634"/>
    <w:rsid w:val="00494F3F"/>
    <w:rsid w:val="00495866"/>
    <w:rsid w:val="004962F6"/>
    <w:rsid w:val="004964AE"/>
    <w:rsid w:val="00496C2F"/>
    <w:rsid w:val="0049719C"/>
    <w:rsid w:val="004977BB"/>
    <w:rsid w:val="00497D48"/>
    <w:rsid w:val="004A0B33"/>
    <w:rsid w:val="004A151D"/>
    <w:rsid w:val="004A17F4"/>
    <w:rsid w:val="004A24B3"/>
    <w:rsid w:val="004A30A3"/>
    <w:rsid w:val="004A31D0"/>
    <w:rsid w:val="004A505A"/>
    <w:rsid w:val="004A5178"/>
    <w:rsid w:val="004A59FC"/>
    <w:rsid w:val="004A5D90"/>
    <w:rsid w:val="004A704E"/>
    <w:rsid w:val="004A7A62"/>
    <w:rsid w:val="004B0BB4"/>
    <w:rsid w:val="004B20B3"/>
    <w:rsid w:val="004B2884"/>
    <w:rsid w:val="004B370E"/>
    <w:rsid w:val="004B3925"/>
    <w:rsid w:val="004B3994"/>
    <w:rsid w:val="004B3A8B"/>
    <w:rsid w:val="004B44E0"/>
    <w:rsid w:val="004B457C"/>
    <w:rsid w:val="004B490E"/>
    <w:rsid w:val="004B4C2F"/>
    <w:rsid w:val="004B63FD"/>
    <w:rsid w:val="004B6531"/>
    <w:rsid w:val="004B69EE"/>
    <w:rsid w:val="004B778F"/>
    <w:rsid w:val="004B79E4"/>
    <w:rsid w:val="004C0697"/>
    <w:rsid w:val="004C0D9C"/>
    <w:rsid w:val="004C0DF5"/>
    <w:rsid w:val="004C1064"/>
    <w:rsid w:val="004C1206"/>
    <w:rsid w:val="004C17BF"/>
    <w:rsid w:val="004C26CA"/>
    <w:rsid w:val="004C2D50"/>
    <w:rsid w:val="004C4401"/>
    <w:rsid w:val="004C45A5"/>
    <w:rsid w:val="004C50E8"/>
    <w:rsid w:val="004C5129"/>
    <w:rsid w:val="004C607E"/>
    <w:rsid w:val="004C7137"/>
    <w:rsid w:val="004C71B0"/>
    <w:rsid w:val="004C7890"/>
    <w:rsid w:val="004C7A54"/>
    <w:rsid w:val="004D07DA"/>
    <w:rsid w:val="004D0980"/>
    <w:rsid w:val="004D165C"/>
    <w:rsid w:val="004D296E"/>
    <w:rsid w:val="004D33FD"/>
    <w:rsid w:val="004D35A5"/>
    <w:rsid w:val="004D3CF8"/>
    <w:rsid w:val="004D3FA3"/>
    <w:rsid w:val="004D5581"/>
    <w:rsid w:val="004D5975"/>
    <w:rsid w:val="004D6579"/>
    <w:rsid w:val="004D6E06"/>
    <w:rsid w:val="004D6F5F"/>
    <w:rsid w:val="004D7A93"/>
    <w:rsid w:val="004D7D64"/>
    <w:rsid w:val="004D7EA7"/>
    <w:rsid w:val="004D7EB9"/>
    <w:rsid w:val="004D7FD2"/>
    <w:rsid w:val="004E0E44"/>
    <w:rsid w:val="004E0E7A"/>
    <w:rsid w:val="004E17C2"/>
    <w:rsid w:val="004E2501"/>
    <w:rsid w:val="004E2905"/>
    <w:rsid w:val="004E3FDD"/>
    <w:rsid w:val="004E50E7"/>
    <w:rsid w:val="004E52AC"/>
    <w:rsid w:val="004E54B5"/>
    <w:rsid w:val="004E638E"/>
    <w:rsid w:val="004E7F32"/>
    <w:rsid w:val="004F09D5"/>
    <w:rsid w:val="004F0AAA"/>
    <w:rsid w:val="004F1538"/>
    <w:rsid w:val="004F18B7"/>
    <w:rsid w:val="004F1B82"/>
    <w:rsid w:val="004F33A2"/>
    <w:rsid w:val="004F35DB"/>
    <w:rsid w:val="004F4121"/>
    <w:rsid w:val="004F4149"/>
    <w:rsid w:val="004F436E"/>
    <w:rsid w:val="004F47FF"/>
    <w:rsid w:val="004F4EF2"/>
    <w:rsid w:val="004F5E75"/>
    <w:rsid w:val="004F5F6C"/>
    <w:rsid w:val="004F6178"/>
    <w:rsid w:val="004F6339"/>
    <w:rsid w:val="004F6E36"/>
    <w:rsid w:val="004F7206"/>
    <w:rsid w:val="004F7646"/>
    <w:rsid w:val="004F77DD"/>
    <w:rsid w:val="00500B0A"/>
    <w:rsid w:val="00500C9F"/>
    <w:rsid w:val="00500F13"/>
    <w:rsid w:val="00501EBD"/>
    <w:rsid w:val="0050231A"/>
    <w:rsid w:val="00502AD5"/>
    <w:rsid w:val="00503131"/>
    <w:rsid w:val="00503AF3"/>
    <w:rsid w:val="005045A0"/>
    <w:rsid w:val="00504CB1"/>
    <w:rsid w:val="005050F1"/>
    <w:rsid w:val="00505479"/>
    <w:rsid w:val="00506660"/>
    <w:rsid w:val="005066F1"/>
    <w:rsid w:val="00507142"/>
    <w:rsid w:val="0050741D"/>
    <w:rsid w:val="005076A9"/>
    <w:rsid w:val="00507A5B"/>
    <w:rsid w:val="00507DE7"/>
    <w:rsid w:val="005101F3"/>
    <w:rsid w:val="00510A2C"/>
    <w:rsid w:val="005112C4"/>
    <w:rsid w:val="00512635"/>
    <w:rsid w:val="00512F47"/>
    <w:rsid w:val="005147B7"/>
    <w:rsid w:val="00514951"/>
    <w:rsid w:val="0051497C"/>
    <w:rsid w:val="00514A42"/>
    <w:rsid w:val="0051500C"/>
    <w:rsid w:val="00515600"/>
    <w:rsid w:val="00515E9D"/>
    <w:rsid w:val="0051609F"/>
    <w:rsid w:val="00517455"/>
    <w:rsid w:val="00517494"/>
    <w:rsid w:val="005175F3"/>
    <w:rsid w:val="00517B1D"/>
    <w:rsid w:val="005207A3"/>
    <w:rsid w:val="00520C23"/>
    <w:rsid w:val="00522045"/>
    <w:rsid w:val="00522D55"/>
    <w:rsid w:val="00523274"/>
    <w:rsid w:val="005236D8"/>
    <w:rsid w:val="0052430F"/>
    <w:rsid w:val="0052532C"/>
    <w:rsid w:val="00525548"/>
    <w:rsid w:val="00525820"/>
    <w:rsid w:val="00525FCC"/>
    <w:rsid w:val="00526707"/>
    <w:rsid w:val="00526D91"/>
    <w:rsid w:val="005270D6"/>
    <w:rsid w:val="0052710E"/>
    <w:rsid w:val="00527679"/>
    <w:rsid w:val="0053056A"/>
    <w:rsid w:val="005306F5"/>
    <w:rsid w:val="0053199C"/>
    <w:rsid w:val="00531C22"/>
    <w:rsid w:val="005331A6"/>
    <w:rsid w:val="00533B49"/>
    <w:rsid w:val="005340B8"/>
    <w:rsid w:val="00534127"/>
    <w:rsid w:val="005341B9"/>
    <w:rsid w:val="00534B1A"/>
    <w:rsid w:val="00534C6E"/>
    <w:rsid w:val="0053629F"/>
    <w:rsid w:val="0053637E"/>
    <w:rsid w:val="00536DD0"/>
    <w:rsid w:val="005374FB"/>
    <w:rsid w:val="005376BC"/>
    <w:rsid w:val="005379A6"/>
    <w:rsid w:val="00540DDF"/>
    <w:rsid w:val="005410F7"/>
    <w:rsid w:val="005415AF"/>
    <w:rsid w:val="00541B6D"/>
    <w:rsid w:val="00541C6A"/>
    <w:rsid w:val="0054307B"/>
    <w:rsid w:val="005434DE"/>
    <w:rsid w:val="00543A50"/>
    <w:rsid w:val="00544FBB"/>
    <w:rsid w:val="005456FB"/>
    <w:rsid w:val="0054604A"/>
    <w:rsid w:val="0054666F"/>
    <w:rsid w:val="00546F95"/>
    <w:rsid w:val="00547049"/>
    <w:rsid w:val="005471EE"/>
    <w:rsid w:val="005502DD"/>
    <w:rsid w:val="00550640"/>
    <w:rsid w:val="00551368"/>
    <w:rsid w:val="00551BC7"/>
    <w:rsid w:val="00551CEE"/>
    <w:rsid w:val="00551F65"/>
    <w:rsid w:val="00552602"/>
    <w:rsid w:val="0055399A"/>
    <w:rsid w:val="00553CCE"/>
    <w:rsid w:val="005544BE"/>
    <w:rsid w:val="005544FE"/>
    <w:rsid w:val="00554F4A"/>
    <w:rsid w:val="0055606B"/>
    <w:rsid w:val="005570A5"/>
    <w:rsid w:val="00557118"/>
    <w:rsid w:val="00557440"/>
    <w:rsid w:val="00557688"/>
    <w:rsid w:val="0055777D"/>
    <w:rsid w:val="0056011F"/>
    <w:rsid w:val="005607DE"/>
    <w:rsid w:val="00560AF5"/>
    <w:rsid w:val="00561101"/>
    <w:rsid w:val="00561BAE"/>
    <w:rsid w:val="005621FE"/>
    <w:rsid w:val="005626B9"/>
    <w:rsid w:val="00562886"/>
    <w:rsid w:val="005630E1"/>
    <w:rsid w:val="0056420E"/>
    <w:rsid w:val="00564510"/>
    <w:rsid w:val="00565329"/>
    <w:rsid w:val="005664E4"/>
    <w:rsid w:val="00566D40"/>
    <w:rsid w:val="00566E12"/>
    <w:rsid w:val="005670B6"/>
    <w:rsid w:val="00570C32"/>
    <w:rsid w:val="005720A4"/>
    <w:rsid w:val="00573375"/>
    <w:rsid w:val="005737B3"/>
    <w:rsid w:val="00573B8A"/>
    <w:rsid w:val="00573E2A"/>
    <w:rsid w:val="00573ECD"/>
    <w:rsid w:val="00573F09"/>
    <w:rsid w:val="005754CC"/>
    <w:rsid w:val="005756E5"/>
    <w:rsid w:val="00575911"/>
    <w:rsid w:val="00575B13"/>
    <w:rsid w:val="00575B71"/>
    <w:rsid w:val="005760E5"/>
    <w:rsid w:val="00576995"/>
    <w:rsid w:val="00576CCC"/>
    <w:rsid w:val="00577818"/>
    <w:rsid w:val="0058076E"/>
    <w:rsid w:val="00580E6C"/>
    <w:rsid w:val="00581167"/>
    <w:rsid w:val="00581DC7"/>
    <w:rsid w:val="00583963"/>
    <w:rsid w:val="0058412E"/>
    <w:rsid w:val="005845CB"/>
    <w:rsid w:val="00585CEC"/>
    <w:rsid w:val="00585FE6"/>
    <w:rsid w:val="0058628E"/>
    <w:rsid w:val="005862E2"/>
    <w:rsid w:val="0058631D"/>
    <w:rsid w:val="005866D3"/>
    <w:rsid w:val="005869C4"/>
    <w:rsid w:val="00586BCD"/>
    <w:rsid w:val="005872F4"/>
    <w:rsid w:val="0058788E"/>
    <w:rsid w:val="0059004C"/>
    <w:rsid w:val="005901AB"/>
    <w:rsid w:val="005905AB"/>
    <w:rsid w:val="00590EE7"/>
    <w:rsid w:val="00591BB2"/>
    <w:rsid w:val="0059235F"/>
    <w:rsid w:val="00592D36"/>
    <w:rsid w:val="0059318E"/>
    <w:rsid w:val="0059370D"/>
    <w:rsid w:val="00593947"/>
    <w:rsid w:val="00593C26"/>
    <w:rsid w:val="005948C7"/>
    <w:rsid w:val="005951EE"/>
    <w:rsid w:val="00595421"/>
    <w:rsid w:val="00595722"/>
    <w:rsid w:val="00596209"/>
    <w:rsid w:val="00596CC4"/>
    <w:rsid w:val="005970D4"/>
    <w:rsid w:val="00597B70"/>
    <w:rsid w:val="00597E49"/>
    <w:rsid w:val="005A05FA"/>
    <w:rsid w:val="005A146B"/>
    <w:rsid w:val="005A166E"/>
    <w:rsid w:val="005A2AD2"/>
    <w:rsid w:val="005A3149"/>
    <w:rsid w:val="005A3625"/>
    <w:rsid w:val="005A53CF"/>
    <w:rsid w:val="005A6DB7"/>
    <w:rsid w:val="005B02DE"/>
    <w:rsid w:val="005B19E0"/>
    <w:rsid w:val="005B1FAD"/>
    <w:rsid w:val="005B2124"/>
    <w:rsid w:val="005B285F"/>
    <w:rsid w:val="005B3661"/>
    <w:rsid w:val="005B3EF9"/>
    <w:rsid w:val="005B4194"/>
    <w:rsid w:val="005B62A1"/>
    <w:rsid w:val="005B64FB"/>
    <w:rsid w:val="005B6D07"/>
    <w:rsid w:val="005C04B0"/>
    <w:rsid w:val="005C0C60"/>
    <w:rsid w:val="005C112C"/>
    <w:rsid w:val="005C113F"/>
    <w:rsid w:val="005C1D04"/>
    <w:rsid w:val="005C2D94"/>
    <w:rsid w:val="005C3D3D"/>
    <w:rsid w:val="005C435A"/>
    <w:rsid w:val="005C569F"/>
    <w:rsid w:val="005C5AE4"/>
    <w:rsid w:val="005C6550"/>
    <w:rsid w:val="005C666F"/>
    <w:rsid w:val="005C6D78"/>
    <w:rsid w:val="005C798C"/>
    <w:rsid w:val="005C7CE5"/>
    <w:rsid w:val="005D00FF"/>
    <w:rsid w:val="005D08C4"/>
    <w:rsid w:val="005D0949"/>
    <w:rsid w:val="005D0B08"/>
    <w:rsid w:val="005D1929"/>
    <w:rsid w:val="005D319B"/>
    <w:rsid w:val="005D4225"/>
    <w:rsid w:val="005D456A"/>
    <w:rsid w:val="005D4B26"/>
    <w:rsid w:val="005D5EA5"/>
    <w:rsid w:val="005D6898"/>
    <w:rsid w:val="005D6EE4"/>
    <w:rsid w:val="005D7459"/>
    <w:rsid w:val="005D777E"/>
    <w:rsid w:val="005D7D53"/>
    <w:rsid w:val="005D7F65"/>
    <w:rsid w:val="005E0355"/>
    <w:rsid w:val="005E0526"/>
    <w:rsid w:val="005E0DB5"/>
    <w:rsid w:val="005E11A1"/>
    <w:rsid w:val="005E1B89"/>
    <w:rsid w:val="005E1DD2"/>
    <w:rsid w:val="005E1FDA"/>
    <w:rsid w:val="005E3A17"/>
    <w:rsid w:val="005E3BD4"/>
    <w:rsid w:val="005E3E27"/>
    <w:rsid w:val="005E4077"/>
    <w:rsid w:val="005E4419"/>
    <w:rsid w:val="005E4713"/>
    <w:rsid w:val="005E47E0"/>
    <w:rsid w:val="005F0A95"/>
    <w:rsid w:val="005F1C51"/>
    <w:rsid w:val="005F22BF"/>
    <w:rsid w:val="005F2341"/>
    <w:rsid w:val="005F2A37"/>
    <w:rsid w:val="005F3352"/>
    <w:rsid w:val="005F33D0"/>
    <w:rsid w:val="005F3757"/>
    <w:rsid w:val="005F38BC"/>
    <w:rsid w:val="005F3A86"/>
    <w:rsid w:val="005F3FB4"/>
    <w:rsid w:val="005F3FE8"/>
    <w:rsid w:val="005F4497"/>
    <w:rsid w:val="005F4BC2"/>
    <w:rsid w:val="005F503F"/>
    <w:rsid w:val="005F5EBB"/>
    <w:rsid w:val="005F6597"/>
    <w:rsid w:val="005F76E5"/>
    <w:rsid w:val="00600156"/>
    <w:rsid w:val="006003D2"/>
    <w:rsid w:val="006006CB"/>
    <w:rsid w:val="00600CEA"/>
    <w:rsid w:val="00600CF1"/>
    <w:rsid w:val="00601077"/>
    <w:rsid w:val="0060182A"/>
    <w:rsid w:val="006028C8"/>
    <w:rsid w:val="00603F64"/>
    <w:rsid w:val="006047FC"/>
    <w:rsid w:val="00604D3F"/>
    <w:rsid w:val="0060561B"/>
    <w:rsid w:val="0060590D"/>
    <w:rsid w:val="00605F4E"/>
    <w:rsid w:val="0060656E"/>
    <w:rsid w:val="00606807"/>
    <w:rsid w:val="0061061D"/>
    <w:rsid w:val="00611031"/>
    <w:rsid w:val="00611200"/>
    <w:rsid w:val="00611F27"/>
    <w:rsid w:val="00612084"/>
    <w:rsid w:val="00612D98"/>
    <w:rsid w:val="00614457"/>
    <w:rsid w:val="00614976"/>
    <w:rsid w:val="00614C6F"/>
    <w:rsid w:val="006150E9"/>
    <w:rsid w:val="006159B4"/>
    <w:rsid w:val="0061628C"/>
    <w:rsid w:val="00620567"/>
    <w:rsid w:val="006209C5"/>
    <w:rsid w:val="00620F4E"/>
    <w:rsid w:val="00621282"/>
    <w:rsid w:val="00621930"/>
    <w:rsid w:val="00621A41"/>
    <w:rsid w:val="0062247E"/>
    <w:rsid w:val="006229AA"/>
    <w:rsid w:val="00622E33"/>
    <w:rsid w:val="00623763"/>
    <w:rsid w:val="006237D6"/>
    <w:rsid w:val="0062444E"/>
    <w:rsid w:val="006246CA"/>
    <w:rsid w:val="0062483C"/>
    <w:rsid w:val="0062503F"/>
    <w:rsid w:val="00625679"/>
    <w:rsid w:val="00625757"/>
    <w:rsid w:val="0062624F"/>
    <w:rsid w:val="00626557"/>
    <w:rsid w:val="00626699"/>
    <w:rsid w:val="00626DEA"/>
    <w:rsid w:val="00626DFE"/>
    <w:rsid w:val="0062784C"/>
    <w:rsid w:val="00627B87"/>
    <w:rsid w:val="00627D2A"/>
    <w:rsid w:val="006310F4"/>
    <w:rsid w:val="006313DB"/>
    <w:rsid w:val="00631563"/>
    <w:rsid w:val="00631CC8"/>
    <w:rsid w:val="00631CD7"/>
    <w:rsid w:val="00631D25"/>
    <w:rsid w:val="006323BD"/>
    <w:rsid w:val="006325A3"/>
    <w:rsid w:val="00632B17"/>
    <w:rsid w:val="00632B8D"/>
    <w:rsid w:val="00632CB7"/>
    <w:rsid w:val="00634186"/>
    <w:rsid w:val="00634272"/>
    <w:rsid w:val="006344D3"/>
    <w:rsid w:val="006362E0"/>
    <w:rsid w:val="006367E3"/>
    <w:rsid w:val="00640110"/>
    <w:rsid w:val="0064102F"/>
    <w:rsid w:val="0064152C"/>
    <w:rsid w:val="00641985"/>
    <w:rsid w:val="00641A85"/>
    <w:rsid w:val="00642208"/>
    <w:rsid w:val="00643288"/>
    <w:rsid w:val="0064370E"/>
    <w:rsid w:val="00644038"/>
    <w:rsid w:val="006446A7"/>
    <w:rsid w:val="00644C25"/>
    <w:rsid w:val="00645EE3"/>
    <w:rsid w:val="006466D8"/>
    <w:rsid w:val="00647B1C"/>
    <w:rsid w:val="00647D5A"/>
    <w:rsid w:val="00650E3C"/>
    <w:rsid w:val="00651525"/>
    <w:rsid w:val="00651A8B"/>
    <w:rsid w:val="00652174"/>
    <w:rsid w:val="00652EB3"/>
    <w:rsid w:val="00653850"/>
    <w:rsid w:val="00653C6C"/>
    <w:rsid w:val="006549CF"/>
    <w:rsid w:val="006553CC"/>
    <w:rsid w:val="006562F9"/>
    <w:rsid w:val="0065663E"/>
    <w:rsid w:val="00656D6A"/>
    <w:rsid w:val="00657F31"/>
    <w:rsid w:val="00660B01"/>
    <w:rsid w:val="00661ACF"/>
    <w:rsid w:val="00661BDD"/>
    <w:rsid w:val="00661FFA"/>
    <w:rsid w:val="006627FB"/>
    <w:rsid w:val="00662B16"/>
    <w:rsid w:val="0066347A"/>
    <w:rsid w:val="00663A40"/>
    <w:rsid w:val="00663E1D"/>
    <w:rsid w:val="00663EAF"/>
    <w:rsid w:val="00664770"/>
    <w:rsid w:val="00664DDA"/>
    <w:rsid w:val="00664E7D"/>
    <w:rsid w:val="00664EC2"/>
    <w:rsid w:val="00665544"/>
    <w:rsid w:val="00665C18"/>
    <w:rsid w:val="00667233"/>
    <w:rsid w:val="00667A02"/>
    <w:rsid w:val="00671B0E"/>
    <w:rsid w:val="00672329"/>
    <w:rsid w:val="0067287E"/>
    <w:rsid w:val="00672913"/>
    <w:rsid w:val="006737C6"/>
    <w:rsid w:val="00675250"/>
    <w:rsid w:val="006755D3"/>
    <w:rsid w:val="00675D92"/>
    <w:rsid w:val="006764A1"/>
    <w:rsid w:val="00677697"/>
    <w:rsid w:val="00677FC1"/>
    <w:rsid w:val="0068033B"/>
    <w:rsid w:val="00681B7F"/>
    <w:rsid w:val="00681D27"/>
    <w:rsid w:val="00682588"/>
    <w:rsid w:val="006830AF"/>
    <w:rsid w:val="00683A67"/>
    <w:rsid w:val="00683FF7"/>
    <w:rsid w:val="006842BD"/>
    <w:rsid w:val="00685B1B"/>
    <w:rsid w:val="00685CE3"/>
    <w:rsid w:val="00685F9C"/>
    <w:rsid w:val="00686256"/>
    <w:rsid w:val="00686B13"/>
    <w:rsid w:val="0068725E"/>
    <w:rsid w:val="00687D78"/>
    <w:rsid w:val="00687F39"/>
    <w:rsid w:val="00690DEF"/>
    <w:rsid w:val="00692223"/>
    <w:rsid w:val="00692B57"/>
    <w:rsid w:val="00693719"/>
    <w:rsid w:val="0069434D"/>
    <w:rsid w:val="00694369"/>
    <w:rsid w:val="006945B3"/>
    <w:rsid w:val="0069526A"/>
    <w:rsid w:val="00695B4E"/>
    <w:rsid w:val="00695EBF"/>
    <w:rsid w:val="006969CF"/>
    <w:rsid w:val="00697482"/>
    <w:rsid w:val="00697873"/>
    <w:rsid w:val="006A0B6E"/>
    <w:rsid w:val="006A12D5"/>
    <w:rsid w:val="006A28F0"/>
    <w:rsid w:val="006A2954"/>
    <w:rsid w:val="006A2B70"/>
    <w:rsid w:val="006A3060"/>
    <w:rsid w:val="006A3463"/>
    <w:rsid w:val="006A3547"/>
    <w:rsid w:val="006A3922"/>
    <w:rsid w:val="006A41F3"/>
    <w:rsid w:val="006A516B"/>
    <w:rsid w:val="006A52F1"/>
    <w:rsid w:val="006A5641"/>
    <w:rsid w:val="006A5E5F"/>
    <w:rsid w:val="006A5F84"/>
    <w:rsid w:val="006A739C"/>
    <w:rsid w:val="006A7D87"/>
    <w:rsid w:val="006A7F02"/>
    <w:rsid w:val="006B0E13"/>
    <w:rsid w:val="006B0F6E"/>
    <w:rsid w:val="006B2F64"/>
    <w:rsid w:val="006B3AD3"/>
    <w:rsid w:val="006B45C8"/>
    <w:rsid w:val="006B4980"/>
    <w:rsid w:val="006B56AB"/>
    <w:rsid w:val="006B576A"/>
    <w:rsid w:val="006B5977"/>
    <w:rsid w:val="006B64BE"/>
    <w:rsid w:val="006B736F"/>
    <w:rsid w:val="006B7B90"/>
    <w:rsid w:val="006B7C38"/>
    <w:rsid w:val="006C028F"/>
    <w:rsid w:val="006C0EE6"/>
    <w:rsid w:val="006C188C"/>
    <w:rsid w:val="006C2D24"/>
    <w:rsid w:val="006C3A43"/>
    <w:rsid w:val="006C3DFA"/>
    <w:rsid w:val="006C3E32"/>
    <w:rsid w:val="006C4D09"/>
    <w:rsid w:val="006C67A5"/>
    <w:rsid w:val="006C67DA"/>
    <w:rsid w:val="006C6BED"/>
    <w:rsid w:val="006C6E8A"/>
    <w:rsid w:val="006C70E5"/>
    <w:rsid w:val="006C74C9"/>
    <w:rsid w:val="006C7F24"/>
    <w:rsid w:val="006D0449"/>
    <w:rsid w:val="006D1F4E"/>
    <w:rsid w:val="006D246A"/>
    <w:rsid w:val="006D2955"/>
    <w:rsid w:val="006D29B6"/>
    <w:rsid w:val="006D39DD"/>
    <w:rsid w:val="006D50FE"/>
    <w:rsid w:val="006D647C"/>
    <w:rsid w:val="006D6B53"/>
    <w:rsid w:val="006D71C4"/>
    <w:rsid w:val="006D75B7"/>
    <w:rsid w:val="006E08B5"/>
    <w:rsid w:val="006E260A"/>
    <w:rsid w:val="006E29D3"/>
    <w:rsid w:val="006E3F1A"/>
    <w:rsid w:val="006E45AE"/>
    <w:rsid w:val="006E50A1"/>
    <w:rsid w:val="006E62BB"/>
    <w:rsid w:val="006E77A8"/>
    <w:rsid w:val="006E7C09"/>
    <w:rsid w:val="006F0068"/>
    <w:rsid w:val="006F1719"/>
    <w:rsid w:val="006F1C34"/>
    <w:rsid w:val="006F2097"/>
    <w:rsid w:val="006F21F4"/>
    <w:rsid w:val="006F2CBC"/>
    <w:rsid w:val="006F30CD"/>
    <w:rsid w:val="006F3446"/>
    <w:rsid w:val="006F3C02"/>
    <w:rsid w:val="006F3F69"/>
    <w:rsid w:val="006F3F80"/>
    <w:rsid w:val="006F4705"/>
    <w:rsid w:val="006F4EEE"/>
    <w:rsid w:val="006F4FFF"/>
    <w:rsid w:val="006F641A"/>
    <w:rsid w:val="006F681D"/>
    <w:rsid w:val="006F689E"/>
    <w:rsid w:val="006F72B0"/>
    <w:rsid w:val="006F75DE"/>
    <w:rsid w:val="006F769A"/>
    <w:rsid w:val="00700BFE"/>
    <w:rsid w:val="007012F0"/>
    <w:rsid w:val="00701B93"/>
    <w:rsid w:val="00701EC6"/>
    <w:rsid w:val="007020F7"/>
    <w:rsid w:val="007024C8"/>
    <w:rsid w:val="00703181"/>
    <w:rsid w:val="00703578"/>
    <w:rsid w:val="00704074"/>
    <w:rsid w:val="00705341"/>
    <w:rsid w:val="007056C4"/>
    <w:rsid w:val="00706A88"/>
    <w:rsid w:val="00706B94"/>
    <w:rsid w:val="00710381"/>
    <w:rsid w:val="00711005"/>
    <w:rsid w:val="00711147"/>
    <w:rsid w:val="00711472"/>
    <w:rsid w:val="007114A7"/>
    <w:rsid w:val="0071160C"/>
    <w:rsid w:val="00711613"/>
    <w:rsid w:val="0071175E"/>
    <w:rsid w:val="00711BCC"/>
    <w:rsid w:val="00711E7D"/>
    <w:rsid w:val="00712069"/>
    <w:rsid w:val="00713066"/>
    <w:rsid w:val="00713F25"/>
    <w:rsid w:val="00714167"/>
    <w:rsid w:val="00715175"/>
    <w:rsid w:val="00715380"/>
    <w:rsid w:val="00716B6A"/>
    <w:rsid w:val="00717006"/>
    <w:rsid w:val="00717EBE"/>
    <w:rsid w:val="00717FBC"/>
    <w:rsid w:val="0072029F"/>
    <w:rsid w:val="00720812"/>
    <w:rsid w:val="00721701"/>
    <w:rsid w:val="00721E24"/>
    <w:rsid w:val="00721F38"/>
    <w:rsid w:val="0072202E"/>
    <w:rsid w:val="0072215D"/>
    <w:rsid w:val="0072225C"/>
    <w:rsid w:val="0072245E"/>
    <w:rsid w:val="00722523"/>
    <w:rsid w:val="007227F9"/>
    <w:rsid w:val="00723C5A"/>
    <w:rsid w:val="007248A7"/>
    <w:rsid w:val="007259AD"/>
    <w:rsid w:val="00726047"/>
    <w:rsid w:val="007276E3"/>
    <w:rsid w:val="0073049A"/>
    <w:rsid w:val="00730678"/>
    <w:rsid w:val="00730D04"/>
    <w:rsid w:val="007328AB"/>
    <w:rsid w:val="00732E9D"/>
    <w:rsid w:val="0073373A"/>
    <w:rsid w:val="00733E73"/>
    <w:rsid w:val="007340D1"/>
    <w:rsid w:val="00734219"/>
    <w:rsid w:val="00734516"/>
    <w:rsid w:val="007345E8"/>
    <w:rsid w:val="00734A73"/>
    <w:rsid w:val="00734BE8"/>
    <w:rsid w:val="00734FB2"/>
    <w:rsid w:val="00735E58"/>
    <w:rsid w:val="00736781"/>
    <w:rsid w:val="007372F6"/>
    <w:rsid w:val="00737663"/>
    <w:rsid w:val="0073789B"/>
    <w:rsid w:val="00737BBB"/>
    <w:rsid w:val="007400F1"/>
    <w:rsid w:val="007406AE"/>
    <w:rsid w:val="007409BC"/>
    <w:rsid w:val="007415DB"/>
    <w:rsid w:val="00741ABC"/>
    <w:rsid w:val="00742710"/>
    <w:rsid w:val="0074312D"/>
    <w:rsid w:val="007434DD"/>
    <w:rsid w:val="00743FE1"/>
    <w:rsid w:val="00744080"/>
    <w:rsid w:val="00744632"/>
    <w:rsid w:val="007450AE"/>
    <w:rsid w:val="00745AAC"/>
    <w:rsid w:val="007462F3"/>
    <w:rsid w:val="00747A0A"/>
    <w:rsid w:val="0075240F"/>
    <w:rsid w:val="007529F5"/>
    <w:rsid w:val="00752B67"/>
    <w:rsid w:val="00752E77"/>
    <w:rsid w:val="00752F1D"/>
    <w:rsid w:val="00753118"/>
    <w:rsid w:val="00753CFA"/>
    <w:rsid w:val="0075571A"/>
    <w:rsid w:val="0075665E"/>
    <w:rsid w:val="007566A7"/>
    <w:rsid w:val="007575AF"/>
    <w:rsid w:val="00757850"/>
    <w:rsid w:val="00757D5C"/>
    <w:rsid w:val="0076047E"/>
    <w:rsid w:val="00762D17"/>
    <w:rsid w:val="00762DE2"/>
    <w:rsid w:val="00763552"/>
    <w:rsid w:val="007635B4"/>
    <w:rsid w:val="0076471F"/>
    <w:rsid w:val="0076514A"/>
    <w:rsid w:val="00765387"/>
    <w:rsid w:val="0076649B"/>
    <w:rsid w:val="0076706D"/>
    <w:rsid w:val="00767535"/>
    <w:rsid w:val="00770835"/>
    <w:rsid w:val="00770A39"/>
    <w:rsid w:val="00770FA6"/>
    <w:rsid w:val="007716E8"/>
    <w:rsid w:val="0077242D"/>
    <w:rsid w:val="00772470"/>
    <w:rsid w:val="00772CCE"/>
    <w:rsid w:val="00774C7C"/>
    <w:rsid w:val="00774DFB"/>
    <w:rsid w:val="00774EB5"/>
    <w:rsid w:val="00776088"/>
    <w:rsid w:val="00776261"/>
    <w:rsid w:val="00776C2B"/>
    <w:rsid w:val="00780524"/>
    <w:rsid w:val="00780827"/>
    <w:rsid w:val="00783551"/>
    <w:rsid w:val="007838E5"/>
    <w:rsid w:val="00786ABE"/>
    <w:rsid w:val="00786DA3"/>
    <w:rsid w:val="0078796C"/>
    <w:rsid w:val="0079036D"/>
    <w:rsid w:val="00791091"/>
    <w:rsid w:val="007912B7"/>
    <w:rsid w:val="00791979"/>
    <w:rsid w:val="00792159"/>
    <w:rsid w:val="0079221C"/>
    <w:rsid w:val="0079229F"/>
    <w:rsid w:val="00793A50"/>
    <w:rsid w:val="00795AE9"/>
    <w:rsid w:val="007977CD"/>
    <w:rsid w:val="007A0165"/>
    <w:rsid w:val="007A05F4"/>
    <w:rsid w:val="007A2107"/>
    <w:rsid w:val="007A2AE7"/>
    <w:rsid w:val="007A3968"/>
    <w:rsid w:val="007A3B39"/>
    <w:rsid w:val="007A5F0E"/>
    <w:rsid w:val="007A66AD"/>
    <w:rsid w:val="007A6792"/>
    <w:rsid w:val="007A6956"/>
    <w:rsid w:val="007B0C06"/>
    <w:rsid w:val="007B0E3F"/>
    <w:rsid w:val="007B1A54"/>
    <w:rsid w:val="007B1B7A"/>
    <w:rsid w:val="007B2544"/>
    <w:rsid w:val="007B2E24"/>
    <w:rsid w:val="007B37DA"/>
    <w:rsid w:val="007B3C18"/>
    <w:rsid w:val="007B4945"/>
    <w:rsid w:val="007B5DE7"/>
    <w:rsid w:val="007B60B7"/>
    <w:rsid w:val="007B643C"/>
    <w:rsid w:val="007B6A62"/>
    <w:rsid w:val="007B6E42"/>
    <w:rsid w:val="007B6ED0"/>
    <w:rsid w:val="007B7710"/>
    <w:rsid w:val="007B7AB6"/>
    <w:rsid w:val="007B7EF7"/>
    <w:rsid w:val="007C00F2"/>
    <w:rsid w:val="007C1A79"/>
    <w:rsid w:val="007C1DAD"/>
    <w:rsid w:val="007C3011"/>
    <w:rsid w:val="007C34CC"/>
    <w:rsid w:val="007C377D"/>
    <w:rsid w:val="007C3A67"/>
    <w:rsid w:val="007C42D0"/>
    <w:rsid w:val="007C43DD"/>
    <w:rsid w:val="007C4C3F"/>
    <w:rsid w:val="007C4F59"/>
    <w:rsid w:val="007C528D"/>
    <w:rsid w:val="007C55E0"/>
    <w:rsid w:val="007C5FE5"/>
    <w:rsid w:val="007C61FA"/>
    <w:rsid w:val="007C6398"/>
    <w:rsid w:val="007C71A6"/>
    <w:rsid w:val="007D0BEB"/>
    <w:rsid w:val="007D0CF4"/>
    <w:rsid w:val="007D0FD8"/>
    <w:rsid w:val="007D1648"/>
    <w:rsid w:val="007D1A5C"/>
    <w:rsid w:val="007D256D"/>
    <w:rsid w:val="007D2B6C"/>
    <w:rsid w:val="007D2C71"/>
    <w:rsid w:val="007D3940"/>
    <w:rsid w:val="007D3DE8"/>
    <w:rsid w:val="007D54A3"/>
    <w:rsid w:val="007D610B"/>
    <w:rsid w:val="007D736A"/>
    <w:rsid w:val="007D7EB4"/>
    <w:rsid w:val="007D7F4F"/>
    <w:rsid w:val="007D7FFE"/>
    <w:rsid w:val="007E0152"/>
    <w:rsid w:val="007E0A3A"/>
    <w:rsid w:val="007E0DBF"/>
    <w:rsid w:val="007E10C8"/>
    <w:rsid w:val="007E1307"/>
    <w:rsid w:val="007E161F"/>
    <w:rsid w:val="007E1F8A"/>
    <w:rsid w:val="007E349F"/>
    <w:rsid w:val="007E366B"/>
    <w:rsid w:val="007E37CC"/>
    <w:rsid w:val="007E3D07"/>
    <w:rsid w:val="007E4EED"/>
    <w:rsid w:val="007E561D"/>
    <w:rsid w:val="007E5B63"/>
    <w:rsid w:val="007E6127"/>
    <w:rsid w:val="007E612E"/>
    <w:rsid w:val="007E6CFD"/>
    <w:rsid w:val="007E7CB5"/>
    <w:rsid w:val="007E7FA1"/>
    <w:rsid w:val="007F01DB"/>
    <w:rsid w:val="007F02F6"/>
    <w:rsid w:val="007F15F9"/>
    <w:rsid w:val="007F1916"/>
    <w:rsid w:val="007F3974"/>
    <w:rsid w:val="007F4264"/>
    <w:rsid w:val="007F53CE"/>
    <w:rsid w:val="007F6354"/>
    <w:rsid w:val="007F67E7"/>
    <w:rsid w:val="007F6B61"/>
    <w:rsid w:val="00801983"/>
    <w:rsid w:val="00801E3B"/>
    <w:rsid w:val="0080338D"/>
    <w:rsid w:val="00803403"/>
    <w:rsid w:val="00803EF3"/>
    <w:rsid w:val="0080404E"/>
    <w:rsid w:val="008041FF"/>
    <w:rsid w:val="00804313"/>
    <w:rsid w:val="00804340"/>
    <w:rsid w:val="00804644"/>
    <w:rsid w:val="00804A64"/>
    <w:rsid w:val="00804A9D"/>
    <w:rsid w:val="00804D32"/>
    <w:rsid w:val="00804EDA"/>
    <w:rsid w:val="00804FBF"/>
    <w:rsid w:val="008058A6"/>
    <w:rsid w:val="00805961"/>
    <w:rsid w:val="00805B91"/>
    <w:rsid w:val="008060F4"/>
    <w:rsid w:val="00806437"/>
    <w:rsid w:val="008070FE"/>
    <w:rsid w:val="00807FD7"/>
    <w:rsid w:val="00807FF2"/>
    <w:rsid w:val="0081145F"/>
    <w:rsid w:val="0081179C"/>
    <w:rsid w:val="00812BBE"/>
    <w:rsid w:val="00813430"/>
    <w:rsid w:val="00813919"/>
    <w:rsid w:val="00813C79"/>
    <w:rsid w:val="008145DA"/>
    <w:rsid w:val="0081558F"/>
    <w:rsid w:val="00815BEE"/>
    <w:rsid w:val="008163EA"/>
    <w:rsid w:val="0081685E"/>
    <w:rsid w:val="0081757D"/>
    <w:rsid w:val="0082096C"/>
    <w:rsid w:val="00820B13"/>
    <w:rsid w:val="00820D48"/>
    <w:rsid w:val="00820D87"/>
    <w:rsid w:val="0082115A"/>
    <w:rsid w:val="0082149C"/>
    <w:rsid w:val="00821B1E"/>
    <w:rsid w:val="00821F96"/>
    <w:rsid w:val="00822799"/>
    <w:rsid w:val="0082285F"/>
    <w:rsid w:val="00824694"/>
    <w:rsid w:val="008250D4"/>
    <w:rsid w:val="008250FC"/>
    <w:rsid w:val="00825C82"/>
    <w:rsid w:val="008263A4"/>
    <w:rsid w:val="008265ED"/>
    <w:rsid w:val="00826C17"/>
    <w:rsid w:val="00827773"/>
    <w:rsid w:val="0082778D"/>
    <w:rsid w:val="0083025B"/>
    <w:rsid w:val="008305A6"/>
    <w:rsid w:val="008305B0"/>
    <w:rsid w:val="00830837"/>
    <w:rsid w:val="00830F1C"/>
    <w:rsid w:val="00831764"/>
    <w:rsid w:val="0083291E"/>
    <w:rsid w:val="00833403"/>
    <w:rsid w:val="0083349C"/>
    <w:rsid w:val="0083531B"/>
    <w:rsid w:val="008356F9"/>
    <w:rsid w:val="00836E09"/>
    <w:rsid w:val="00836E1A"/>
    <w:rsid w:val="00837093"/>
    <w:rsid w:val="008371D6"/>
    <w:rsid w:val="008372AA"/>
    <w:rsid w:val="00841762"/>
    <w:rsid w:val="00841891"/>
    <w:rsid w:val="00842B1C"/>
    <w:rsid w:val="00842FC6"/>
    <w:rsid w:val="0084323F"/>
    <w:rsid w:val="008437BE"/>
    <w:rsid w:val="008437F8"/>
    <w:rsid w:val="00843B56"/>
    <w:rsid w:val="0084410C"/>
    <w:rsid w:val="00844577"/>
    <w:rsid w:val="00845A68"/>
    <w:rsid w:val="00845F6C"/>
    <w:rsid w:val="008478CB"/>
    <w:rsid w:val="00850016"/>
    <w:rsid w:val="00851B79"/>
    <w:rsid w:val="00852753"/>
    <w:rsid w:val="00852B84"/>
    <w:rsid w:val="008539EA"/>
    <w:rsid w:val="00855562"/>
    <w:rsid w:val="00855819"/>
    <w:rsid w:val="00860003"/>
    <w:rsid w:val="0086051F"/>
    <w:rsid w:val="00860B21"/>
    <w:rsid w:val="00860BF5"/>
    <w:rsid w:val="00861019"/>
    <w:rsid w:val="008614AD"/>
    <w:rsid w:val="00861A68"/>
    <w:rsid w:val="008626F5"/>
    <w:rsid w:val="00862C6E"/>
    <w:rsid w:val="00862CD1"/>
    <w:rsid w:val="00862CD8"/>
    <w:rsid w:val="0086506F"/>
    <w:rsid w:val="00865606"/>
    <w:rsid w:val="00865AA3"/>
    <w:rsid w:val="00865E88"/>
    <w:rsid w:val="00867B13"/>
    <w:rsid w:val="0087040E"/>
    <w:rsid w:val="00871707"/>
    <w:rsid w:val="00871A24"/>
    <w:rsid w:val="00871E3D"/>
    <w:rsid w:val="0087265E"/>
    <w:rsid w:val="00873344"/>
    <w:rsid w:val="00874501"/>
    <w:rsid w:val="00874BCE"/>
    <w:rsid w:val="00874F55"/>
    <w:rsid w:val="0087568A"/>
    <w:rsid w:val="00875C5A"/>
    <w:rsid w:val="008760A5"/>
    <w:rsid w:val="00881594"/>
    <w:rsid w:val="00881C95"/>
    <w:rsid w:val="008826DC"/>
    <w:rsid w:val="008828DC"/>
    <w:rsid w:val="00882B69"/>
    <w:rsid w:val="008835F0"/>
    <w:rsid w:val="00883E66"/>
    <w:rsid w:val="00884199"/>
    <w:rsid w:val="008849F2"/>
    <w:rsid w:val="00884A99"/>
    <w:rsid w:val="00884B12"/>
    <w:rsid w:val="008859E1"/>
    <w:rsid w:val="00885A62"/>
    <w:rsid w:val="00885BA0"/>
    <w:rsid w:val="008868DA"/>
    <w:rsid w:val="00886CD9"/>
    <w:rsid w:val="0088700D"/>
    <w:rsid w:val="008873DF"/>
    <w:rsid w:val="008876D4"/>
    <w:rsid w:val="00887C6E"/>
    <w:rsid w:val="00890C9E"/>
    <w:rsid w:val="00890F81"/>
    <w:rsid w:val="008913B7"/>
    <w:rsid w:val="00891962"/>
    <w:rsid w:val="008919E5"/>
    <w:rsid w:val="008920B5"/>
    <w:rsid w:val="00892FC2"/>
    <w:rsid w:val="00893C86"/>
    <w:rsid w:val="00894B73"/>
    <w:rsid w:val="00895A3D"/>
    <w:rsid w:val="00895AB2"/>
    <w:rsid w:val="008A0BFC"/>
    <w:rsid w:val="008A0F3B"/>
    <w:rsid w:val="008A2992"/>
    <w:rsid w:val="008A457D"/>
    <w:rsid w:val="008A4B8C"/>
    <w:rsid w:val="008A5909"/>
    <w:rsid w:val="008A69D5"/>
    <w:rsid w:val="008A6D2C"/>
    <w:rsid w:val="008A6DE7"/>
    <w:rsid w:val="008A70A5"/>
    <w:rsid w:val="008A746F"/>
    <w:rsid w:val="008A754C"/>
    <w:rsid w:val="008B0955"/>
    <w:rsid w:val="008B14D1"/>
    <w:rsid w:val="008B257D"/>
    <w:rsid w:val="008B2C40"/>
    <w:rsid w:val="008B2D12"/>
    <w:rsid w:val="008B4F6A"/>
    <w:rsid w:val="008B5452"/>
    <w:rsid w:val="008B5C94"/>
    <w:rsid w:val="008B5DC4"/>
    <w:rsid w:val="008B628F"/>
    <w:rsid w:val="008B6DE5"/>
    <w:rsid w:val="008B7235"/>
    <w:rsid w:val="008B7483"/>
    <w:rsid w:val="008B7BD0"/>
    <w:rsid w:val="008C0172"/>
    <w:rsid w:val="008C06CD"/>
    <w:rsid w:val="008C0C78"/>
    <w:rsid w:val="008C16AF"/>
    <w:rsid w:val="008C1F03"/>
    <w:rsid w:val="008C2244"/>
    <w:rsid w:val="008C2E44"/>
    <w:rsid w:val="008C350F"/>
    <w:rsid w:val="008C3732"/>
    <w:rsid w:val="008C41FA"/>
    <w:rsid w:val="008C4B70"/>
    <w:rsid w:val="008C5414"/>
    <w:rsid w:val="008C5A1C"/>
    <w:rsid w:val="008C69AC"/>
    <w:rsid w:val="008C6B27"/>
    <w:rsid w:val="008C6CC4"/>
    <w:rsid w:val="008C74F3"/>
    <w:rsid w:val="008D08C1"/>
    <w:rsid w:val="008D0ED7"/>
    <w:rsid w:val="008D18AE"/>
    <w:rsid w:val="008D1B74"/>
    <w:rsid w:val="008D1C20"/>
    <w:rsid w:val="008D2A0F"/>
    <w:rsid w:val="008D2A46"/>
    <w:rsid w:val="008D3508"/>
    <w:rsid w:val="008D3775"/>
    <w:rsid w:val="008D38A0"/>
    <w:rsid w:val="008D411B"/>
    <w:rsid w:val="008D4690"/>
    <w:rsid w:val="008D4CEF"/>
    <w:rsid w:val="008D5898"/>
    <w:rsid w:val="008D5A96"/>
    <w:rsid w:val="008D607F"/>
    <w:rsid w:val="008D6855"/>
    <w:rsid w:val="008D720C"/>
    <w:rsid w:val="008D7C64"/>
    <w:rsid w:val="008E0826"/>
    <w:rsid w:val="008E0AA2"/>
    <w:rsid w:val="008E0EDC"/>
    <w:rsid w:val="008E10E9"/>
    <w:rsid w:val="008E1404"/>
    <w:rsid w:val="008E2269"/>
    <w:rsid w:val="008E2BD3"/>
    <w:rsid w:val="008E2C52"/>
    <w:rsid w:val="008E3426"/>
    <w:rsid w:val="008E3738"/>
    <w:rsid w:val="008E393B"/>
    <w:rsid w:val="008E4E9E"/>
    <w:rsid w:val="008E5BB6"/>
    <w:rsid w:val="008E624E"/>
    <w:rsid w:val="008E6C53"/>
    <w:rsid w:val="008F026A"/>
    <w:rsid w:val="008F0380"/>
    <w:rsid w:val="008F0C74"/>
    <w:rsid w:val="008F1023"/>
    <w:rsid w:val="008F17A7"/>
    <w:rsid w:val="008F1D31"/>
    <w:rsid w:val="008F22C8"/>
    <w:rsid w:val="008F2E85"/>
    <w:rsid w:val="008F356A"/>
    <w:rsid w:val="008F364D"/>
    <w:rsid w:val="008F3F14"/>
    <w:rsid w:val="008F4398"/>
    <w:rsid w:val="008F4453"/>
    <w:rsid w:val="008F4504"/>
    <w:rsid w:val="008F493B"/>
    <w:rsid w:val="008F4BB2"/>
    <w:rsid w:val="008F4C8C"/>
    <w:rsid w:val="008F5666"/>
    <w:rsid w:val="008F6A32"/>
    <w:rsid w:val="008F6AE9"/>
    <w:rsid w:val="00900029"/>
    <w:rsid w:val="00900D42"/>
    <w:rsid w:val="0090110B"/>
    <w:rsid w:val="00901BCB"/>
    <w:rsid w:val="00902A0D"/>
    <w:rsid w:val="00902BEC"/>
    <w:rsid w:val="00902D16"/>
    <w:rsid w:val="009030D7"/>
    <w:rsid w:val="00903F72"/>
    <w:rsid w:val="00905BAB"/>
    <w:rsid w:val="009101A1"/>
    <w:rsid w:val="009109A9"/>
    <w:rsid w:val="009114E3"/>
    <w:rsid w:val="009118F7"/>
    <w:rsid w:val="00911950"/>
    <w:rsid w:val="00912A13"/>
    <w:rsid w:val="00914D93"/>
    <w:rsid w:val="00916166"/>
    <w:rsid w:val="0091647E"/>
    <w:rsid w:val="00916842"/>
    <w:rsid w:val="00916B3A"/>
    <w:rsid w:val="009176AD"/>
    <w:rsid w:val="009208DF"/>
    <w:rsid w:val="009216F7"/>
    <w:rsid w:val="00921854"/>
    <w:rsid w:val="00921A29"/>
    <w:rsid w:val="00921F6C"/>
    <w:rsid w:val="0092343E"/>
    <w:rsid w:val="00923C57"/>
    <w:rsid w:val="00924744"/>
    <w:rsid w:val="00924F6E"/>
    <w:rsid w:val="009255E2"/>
    <w:rsid w:val="00926B07"/>
    <w:rsid w:val="00927038"/>
    <w:rsid w:val="00927198"/>
    <w:rsid w:val="009275CE"/>
    <w:rsid w:val="00927E9C"/>
    <w:rsid w:val="00927EAC"/>
    <w:rsid w:val="00930081"/>
    <w:rsid w:val="00930116"/>
    <w:rsid w:val="00930558"/>
    <w:rsid w:val="0093056A"/>
    <w:rsid w:val="0093061E"/>
    <w:rsid w:val="009310F2"/>
    <w:rsid w:val="00933A49"/>
    <w:rsid w:val="00933EB5"/>
    <w:rsid w:val="00934140"/>
    <w:rsid w:val="00934EE1"/>
    <w:rsid w:val="00934FB6"/>
    <w:rsid w:val="00937CF8"/>
    <w:rsid w:val="00940381"/>
    <w:rsid w:val="0094091B"/>
    <w:rsid w:val="00940E94"/>
    <w:rsid w:val="00941B4A"/>
    <w:rsid w:val="0094393B"/>
    <w:rsid w:val="00943AA0"/>
    <w:rsid w:val="0094435E"/>
    <w:rsid w:val="00944948"/>
    <w:rsid w:val="009449FA"/>
    <w:rsid w:val="00945073"/>
    <w:rsid w:val="0094740E"/>
    <w:rsid w:val="00947D07"/>
    <w:rsid w:val="00950775"/>
    <w:rsid w:val="009509D5"/>
    <w:rsid w:val="00950CCA"/>
    <w:rsid w:val="00950CCF"/>
    <w:rsid w:val="00950E5F"/>
    <w:rsid w:val="0095141F"/>
    <w:rsid w:val="0095289B"/>
    <w:rsid w:val="00952B1D"/>
    <w:rsid w:val="009530F3"/>
    <w:rsid w:val="0095328B"/>
    <w:rsid w:val="0095435E"/>
    <w:rsid w:val="00954F24"/>
    <w:rsid w:val="0095510D"/>
    <w:rsid w:val="009553E6"/>
    <w:rsid w:val="00955DF0"/>
    <w:rsid w:val="00956305"/>
    <w:rsid w:val="0095631A"/>
    <w:rsid w:val="0095654D"/>
    <w:rsid w:val="009565F1"/>
    <w:rsid w:val="0095670C"/>
    <w:rsid w:val="00957486"/>
    <w:rsid w:val="00957574"/>
    <w:rsid w:val="009608F8"/>
    <w:rsid w:val="00960A29"/>
    <w:rsid w:val="00962AA6"/>
    <w:rsid w:val="009631DA"/>
    <w:rsid w:val="00963622"/>
    <w:rsid w:val="0096382D"/>
    <w:rsid w:val="00963AED"/>
    <w:rsid w:val="00964372"/>
    <w:rsid w:val="00964BAA"/>
    <w:rsid w:val="009660C0"/>
    <w:rsid w:val="009663AA"/>
    <w:rsid w:val="0096644B"/>
    <w:rsid w:val="00967B78"/>
    <w:rsid w:val="009707D6"/>
    <w:rsid w:val="00971BF7"/>
    <w:rsid w:val="00971D8B"/>
    <w:rsid w:val="00972D26"/>
    <w:rsid w:val="009733BF"/>
    <w:rsid w:val="00973E9C"/>
    <w:rsid w:val="0097469F"/>
    <w:rsid w:val="00974873"/>
    <w:rsid w:val="00976C5B"/>
    <w:rsid w:val="00976DFE"/>
    <w:rsid w:val="00977373"/>
    <w:rsid w:val="0097779C"/>
    <w:rsid w:val="00977A4F"/>
    <w:rsid w:val="00980231"/>
    <w:rsid w:val="00980C09"/>
    <w:rsid w:val="00980C58"/>
    <w:rsid w:val="0098118F"/>
    <w:rsid w:val="009814E3"/>
    <w:rsid w:val="009816D1"/>
    <w:rsid w:val="0098181C"/>
    <w:rsid w:val="00981B05"/>
    <w:rsid w:val="009823E0"/>
    <w:rsid w:val="00982401"/>
    <w:rsid w:val="00982729"/>
    <w:rsid w:val="00983A45"/>
    <w:rsid w:val="00984BA4"/>
    <w:rsid w:val="009853C5"/>
    <w:rsid w:val="00985867"/>
    <w:rsid w:val="00985DB6"/>
    <w:rsid w:val="00985E7D"/>
    <w:rsid w:val="009865EC"/>
    <w:rsid w:val="00986C91"/>
    <w:rsid w:val="00986D7F"/>
    <w:rsid w:val="009870D2"/>
    <w:rsid w:val="0099009D"/>
    <w:rsid w:val="0099018A"/>
    <w:rsid w:val="00990CD0"/>
    <w:rsid w:val="00990F3B"/>
    <w:rsid w:val="0099107A"/>
    <w:rsid w:val="009939CB"/>
    <w:rsid w:val="009951D3"/>
    <w:rsid w:val="009953E2"/>
    <w:rsid w:val="0099552E"/>
    <w:rsid w:val="00995A57"/>
    <w:rsid w:val="00995DAB"/>
    <w:rsid w:val="00996F7E"/>
    <w:rsid w:val="0099792E"/>
    <w:rsid w:val="009979D8"/>
    <w:rsid w:val="00997A4A"/>
    <w:rsid w:val="009A04AB"/>
    <w:rsid w:val="009A0E97"/>
    <w:rsid w:val="009A14AE"/>
    <w:rsid w:val="009A15F1"/>
    <w:rsid w:val="009A21CB"/>
    <w:rsid w:val="009A21F3"/>
    <w:rsid w:val="009A2951"/>
    <w:rsid w:val="009A2C0A"/>
    <w:rsid w:val="009A2E29"/>
    <w:rsid w:val="009A2E69"/>
    <w:rsid w:val="009A3DB3"/>
    <w:rsid w:val="009A529F"/>
    <w:rsid w:val="009A59DE"/>
    <w:rsid w:val="009A6DBA"/>
    <w:rsid w:val="009A6DDA"/>
    <w:rsid w:val="009A7109"/>
    <w:rsid w:val="009B0426"/>
    <w:rsid w:val="009B0513"/>
    <w:rsid w:val="009B0CE4"/>
    <w:rsid w:val="009B2919"/>
    <w:rsid w:val="009B2AC3"/>
    <w:rsid w:val="009B3C47"/>
    <w:rsid w:val="009B473A"/>
    <w:rsid w:val="009B479F"/>
    <w:rsid w:val="009B5151"/>
    <w:rsid w:val="009B5392"/>
    <w:rsid w:val="009B5703"/>
    <w:rsid w:val="009B5A13"/>
    <w:rsid w:val="009B5ADD"/>
    <w:rsid w:val="009B65A2"/>
    <w:rsid w:val="009B6D46"/>
    <w:rsid w:val="009B71DF"/>
    <w:rsid w:val="009B7F24"/>
    <w:rsid w:val="009C042A"/>
    <w:rsid w:val="009C0A3A"/>
    <w:rsid w:val="009C0A82"/>
    <w:rsid w:val="009C2294"/>
    <w:rsid w:val="009C32CD"/>
    <w:rsid w:val="009C43F8"/>
    <w:rsid w:val="009C57CD"/>
    <w:rsid w:val="009C5B6C"/>
    <w:rsid w:val="009D0ABC"/>
    <w:rsid w:val="009D1997"/>
    <w:rsid w:val="009D2733"/>
    <w:rsid w:val="009D304A"/>
    <w:rsid w:val="009D42D7"/>
    <w:rsid w:val="009D5703"/>
    <w:rsid w:val="009D70AB"/>
    <w:rsid w:val="009D7961"/>
    <w:rsid w:val="009D7FB5"/>
    <w:rsid w:val="009E01D8"/>
    <w:rsid w:val="009E056B"/>
    <w:rsid w:val="009E0CED"/>
    <w:rsid w:val="009E0E6B"/>
    <w:rsid w:val="009E18C6"/>
    <w:rsid w:val="009E1D60"/>
    <w:rsid w:val="009E1E74"/>
    <w:rsid w:val="009E219A"/>
    <w:rsid w:val="009E24D0"/>
    <w:rsid w:val="009E2B13"/>
    <w:rsid w:val="009E3268"/>
    <w:rsid w:val="009E3273"/>
    <w:rsid w:val="009E3E85"/>
    <w:rsid w:val="009E44FB"/>
    <w:rsid w:val="009E734B"/>
    <w:rsid w:val="009E7BBA"/>
    <w:rsid w:val="009E7FE8"/>
    <w:rsid w:val="009F0310"/>
    <w:rsid w:val="009F095E"/>
    <w:rsid w:val="009F0C84"/>
    <w:rsid w:val="009F120A"/>
    <w:rsid w:val="009F2570"/>
    <w:rsid w:val="009F2A98"/>
    <w:rsid w:val="009F2D3C"/>
    <w:rsid w:val="009F2EE8"/>
    <w:rsid w:val="009F3D73"/>
    <w:rsid w:val="009F4BAF"/>
    <w:rsid w:val="009F5340"/>
    <w:rsid w:val="009F5B73"/>
    <w:rsid w:val="009F60AD"/>
    <w:rsid w:val="009F7579"/>
    <w:rsid w:val="009F7A03"/>
    <w:rsid w:val="009F7F9A"/>
    <w:rsid w:val="00A012B4"/>
    <w:rsid w:val="00A01705"/>
    <w:rsid w:val="00A01DF6"/>
    <w:rsid w:val="00A03F84"/>
    <w:rsid w:val="00A044AF"/>
    <w:rsid w:val="00A04B54"/>
    <w:rsid w:val="00A050DB"/>
    <w:rsid w:val="00A05EC3"/>
    <w:rsid w:val="00A070D2"/>
    <w:rsid w:val="00A076BE"/>
    <w:rsid w:val="00A07A2A"/>
    <w:rsid w:val="00A103BE"/>
    <w:rsid w:val="00A1088B"/>
    <w:rsid w:val="00A1153A"/>
    <w:rsid w:val="00A14C73"/>
    <w:rsid w:val="00A15170"/>
    <w:rsid w:val="00A152D9"/>
    <w:rsid w:val="00A17D44"/>
    <w:rsid w:val="00A2021C"/>
    <w:rsid w:val="00A2157E"/>
    <w:rsid w:val="00A219E6"/>
    <w:rsid w:val="00A21A62"/>
    <w:rsid w:val="00A2317D"/>
    <w:rsid w:val="00A234CC"/>
    <w:rsid w:val="00A23849"/>
    <w:rsid w:val="00A239F6"/>
    <w:rsid w:val="00A23C49"/>
    <w:rsid w:val="00A24077"/>
    <w:rsid w:val="00A24238"/>
    <w:rsid w:val="00A24385"/>
    <w:rsid w:val="00A2445B"/>
    <w:rsid w:val="00A24775"/>
    <w:rsid w:val="00A2495C"/>
    <w:rsid w:val="00A249E0"/>
    <w:rsid w:val="00A24E43"/>
    <w:rsid w:val="00A2582B"/>
    <w:rsid w:val="00A25BDD"/>
    <w:rsid w:val="00A25E24"/>
    <w:rsid w:val="00A27179"/>
    <w:rsid w:val="00A27E1E"/>
    <w:rsid w:val="00A303BC"/>
    <w:rsid w:val="00A30720"/>
    <w:rsid w:val="00A30E8D"/>
    <w:rsid w:val="00A312DC"/>
    <w:rsid w:val="00A328AA"/>
    <w:rsid w:val="00A338AA"/>
    <w:rsid w:val="00A33EC4"/>
    <w:rsid w:val="00A347F4"/>
    <w:rsid w:val="00A3534C"/>
    <w:rsid w:val="00A35E48"/>
    <w:rsid w:val="00A36F88"/>
    <w:rsid w:val="00A3715D"/>
    <w:rsid w:val="00A37367"/>
    <w:rsid w:val="00A40067"/>
    <w:rsid w:val="00A4028E"/>
    <w:rsid w:val="00A41643"/>
    <w:rsid w:val="00A41ACB"/>
    <w:rsid w:val="00A41F35"/>
    <w:rsid w:val="00A4241A"/>
    <w:rsid w:val="00A43A11"/>
    <w:rsid w:val="00A43B67"/>
    <w:rsid w:val="00A4483C"/>
    <w:rsid w:val="00A4527D"/>
    <w:rsid w:val="00A452F3"/>
    <w:rsid w:val="00A461EB"/>
    <w:rsid w:val="00A477A3"/>
    <w:rsid w:val="00A5035A"/>
    <w:rsid w:val="00A50B63"/>
    <w:rsid w:val="00A50C3C"/>
    <w:rsid w:val="00A5155E"/>
    <w:rsid w:val="00A519CB"/>
    <w:rsid w:val="00A51EFC"/>
    <w:rsid w:val="00A521D4"/>
    <w:rsid w:val="00A52587"/>
    <w:rsid w:val="00A52D35"/>
    <w:rsid w:val="00A53048"/>
    <w:rsid w:val="00A5377B"/>
    <w:rsid w:val="00A54B34"/>
    <w:rsid w:val="00A55706"/>
    <w:rsid w:val="00A55D0E"/>
    <w:rsid w:val="00A5631E"/>
    <w:rsid w:val="00A5712E"/>
    <w:rsid w:val="00A577F4"/>
    <w:rsid w:val="00A57C3A"/>
    <w:rsid w:val="00A60213"/>
    <w:rsid w:val="00A606B0"/>
    <w:rsid w:val="00A60AB0"/>
    <w:rsid w:val="00A60F29"/>
    <w:rsid w:val="00A62E6E"/>
    <w:rsid w:val="00A6456A"/>
    <w:rsid w:val="00A646A7"/>
    <w:rsid w:val="00A64AEB"/>
    <w:rsid w:val="00A64BE6"/>
    <w:rsid w:val="00A65690"/>
    <w:rsid w:val="00A659F4"/>
    <w:rsid w:val="00A65B32"/>
    <w:rsid w:val="00A671A0"/>
    <w:rsid w:val="00A6777A"/>
    <w:rsid w:val="00A67D20"/>
    <w:rsid w:val="00A701A4"/>
    <w:rsid w:val="00A701EA"/>
    <w:rsid w:val="00A70ABD"/>
    <w:rsid w:val="00A72096"/>
    <w:rsid w:val="00A7243A"/>
    <w:rsid w:val="00A72735"/>
    <w:rsid w:val="00A73404"/>
    <w:rsid w:val="00A742E5"/>
    <w:rsid w:val="00A74BBB"/>
    <w:rsid w:val="00A74D11"/>
    <w:rsid w:val="00A7603D"/>
    <w:rsid w:val="00A8056B"/>
    <w:rsid w:val="00A816E6"/>
    <w:rsid w:val="00A821E3"/>
    <w:rsid w:val="00A82B8C"/>
    <w:rsid w:val="00A83CD5"/>
    <w:rsid w:val="00A84B01"/>
    <w:rsid w:val="00A850C6"/>
    <w:rsid w:val="00A85913"/>
    <w:rsid w:val="00A86714"/>
    <w:rsid w:val="00A86BEC"/>
    <w:rsid w:val="00A86F30"/>
    <w:rsid w:val="00A86F3A"/>
    <w:rsid w:val="00A87243"/>
    <w:rsid w:val="00A874D1"/>
    <w:rsid w:val="00A87DA8"/>
    <w:rsid w:val="00A87F98"/>
    <w:rsid w:val="00A905E7"/>
    <w:rsid w:val="00A905FA"/>
    <w:rsid w:val="00A9073B"/>
    <w:rsid w:val="00A908C7"/>
    <w:rsid w:val="00A90E69"/>
    <w:rsid w:val="00A90EE6"/>
    <w:rsid w:val="00A91AD3"/>
    <w:rsid w:val="00A92D46"/>
    <w:rsid w:val="00A93D87"/>
    <w:rsid w:val="00A9426A"/>
    <w:rsid w:val="00A947FD"/>
    <w:rsid w:val="00A95357"/>
    <w:rsid w:val="00A953AE"/>
    <w:rsid w:val="00A974EE"/>
    <w:rsid w:val="00A978B8"/>
    <w:rsid w:val="00AA1102"/>
    <w:rsid w:val="00AA131D"/>
    <w:rsid w:val="00AA1C55"/>
    <w:rsid w:val="00AA2141"/>
    <w:rsid w:val="00AA27F3"/>
    <w:rsid w:val="00AA373A"/>
    <w:rsid w:val="00AA421B"/>
    <w:rsid w:val="00AA4D06"/>
    <w:rsid w:val="00AA5164"/>
    <w:rsid w:val="00AA5B18"/>
    <w:rsid w:val="00AA68C3"/>
    <w:rsid w:val="00AA6CB9"/>
    <w:rsid w:val="00AA6CF9"/>
    <w:rsid w:val="00AA71B7"/>
    <w:rsid w:val="00AB001B"/>
    <w:rsid w:val="00AB05B7"/>
    <w:rsid w:val="00AB0AA3"/>
    <w:rsid w:val="00AB0E3B"/>
    <w:rsid w:val="00AB1026"/>
    <w:rsid w:val="00AB2ED0"/>
    <w:rsid w:val="00AB3FE7"/>
    <w:rsid w:val="00AB4D08"/>
    <w:rsid w:val="00AB503E"/>
    <w:rsid w:val="00AB50AB"/>
    <w:rsid w:val="00AB6B71"/>
    <w:rsid w:val="00AB7277"/>
    <w:rsid w:val="00AB790E"/>
    <w:rsid w:val="00AC1BD6"/>
    <w:rsid w:val="00AC20D8"/>
    <w:rsid w:val="00AC54B3"/>
    <w:rsid w:val="00AC58D7"/>
    <w:rsid w:val="00AC66F5"/>
    <w:rsid w:val="00AC7102"/>
    <w:rsid w:val="00AC75B0"/>
    <w:rsid w:val="00AC79E4"/>
    <w:rsid w:val="00AC7AA9"/>
    <w:rsid w:val="00AC7EEB"/>
    <w:rsid w:val="00AD00CE"/>
    <w:rsid w:val="00AD0177"/>
    <w:rsid w:val="00AD02A4"/>
    <w:rsid w:val="00AD07ED"/>
    <w:rsid w:val="00AD0D18"/>
    <w:rsid w:val="00AD0E47"/>
    <w:rsid w:val="00AD1B52"/>
    <w:rsid w:val="00AD2878"/>
    <w:rsid w:val="00AD2E55"/>
    <w:rsid w:val="00AD32E7"/>
    <w:rsid w:val="00AD39EE"/>
    <w:rsid w:val="00AD5516"/>
    <w:rsid w:val="00AD5646"/>
    <w:rsid w:val="00AD56C2"/>
    <w:rsid w:val="00AD57B4"/>
    <w:rsid w:val="00AD6699"/>
    <w:rsid w:val="00AD773A"/>
    <w:rsid w:val="00AD793C"/>
    <w:rsid w:val="00AD7AE7"/>
    <w:rsid w:val="00AD7FE8"/>
    <w:rsid w:val="00AE02D9"/>
    <w:rsid w:val="00AE2511"/>
    <w:rsid w:val="00AE2A21"/>
    <w:rsid w:val="00AE2A38"/>
    <w:rsid w:val="00AE2A74"/>
    <w:rsid w:val="00AE2C64"/>
    <w:rsid w:val="00AE2EDB"/>
    <w:rsid w:val="00AE380B"/>
    <w:rsid w:val="00AE48DE"/>
    <w:rsid w:val="00AE4E8D"/>
    <w:rsid w:val="00AE61FD"/>
    <w:rsid w:val="00AE7E87"/>
    <w:rsid w:val="00AF0741"/>
    <w:rsid w:val="00AF1A9A"/>
    <w:rsid w:val="00AF202B"/>
    <w:rsid w:val="00AF2176"/>
    <w:rsid w:val="00AF2566"/>
    <w:rsid w:val="00AF2FE9"/>
    <w:rsid w:val="00AF3241"/>
    <w:rsid w:val="00AF4486"/>
    <w:rsid w:val="00AF61D0"/>
    <w:rsid w:val="00AF7081"/>
    <w:rsid w:val="00AF78D6"/>
    <w:rsid w:val="00B00275"/>
    <w:rsid w:val="00B027E0"/>
    <w:rsid w:val="00B02970"/>
    <w:rsid w:val="00B03278"/>
    <w:rsid w:val="00B03B9E"/>
    <w:rsid w:val="00B03E99"/>
    <w:rsid w:val="00B03FF6"/>
    <w:rsid w:val="00B041C2"/>
    <w:rsid w:val="00B04D04"/>
    <w:rsid w:val="00B05786"/>
    <w:rsid w:val="00B06986"/>
    <w:rsid w:val="00B071C8"/>
    <w:rsid w:val="00B07210"/>
    <w:rsid w:val="00B10065"/>
    <w:rsid w:val="00B10CD3"/>
    <w:rsid w:val="00B113E7"/>
    <w:rsid w:val="00B115F1"/>
    <w:rsid w:val="00B12244"/>
    <w:rsid w:val="00B12968"/>
    <w:rsid w:val="00B12E7A"/>
    <w:rsid w:val="00B138D7"/>
    <w:rsid w:val="00B13BF7"/>
    <w:rsid w:val="00B13F7E"/>
    <w:rsid w:val="00B14066"/>
    <w:rsid w:val="00B150A4"/>
    <w:rsid w:val="00B15AD4"/>
    <w:rsid w:val="00B15B84"/>
    <w:rsid w:val="00B16208"/>
    <w:rsid w:val="00B16D1F"/>
    <w:rsid w:val="00B20106"/>
    <w:rsid w:val="00B20108"/>
    <w:rsid w:val="00B2078B"/>
    <w:rsid w:val="00B20BAA"/>
    <w:rsid w:val="00B2287A"/>
    <w:rsid w:val="00B241FE"/>
    <w:rsid w:val="00B2425D"/>
    <w:rsid w:val="00B2486C"/>
    <w:rsid w:val="00B2513B"/>
    <w:rsid w:val="00B253E5"/>
    <w:rsid w:val="00B25C94"/>
    <w:rsid w:val="00B27BD4"/>
    <w:rsid w:val="00B27D80"/>
    <w:rsid w:val="00B3062A"/>
    <w:rsid w:val="00B30A27"/>
    <w:rsid w:val="00B3115B"/>
    <w:rsid w:val="00B31719"/>
    <w:rsid w:val="00B323F6"/>
    <w:rsid w:val="00B32494"/>
    <w:rsid w:val="00B329DD"/>
    <w:rsid w:val="00B330A1"/>
    <w:rsid w:val="00B3380A"/>
    <w:rsid w:val="00B33D4C"/>
    <w:rsid w:val="00B33E3C"/>
    <w:rsid w:val="00B3426B"/>
    <w:rsid w:val="00B344DB"/>
    <w:rsid w:val="00B34AD1"/>
    <w:rsid w:val="00B3525E"/>
    <w:rsid w:val="00B352C2"/>
    <w:rsid w:val="00B35396"/>
    <w:rsid w:val="00B369A8"/>
    <w:rsid w:val="00B36F2F"/>
    <w:rsid w:val="00B37670"/>
    <w:rsid w:val="00B37B35"/>
    <w:rsid w:val="00B40141"/>
    <w:rsid w:val="00B4030C"/>
    <w:rsid w:val="00B42033"/>
    <w:rsid w:val="00B422BC"/>
    <w:rsid w:val="00B42C61"/>
    <w:rsid w:val="00B42D4C"/>
    <w:rsid w:val="00B44340"/>
    <w:rsid w:val="00B444F5"/>
    <w:rsid w:val="00B44C38"/>
    <w:rsid w:val="00B45280"/>
    <w:rsid w:val="00B453E7"/>
    <w:rsid w:val="00B4600C"/>
    <w:rsid w:val="00B46878"/>
    <w:rsid w:val="00B47BDA"/>
    <w:rsid w:val="00B47E3C"/>
    <w:rsid w:val="00B47F5C"/>
    <w:rsid w:val="00B500AF"/>
    <w:rsid w:val="00B502D3"/>
    <w:rsid w:val="00B51403"/>
    <w:rsid w:val="00B5188C"/>
    <w:rsid w:val="00B51FCB"/>
    <w:rsid w:val="00B52DFF"/>
    <w:rsid w:val="00B53C40"/>
    <w:rsid w:val="00B541EC"/>
    <w:rsid w:val="00B55306"/>
    <w:rsid w:val="00B55F88"/>
    <w:rsid w:val="00B56F25"/>
    <w:rsid w:val="00B5703F"/>
    <w:rsid w:val="00B572DA"/>
    <w:rsid w:val="00B5756B"/>
    <w:rsid w:val="00B5791E"/>
    <w:rsid w:val="00B628B2"/>
    <w:rsid w:val="00B62D1C"/>
    <w:rsid w:val="00B62EB2"/>
    <w:rsid w:val="00B6341E"/>
    <w:rsid w:val="00B638AD"/>
    <w:rsid w:val="00B639F4"/>
    <w:rsid w:val="00B63EB8"/>
    <w:rsid w:val="00B6403B"/>
    <w:rsid w:val="00B644EC"/>
    <w:rsid w:val="00B64B9E"/>
    <w:rsid w:val="00B64CF0"/>
    <w:rsid w:val="00B65192"/>
    <w:rsid w:val="00B652C4"/>
    <w:rsid w:val="00B6538D"/>
    <w:rsid w:val="00B65974"/>
    <w:rsid w:val="00B66300"/>
    <w:rsid w:val="00B66746"/>
    <w:rsid w:val="00B66E77"/>
    <w:rsid w:val="00B675E7"/>
    <w:rsid w:val="00B678B8"/>
    <w:rsid w:val="00B67D82"/>
    <w:rsid w:val="00B67F8B"/>
    <w:rsid w:val="00B70105"/>
    <w:rsid w:val="00B70628"/>
    <w:rsid w:val="00B7062D"/>
    <w:rsid w:val="00B716D2"/>
    <w:rsid w:val="00B71E13"/>
    <w:rsid w:val="00B72210"/>
    <w:rsid w:val="00B734F4"/>
    <w:rsid w:val="00B7357B"/>
    <w:rsid w:val="00B736DC"/>
    <w:rsid w:val="00B73DD5"/>
    <w:rsid w:val="00B74195"/>
    <w:rsid w:val="00B74617"/>
    <w:rsid w:val="00B759D6"/>
    <w:rsid w:val="00B764EA"/>
    <w:rsid w:val="00B769FE"/>
    <w:rsid w:val="00B77434"/>
    <w:rsid w:val="00B77D40"/>
    <w:rsid w:val="00B806EB"/>
    <w:rsid w:val="00B81849"/>
    <w:rsid w:val="00B82295"/>
    <w:rsid w:val="00B833DE"/>
    <w:rsid w:val="00B83C75"/>
    <w:rsid w:val="00B83EA8"/>
    <w:rsid w:val="00B846FC"/>
    <w:rsid w:val="00B8598C"/>
    <w:rsid w:val="00B85CF8"/>
    <w:rsid w:val="00B85F29"/>
    <w:rsid w:val="00B8687A"/>
    <w:rsid w:val="00B86DA6"/>
    <w:rsid w:val="00B86E82"/>
    <w:rsid w:val="00B9011C"/>
    <w:rsid w:val="00B90502"/>
    <w:rsid w:val="00B91310"/>
    <w:rsid w:val="00B91C98"/>
    <w:rsid w:val="00B92315"/>
    <w:rsid w:val="00B934F4"/>
    <w:rsid w:val="00B93569"/>
    <w:rsid w:val="00B93889"/>
    <w:rsid w:val="00B94B37"/>
    <w:rsid w:val="00B95A85"/>
    <w:rsid w:val="00B964C2"/>
    <w:rsid w:val="00B96976"/>
    <w:rsid w:val="00B96A82"/>
    <w:rsid w:val="00B96D57"/>
    <w:rsid w:val="00B97BE0"/>
    <w:rsid w:val="00B97E9F"/>
    <w:rsid w:val="00BA00B4"/>
    <w:rsid w:val="00BA0457"/>
    <w:rsid w:val="00BA06DA"/>
    <w:rsid w:val="00BA0B4A"/>
    <w:rsid w:val="00BA1E1D"/>
    <w:rsid w:val="00BA1F87"/>
    <w:rsid w:val="00BA2420"/>
    <w:rsid w:val="00BA46F4"/>
    <w:rsid w:val="00BA6081"/>
    <w:rsid w:val="00BA6177"/>
    <w:rsid w:val="00BA6AD8"/>
    <w:rsid w:val="00BA6E79"/>
    <w:rsid w:val="00BA6FCE"/>
    <w:rsid w:val="00BA7034"/>
    <w:rsid w:val="00BA72BA"/>
    <w:rsid w:val="00BB0085"/>
    <w:rsid w:val="00BB10F9"/>
    <w:rsid w:val="00BB12BD"/>
    <w:rsid w:val="00BB3C22"/>
    <w:rsid w:val="00BB3C4F"/>
    <w:rsid w:val="00BB4112"/>
    <w:rsid w:val="00BB416E"/>
    <w:rsid w:val="00BB41D2"/>
    <w:rsid w:val="00BB46A4"/>
    <w:rsid w:val="00BB4E24"/>
    <w:rsid w:val="00BB540E"/>
    <w:rsid w:val="00BB5E80"/>
    <w:rsid w:val="00BB61D5"/>
    <w:rsid w:val="00BB644D"/>
    <w:rsid w:val="00BB7389"/>
    <w:rsid w:val="00BB7895"/>
    <w:rsid w:val="00BC0556"/>
    <w:rsid w:val="00BC088D"/>
    <w:rsid w:val="00BC0B89"/>
    <w:rsid w:val="00BC1232"/>
    <w:rsid w:val="00BC23EA"/>
    <w:rsid w:val="00BC2C4D"/>
    <w:rsid w:val="00BC35F5"/>
    <w:rsid w:val="00BC362D"/>
    <w:rsid w:val="00BC40EA"/>
    <w:rsid w:val="00BC4934"/>
    <w:rsid w:val="00BC4A6B"/>
    <w:rsid w:val="00BC5239"/>
    <w:rsid w:val="00BC57B3"/>
    <w:rsid w:val="00BC60D0"/>
    <w:rsid w:val="00BC62F9"/>
    <w:rsid w:val="00BC750F"/>
    <w:rsid w:val="00BC7758"/>
    <w:rsid w:val="00BC7B41"/>
    <w:rsid w:val="00BD005B"/>
    <w:rsid w:val="00BD0B7D"/>
    <w:rsid w:val="00BD18D1"/>
    <w:rsid w:val="00BD194D"/>
    <w:rsid w:val="00BD1B3B"/>
    <w:rsid w:val="00BD2C93"/>
    <w:rsid w:val="00BD5765"/>
    <w:rsid w:val="00BD5879"/>
    <w:rsid w:val="00BD5B3A"/>
    <w:rsid w:val="00BD5B7A"/>
    <w:rsid w:val="00BD682E"/>
    <w:rsid w:val="00BD6BA7"/>
    <w:rsid w:val="00BD6CCD"/>
    <w:rsid w:val="00BD7597"/>
    <w:rsid w:val="00BE0481"/>
    <w:rsid w:val="00BE102F"/>
    <w:rsid w:val="00BE18C0"/>
    <w:rsid w:val="00BE2103"/>
    <w:rsid w:val="00BE330A"/>
    <w:rsid w:val="00BE3697"/>
    <w:rsid w:val="00BE4921"/>
    <w:rsid w:val="00BE4B75"/>
    <w:rsid w:val="00BE52E2"/>
    <w:rsid w:val="00BE55B3"/>
    <w:rsid w:val="00BE5AF0"/>
    <w:rsid w:val="00BE72DE"/>
    <w:rsid w:val="00BF08EE"/>
    <w:rsid w:val="00BF1CA2"/>
    <w:rsid w:val="00BF2876"/>
    <w:rsid w:val="00BF2DFB"/>
    <w:rsid w:val="00BF2FBA"/>
    <w:rsid w:val="00BF3C97"/>
    <w:rsid w:val="00BF3F03"/>
    <w:rsid w:val="00BF4082"/>
    <w:rsid w:val="00BF465A"/>
    <w:rsid w:val="00BF4E91"/>
    <w:rsid w:val="00BF5F78"/>
    <w:rsid w:val="00BF648A"/>
    <w:rsid w:val="00BF69F5"/>
    <w:rsid w:val="00C00401"/>
    <w:rsid w:val="00C018C2"/>
    <w:rsid w:val="00C02779"/>
    <w:rsid w:val="00C0342C"/>
    <w:rsid w:val="00C0388C"/>
    <w:rsid w:val="00C04565"/>
    <w:rsid w:val="00C04973"/>
    <w:rsid w:val="00C04E5C"/>
    <w:rsid w:val="00C05158"/>
    <w:rsid w:val="00C06171"/>
    <w:rsid w:val="00C066D2"/>
    <w:rsid w:val="00C07185"/>
    <w:rsid w:val="00C07389"/>
    <w:rsid w:val="00C07887"/>
    <w:rsid w:val="00C100BB"/>
    <w:rsid w:val="00C10812"/>
    <w:rsid w:val="00C12459"/>
    <w:rsid w:val="00C12E25"/>
    <w:rsid w:val="00C13237"/>
    <w:rsid w:val="00C13A62"/>
    <w:rsid w:val="00C15468"/>
    <w:rsid w:val="00C159B4"/>
    <w:rsid w:val="00C15ADA"/>
    <w:rsid w:val="00C16772"/>
    <w:rsid w:val="00C1684A"/>
    <w:rsid w:val="00C16B8D"/>
    <w:rsid w:val="00C16EA8"/>
    <w:rsid w:val="00C170AE"/>
    <w:rsid w:val="00C17288"/>
    <w:rsid w:val="00C20134"/>
    <w:rsid w:val="00C20C07"/>
    <w:rsid w:val="00C20EF2"/>
    <w:rsid w:val="00C21683"/>
    <w:rsid w:val="00C221A0"/>
    <w:rsid w:val="00C2241E"/>
    <w:rsid w:val="00C22869"/>
    <w:rsid w:val="00C230AF"/>
    <w:rsid w:val="00C24DCA"/>
    <w:rsid w:val="00C252CA"/>
    <w:rsid w:val="00C2594D"/>
    <w:rsid w:val="00C25E16"/>
    <w:rsid w:val="00C2622C"/>
    <w:rsid w:val="00C2624E"/>
    <w:rsid w:val="00C2719B"/>
    <w:rsid w:val="00C27C42"/>
    <w:rsid w:val="00C30DFE"/>
    <w:rsid w:val="00C30F3D"/>
    <w:rsid w:val="00C32829"/>
    <w:rsid w:val="00C3306D"/>
    <w:rsid w:val="00C33818"/>
    <w:rsid w:val="00C33E10"/>
    <w:rsid w:val="00C3435D"/>
    <w:rsid w:val="00C36394"/>
    <w:rsid w:val="00C366B9"/>
    <w:rsid w:val="00C36C0A"/>
    <w:rsid w:val="00C36EE4"/>
    <w:rsid w:val="00C3758F"/>
    <w:rsid w:val="00C3769E"/>
    <w:rsid w:val="00C40D6B"/>
    <w:rsid w:val="00C43354"/>
    <w:rsid w:val="00C43B5B"/>
    <w:rsid w:val="00C43EB4"/>
    <w:rsid w:val="00C44612"/>
    <w:rsid w:val="00C45232"/>
    <w:rsid w:val="00C4586A"/>
    <w:rsid w:val="00C45B82"/>
    <w:rsid w:val="00C45C9D"/>
    <w:rsid w:val="00C45D33"/>
    <w:rsid w:val="00C46215"/>
    <w:rsid w:val="00C47084"/>
    <w:rsid w:val="00C50B8D"/>
    <w:rsid w:val="00C51E6E"/>
    <w:rsid w:val="00C52D00"/>
    <w:rsid w:val="00C53E87"/>
    <w:rsid w:val="00C5416D"/>
    <w:rsid w:val="00C54505"/>
    <w:rsid w:val="00C551FA"/>
    <w:rsid w:val="00C56777"/>
    <w:rsid w:val="00C56B13"/>
    <w:rsid w:val="00C57802"/>
    <w:rsid w:val="00C57F3D"/>
    <w:rsid w:val="00C604CF"/>
    <w:rsid w:val="00C60A19"/>
    <w:rsid w:val="00C6104B"/>
    <w:rsid w:val="00C61357"/>
    <w:rsid w:val="00C62C6C"/>
    <w:rsid w:val="00C63C2D"/>
    <w:rsid w:val="00C63D6F"/>
    <w:rsid w:val="00C63FE2"/>
    <w:rsid w:val="00C64141"/>
    <w:rsid w:val="00C643C4"/>
    <w:rsid w:val="00C64585"/>
    <w:rsid w:val="00C64BDA"/>
    <w:rsid w:val="00C64DB3"/>
    <w:rsid w:val="00C6580B"/>
    <w:rsid w:val="00C6649B"/>
    <w:rsid w:val="00C6685D"/>
    <w:rsid w:val="00C66D39"/>
    <w:rsid w:val="00C67119"/>
    <w:rsid w:val="00C6713E"/>
    <w:rsid w:val="00C6764B"/>
    <w:rsid w:val="00C67B85"/>
    <w:rsid w:val="00C7001B"/>
    <w:rsid w:val="00C710A8"/>
    <w:rsid w:val="00C71366"/>
    <w:rsid w:val="00C713EC"/>
    <w:rsid w:val="00C7170C"/>
    <w:rsid w:val="00C72C89"/>
    <w:rsid w:val="00C72D59"/>
    <w:rsid w:val="00C731EE"/>
    <w:rsid w:val="00C732DF"/>
    <w:rsid w:val="00C73843"/>
    <w:rsid w:val="00C738BB"/>
    <w:rsid w:val="00C73979"/>
    <w:rsid w:val="00C73D04"/>
    <w:rsid w:val="00C73E6C"/>
    <w:rsid w:val="00C75F9F"/>
    <w:rsid w:val="00C7703B"/>
    <w:rsid w:val="00C778D6"/>
    <w:rsid w:val="00C802ED"/>
    <w:rsid w:val="00C8098D"/>
    <w:rsid w:val="00C80BB9"/>
    <w:rsid w:val="00C81844"/>
    <w:rsid w:val="00C81E77"/>
    <w:rsid w:val="00C823D9"/>
    <w:rsid w:val="00C83617"/>
    <w:rsid w:val="00C83BF9"/>
    <w:rsid w:val="00C849B1"/>
    <w:rsid w:val="00C84FC2"/>
    <w:rsid w:val="00C85BAD"/>
    <w:rsid w:val="00C85E51"/>
    <w:rsid w:val="00C86427"/>
    <w:rsid w:val="00C87410"/>
    <w:rsid w:val="00C8778D"/>
    <w:rsid w:val="00C8783A"/>
    <w:rsid w:val="00C94580"/>
    <w:rsid w:val="00C945DC"/>
    <w:rsid w:val="00C949D3"/>
    <w:rsid w:val="00C952E8"/>
    <w:rsid w:val="00C95B9E"/>
    <w:rsid w:val="00C95D4D"/>
    <w:rsid w:val="00C95DDE"/>
    <w:rsid w:val="00C95E9B"/>
    <w:rsid w:val="00C9638D"/>
    <w:rsid w:val="00C9692A"/>
    <w:rsid w:val="00C9757E"/>
    <w:rsid w:val="00CA000B"/>
    <w:rsid w:val="00CA0C0F"/>
    <w:rsid w:val="00CA0C88"/>
    <w:rsid w:val="00CA29D4"/>
    <w:rsid w:val="00CA3E02"/>
    <w:rsid w:val="00CA3EB1"/>
    <w:rsid w:val="00CA4491"/>
    <w:rsid w:val="00CA4D25"/>
    <w:rsid w:val="00CA5355"/>
    <w:rsid w:val="00CA569B"/>
    <w:rsid w:val="00CA590F"/>
    <w:rsid w:val="00CA60DF"/>
    <w:rsid w:val="00CA629B"/>
    <w:rsid w:val="00CA761E"/>
    <w:rsid w:val="00CA7DCB"/>
    <w:rsid w:val="00CB0B49"/>
    <w:rsid w:val="00CB1335"/>
    <w:rsid w:val="00CB1529"/>
    <w:rsid w:val="00CB16C4"/>
    <w:rsid w:val="00CB31BD"/>
    <w:rsid w:val="00CB3B29"/>
    <w:rsid w:val="00CB55FC"/>
    <w:rsid w:val="00CB659C"/>
    <w:rsid w:val="00CB7535"/>
    <w:rsid w:val="00CB7729"/>
    <w:rsid w:val="00CC12D2"/>
    <w:rsid w:val="00CC13BA"/>
    <w:rsid w:val="00CC178D"/>
    <w:rsid w:val="00CC1C4D"/>
    <w:rsid w:val="00CC2D0E"/>
    <w:rsid w:val="00CC2EB3"/>
    <w:rsid w:val="00CC41D4"/>
    <w:rsid w:val="00CC4FE7"/>
    <w:rsid w:val="00CC5086"/>
    <w:rsid w:val="00CC51B5"/>
    <w:rsid w:val="00CC5458"/>
    <w:rsid w:val="00CC5E57"/>
    <w:rsid w:val="00CC5EC6"/>
    <w:rsid w:val="00CC7A62"/>
    <w:rsid w:val="00CD0097"/>
    <w:rsid w:val="00CD00BA"/>
    <w:rsid w:val="00CD0AED"/>
    <w:rsid w:val="00CD0D9A"/>
    <w:rsid w:val="00CD1C3A"/>
    <w:rsid w:val="00CD1EC8"/>
    <w:rsid w:val="00CD234A"/>
    <w:rsid w:val="00CD3017"/>
    <w:rsid w:val="00CD399D"/>
    <w:rsid w:val="00CD4772"/>
    <w:rsid w:val="00CD532E"/>
    <w:rsid w:val="00CE0ED5"/>
    <w:rsid w:val="00CE1295"/>
    <w:rsid w:val="00CE1C5C"/>
    <w:rsid w:val="00CE2158"/>
    <w:rsid w:val="00CE33D8"/>
    <w:rsid w:val="00CE368F"/>
    <w:rsid w:val="00CE4295"/>
    <w:rsid w:val="00CE56DD"/>
    <w:rsid w:val="00CE575D"/>
    <w:rsid w:val="00CE5BF8"/>
    <w:rsid w:val="00CE6A95"/>
    <w:rsid w:val="00CE6D55"/>
    <w:rsid w:val="00CE72D1"/>
    <w:rsid w:val="00CE790F"/>
    <w:rsid w:val="00CF08B9"/>
    <w:rsid w:val="00CF0ECD"/>
    <w:rsid w:val="00CF1974"/>
    <w:rsid w:val="00CF291C"/>
    <w:rsid w:val="00CF3246"/>
    <w:rsid w:val="00CF3A77"/>
    <w:rsid w:val="00CF4D09"/>
    <w:rsid w:val="00CF4D23"/>
    <w:rsid w:val="00CF4DFB"/>
    <w:rsid w:val="00CF56CF"/>
    <w:rsid w:val="00CF65A3"/>
    <w:rsid w:val="00CF6735"/>
    <w:rsid w:val="00CF6C62"/>
    <w:rsid w:val="00D00589"/>
    <w:rsid w:val="00D01C16"/>
    <w:rsid w:val="00D01C6A"/>
    <w:rsid w:val="00D021C4"/>
    <w:rsid w:val="00D0234C"/>
    <w:rsid w:val="00D02BEE"/>
    <w:rsid w:val="00D02C75"/>
    <w:rsid w:val="00D03BF7"/>
    <w:rsid w:val="00D05496"/>
    <w:rsid w:val="00D05AC5"/>
    <w:rsid w:val="00D05EAD"/>
    <w:rsid w:val="00D06956"/>
    <w:rsid w:val="00D07A45"/>
    <w:rsid w:val="00D103A7"/>
    <w:rsid w:val="00D10AF6"/>
    <w:rsid w:val="00D10D2A"/>
    <w:rsid w:val="00D113E4"/>
    <w:rsid w:val="00D11DCD"/>
    <w:rsid w:val="00D121F9"/>
    <w:rsid w:val="00D128DA"/>
    <w:rsid w:val="00D12CA0"/>
    <w:rsid w:val="00D12D12"/>
    <w:rsid w:val="00D12E4B"/>
    <w:rsid w:val="00D142BF"/>
    <w:rsid w:val="00D14586"/>
    <w:rsid w:val="00D14678"/>
    <w:rsid w:val="00D14AD5"/>
    <w:rsid w:val="00D14AF9"/>
    <w:rsid w:val="00D15816"/>
    <w:rsid w:val="00D164EF"/>
    <w:rsid w:val="00D16619"/>
    <w:rsid w:val="00D178DA"/>
    <w:rsid w:val="00D201F2"/>
    <w:rsid w:val="00D20270"/>
    <w:rsid w:val="00D20551"/>
    <w:rsid w:val="00D2192A"/>
    <w:rsid w:val="00D22099"/>
    <w:rsid w:val="00D220AD"/>
    <w:rsid w:val="00D22C90"/>
    <w:rsid w:val="00D2315A"/>
    <w:rsid w:val="00D23D94"/>
    <w:rsid w:val="00D23FD8"/>
    <w:rsid w:val="00D2408D"/>
    <w:rsid w:val="00D24351"/>
    <w:rsid w:val="00D24E9E"/>
    <w:rsid w:val="00D251A0"/>
    <w:rsid w:val="00D25B7D"/>
    <w:rsid w:val="00D25C79"/>
    <w:rsid w:val="00D265B8"/>
    <w:rsid w:val="00D270D7"/>
    <w:rsid w:val="00D27493"/>
    <w:rsid w:val="00D2751D"/>
    <w:rsid w:val="00D27838"/>
    <w:rsid w:val="00D32385"/>
    <w:rsid w:val="00D3267F"/>
    <w:rsid w:val="00D32DC9"/>
    <w:rsid w:val="00D33000"/>
    <w:rsid w:val="00D343E7"/>
    <w:rsid w:val="00D351E1"/>
    <w:rsid w:val="00D352C2"/>
    <w:rsid w:val="00D3573A"/>
    <w:rsid w:val="00D35B20"/>
    <w:rsid w:val="00D364D2"/>
    <w:rsid w:val="00D42990"/>
    <w:rsid w:val="00D434A3"/>
    <w:rsid w:val="00D44342"/>
    <w:rsid w:val="00D44E7D"/>
    <w:rsid w:val="00D450CF"/>
    <w:rsid w:val="00D4671A"/>
    <w:rsid w:val="00D46B96"/>
    <w:rsid w:val="00D46E05"/>
    <w:rsid w:val="00D47A64"/>
    <w:rsid w:val="00D50333"/>
    <w:rsid w:val="00D505B3"/>
    <w:rsid w:val="00D50B2E"/>
    <w:rsid w:val="00D51855"/>
    <w:rsid w:val="00D527CE"/>
    <w:rsid w:val="00D529B2"/>
    <w:rsid w:val="00D52ED4"/>
    <w:rsid w:val="00D53157"/>
    <w:rsid w:val="00D53AAF"/>
    <w:rsid w:val="00D53F3F"/>
    <w:rsid w:val="00D54E26"/>
    <w:rsid w:val="00D56833"/>
    <w:rsid w:val="00D569D9"/>
    <w:rsid w:val="00D5722F"/>
    <w:rsid w:val="00D6059C"/>
    <w:rsid w:val="00D60B25"/>
    <w:rsid w:val="00D60EC7"/>
    <w:rsid w:val="00D61544"/>
    <w:rsid w:val="00D618EE"/>
    <w:rsid w:val="00D619B5"/>
    <w:rsid w:val="00D62022"/>
    <w:rsid w:val="00D62405"/>
    <w:rsid w:val="00D625A9"/>
    <w:rsid w:val="00D62A43"/>
    <w:rsid w:val="00D63604"/>
    <w:rsid w:val="00D63917"/>
    <w:rsid w:val="00D641D5"/>
    <w:rsid w:val="00D64295"/>
    <w:rsid w:val="00D644CD"/>
    <w:rsid w:val="00D64BB4"/>
    <w:rsid w:val="00D64D96"/>
    <w:rsid w:val="00D65816"/>
    <w:rsid w:val="00D65DAD"/>
    <w:rsid w:val="00D660D5"/>
    <w:rsid w:val="00D66B22"/>
    <w:rsid w:val="00D672B1"/>
    <w:rsid w:val="00D67453"/>
    <w:rsid w:val="00D677FB"/>
    <w:rsid w:val="00D67901"/>
    <w:rsid w:val="00D679BE"/>
    <w:rsid w:val="00D70718"/>
    <w:rsid w:val="00D72220"/>
    <w:rsid w:val="00D72366"/>
    <w:rsid w:val="00D72675"/>
    <w:rsid w:val="00D72E32"/>
    <w:rsid w:val="00D73FBD"/>
    <w:rsid w:val="00D7569E"/>
    <w:rsid w:val="00D75C76"/>
    <w:rsid w:val="00D76204"/>
    <w:rsid w:val="00D76402"/>
    <w:rsid w:val="00D76990"/>
    <w:rsid w:val="00D76ADA"/>
    <w:rsid w:val="00D7736E"/>
    <w:rsid w:val="00D81B71"/>
    <w:rsid w:val="00D82AD9"/>
    <w:rsid w:val="00D84293"/>
    <w:rsid w:val="00D876DE"/>
    <w:rsid w:val="00D9155F"/>
    <w:rsid w:val="00D92732"/>
    <w:rsid w:val="00D9298D"/>
    <w:rsid w:val="00D92EE8"/>
    <w:rsid w:val="00D931ED"/>
    <w:rsid w:val="00D933E0"/>
    <w:rsid w:val="00D9373F"/>
    <w:rsid w:val="00D93D76"/>
    <w:rsid w:val="00D93FCB"/>
    <w:rsid w:val="00D9588A"/>
    <w:rsid w:val="00D95A1F"/>
    <w:rsid w:val="00D963FB"/>
    <w:rsid w:val="00DA031A"/>
    <w:rsid w:val="00DA0ABC"/>
    <w:rsid w:val="00DA0D65"/>
    <w:rsid w:val="00DA18FF"/>
    <w:rsid w:val="00DA1A06"/>
    <w:rsid w:val="00DA2963"/>
    <w:rsid w:val="00DA391B"/>
    <w:rsid w:val="00DA3B08"/>
    <w:rsid w:val="00DA3BC5"/>
    <w:rsid w:val="00DA3ECB"/>
    <w:rsid w:val="00DA5469"/>
    <w:rsid w:val="00DA584D"/>
    <w:rsid w:val="00DA5A5C"/>
    <w:rsid w:val="00DA5B0A"/>
    <w:rsid w:val="00DA6018"/>
    <w:rsid w:val="00DA697E"/>
    <w:rsid w:val="00DA7151"/>
    <w:rsid w:val="00DB03DB"/>
    <w:rsid w:val="00DB118D"/>
    <w:rsid w:val="00DB137F"/>
    <w:rsid w:val="00DB188D"/>
    <w:rsid w:val="00DB2E62"/>
    <w:rsid w:val="00DB3654"/>
    <w:rsid w:val="00DB375A"/>
    <w:rsid w:val="00DB3DA2"/>
    <w:rsid w:val="00DB3F94"/>
    <w:rsid w:val="00DB50A3"/>
    <w:rsid w:val="00DB709B"/>
    <w:rsid w:val="00DB709E"/>
    <w:rsid w:val="00DB71C1"/>
    <w:rsid w:val="00DC070D"/>
    <w:rsid w:val="00DC0E8A"/>
    <w:rsid w:val="00DC1BCE"/>
    <w:rsid w:val="00DC1E38"/>
    <w:rsid w:val="00DC22BF"/>
    <w:rsid w:val="00DC2CCF"/>
    <w:rsid w:val="00DC356B"/>
    <w:rsid w:val="00DC3AF1"/>
    <w:rsid w:val="00DC4394"/>
    <w:rsid w:val="00DC4DB4"/>
    <w:rsid w:val="00DC52F8"/>
    <w:rsid w:val="00DC5A94"/>
    <w:rsid w:val="00DC5B3C"/>
    <w:rsid w:val="00DC6938"/>
    <w:rsid w:val="00DC7663"/>
    <w:rsid w:val="00DC7976"/>
    <w:rsid w:val="00DD0BB4"/>
    <w:rsid w:val="00DD15AD"/>
    <w:rsid w:val="00DD20ED"/>
    <w:rsid w:val="00DD2738"/>
    <w:rsid w:val="00DD2E45"/>
    <w:rsid w:val="00DD39B5"/>
    <w:rsid w:val="00DD435C"/>
    <w:rsid w:val="00DD51D3"/>
    <w:rsid w:val="00DD606E"/>
    <w:rsid w:val="00DD7330"/>
    <w:rsid w:val="00DE0741"/>
    <w:rsid w:val="00DE09AA"/>
    <w:rsid w:val="00DE12D0"/>
    <w:rsid w:val="00DE23AE"/>
    <w:rsid w:val="00DE2532"/>
    <w:rsid w:val="00DE2620"/>
    <w:rsid w:val="00DE304E"/>
    <w:rsid w:val="00DE3F3B"/>
    <w:rsid w:val="00DE40EB"/>
    <w:rsid w:val="00DE429E"/>
    <w:rsid w:val="00DE4430"/>
    <w:rsid w:val="00DE450E"/>
    <w:rsid w:val="00DE53F5"/>
    <w:rsid w:val="00DE63DC"/>
    <w:rsid w:val="00DE6AD6"/>
    <w:rsid w:val="00DE6B07"/>
    <w:rsid w:val="00DE6F63"/>
    <w:rsid w:val="00DF0042"/>
    <w:rsid w:val="00DF0121"/>
    <w:rsid w:val="00DF1900"/>
    <w:rsid w:val="00DF1FA5"/>
    <w:rsid w:val="00DF2569"/>
    <w:rsid w:val="00DF3005"/>
    <w:rsid w:val="00DF32B7"/>
    <w:rsid w:val="00DF3788"/>
    <w:rsid w:val="00DF3AFE"/>
    <w:rsid w:val="00DF3DD0"/>
    <w:rsid w:val="00DF47EA"/>
    <w:rsid w:val="00DF4B25"/>
    <w:rsid w:val="00DF4C90"/>
    <w:rsid w:val="00DF69FB"/>
    <w:rsid w:val="00DF7508"/>
    <w:rsid w:val="00DF7A5F"/>
    <w:rsid w:val="00DF7E46"/>
    <w:rsid w:val="00E003DA"/>
    <w:rsid w:val="00E00986"/>
    <w:rsid w:val="00E01C6A"/>
    <w:rsid w:val="00E027D6"/>
    <w:rsid w:val="00E03A0C"/>
    <w:rsid w:val="00E047F7"/>
    <w:rsid w:val="00E04E1F"/>
    <w:rsid w:val="00E05F80"/>
    <w:rsid w:val="00E072C3"/>
    <w:rsid w:val="00E073ED"/>
    <w:rsid w:val="00E07499"/>
    <w:rsid w:val="00E07CF7"/>
    <w:rsid w:val="00E07EF9"/>
    <w:rsid w:val="00E107F5"/>
    <w:rsid w:val="00E11CA8"/>
    <w:rsid w:val="00E1219B"/>
    <w:rsid w:val="00E12265"/>
    <w:rsid w:val="00E12595"/>
    <w:rsid w:val="00E12C14"/>
    <w:rsid w:val="00E12E1C"/>
    <w:rsid w:val="00E13691"/>
    <w:rsid w:val="00E14812"/>
    <w:rsid w:val="00E14E1C"/>
    <w:rsid w:val="00E15B44"/>
    <w:rsid w:val="00E16D1B"/>
    <w:rsid w:val="00E17182"/>
    <w:rsid w:val="00E1720C"/>
    <w:rsid w:val="00E172F5"/>
    <w:rsid w:val="00E17647"/>
    <w:rsid w:val="00E177B1"/>
    <w:rsid w:val="00E17CFD"/>
    <w:rsid w:val="00E17EB7"/>
    <w:rsid w:val="00E17EF8"/>
    <w:rsid w:val="00E2018C"/>
    <w:rsid w:val="00E2127B"/>
    <w:rsid w:val="00E21508"/>
    <w:rsid w:val="00E21668"/>
    <w:rsid w:val="00E22178"/>
    <w:rsid w:val="00E225FD"/>
    <w:rsid w:val="00E22694"/>
    <w:rsid w:val="00E22F28"/>
    <w:rsid w:val="00E231C5"/>
    <w:rsid w:val="00E23492"/>
    <w:rsid w:val="00E236A8"/>
    <w:rsid w:val="00E23E09"/>
    <w:rsid w:val="00E24AD9"/>
    <w:rsid w:val="00E24C32"/>
    <w:rsid w:val="00E253A9"/>
    <w:rsid w:val="00E25D68"/>
    <w:rsid w:val="00E25F7E"/>
    <w:rsid w:val="00E2657A"/>
    <w:rsid w:val="00E26CAA"/>
    <w:rsid w:val="00E271DF"/>
    <w:rsid w:val="00E27B79"/>
    <w:rsid w:val="00E30B65"/>
    <w:rsid w:val="00E31B6B"/>
    <w:rsid w:val="00E321A2"/>
    <w:rsid w:val="00E321D5"/>
    <w:rsid w:val="00E32A81"/>
    <w:rsid w:val="00E339CB"/>
    <w:rsid w:val="00E33ABB"/>
    <w:rsid w:val="00E33B26"/>
    <w:rsid w:val="00E34230"/>
    <w:rsid w:val="00E35861"/>
    <w:rsid w:val="00E36917"/>
    <w:rsid w:val="00E37620"/>
    <w:rsid w:val="00E4034D"/>
    <w:rsid w:val="00E4061E"/>
    <w:rsid w:val="00E409BD"/>
    <w:rsid w:val="00E40CC6"/>
    <w:rsid w:val="00E41130"/>
    <w:rsid w:val="00E41389"/>
    <w:rsid w:val="00E42323"/>
    <w:rsid w:val="00E423D6"/>
    <w:rsid w:val="00E42D85"/>
    <w:rsid w:val="00E42F3D"/>
    <w:rsid w:val="00E43888"/>
    <w:rsid w:val="00E43F5F"/>
    <w:rsid w:val="00E44D55"/>
    <w:rsid w:val="00E451FA"/>
    <w:rsid w:val="00E4583A"/>
    <w:rsid w:val="00E45A05"/>
    <w:rsid w:val="00E46CFF"/>
    <w:rsid w:val="00E46D03"/>
    <w:rsid w:val="00E46FAB"/>
    <w:rsid w:val="00E47099"/>
    <w:rsid w:val="00E47C35"/>
    <w:rsid w:val="00E5068C"/>
    <w:rsid w:val="00E50874"/>
    <w:rsid w:val="00E50D2D"/>
    <w:rsid w:val="00E50FBE"/>
    <w:rsid w:val="00E522F6"/>
    <w:rsid w:val="00E529EF"/>
    <w:rsid w:val="00E52E7A"/>
    <w:rsid w:val="00E534B6"/>
    <w:rsid w:val="00E53D9F"/>
    <w:rsid w:val="00E54358"/>
    <w:rsid w:val="00E55A16"/>
    <w:rsid w:val="00E56868"/>
    <w:rsid w:val="00E570CC"/>
    <w:rsid w:val="00E5789A"/>
    <w:rsid w:val="00E57D51"/>
    <w:rsid w:val="00E61C49"/>
    <w:rsid w:val="00E61C7A"/>
    <w:rsid w:val="00E626E6"/>
    <w:rsid w:val="00E630D8"/>
    <w:rsid w:val="00E63CD8"/>
    <w:rsid w:val="00E64638"/>
    <w:rsid w:val="00E657D7"/>
    <w:rsid w:val="00E65B31"/>
    <w:rsid w:val="00E65B9D"/>
    <w:rsid w:val="00E6690F"/>
    <w:rsid w:val="00E6716C"/>
    <w:rsid w:val="00E67175"/>
    <w:rsid w:val="00E67676"/>
    <w:rsid w:val="00E676CB"/>
    <w:rsid w:val="00E67CE6"/>
    <w:rsid w:val="00E72BAE"/>
    <w:rsid w:val="00E755AE"/>
    <w:rsid w:val="00E76408"/>
    <w:rsid w:val="00E76D76"/>
    <w:rsid w:val="00E76DAE"/>
    <w:rsid w:val="00E775C3"/>
    <w:rsid w:val="00E77DCF"/>
    <w:rsid w:val="00E830CF"/>
    <w:rsid w:val="00E8320D"/>
    <w:rsid w:val="00E8333C"/>
    <w:rsid w:val="00E84938"/>
    <w:rsid w:val="00E84A57"/>
    <w:rsid w:val="00E86AB9"/>
    <w:rsid w:val="00E86EC5"/>
    <w:rsid w:val="00E86FB8"/>
    <w:rsid w:val="00E87181"/>
    <w:rsid w:val="00E87300"/>
    <w:rsid w:val="00E87E1A"/>
    <w:rsid w:val="00E902DB"/>
    <w:rsid w:val="00E90580"/>
    <w:rsid w:val="00E90AAA"/>
    <w:rsid w:val="00E91502"/>
    <w:rsid w:val="00E92ED7"/>
    <w:rsid w:val="00E93CB8"/>
    <w:rsid w:val="00E95028"/>
    <w:rsid w:val="00E95208"/>
    <w:rsid w:val="00E955B9"/>
    <w:rsid w:val="00E955F2"/>
    <w:rsid w:val="00E9566E"/>
    <w:rsid w:val="00E95E83"/>
    <w:rsid w:val="00E9643F"/>
    <w:rsid w:val="00E96FA2"/>
    <w:rsid w:val="00EA153E"/>
    <w:rsid w:val="00EA16FE"/>
    <w:rsid w:val="00EA1A67"/>
    <w:rsid w:val="00EA22D6"/>
    <w:rsid w:val="00EA23D5"/>
    <w:rsid w:val="00EA29DE"/>
    <w:rsid w:val="00EA320C"/>
    <w:rsid w:val="00EA34EF"/>
    <w:rsid w:val="00EA35D9"/>
    <w:rsid w:val="00EA36FF"/>
    <w:rsid w:val="00EA384C"/>
    <w:rsid w:val="00EA3A5C"/>
    <w:rsid w:val="00EA4411"/>
    <w:rsid w:val="00EA4657"/>
    <w:rsid w:val="00EA4994"/>
    <w:rsid w:val="00EA4F53"/>
    <w:rsid w:val="00EA5845"/>
    <w:rsid w:val="00EA5991"/>
    <w:rsid w:val="00EA5A8C"/>
    <w:rsid w:val="00EA6558"/>
    <w:rsid w:val="00EA7600"/>
    <w:rsid w:val="00EB0075"/>
    <w:rsid w:val="00EB0304"/>
    <w:rsid w:val="00EB078B"/>
    <w:rsid w:val="00EB07A5"/>
    <w:rsid w:val="00EB0951"/>
    <w:rsid w:val="00EB09DC"/>
    <w:rsid w:val="00EB1390"/>
    <w:rsid w:val="00EB215A"/>
    <w:rsid w:val="00EB26FE"/>
    <w:rsid w:val="00EB2983"/>
    <w:rsid w:val="00EB3811"/>
    <w:rsid w:val="00EB427D"/>
    <w:rsid w:val="00EB47A2"/>
    <w:rsid w:val="00EB4ABC"/>
    <w:rsid w:val="00EB546D"/>
    <w:rsid w:val="00EB5AE7"/>
    <w:rsid w:val="00EB5FC9"/>
    <w:rsid w:val="00EB60F0"/>
    <w:rsid w:val="00EB6184"/>
    <w:rsid w:val="00EB657A"/>
    <w:rsid w:val="00EB6B80"/>
    <w:rsid w:val="00EB6D39"/>
    <w:rsid w:val="00EB6FD8"/>
    <w:rsid w:val="00EB7002"/>
    <w:rsid w:val="00EB728B"/>
    <w:rsid w:val="00EB7819"/>
    <w:rsid w:val="00EC0B85"/>
    <w:rsid w:val="00EC10EB"/>
    <w:rsid w:val="00EC1468"/>
    <w:rsid w:val="00EC1977"/>
    <w:rsid w:val="00EC1D3A"/>
    <w:rsid w:val="00EC385B"/>
    <w:rsid w:val="00EC4318"/>
    <w:rsid w:val="00EC43EA"/>
    <w:rsid w:val="00EC5036"/>
    <w:rsid w:val="00EC510A"/>
    <w:rsid w:val="00EC630B"/>
    <w:rsid w:val="00EC7CF2"/>
    <w:rsid w:val="00ED0036"/>
    <w:rsid w:val="00ED04CA"/>
    <w:rsid w:val="00ED04EF"/>
    <w:rsid w:val="00ED134A"/>
    <w:rsid w:val="00ED1E20"/>
    <w:rsid w:val="00ED207D"/>
    <w:rsid w:val="00ED2501"/>
    <w:rsid w:val="00ED3145"/>
    <w:rsid w:val="00ED36F5"/>
    <w:rsid w:val="00ED38CB"/>
    <w:rsid w:val="00ED59C8"/>
    <w:rsid w:val="00ED5A89"/>
    <w:rsid w:val="00ED653D"/>
    <w:rsid w:val="00ED6D5B"/>
    <w:rsid w:val="00ED7395"/>
    <w:rsid w:val="00ED753D"/>
    <w:rsid w:val="00ED7A9D"/>
    <w:rsid w:val="00ED7F33"/>
    <w:rsid w:val="00EE0F3C"/>
    <w:rsid w:val="00EE1118"/>
    <w:rsid w:val="00EE136F"/>
    <w:rsid w:val="00EE2384"/>
    <w:rsid w:val="00EE2578"/>
    <w:rsid w:val="00EE25E0"/>
    <w:rsid w:val="00EE5AD7"/>
    <w:rsid w:val="00EE69A7"/>
    <w:rsid w:val="00EE6D19"/>
    <w:rsid w:val="00EE7408"/>
    <w:rsid w:val="00EE741A"/>
    <w:rsid w:val="00EE7DAC"/>
    <w:rsid w:val="00EF03BB"/>
    <w:rsid w:val="00EF063D"/>
    <w:rsid w:val="00EF0C0B"/>
    <w:rsid w:val="00EF0DE5"/>
    <w:rsid w:val="00EF2977"/>
    <w:rsid w:val="00EF2DDF"/>
    <w:rsid w:val="00EF3D1D"/>
    <w:rsid w:val="00EF3F82"/>
    <w:rsid w:val="00EF3FEE"/>
    <w:rsid w:val="00EF4216"/>
    <w:rsid w:val="00EF5173"/>
    <w:rsid w:val="00EF586A"/>
    <w:rsid w:val="00EF5C36"/>
    <w:rsid w:val="00EF5ED4"/>
    <w:rsid w:val="00EF6549"/>
    <w:rsid w:val="00EF69B7"/>
    <w:rsid w:val="00EF6D1A"/>
    <w:rsid w:val="00F002FE"/>
    <w:rsid w:val="00F01EDC"/>
    <w:rsid w:val="00F01FBB"/>
    <w:rsid w:val="00F02006"/>
    <w:rsid w:val="00F02808"/>
    <w:rsid w:val="00F030E2"/>
    <w:rsid w:val="00F03C2C"/>
    <w:rsid w:val="00F04300"/>
    <w:rsid w:val="00F05970"/>
    <w:rsid w:val="00F05E0F"/>
    <w:rsid w:val="00F05EC3"/>
    <w:rsid w:val="00F069FD"/>
    <w:rsid w:val="00F06CB3"/>
    <w:rsid w:val="00F078B7"/>
    <w:rsid w:val="00F10680"/>
    <w:rsid w:val="00F11431"/>
    <w:rsid w:val="00F11509"/>
    <w:rsid w:val="00F119E9"/>
    <w:rsid w:val="00F12A33"/>
    <w:rsid w:val="00F12E51"/>
    <w:rsid w:val="00F1316F"/>
    <w:rsid w:val="00F13375"/>
    <w:rsid w:val="00F14C48"/>
    <w:rsid w:val="00F150B6"/>
    <w:rsid w:val="00F151EF"/>
    <w:rsid w:val="00F15712"/>
    <w:rsid w:val="00F169B9"/>
    <w:rsid w:val="00F170A5"/>
    <w:rsid w:val="00F17631"/>
    <w:rsid w:val="00F17B82"/>
    <w:rsid w:val="00F208D4"/>
    <w:rsid w:val="00F20912"/>
    <w:rsid w:val="00F22906"/>
    <w:rsid w:val="00F24DB0"/>
    <w:rsid w:val="00F252D0"/>
    <w:rsid w:val="00F259F1"/>
    <w:rsid w:val="00F25A0B"/>
    <w:rsid w:val="00F2617B"/>
    <w:rsid w:val="00F26693"/>
    <w:rsid w:val="00F26917"/>
    <w:rsid w:val="00F274A2"/>
    <w:rsid w:val="00F27906"/>
    <w:rsid w:val="00F27F17"/>
    <w:rsid w:val="00F3068A"/>
    <w:rsid w:val="00F330F7"/>
    <w:rsid w:val="00F343B1"/>
    <w:rsid w:val="00F345DF"/>
    <w:rsid w:val="00F34AB7"/>
    <w:rsid w:val="00F34BD6"/>
    <w:rsid w:val="00F34F57"/>
    <w:rsid w:val="00F35437"/>
    <w:rsid w:val="00F35A2B"/>
    <w:rsid w:val="00F35D14"/>
    <w:rsid w:val="00F368E6"/>
    <w:rsid w:val="00F36E9B"/>
    <w:rsid w:val="00F374E7"/>
    <w:rsid w:val="00F37E39"/>
    <w:rsid w:val="00F4043C"/>
    <w:rsid w:val="00F40735"/>
    <w:rsid w:val="00F40F2E"/>
    <w:rsid w:val="00F4192C"/>
    <w:rsid w:val="00F41CA6"/>
    <w:rsid w:val="00F4217B"/>
    <w:rsid w:val="00F42B1E"/>
    <w:rsid w:val="00F42C64"/>
    <w:rsid w:val="00F449D2"/>
    <w:rsid w:val="00F460A7"/>
    <w:rsid w:val="00F463D9"/>
    <w:rsid w:val="00F46F3A"/>
    <w:rsid w:val="00F47CC8"/>
    <w:rsid w:val="00F50856"/>
    <w:rsid w:val="00F50C16"/>
    <w:rsid w:val="00F518E5"/>
    <w:rsid w:val="00F52624"/>
    <w:rsid w:val="00F52794"/>
    <w:rsid w:val="00F528F1"/>
    <w:rsid w:val="00F53157"/>
    <w:rsid w:val="00F531C5"/>
    <w:rsid w:val="00F53225"/>
    <w:rsid w:val="00F53A7C"/>
    <w:rsid w:val="00F53C9B"/>
    <w:rsid w:val="00F53E37"/>
    <w:rsid w:val="00F53FC7"/>
    <w:rsid w:val="00F541C3"/>
    <w:rsid w:val="00F547E8"/>
    <w:rsid w:val="00F55538"/>
    <w:rsid w:val="00F560C8"/>
    <w:rsid w:val="00F56381"/>
    <w:rsid w:val="00F56886"/>
    <w:rsid w:val="00F56FCB"/>
    <w:rsid w:val="00F571D2"/>
    <w:rsid w:val="00F57E68"/>
    <w:rsid w:val="00F60251"/>
    <w:rsid w:val="00F60D90"/>
    <w:rsid w:val="00F61130"/>
    <w:rsid w:val="00F61200"/>
    <w:rsid w:val="00F620D2"/>
    <w:rsid w:val="00F62634"/>
    <w:rsid w:val="00F6322E"/>
    <w:rsid w:val="00F63FF7"/>
    <w:rsid w:val="00F64F53"/>
    <w:rsid w:val="00F6528D"/>
    <w:rsid w:val="00F653C3"/>
    <w:rsid w:val="00F6566D"/>
    <w:rsid w:val="00F65E61"/>
    <w:rsid w:val="00F676EC"/>
    <w:rsid w:val="00F73EB9"/>
    <w:rsid w:val="00F748CA"/>
    <w:rsid w:val="00F75D73"/>
    <w:rsid w:val="00F76455"/>
    <w:rsid w:val="00F76A1A"/>
    <w:rsid w:val="00F77A1A"/>
    <w:rsid w:val="00F77A44"/>
    <w:rsid w:val="00F77BC3"/>
    <w:rsid w:val="00F77D78"/>
    <w:rsid w:val="00F809B5"/>
    <w:rsid w:val="00F81164"/>
    <w:rsid w:val="00F81AF3"/>
    <w:rsid w:val="00F81BB1"/>
    <w:rsid w:val="00F82645"/>
    <w:rsid w:val="00F82C01"/>
    <w:rsid w:val="00F82FE0"/>
    <w:rsid w:val="00F83AEB"/>
    <w:rsid w:val="00F83C99"/>
    <w:rsid w:val="00F845FC"/>
    <w:rsid w:val="00F84659"/>
    <w:rsid w:val="00F846C4"/>
    <w:rsid w:val="00F866DC"/>
    <w:rsid w:val="00F87A08"/>
    <w:rsid w:val="00F901B6"/>
    <w:rsid w:val="00F906C2"/>
    <w:rsid w:val="00F90FD3"/>
    <w:rsid w:val="00F9133D"/>
    <w:rsid w:val="00F919FD"/>
    <w:rsid w:val="00F91E13"/>
    <w:rsid w:val="00F94247"/>
    <w:rsid w:val="00F945A0"/>
    <w:rsid w:val="00F95045"/>
    <w:rsid w:val="00F950E2"/>
    <w:rsid w:val="00F95187"/>
    <w:rsid w:val="00F951A6"/>
    <w:rsid w:val="00F956F9"/>
    <w:rsid w:val="00F959C5"/>
    <w:rsid w:val="00F95D1C"/>
    <w:rsid w:val="00F95D98"/>
    <w:rsid w:val="00F961B8"/>
    <w:rsid w:val="00F961F7"/>
    <w:rsid w:val="00F96412"/>
    <w:rsid w:val="00F96746"/>
    <w:rsid w:val="00F96F70"/>
    <w:rsid w:val="00F97312"/>
    <w:rsid w:val="00F97433"/>
    <w:rsid w:val="00FA0362"/>
    <w:rsid w:val="00FA0B09"/>
    <w:rsid w:val="00FA1239"/>
    <w:rsid w:val="00FA186B"/>
    <w:rsid w:val="00FA214B"/>
    <w:rsid w:val="00FA225D"/>
    <w:rsid w:val="00FA26B4"/>
    <w:rsid w:val="00FA2A97"/>
    <w:rsid w:val="00FA3ADF"/>
    <w:rsid w:val="00FA3FC1"/>
    <w:rsid w:val="00FA413F"/>
    <w:rsid w:val="00FA444C"/>
    <w:rsid w:val="00FA48B5"/>
    <w:rsid w:val="00FA53FB"/>
    <w:rsid w:val="00FA598D"/>
    <w:rsid w:val="00FA5FD9"/>
    <w:rsid w:val="00FA6AF4"/>
    <w:rsid w:val="00FA752E"/>
    <w:rsid w:val="00FA7EED"/>
    <w:rsid w:val="00FB0058"/>
    <w:rsid w:val="00FB022D"/>
    <w:rsid w:val="00FB05D1"/>
    <w:rsid w:val="00FB118F"/>
    <w:rsid w:val="00FB1C72"/>
    <w:rsid w:val="00FB1C9B"/>
    <w:rsid w:val="00FB1E3A"/>
    <w:rsid w:val="00FB22EC"/>
    <w:rsid w:val="00FB2301"/>
    <w:rsid w:val="00FB2866"/>
    <w:rsid w:val="00FB375B"/>
    <w:rsid w:val="00FB4007"/>
    <w:rsid w:val="00FB42EE"/>
    <w:rsid w:val="00FB4454"/>
    <w:rsid w:val="00FB543E"/>
    <w:rsid w:val="00FB5B76"/>
    <w:rsid w:val="00FB5DCE"/>
    <w:rsid w:val="00FB68D0"/>
    <w:rsid w:val="00FB70AB"/>
    <w:rsid w:val="00FC1431"/>
    <w:rsid w:val="00FC145E"/>
    <w:rsid w:val="00FC1D1C"/>
    <w:rsid w:val="00FC327D"/>
    <w:rsid w:val="00FC34B3"/>
    <w:rsid w:val="00FC3722"/>
    <w:rsid w:val="00FC3C38"/>
    <w:rsid w:val="00FC3EE3"/>
    <w:rsid w:val="00FC4E55"/>
    <w:rsid w:val="00FC4E78"/>
    <w:rsid w:val="00FC4F20"/>
    <w:rsid w:val="00FC508B"/>
    <w:rsid w:val="00FC5154"/>
    <w:rsid w:val="00FC5EF6"/>
    <w:rsid w:val="00FC6AB9"/>
    <w:rsid w:val="00FC6C83"/>
    <w:rsid w:val="00FC7594"/>
    <w:rsid w:val="00FD0A9B"/>
    <w:rsid w:val="00FD0AE1"/>
    <w:rsid w:val="00FD0E80"/>
    <w:rsid w:val="00FD127B"/>
    <w:rsid w:val="00FD1AE7"/>
    <w:rsid w:val="00FD1DD3"/>
    <w:rsid w:val="00FD2397"/>
    <w:rsid w:val="00FD33E3"/>
    <w:rsid w:val="00FD37D6"/>
    <w:rsid w:val="00FD3960"/>
    <w:rsid w:val="00FD3B25"/>
    <w:rsid w:val="00FD3B72"/>
    <w:rsid w:val="00FD4386"/>
    <w:rsid w:val="00FD48A5"/>
    <w:rsid w:val="00FD57A4"/>
    <w:rsid w:val="00FD5869"/>
    <w:rsid w:val="00FD62D3"/>
    <w:rsid w:val="00FD6440"/>
    <w:rsid w:val="00FD7BC8"/>
    <w:rsid w:val="00FE0A9A"/>
    <w:rsid w:val="00FE0B1D"/>
    <w:rsid w:val="00FE3456"/>
    <w:rsid w:val="00FE357A"/>
    <w:rsid w:val="00FE3622"/>
    <w:rsid w:val="00FE38A0"/>
    <w:rsid w:val="00FE485C"/>
    <w:rsid w:val="00FE48EB"/>
    <w:rsid w:val="00FE49E0"/>
    <w:rsid w:val="00FE4C9B"/>
    <w:rsid w:val="00FE5042"/>
    <w:rsid w:val="00FE575C"/>
    <w:rsid w:val="00FE5A1E"/>
    <w:rsid w:val="00FE67C7"/>
    <w:rsid w:val="00FE7070"/>
    <w:rsid w:val="00FF0871"/>
    <w:rsid w:val="00FF1A95"/>
    <w:rsid w:val="00FF2677"/>
    <w:rsid w:val="00FF2C77"/>
    <w:rsid w:val="00FF36FB"/>
    <w:rsid w:val="00FF3AB2"/>
    <w:rsid w:val="00FF3FC6"/>
    <w:rsid w:val="00FF54A8"/>
    <w:rsid w:val="00FF55E2"/>
    <w:rsid w:val="00FF6075"/>
    <w:rsid w:val="00FF6083"/>
    <w:rsid w:val="00FF67AB"/>
    <w:rsid w:val="00FF73E5"/>
    <w:rsid w:val="00FF74BF"/>
    <w:rsid w:val="00FF7671"/>
    <w:rsid w:val="00FF78E1"/>
    <w:rsid w:val="00FF7EB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lsdException w:name="annotation reference" w:uiPriority="0"/>
    <w:lsdException w:name="page number" w:uiPriority="0"/>
    <w:lsdException w:name="List" w:uiPriority="0"/>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Strong" w:semiHidden="0" w:unhideWhenUsed="0" w:qFormat="1"/>
    <w:lsdException w:name="Emphasis" w:semiHidden="0" w:uiPriority="20" w:unhideWhenUsed="0" w:qFormat="1"/>
    <w:lsdException w:name="Plain Text"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aliases w:val="шрифт таблицы"/>
    <w:rsid w:val="00E65B31"/>
    <w:pPr>
      <w:spacing w:after="200" w:line="240" w:lineRule="auto"/>
    </w:pPr>
    <w:rPr>
      <w:rFonts w:ascii="Times New Roman" w:eastAsia="Times New Roman" w:hAnsi="Times New Roman" w:cs="Times New Roman"/>
      <w:sz w:val="20"/>
    </w:rPr>
  </w:style>
  <w:style w:type="paragraph" w:styleId="10">
    <w:name w:val="heading 1"/>
    <w:basedOn w:val="a2"/>
    <w:next w:val="a2"/>
    <w:link w:val="11"/>
    <w:uiPriority w:val="1"/>
    <w:qFormat/>
    <w:rsid w:val="005845CB"/>
    <w:pPr>
      <w:keepNext/>
      <w:keepLines/>
      <w:spacing w:before="600" w:after="120"/>
      <w:outlineLvl w:val="0"/>
    </w:pPr>
    <w:rPr>
      <w:b/>
      <w:bCs/>
      <w:sz w:val="36"/>
      <w:szCs w:val="28"/>
    </w:rPr>
  </w:style>
  <w:style w:type="paragraph" w:styleId="2">
    <w:name w:val="heading 2"/>
    <w:basedOn w:val="a2"/>
    <w:next w:val="3"/>
    <w:link w:val="20"/>
    <w:autoRedefine/>
    <w:uiPriority w:val="1"/>
    <w:qFormat/>
    <w:rsid w:val="00230F38"/>
    <w:pPr>
      <w:keepNext/>
      <w:keepLines/>
      <w:numPr>
        <w:numId w:val="18"/>
      </w:numPr>
      <w:spacing w:after="0"/>
      <w:ind w:right="-284"/>
      <w:jc w:val="center"/>
      <w:outlineLvl w:val="1"/>
    </w:pPr>
    <w:rPr>
      <w:b/>
      <w:bCs/>
      <w:sz w:val="32"/>
      <w:szCs w:val="32"/>
    </w:rPr>
  </w:style>
  <w:style w:type="paragraph" w:styleId="3">
    <w:name w:val="heading 3"/>
    <w:basedOn w:val="a2"/>
    <w:next w:val="a2"/>
    <w:link w:val="30"/>
    <w:autoRedefine/>
    <w:uiPriority w:val="1"/>
    <w:qFormat/>
    <w:rsid w:val="00AE2A21"/>
    <w:pPr>
      <w:keepNext/>
      <w:keepLines/>
      <w:tabs>
        <w:tab w:val="left" w:pos="0"/>
      </w:tabs>
      <w:spacing w:before="120" w:after="120"/>
      <w:ind w:right="81"/>
      <w:jc w:val="both"/>
      <w:outlineLvl w:val="2"/>
    </w:pPr>
    <w:rPr>
      <w:rFonts w:ascii="Arial" w:hAnsi="Arial" w:cs="Arial"/>
      <w:b/>
      <w:bCs/>
      <w:sz w:val="24"/>
      <w:szCs w:val="24"/>
    </w:rPr>
  </w:style>
  <w:style w:type="paragraph" w:styleId="4">
    <w:name w:val="heading 4"/>
    <w:aliases w:val="Знак,Heading 4 Char,D&amp;M4,D&amp;M 4"/>
    <w:basedOn w:val="a2"/>
    <w:next w:val="a2"/>
    <w:link w:val="40"/>
    <w:uiPriority w:val="9"/>
    <w:unhideWhenUsed/>
    <w:qFormat/>
    <w:rsid w:val="00F9518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2"/>
    <w:next w:val="a2"/>
    <w:link w:val="50"/>
    <w:uiPriority w:val="9"/>
    <w:qFormat/>
    <w:rsid w:val="00F95187"/>
    <w:pPr>
      <w:spacing w:before="240" w:after="60"/>
      <w:outlineLvl w:val="4"/>
    </w:pPr>
    <w:rPr>
      <w:b/>
      <w:bCs/>
      <w:i/>
      <w:iCs/>
      <w:sz w:val="28"/>
      <w:szCs w:val="26"/>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uiPriority w:val="1"/>
    <w:rsid w:val="005845CB"/>
    <w:rPr>
      <w:rFonts w:ascii="Times New Roman" w:eastAsia="Times New Roman" w:hAnsi="Times New Roman" w:cs="Times New Roman"/>
      <w:b/>
      <w:bCs/>
      <w:sz w:val="36"/>
      <w:szCs w:val="28"/>
    </w:rPr>
  </w:style>
  <w:style w:type="character" w:customStyle="1" w:styleId="20">
    <w:name w:val="Заголовок 2 Знак"/>
    <w:basedOn w:val="a3"/>
    <w:link w:val="2"/>
    <w:uiPriority w:val="1"/>
    <w:rsid w:val="00230F38"/>
    <w:rPr>
      <w:rFonts w:ascii="Times New Roman" w:eastAsia="Times New Roman" w:hAnsi="Times New Roman" w:cs="Times New Roman"/>
      <w:b/>
      <w:bCs/>
      <w:sz w:val="32"/>
      <w:szCs w:val="32"/>
    </w:rPr>
  </w:style>
  <w:style w:type="character" w:customStyle="1" w:styleId="30">
    <w:name w:val="Заголовок 3 Знак"/>
    <w:basedOn w:val="a3"/>
    <w:link w:val="3"/>
    <w:uiPriority w:val="1"/>
    <w:rsid w:val="00AE2A21"/>
    <w:rPr>
      <w:rFonts w:ascii="Arial" w:eastAsia="Times New Roman" w:hAnsi="Arial" w:cs="Arial"/>
      <w:b/>
      <w:bCs/>
      <w:sz w:val="24"/>
      <w:szCs w:val="24"/>
    </w:rPr>
  </w:style>
  <w:style w:type="character" w:customStyle="1" w:styleId="40">
    <w:name w:val="Заголовок 4 Знак"/>
    <w:aliases w:val="Знак Знак,Heading 4 Char Знак,D&amp;M4 Знак,D&amp;M 4 Знак"/>
    <w:basedOn w:val="a3"/>
    <w:link w:val="4"/>
    <w:rsid w:val="00F95187"/>
    <w:rPr>
      <w:rFonts w:asciiTheme="majorHAnsi" w:eastAsiaTheme="majorEastAsia" w:hAnsiTheme="majorHAnsi" w:cstheme="majorBidi"/>
      <w:i/>
      <w:iCs/>
      <w:color w:val="2E74B5" w:themeColor="accent1" w:themeShade="BF"/>
    </w:rPr>
  </w:style>
  <w:style w:type="character" w:customStyle="1" w:styleId="50">
    <w:name w:val="Заголовок 5 Знак"/>
    <w:basedOn w:val="a3"/>
    <w:link w:val="5"/>
    <w:rsid w:val="00F95187"/>
    <w:rPr>
      <w:rFonts w:ascii="Times New Roman" w:eastAsia="Times New Roman" w:hAnsi="Times New Roman" w:cs="Times New Roman"/>
      <w:b/>
      <w:bCs/>
      <w:i/>
      <w:iCs/>
      <w:sz w:val="28"/>
      <w:szCs w:val="26"/>
    </w:rPr>
  </w:style>
  <w:style w:type="paragraph" w:styleId="a6">
    <w:name w:val="header"/>
    <w:aliases w:val="ВерхКолонтитул"/>
    <w:basedOn w:val="a2"/>
    <w:link w:val="a7"/>
    <w:uiPriority w:val="99"/>
    <w:unhideWhenUsed/>
    <w:rsid w:val="00F95187"/>
    <w:pPr>
      <w:tabs>
        <w:tab w:val="center" w:pos="4677"/>
        <w:tab w:val="right" w:pos="9355"/>
      </w:tabs>
      <w:spacing w:after="0"/>
    </w:pPr>
  </w:style>
  <w:style w:type="character" w:customStyle="1" w:styleId="a7">
    <w:name w:val="Верхний колонтитул Знак"/>
    <w:aliases w:val="ВерхКолонтитул Знак"/>
    <w:basedOn w:val="a3"/>
    <w:link w:val="a6"/>
    <w:uiPriority w:val="99"/>
    <w:rsid w:val="00F95187"/>
    <w:rPr>
      <w:rFonts w:ascii="Times New Roman" w:eastAsia="Times New Roman" w:hAnsi="Times New Roman" w:cs="Times New Roman"/>
    </w:rPr>
  </w:style>
  <w:style w:type="paragraph" w:styleId="a8">
    <w:name w:val="footer"/>
    <w:basedOn w:val="a2"/>
    <w:link w:val="a9"/>
    <w:uiPriority w:val="99"/>
    <w:unhideWhenUsed/>
    <w:rsid w:val="00F95187"/>
    <w:pPr>
      <w:tabs>
        <w:tab w:val="center" w:pos="4677"/>
        <w:tab w:val="right" w:pos="9355"/>
      </w:tabs>
      <w:spacing w:after="0"/>
    </w:pPr>
  </w:style>
  <w:style w:type="character" w:customStyle="1" w:styleId="a9">
    <w:name w:val="Нижний колонтитул Знак"/>
    <w:basedOn w:val="a3"/>
    <w:link w:val="a8"/>
    <w:uiPriority w:val="99"/>
    <w:rsid w:val="00F95187"/>
    <w:rPr>
      <w:rFonts w:ascii="Times New Roman" w:eastAsia="Times New Roman" w:hAnsi="Times New Roman" w:cs="Times New Roman"/>
    </w:rPr>
  </w:style>
  <w:style w:type="paragraph" w:customStyle="1" w:styleId="a0">
    <w:name w:val="МаркТабл"/>
    <w:uiPriority w:val="99"/>
    <w:rsid w:val="00F95187"/>
    <w:pPr>
      <w:numPr>
        <w:numId w:val="1"/>
      </w:numPr>
      <w:tabs>
        <w:tab w:val="left" w:pos="680"/>
      </w:tabs>
      <w:spacing w:after="0" w:line="240" w:lineRule="auto"/>
    </w:pPr>
    <w:rPr>
      <w:rFonts w:ascii="Times New Roman" w:eastAsia="SimSun" w:hAnsi="Times New Roman" w:cs="Times New Roman"/>
      <w:sz w:val="24"/>
      <w:szCs w:val="20"/>
      <w:lang w:eastAsia="ru-RU"/>
    </w:rPr>
  </w:style>
  <w:style w:type="paragraph" w:styleId="21">
    <w:name w:val="toc 2"/>
    <w:basedOn w:val="a2"/>
    <w:next w:val="a2"/>
    <w:link w:val="22"/>
    <w:autoRedefine/>
    <w:uiPriority w:val="39"/>
    <w:rsid w:val="007D54A3"/>
    <w:pPr>
      <w:tabs>
        <w:tab w:val="left" w:pos="0"/>
        <w:tab w:val="left" w:pos="567"/>
        <w:tab w:val="right" w:leader="dot" w:pos="10206"/>
      </w:tabs>
      <w:spacing w:after="0"/>
      <w:ind w:firstLine="426"/>
      <w:jc w:val="center"/>
    </w:pPr>
    <w:rPr>
      <w:b/>
      <w:bCs/>
      <w:smallCaps/>
      <w:noProof/>
      <w:szCs w:val="20"/>
    </w:rPr>
  </w:style>
  <w:style w:type="paragraph" w:customStyle="1" w:styleId="23">
    <w:name w:val="Стиль2"/>
    <w:basedOn w:val="a2"/>
    <w:link w:val="24"/>
    <w:rsid w:val="00F95187"/>
    <w:pPr>
      <w:spacing w:before="80" w:after="80"/>
      <w:ind w:firstLine="709"/>
      <w:jc w:val="both"/>
    </w:pPr>
    <w:rPr>
      <w:spacing w:val="-2"/>
      <w:sz w:val="24"/>
      <w:szCs w:val="20"/>
    </w:rPr>
  </w:style>
  <w:style w:type="character" w:customStyle="1" w:styleId="24">
    <w:name w:val="Стиль2 Знак"/>
    <w:link w:val="23"/>
    <w:locked/>
    <w:rsid w:val="00F95187"/>
    <w:rPr>
      <w:rFonts w:ascii="Times New Roman" w:eastAsia="Times New Roman" w:hAnsi="Times New Roman" w:cs="Times New Roman"/>
      <w:spacing w:val="-2"/>
      <w:sz w:val="24"/>
      <w:szCs w:val="20"/>
    </w:rPr>
  </w:style>
  <w:style w:type="paragraph" w:styleId="aa">
    <w:name w:val="caption"/>
    <w:aliases w:val="УВАТ"/>
    <w:basedOn w:val="a2"/>
    <w:next w:val="a2"/>
    <w:link w:val="ab"/>
    <w:unhideWhenUsed/>
    <w:rsid w:val="00F95187"/>
    <w:rPr>
      <w:i/>
      <w:iCs/>
      <w:color w:val="44546A" w:themeColor="text2"/>
      <w:sz w:val="18"/>
      <w:szCs w:val="18"/>
    </w:rPr>
  </w:style>
  <w:style w:type="character" w:customStyle="1" w:styleId="normal-c3">
    <w:name w:val="normal-c3"/>
    <w:basedOn w:val="a3"/>
    <w:rsid w:val="00F95187"/>
    <w:rPr>
      <w:rFonts w:cs="Times New Roman"/>
    </w:rPr>
  </w:style>
  <w:style w:type="paragraph" w:customStyle="1" w:styleId="ac">
    <w:name w:val="ТАБЛИЦА"/>
    <w:basedOn w:val="a2"/>
    <w:link w:val="ad"/>
    <w:autoRedefine/>
    <w:qFormat/>
    <w:rsid w:val="003B6EAD"/>
    <w:pPr>
      <w:spacing w:before="120" w:after="120" w:line="276" w:lineRule="auto"/>
      <w:ind w:firstLine="709"/>
      <w:jc w:val="both"/>
    </w:pPr>
    <w:rPr>
      <w:sz w:val="24"/>
      <w:szCs w:val="24"/>
      <w:u w:val="single"/>
    </w:rPr>
  </w:style>
  <w:style w:type="character" w:customStyle="1" w:styleId="ad">
    <w:name w:val="ТАБЛИЦА Знак"/>
    <w:basedOn w:val="a3"/>
    <w:link w:val="ac"/>
    <w:locked/>
    <w:rsid w:val="003B6EAD"/>
    <w:rPr>
      <w:rFonts w:ascii="Times New Roman" w:eastAsia="Times New Roman" w:hAnsi="Times New Roman" w:cs="Times New Roman"/>
      <w:sz w:val="24"/>
      <w:szCs w:val="24"/>
      <w:u w:val="single"/>
    </w:rPr>
  </w:style>
  <w:style w:type="paragraph" w:customStyle="1" w:styleId="normal-p0">
    <w:name w:val="normal-p0"/>
    <w:basedOn w:val="a2"/>
    <w:link w:val="normal-p00"/>
    <w:uiPriority w:val="99"/>
    <w:rsid w:val="00F95187"/>
    <w:pPr>
      <w:spacing w:before="100" w:beforeAutospacing="1" w:after="100" w:afterAutospacing="1"/>
    </w:pPr>
    <w:rPr>
      <w:sz w:val="24"/>
      <w:szCs w:val="20"/>
      <w:lang w:eastAsia="ru-RU"/>
    </w:rPr>
  </w:style>
  <w:style w:type="character" w:customStyle="1" w:styleId="normal-p00">
    <w:name w:val="normal-p0 Знак"/>
    <w:link w:val="normal-p0"/>
    <w:uiPriority w:val="99"/>
    <w:locked/>
    <w:rsid w:val="00F95187"/>
    <w:rPr>
      <w:rFonts w:ascii="Times New Roman" w:eastAsia="Times New Roman" w:hAnsi="Times New Roman" w:cs="Times New Roman"/>
      <w:sz w:val="24"/>
      <w:szCs w:val="20"/>
      <w:lang w:eastAsia="ru-RU"/>
    </w:rPr>
  </w:style>
  <w:style w:type="paragraph" w:styleId="ae">
    <w:name w:val="Body Text"/>
    <w:aliases w:val="Знак1 Знак,Основной текст1 Знак Знак,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Oaaee?iue,Oaaee?iue1,BO"/>
    <w:basedOn w:val="a2"/>
    <w:link w:val="af"/>
    <w:uiPriority w:val="1"/>
    <w:unhideWhenUsed/>
    <w:qFormat/>
    <w:rsid w:val="00F95187"/>
    <w:rPr>
      <w:sz w:val="28"/>
    </w:rPr>
  </w:style>
  <w:style w:type="character" w:customStyle="1" w:styleId="af">
    <w:name w:val="Основной текст Знак"/>
    <w:aliases w:val="Знак1 Знак Знак,Основной текст1 Знак Знак Знак,Основной текст Знак Знак Знак Знак1,Основной текст Знак Знак Знак Знак Знак,Основной текст Знак Знак Знак1,Основной текст Знак Знак  Знак Знак Знак,Oaaee?iue Знак,Oaaee?iue1 Знак,BO Знак"/>
    <w:basedOn w:val="a3"/>
    <w:link w:val="ae"/>
    <w:uiPriority w:val="1"/>
    <w:qFormat/>
    <w:rsid w:val="00F95187"/>
    <w:rPr>
      <w:rFonts w:ascii="Times New Roman" w:eastAsia="Times New Roman" w:hAnsi="Times New Roman" w:cs="Times New Roman"/>
      <w:sz w:val="28"/>
    </w:rPr>
  </w:style>
  <w:style w:type="paragraph" w:customStyle="1" w:styleId="12">
    <w:name w:val="Без интервала1"/>
    <w:link w:val="NoSpacing"/>
    <w:uiPriority w:val="99"/>
    <w:rsid w:val="00F95187"/>
    <w:pPr>
      <w:spacing w:after="0" w:line="240" w:lineRule="auto"/>
    </w:pPr>
    <w:rPr>
      <w:rFonts w:ascii="Times New Roman" w:eastAsia="Times New Roman" w:hAnsi="Times New Roman" w:cs="Times New Roman"/>
    </w:rPr>
  </w:style>
  <w:style w:type="paragraph" w:styleId="af0">
    <w:name w:val="Body Text Indent"/>
    <w:basedOn w:val="a2"/>
    <w:link w:val="af1"/>
    <w:rsid w:val="00F95187"/>
    <w:pPr>
      <w:spacing w:after="0"/>
      <w:ind w:firstLine="720"/>
      <w:jc w:val="both"/>
    </w:pPr>
    <w:rPr>
      <w:szCs w:val="20"/>
      <w:lang w:eastAsia="ru-RU"/>
    </w:rPr>
  </w:style>
  <w:style w:type="character" w:customStyle="1" w:styleId="af1">
    <w:name w:val="Основной текст с отступом Знак"/>
    <w:basedOn w:val="a3"/>
    <w:link w:val="af0"/>
    <w:rsid w:val="00F95187"/>
    <w:rPr>
      <w:rFonts w:ascii="Times New Roman" w:eastAsia="Times New Roman" w:hAnsi="Times New Roman" w:cs="Times New Roman"/>
      <w:sz w:val="20"/>
      <w:szCs w:val="20"/>
      <w:lang w:eastAsia="ru-RU"/>
    </w:rPr>
  </w:style>
  <w:style w:type="table" w:styleId="af2">
    <w:name w:val="Table Grid"/>
    <w:basedOn w:val="a4"/>
    <w:uiPriority w:val="39"/>
    <w:rsid w:val="00F9518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Balloon Text"/>
    <w:basedOn w:val="a2"/>
    <w:link w:val="af4"/>
    <w:rsid w:val="00F95187"/>
    <w:pPr>
      <w:spacing w:after="0"/>
    </w:pPr>
    <w:rPr>
      <w:rFonts w:ascii="Tahoma" w:hAnsi="Tahoma"/>
      <w:sz w:val="16"/>
      <w:szCs w:val="16"/>
      <w:lang w:eastAsia="ru-RU"/>
    </w:rPr>
  </w:style>
  <w:style w:type="character" w:customStyle="1" w:styleId="af4">
    <w:name w:val="Текст выноски Знак"/>
    <w:basedOn w:val="a3"/>
    <w:link w:val="af3"/>
    <w:rsid w:val="00F95187"/>
    <w:rPr>
      <w:rFonts w:ascii="Tahoma" w:eastAsia="Times New Roman" w:hAnsi="Tahoma" w:cs="Times New Roman"/>
      <w:sz w:val="16"/>
      <w:szCs w:val="16"/>
      <w:lang w:eastAsia="ru-RU"/>
    </w:rPr>
  </w:style>
  <w:style w:type="paragraph" w:customStyle="1" w:styleId="13">
    <w:name w:val="Абзац списка1"/>
    <w:basedOn w:val="a2"/>
    <w:uiPriority w:val="99"/>
    <w:rsid w:val="00F95187"/>
    <w:pPr>
      <w:ind w:left="720"/>
      <w:contextualSpacing/>
    </w:pPr>
  </w:style>
  <w:style w:type="character" w:styleId="af5">
    <w:name w:val="Hyperlink"/>
    <w:basedOn w:val="a3"/>
    <w:link w:val="25"/>
    <w:uiPriority w:val="99"/>
    <w:rsid w:val="00F95187"/>
    <w:rPr>
      <w:rFonts w:cs="Times New Roman"/>
      <w:color w:val="0000FF"/>
      <w:u w:val="single"/>
    </w:rPr>
  </w:style>
  <w:style w:type="character" w:styleId="af6">
    <w:name w:val="FollowedHyperlink"/>
    <w:basedOn w:val="a3"/>
    <w:link w:val="14"/>
    <w:uiPriority w:val="99"/>
    <w:rsid w:val="00F95187"/>
    <w:rPr>
      <w:rFonts w:cs="Times New Roman"/>
      <w:color w:val="800080"/>
      <w:u w:val="single"/>
    </w:rPr>
  </w:style>
  <w:style w:type="paragraph" w:customStyle="1" w:styleId="font5">
    <w:name w:val="font5"/>
    <w:basedOn w:val="a2"/>
    <w:rsid w:val="00F95187"/>
    <w:pPr>
      <w:spacing w:before="100" w:beforeAutospacing="1" w:after="100" w:afterAutospacing="1"/>
    </w:pPr>
    <w:rPr>
      <w:color w:val="000000"/>
      <w:sz w:val="28"/>
      <w:szCs w:val="28"/>
      <w:lang w:eastAsia="ru-RU"/>
    </w:rPr>
  </w:style>
  <w:style w:type="paragraph" w:customStyle="1" w:styleId="font6">
    <w:name w:val="font6"/>
    <w:basedOn w:val="a2"/>
    <w:rsid w:val="00F95187"/>
    <w:pPr>
      <w:spacing w:before="100" w:beforeAutospacing="1" w:after="100" w:afterAutospacing="1"/>
    </w:pPr>
    <w:rPr>
      <w:color w:val="000000"/>
      <w:sz w:val="28"/>
      <w:szCs w:val="28"/>
      <w:u w:val="single"/>
      <w:lang w:eastAsia="ru-RU"/>
    </w:rPr>
  </w:style>
  <w:style w:type="paragraph" w:customStyle="1" w:styleId="xl65">
    <w:name w:val="xl65"/>
    <w:basedOn w:val="a2"/>
    <w:rsid w:val="00F9518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top"/>
    </w:pPr>
    <w:rPr>
      <w:b/>
      <w:bCs/>
      <w:sz w:val="28"/>
      <w:szCs w:val="28"/>
      <w:lang w:eastAsia="ru-RU"/>
    </w:rPr>
  </w:style>
  <w:style w:type="paragraph" w:customStyle="1" w:styleId="xl66">
    <w:name w:val="xl66"/>
    <w:basedOn w:val="a2"/>
    <w:rsid w:val="00F95187"/>
    <w:pPr>
      <w:pBdr>
        <w:top w:val="single" w:sz="8" w:space="0" w:color="auto"/>
        <w:right w:val="single" w:sz="8" w:space="0" w:color="auto"/>
      </w:pBdr>
      <w:shd w:val="clear" w:color="000000" w:fill="FFFFFF"/>
      <w:spacing w:before="100" w:beforeAutospacing="1" w:after="100" w:afterAutospacing="1"/>
      <w:jc w:val="center"/>
      <w:textAlignment w:val="top"/>
    </w:pPr>
    <w:rPr>
      <w:b/>
      <w:bCs/>
      <w:sz w:val="28"/>
      <w:szCs w:val="28"/>
      <w:lang w:eastAsia="ru-RU"/>
    </w:rPr>
  </w:style>
  <w:style w:type="paragraph" w:customStyle="1" w:styleId="xl67">
    <w:name w:val="xl67"/>
    <w:basedOn w:val="a2"/>
    <w:rsid w:val="00F95187"/>
    <w:pPr>
      <w:pBdr>
        <w:top w:val="single" w:sz="8" w:space="0" w:color="auto"/>
        <w:right w:val="single" w:sz="8" w:space="0" w:color="auto"/>
      </w:pBdr>
      <w:shd w:val="clear" w:color="000000" w:fill="FFFFFF"/>
      <w:spacing w:before="100" w:beforeAutospacing="1" w:after="100" w:afterAutospacing="1"/>
      <w:textAlignment w:val="top"/>
    </w:pPr>
    <w:rPr>
      <w:sz w:val="24"/>
      <w:szCs w:val="24"/>
      <w:lang w:eastAsia="ru-RU"/>
    </w:rPr>
  </w:style>
  <w:style w:type="paragraph" w:customStyle="1" w:styleId="xl68">
    <w:name w:val="xl68"/>
    <w:basedOn w:val="a2"/>
    <w:rsid w:val="00F95187"/>
    <w:pPr>
      <w:pBdr>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69">
    <w:name w:val="xl69"/>
    <w:basedOn w:val="a2"/>
    <w:rsid w:val="00F95187"/>
    <w:pPr>
      <w:pBdr>
        <w:right w:val="single" w:sz="8" w:space="0" w:color="auto"/>
      </w:pBdr>
      <w:shd w:val="clear" w:color="000000" w:fill="FFFFFF"/>
      <w:spacing w:before="100" w:beforeAutospacing="1" w:after="100" w:afterAutospacing="1"/>
      <w:textAlignment w:val="top"/>
    </w:pPr>
    <w:rPr>
      <w:sz w:val="24"/>
      <w:szCs w:val="24"/>
      <w:lang w:eastAsia="ru-RU"/>
    </w:rPr>
  </w:style>
  <w:style w:type="paragraph" w:customStyle="1" w:styleId="xl70">
    <w:name w:val="xl70"/>
    <w:basedOn w:val="a2"/>
    <w:rsid w:val="00F95187"/>
    <w:pPr>
      <w:pBdr>
        <w:bottom w:val="single" w:sz="8" w:space="0" w:color="auto"/>
        <w:right w:val="single" w:sz="8" w:space="0" w:color="auto"/>
      </w:pBdr>
      <w:shd w:val="clear" w:color="000000" w:fill="FFFFFF"/>
      <w:spacing w:before="100" w:beforeAutospacing="1" w:after="100" w:afterAutospacing="1"/>
      <w:textAlignment w:val="top"/>
    </w:pPr>
    <w:rPr>
      <w:sz w:val="24"/>
      <w:szCs w:val="24"/>
      <w:lang w:eastAsia="ru-RU"/>
    </w:rPr>
  </w:style>
  <w:style w:type="paragraph" w:customStyle="1" w:styleId="xl71">
    <w:name w:val="xl71"/>
    <w:basedOn w:val="a2"/>
    <w:rsid w:val="00F95187"/>
    <w:pPr>
      <w:pBdr>
        <w:bottom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2">
    <w:name w:val="xl72"/>
    <w:basedOn w:val="a2"/>
    <w:rsid w:val="00F95187"/>
    <w:pPr>
      <w:pBdr>
        <w:right w:val="single" w:sz="8" w:space="0" w:color="auto"/>
      </w:pBdr>
      <w:shd w:val="clear" w:color="000000" w:fill="FFFFFF"/>
      <w:spacing w:before="100" w:beforeAutospacing="1" w:after="100" w:afterAutospacing="1"/>
      <w:jc w:val="center"/>
      <w:textAlignment w:val="top"/>
    </w:pPr>
    <w:rPr>
      <w:color w:val="FF0000"/>
      <w:sz w:val="28"/>
      <w:szCs w:val="28"/>
      <w:lang w:eastAsia="ru-RU"/>
    </w:rPr>
  </w:style>
  <w:style w:type="paragraph" w:customStyle="1" w:styleId="xl73">
    <w:name w:val="xl73"/>
    <w:basedOn w:val="a2"/>
    <w:rsid w:val="00F95187"/>
    <w:pPr>
      <w:pBdr>
        <w:bottom w:val="single" w:sz="8" w:space="0" w:color="auto"/>
        <w:right w:val="single" w:sz="8" w:space="0" w:color="auto"/>
      </w:pBdr>
      <w:shd w:val="clear" w:color="000000" w:fill="FFFFFF"/>
      <w:spacing w:before="100" w:beforeAutospacing="1" w:after="100" w:afterAutospacing="1"/>
      <w:jc w:val="center"/>
      <w:textAlignment w:val="top"/>
    </w:pPr>
    <w:rPr>
      <w:color w:val="FF0000"/>
      <w:sz w:val="28"/>
      <w:szCs w:val="28"/>
      <w:lang w:eastAsia="ru-RU"/>
    </w:rPr>
  </w:style>
  <w:style w:type="paragraph" w:customStyle="1" w:styleId="xl74">
    <w:name w:val="xl74"/>
    <w:basedOn w:val="a2"/>
    <w:rsid w:val="00F95187"/>
    <w:pPr>
      <w:pBdr>
        <w:left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5">
    <w:name w:val="xl75"/>
    <w:basedOn w:val="a2"/>
    <w:rsid w:val="00F9518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6">
    <w:name w:val="xl76"/>
    <w:basedOn w:val="a2"/>
    <w:rsid w:val="00F95187"/>
    <w:pPr>
      <w:pBdr>
        <w:left w:val="single" w:sz="8" w:space="0" w:color="auto"/>
        <w:bottom w:val="single" w:sz="8" w:space="0" w:color="000000"/>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7">
    <w:name w:val="xl77"/>
    <w:basedOn w:val="a2"/>
    <w:rsid w:val="00F95187"/>
    <w:pPr>
      <w:pBdr>
        <w:top w:val="single" w:sz="8" w:space="0" w:color="000000"/>
        <w:left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8">
    <w:name w:val="xl78"/>
    <w:basedOn w:val="a2"/>
    <w:rsid w:val="00F9518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9">
    <w:name w:val="xl79"/>
    <w:basedOn w:val="a2"/>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80">
    <w:name w:val="xl80"/>
    <w:basedOn w:val="a2"/>
    <w:rsid w:val="00F9518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ru-RU"/>
    </w:rPr>
  </w:style>
  <w:style w:type="paragraph" w:customStyle="1" w:styleId="xl81">
    <w:name w:val="xl81"/>
    <w:basedOn w:val="a2"/>
    <w:rsid w:val="00F95187"/>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2">
    <w:name w:val="xl82"/>
    <w:basedOn w:val="a2"/>
    <w:rsid w:val="00F95187"/>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3">
    <w:name w:val="xl83"/>
    <w:basedOn w:val="a2"/>
    <w:rsid w:val="00F9518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4">
    <w:name w:val="xl84"/>
    <w:basedOn w:val="a2"/>
    <w:rsid w:val="00F95187"/>
    <w:pPr>
      <w:pBdr>
        <w:bottom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5">
    <w:name w:val="xl85"/>
    <w:basedOn w:val="a2"/>
    <w:rsid w:val="00F95187"/>
    <w:pPr>
      <w:pBdr>
        <w:left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6">
    <w:name w:val="xl86"/>
    <w:basedOn w:val="a2"/>
    <w:rsid w:val="00F95187"/>
    <w:pPr>
      <w:pBdr>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7">
    <w:name w:val="xl87"/>
    <w:basedOn w:val="a2"/>
    <w:rsid w:val="00F9518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88">
    <w:name w:val="xl88"/>
    <w:basedOn w:val="a2"/>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9">
    <w:name w:val="xl89"/>
    <w:basedOn w:val="a2"/>
    <w:rsid w:val="00F95187"/>
    <w:pPr>
      <w:pBdr>
        <w:top w:val="single" w:sz="4" w:space="0" w:color="auto"/>
        <w:left w:val="single" w:sz="4" w:space="0" w:color="auto"/>
        <w:bottom w:val="single" w:sz="4" w:space="0" w:color="auto"/>
      </w:pBdr>
      <w:spacing w:before="100" w:beforeAutospacing="1" w:after="100" w:afterAutospacing="1"/>
    </w:pPr>
    <w:rPr>
      <w:sz w:val="24"/>
      <w:szCs w:val="24"/>
      <w:lang w:eastAsia="ru-RU"/>
    </w:rPr>
  </w:style>
  <w:style w:type="paragraph" w:customStyle="1" w:styleId="xl90">
    <w:name w:val="xl90"/>
    <w:basedOn w:val="a2"/>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4"/>
      <w:szCs w:val="24"/>
      <w:lang w:eastAsia="ru-RU"/>
    </w:rPr>
  </w:style>
  <w:style w:type="character" w:styleId="af7">
    <w:name w:val="line number"/>
    <w:basedOn w:val="a3"/>
    <w:uiPriority w:val="99"/>
    <w:semiHidden/>
    <w:rsid w:val="00F95187"/>
    <w:rPr>
      <w:rFonts w:cs="Times New Roman"/>
    </w:rPr>
  </w:style>
  <w:style w:type="paragraph" w:customStyle="1" w:styleId="15">
    <w:name w:val="Стиль1"/>
    <w:basedOn w:val="16"/>
    <w:uiPriority w:val="99"/>
    <w:rsid w:val="00F95187"/>
    <w:pPr>
      <w:ind w:firstLine="709"/>
    </w:pPr>
    <w:rPr>
      <w:b w:val="0"/>
    </w:rPr>
  </w:style>
  <w:style w:type="paragraph" w:styleId="17">
    <w:name w:val="toc 1"/>
    <w:basedOn w:val="a2"/>
    <w:next w:val="a2"/>
    <w:link w:val="18"/>
    <w:autoRedefine/>
    <w:uiPriority w:val="39"/>
    <w:rsid w:val="001A68DA"/>
    <w:pPr>
      <w:tabs>
        <w:tab w:val="right" w:leader="dot" w:pos="10195"/>
      </w:tabs>
      <w:spacing w:after="0"/>
      <w:ind w:firstLine="709"/>
      <w:jc w:val="both"/>
    </w:pPr>
    <w:rPr>
      <w:b/>
      <w:bCs/>
      <w:noProof/>
      <w:color w:val="000000"/>
      <w:lang w:val="en-US"/>
    </w:rPr>
  </w:style>
  <w:style w:type="paragraph" w:customStyle="1" w:styleId="16">
    <w:name w:val="Заголовок оглавления1"/>
    <w:basedOn w:val="10"/>
    <w:next w:val="a2"/>
    <w:uiPriority w:val="99"/>
    <w:semiHidden/>
    <w:rsid w:val="00F95187"/>
    <w:pPr>
      <w:outlineLvl w:val="9"/>
    </w:pPr>
  </w:style>
  <w:style w:type="paragraph" w:styleId="31">
    <w:name w:val="toc 3"/>
    <w:basedOn w:val="a2"/>
    <w:next w:val="a2"/>
    <w:link w:val="32"/>
    <w:autoRedefine/>
    <w:uiPriority w:val="39"/>
    <w:rsid w:val="00F95187"/>
    <w:pPr>
      <w:tabs>
        <w:tab w:val="left" w:pos="284"/>
        <w:tab w:val="left" w:pos="660"/>
        <w:tab w:val="right" w:leader="dot" w:pos="10195"/>
      </w:tabs>
      <w:spacing w:after="0"/>
    </w:pPr>
    <w:rPr>
      <w:i/>
      <w:iCs/>
      <w:szCs w:val="20"/>
    </w:rPr>
  </w:style>
  <w:style w:type="paragraph" w:styleId="41">
    <w:name w:val="toc 4"/>
    <w:basedOn w:val="a2"/>
    <w:next w:val="a2"/>
    <w:link w:val="42"/>
    <w:autoRedefine/>
    <w:uiPriority w:val="39"/>
    <w:rsid w:val="00F95187"/>
    <w:pPr>
      <w:spacing w:after="0"/>
      <w:ind w:left="660"/>
    </w:pPr>
    <w:rPr>
      <w:sz w:val="18"/>
      <w:szCs w:val="18"/>
    </w:rPr>
  </w:style>
  <w:style w:type="paragraph" w:styleId="51">
    <w:name w:val="toc 5"/>
    <w:basedOn w:val="a2"/>
    <w:next w:val="a2"/>
    <w:link w:val="52"/>
    <w:autoRedefine/>
    <w:uiPriority w:val="39"/>
    <w:rsid w:val="00F95187"/>
    <w:pPr>
      <w:spacing w:after="0"/>
      <w:ind w:left="880"/>
    </w:pPr>
    <w:rPr>
      <w:sz w:val="18"/>
      <w:szCs w:val="18"/>
    </w:rPr>
  </w:style>
  <w:style w:type="paragraph" w:styleId="60">
    <w:name w:val="toc 6"/>
    <w:basedOn w:val="a2"/>
    <w:next w:val="a2"/>
    <w:link w:val="61"/>
    <w:autoRedefine/>
    <w:uiPriority w:val="39"/>
    <w:rsid w:val="00F95187"/>
    <w:pPr>
      <w:spacing w:after="0"/>
      <w:ind w:left="1100"/>
    </w:pPr>
    <w:rPr>
      <w:sz w:val="18"/>
      <w:szCs w:val="18"/>
    </w:rPr>
  </w:style>
  <w:style w:type="paragraph" w:styleId="7">
    <w:name w:val="toc 7"/>
    <w:basedOn w:val="a2"/>
    <w:next w:val="a2"/>
    <w:link w:val="70"/>
    <w:autoRedefine/>
    <w:uiPriority w:val="39"/>
    <w:rsid w:val="00F95187"/>
    <w:pPr>
      <w:spacing w:after="0"/>
      <w:ind w:left="1320"/>
    </w:pPr>
    <w:rPr>
      <w:sz w:val="18"/>
      <w:szCs w:val="18"/>
    </w:rPr>
  </w:style>
  <w:style w:type="paragraph" w:styleId="8">
    <w:name w:val="toc 8"/>
    <w:basedOn w:val="a2"/>
    <w:next w:val="a2"/>
    <w:link w:val="80"/>
    <w:autoRedefine/>
    <w:uiPriority w:val="39"/>
    <w:rsid w:val="00F95187"/>
    <w:pPr>
      <w:spacing w:after="0"/>
      <w:ind w:left="1540"/>
    </w:pPr>
    <w:rPr>
      <w:sz w:val="18"/>
      <w:szCs w:val="18"/>
    </w:rPr>
  </w:style>
  <w:style w:type="paragraph" w:styleId="9">
    <w:name w:val="toc 9"/>
    <w:basedOn w:val="a2"/>
    <w:next w:val="a2"/>
    <w:link w:val="90"/>
    <w:autoRedefine/>
    <w:uiPriority w:val="39"/>
    <w:rsid w:val="00F95187"/>
    <w:pPr>
      <w:spacing w:after="0"/>
      <w:ind w:left="1760"/>
    </w:pPr>
    <w:rPr>
      <w:sz w:val="18"/>
      <w:szCs w:val="18"/>
    </w:rPr>
  </w:style>
  <w:style w:type="character" w:customStyle="1" w:styleId="apple-style-span">
    <w:name w:val="apple-style-span"/>
    <w:uiPriority w:val="99"/>
    <w:rsid w:val="00F95187"/>
  </w:style>
  <w:style w:type="character" w:customStyle="1" w:styleId="apple-converted-space">
    <w:name w:val="apple-converted-space"/>
    <w:rsid w:val="00F95187"/>
  </w:style>
  <w:style w:type="character" w:customStyle="1" w:styleId="val">
    <w:name w:val="val"/>
    <w:uiPriority w:val="99"/>
    <w:rsid w:val="00F95187"/>
  </w:style>
  <w:style w:type="paragraph" w:customStyle="1" w:styleId="110">
    <w:name w:val="Без интервала11"/>
    <w:uiPriority w:val="99"/>
    <w:rsid w:val="00F95187"/>
    <w:pPr>
      <w:spacing w:after="0" w:line="240" w:lineRule="auto"/>
    </w:pPr>
    <w:rPr>
      <w:rFonts w:ascii="Times New Roman" w:eastAsia="Times New Roman" w:hAnsi="Times New Roman" w:cs="Times New Roman"/>
    </w:rPr>
  </w:style>
  <w:style w:type="paragraph" w:styleId="af8">
    <w:name w:val="Plain Text"/>
    <w:aliases w:val="Знак7, Знак7"/>
    <w:basedOn w:val="a2"/>
    <w:link w:val="af9"/>
    <w:rsid w:val="00F95187"/>
    <w:rPr>
      <w:rFonts w:ascii="Courier New" w:hAnsi="Courier New"/>
      <w:szCs w:val="20"/>
    </w:rPr>
  </w:style>
  <w:style w:type="character" w:customStyle="1" w:styleId="af9">
    <w:name w:val="Текст Знак"/>
    <w:aliases w:val="Знак7 Знак1, Знак7 Знак"/>
    <w:basedOn w:val="a3"/>
    <w:link w:val="af8"/>
    <w:rsid w:val="00F95187"/>
    <w:rPr>
      <w:rFonts w:ascii="Courier New" w:eastAsia="Times New Roman" w:hAnsi="Courier New" w:cs="Times New Roman"/>
      <w:sz w:val="20"/>
      <w:szCs w:val="20"/>
    </w:rPr>
  </w:style>
  <w:style w:type="paragraph" w:styleId="afa">
    <w:name w:val="Normal (Web)"/>
    <w:basedOn w:val="a2"/>
    <w:link w:val="afb"/>
    <w:uiPriority w:val="99"/>
    <w:rsid w:val="00F95187"/>
    <w:pPr>
      <w:spacing w:before="100" w:beforeAutospacing="1" w:after="100" w:afterAutospacing="1"/>
    </w:pPr>
    <w:rPr>
      <w:sz w:val="24"/>
      <w:szCs w:val="24"/>
      <w:lang w:eastAsia="ru-RU"/>
    </w:rPr>
  </w:style>
  <w:style w:type="character" w:customStyle="1" w:styleId="36">
    <w:name w:val="Знак Знак36"/>
    <w:uiPriority w:val="99"/>
    <w:rsid w:val="00F95187"/>
    <w:rPr>
      <w:rFonts w:ascii="Cambria" w:hAnsi="Cambria"/>
      <w:b/>
      <w:color w:val="365F91"/>
      <w:sz w:val="28"/>
    </w:rPr>
  </w:style>
  <w:style w:type="character" w:customStyle="1" w:styleId="100">
    <w:name w:val="Знак Знак10"/>
    <w:uiPriority w:val="99"/>
    <w:rsid w:val="00F95187"/>
    <w:rPr>
      <w:rFonts w:ascii="Courier New" w:hAnsi="Courier New"/>
    </w:rPr>
  </w:style>
  <w:style w:type="paragraph" w:styleId="afc">
    <w:name w:val="Body Text First Indent"/>
    <w:basedOn w:val="ae"/>
    <w:link w:val="afd"/>
    <w:uiPriority w:val="99"/>
    <w:rsid w:val="00F95187"/>
    <w:pPr>
      <w:spacing w:after="120"/>
      <w:ind w:firstLine="210"/>
    </w:pPr>
    <w:rPr>
      <w:sz w:val="20"/>
      <w:szCs w:val="20"/>
      <w:lang w:eastAsia="ru-RU"/>
    </w:rPr>
  </w:style>
  <w:style w:type="character" w:customStyle="1" w:styleId="afd">
    <w:name w:val="Красная строка Знак"/>
    <w:basedOn w:val="af"/>
    <w:link w:val="afc"/>
    <w:uiPriority w:val="99"/>
    <w:rsid w:val="00F95187"/>
    <w:rPr>
      <w:rFonts w:ascii="Times New Roman" w:eastAsia="Times New Roman" w:hAnsi="Times New Roman" w:cs="Times New Roman"/>
      <w:sz w:val="20"/>
      <w:szCs w:val="20"/>
      <w:lang w:eastAsia="ru-RU"/>
    </w:rPr>
  </w:style>
  <w:style w:type="paragraph" w:styleId="HTML">
    <w:name w:val="HTML Preformatted"/>
    <w:basedOn w:val="a2"/>
    <w:link w:val="HTML0"/>
    <w:uiPriority w:val="99"/>
    <w:rsid w:val="00F95187"/>
    <w:rPr>
      <w:rFonts w:ascii="Courier New" w:hAnsi="Courier New" w:cs="Courier New"/>
      <w:szCs w:val="20"/>
    </w:rPr>
  </w:style>
  <w:style w:type="character" w:customStyle="1" w:styleId="HTML0">
    <w:name w:val="Стандартный HTML Знак"/>
    <w:basedOn w:val="a3"/>
    <w:link w:val="HTML"/>
    <w:uiPriority w:val="99"/>
    <w:rsid w:val="00F95187"/>
    <w:rPr>
      <w:rFonts w:ascii="Courier New" w:eastAsia="Times New Roman" w:hAnsi="Courier New" w:cs="Courier New"/>
      <w:sz w:val="20"/>
      <w:szCs w:val="20"/>
    </w:rPr>
  </w:style>
  <w:style w:type="character" w:customStyle="1" w:styleId="normal-c4">
    <w:name w:val="normal-c4"/>
    <w:basedOn w:val="a3"/>
    <w:uiPriority w:val="99"/>
    <w:rsid w:val="00F95187"/>
    <w:rPr>
      <w:rFonts w:cs="Times New Roman"/>
    </w:rPr>
  </w:style>
  <w:style w:type="paragraph" w:styleId="a1">
    <w:name w:val="List Bullet"/>
    <w:basedOn w:val="a2"/>
    <w:uiPriority w:val="99"/>
    <w:rsid w:val="00F95187"/>
    <w:pPr>
      <w:numPr>
        <w:numId w:val="4"/>
      </w:numPr>
    </w:pPr>
  </w:style>
  <w:style w:type="paragraph" w:styleId="afe">
    <w:name w:val="Normal Indent"/>
    <w:basedOn w:val="a2"/>
    <w:link w:val="aff"/>
    <w:uiPriority w:val="99"/>
    <w:rsid w:val="00F95187"/>
    <w:pPr>
      <w:ind w:left="708"/>
    </w:pPr>
    <w:rPr>
      <w:szCs w:val="20"/>
    </w:rPr>
  </w:style>
  <w:style w:type="character" w:customStyle="1" w:styleId="aff">
    <w:name w:val="Обычный отступ Знак"/>
    <w:link w:val="afe"/>
    <w:uiPriority w:val="99"/>
    <w:locked/>
    <w:rsid w:val="00F95187"/>
    <w:rPr>
      <w:rFonts w:ascii="Times New Roman" w:eastAsia="Times New Roman" w:hAnsi="Times New Roman" w:cs="Times New Roman"/>
      <w:szCs w:val="20"/>
    </w:rPr>
  </w:style>
  <w:style w:type="character" w:customStyle="1" w:styleId="blk">
    <w:name w:val="blk"/>
    <w:basedOn w:val="a3"/>
    <w:rsid w:val="00F95187"/>
    <w:rPr>
      <w:rFonts w:cs="Times New Roman"/>
    </w:rPr>
  </w:style>
  <w:style w:type="paragraph" w:styleId="aff0">
    <w:name w:val="List Paragraph"/>
    <w:aliases w:val="Таблицы нейминг,уват"/>
    <w:basedOn w:val="a2"/>
    <w:link w:val="aff1"/>
    <w:uiPriority w:val="1"/>
    <w:qFormat/>
    <w:rsid w:val="00F95187"/>
    <w:pPr>
      <w:ind w:left="720"/>
    </w:pPr>
    <w:rPr>
      <w:rFonts w:ascii="Calibri" w:hAnsi="Calibri" w:cs="Calibri"/>
      <w:lang w:eastAsia="ru-RU"/>
    </w:rPr>
  </w:style>
  <w:style w:type="character" w:customStyle="1" w:styleId="8pt">
    <w:name w:val="Основной текст + 8 pt"/>
    <w:aliases w:val="Полужирный,Малые прописные,Интервал 0 pt,Основной текст (2) + 9,5 pt12"/>
    <w:uiPriority w:val="99"/>
    <w:rsid w:val="00F95187"/>
    <w:rPr>
      <w:rFonts w:ascii="Times New Roman" w:hAnsi="Times New Roman"/>
      <w:spacing w:val="0"/>
      <w:sz w:val="16"/>
    </w:rPr>
  </w:style>
  <w:style w:type="paragraph" w:customStyle="1" w:styleId="19">
    <w:name w:val="Стиль1 Знак"/>
    <w:basedOn w:val="a2"/>
    <w:link w:val="1a"/>
    <w:uiPriority w:val="99"/>
    <w:rsid w:val="00F95187"/>
    <w:pPr>
      <w:spacing w:after="0"/>
      <w:jc w:val="both"/>
    </w:pPr>
    <w:rPr>
      <w:sz w:val="24"/>
      <w:szCs w:val="20"/>
      <w:lang w:eastAsia="ru-RU"/>
    </w:rPr>
  </w:style>
  <w:style w:type="character" w:customStyle="1" w:styleId="1a">
    <w:name w:val="Стиль1 Знак Знак"/>
    <w:link w:val="19"/>
    <w:uiPriority w:val="99"/>
    <w:locked/>
    <w:rsid w:val="00F95187"/>
    <w:rPr>
      <w:rFonts w:ascii="Times New Roman" w:eastAsia="Times New Roman" w:hAnsi="Times New Roman" w:cs="Times New Roman"/>
      <w:sz w:val="24"/>
      <w:szCs w:val="20"/>
      <w:lang w:eastAsia="ru-RU"/>
    </w:rPr>
  </w:style>
  <w:style w:type="character" w:customStyle="1" w:styleId="1b">
    <w:name w:val="Текст Знак1"/>
    <w:aliases w:val="Знак7 Знак,Знак7 Знак Знак1,Знак7 Знак Знак"/>
    <w:uiPriority w:val="99"/>
    <w:rsid w:val="00F95187"/>
    <w:rPr>
      <w:rFonts w:eastAsia="SimSun"/>
      <w:sz w:val="28"/>
    </w:rPr>
  </w:style>
  <w:style w:type="character" w:customStyle="1" w:styleId="1c">
    <w:name w:val="Маркированный1 Знак"/>
    <w:link w:val="1"/>
    <w:uiPriority w:val="99"/>
    <w:locked/>
    <w:rsid w:val="00F95187"/>
    <w:rPr>
      <w:sz w:val="28"/>
      <w:szCs w:val="20"/>
    </w:rPr>
  </w:style>
  <w:style w:type="paragraph" w:customStyle="1" w:styleId="1">
    <w:name w:val="Маркированный1"/>
    <w:link w:val="1c"/>
    <w:uiPriority w:val="99"/>
    <w:rsid w:val="00F95187"/>
    <w:pPr>
      <w:numPr>
        <w:numId w:val="5"/>
      </w:numPr>
      <w:tabs>
        <w:tab w:val="clear" w:pos="851"/>
        <w:tab w:val="left" w:pos="1247"/>
      </w:tabs>
      <w:spacing w:before="40" w:after="0" w:line="240" w:lineRule="auto"/>
      <w:ind w:left="1248"/>
      <w:jc w:val="both"/>
    </w:pPr>
    <w:rPr>
      <w:sz w:val="28"/>
      <w:szCs w:val="20"/>
    </w:rPr>
  </w:style>
  <w:style w:type="paragraph" w:customStyle="1" w:styleId="aff2">
    <w:name w:val="Текст таблиц"/>
    <w:uiPriority w:val="99"/>
    <w:rsid w:val="00F95187"/>
    <w:pPr>
      <w:spacing w:after="0" w:line="240" w:lineRule="auto"/>
    </w:pPr>
    <w:rPr>
      <w:rFonts w:ascii="Times New Roman" w:eastAsia="SimSun" w:hAnsi="Times New Roman" w:cs="Times New Roman"/>
      <w:sz w:val="24"/>
      <w:szCs w:val="20"/>
      <w:lang w:eastAsia="ru-RU"/>
    </w:rPr>
  </w:style>
  <w:style w:type="paragraph" w:customStyle="1" w:styleId="33">
    <w:name w:val="Текст3"/>
    <w:basedOn w:val="3"/>
    <w:uiPriority w:val="99"/>
    <w:rsid w:val="00F95187"/>
    <w:pPr>
      <w:keepNext w:val="0"/>
      <w:keepLines w:val="0"/>
      <w:tabs>
        <w:tab w:val="left" w:pos="1814"/>
      </w:tabs>
      <w:spacing w:line="252" w:lineRule="auto"/>
      <w:ind w:firstLine="851"/>
    </w:pPr>
    <w:rPr>
      <w:rFonts w:eastAsia="SimSun"/>
      <w:b w:val="0"/>
      <w:bCs w:val="0"/>
      <w:szCs w:val="26"/>
      <w:lang w:eastAsia="ru-RU"/>
    </w:rPr>
  </w:style>
  <w:style w:type="character" w:customStyle="1" w:styleId="130">
    <w:name w:val="Основной текст + Полужирный13"/>
    <w:uiPriority w:val="99"/>
    <w:rsid w:val="00F95187"/>
    <w:rPr>
      <w:rFonts w:ascii="Times New Roman" w:hAnsi="Times New Roman"/>
      <w:b/>
      <w:spacing w:val="0"/>
      <w:sz w:val="27"/>
    </w:rPr>
  </w:style>
  <w:style w:type="paragraph" w:customStyle="1" w:styleId="34">
    <w:name w:val="Стиль3"/>
    <w:basedOn w:val="23"/>
    <w:uiPriority w:val="99"/>
    <w:rsid w:val="00F95187"/>
    <w:pPr>
      <w:jc w:val="center"/>
    </w:pPr>
    <w:rPr>
      <w:b/>
      <w:noProof/>
    </w:rPr>
  </w:style>
  <w:style w:type="paragraph" w:customStyle="1" w:styleId="43">
    <w:name w:val="Стиль4"/>
    <w:basedOn w:val="aa"/>
    <w:uiPriority w:val="99"/>
    <w:rsid w:val="00F95187"/>
    <w:pPr>
      <w:jc w:val="center"/>
    </w:pPr>
    <w:rPr>
      <w:b/>
      <w:bCs/>
      <w:i w:val="0"/>
      <w:iCs w:val="0"/>
      <w:color w:val="auto"/>
      <w:sz w:val="24"/>
      <w:szCs w:val="24"/>
    </w:rPr>
  </w:style>
  <w:style w:type="character" w:customStyle="1" w:styleId="aff3">
    <w:name w:val="основной Знак"/>
    <w:link w:val="aff4"/>
    <w:uiPriority w:val="99"/>
    <w:locked/>
    <w:rsid w:val="007B1A54"/>
    <w:rPr>
      <w:rFonts w:ascii="Times New Roman" w:hAnsi="Times New Roman"/>
      <w:b/>
      <w:sz w:val="24"/>
      <w:shd w:val="clear" w:color="auto" w:fill="FFFFFF"/>
      <w:lang w:eastAsia="ru-RU"/>
    </w:rPr>
  </w:style>
  <w:style w:type="character" w:customStyle="1" w:styleId="1d">
    <w:name w:val="Основной текст1"/>
    <w:rsid w:val="00F95187"/>
  </w:style>
  <w:style w:type="paragraph" w:customStyle="1" w:styleId="aff4">
    <w:name w:val="основной"/>
    <w:basedOn w:val="a2"/>
    <w:link w:val="aff3"/>
    <w:autoRedefine/>
    <w:uiPriority w:val="99"/>
    <w:qFormat/>
    <w:rsid w:val="007B1A54"/>
    <w:pPr>
      <w:shd w:val="clear" w:color="auto" w:fill="FFFFFF"/>
      <w:spacing w:after="0"/>
      <w:jc w:val="center"/>
    </w:pPr>
    <w:rPr>
      <w:rFonts w:eastAsiaTheme="minorHAnsi" w:cstheme="minorBidi"/>
      <w:b/>
      <w:sz w:val="24"/>
      <w:lang w:eastAsia="ru-RU"/>
    </w:rPr>
  </w:style>
  <w:style w:type="character" w:customStyle="1" w:styleId="26">
    <w:name w:val="Основной текст (2)_"/>
    <w:link w:val="27"/>
    <w:uiPriority w:val="99"/>
    <w:locked/>
    <w:rsid w:val="00F95187"/>
    <w:rPr>
      <w:sz w:val="13"/>
      <w:shd w:val="clear" w:color="auto" w:fill="FFFFFF"/>
    </w:rPr>
  </w:style>
  <w:style w:type="character" w:customStyle="1" w:styleId="44">
    <w:name w:val="Основной текст (4)_"/>
    <w:link w:val="45"/>
    <w:uiPriority w:val="99"/>
    <w:locked/>
    <w:rsid w:val="00F95187"/>
    <w:rPr>
      <w:sz w:val="18"/>
      <w:shd w:val="clear" w:color="auto" w:fill="FFFFFF"/>
    </w:rPr>
  </w:style>
  <w:style w:type="character" w:customStyle="1" w:styleId="8pt1">
    <w:name w:val="Основной текст + 8 pt1"/>
    <w:aliases w:val="Малые прописные2,Интервал 1 pt,Основной текст (2) + Calibri1,10 pt,Полужирный3,Курсив1"/>
    <w:uiPriority w:val="99"/>
    <w:rsid w:val="00F95187"/>
    <w:rPr>
      <w:rFonts w:ascii="Times New Roman" w:hAnsi="Times New Roman"/>
      <w:smallCaps/>
      <w:spacing w:val="20"/>
      <w:sz w:val="16"/>
      <w:shd w:val="clear" w:color="auto" w:fill="FFFFFF"/>
      <w:lang w:val="en-US"/>
    </w:rPr>
  </w:style>
  <w:style w:type="paragraph" w:customStyle="1" w:styleId="27">
    <w:name w:val="Основной текст (2)"/>
    <w:basedOn w:val="a2"/>
    <w:link w:val="26"/>
    <w:rsid w:val="00F95187"/>
    <w:pPr>
      <w:shd w:val="clear" w:color="auto" w:fill="FFFFFF"/>
      <w:spacing w:after="0" w:line="240" w:lineRule="atLeast"/>
    </w:pPr>
    <w:rPr>
      <w:rFonts w:asciiTheme="minorHAnsi" w:eastAsiaTheme="minorHAnsi" w:hAnsiTheme="minorHAnsi" w:cstheme="minorBidi"/>
      <w:sz w:val="13"/>
    </w:rPr>
  </w:style>
  <w:style w:type="paragraph" w:customStyle="1" w:styleId="45">
    <w:name w:val="Основной текст (4)"/>
    <w:basedOn w:val="a2"/>
    <w:link w:val="44"/>
    <w:uiPriority w:val="99"/>
    <w:rsid w:val="00F95187"/>
    <w:pPr>
      <w:shd w:val="clear" w:color="auto" w:fill="FFFFFF"/>
      <w:spacing w:after="0" w:line="240" w:lineRule="atLeast"/>
      <w:jc w:val="center"/>
    </w:pPr>
    <w:rPr>
      <w:rFonts w:asciiTheme="minorHAnsi" w:eastAsiaTheme="minorHAnsi" w:hAnsiTheme="minorHAnsi" w:cstheme="minorBidi"/>
      <w:sz w:val="18"/>
    </w:rPr>
  </w:style>
  <w:style w:type="character" w:customStyle="1" w:styleId="53">
    <w:name w:val="Основной текст (5)_"/>
    <w:uiPriority w:val="99"/>
    <w:rsid w:val="00F95187"/>
    <w:rPr>
      <w:rFonts w:ascii="Times New Roman" w:hAnsi="Times New Roman"/>
      <w:spacing w:val="0"/>
      <w:sz w:val="22"/>
    </w:rPr>
  </w:style>
  <w:style w:type="character" w:customStyle="1" w:styleId="54">
    <w:name w:val="Основной текст (5)"/>
    <w:uiPriority w:val="99"/>
    <w:rsid w:val="00F95187"/>
  </w:style>
  <w:style w:type="character" w:customStyle="1" w:styleId="aff5">
    <w:name w:val="Подпись к таблице_"/>
    <w:uiPriority w:val="99"/>
    <w:rsid w:val="00F95187"/>
    <w:rPr>
      <w:rFonts w:ascii="Times New Roman" w:hAnsi="Times New Roman"/>
      <w:spacing w:val="0"/>
      <w:sz w:val="21"/>
    </w:rPr>
  </w:style>
  <w:style w:type="character" w:customStyle="1" w:styleId="aff6">
    <w:name w:val="Подпись к таблице"/>
    <w:uiPriority w:val="99"/>
    <w:rsid w:val="00F95187"/>
  </w:style>
  <w:style w:type="paragraph" w:customStyle="1" w:styleId="aff7">
    <w:name w:val="Стиль для Таблиц"/>
    <w:basedOn w:val="normal-p0"/>
    <w:uiPriority w:val="99"/>
    <w:rsid w:val="00F95187"/>
    <w:pPr>
      <w:jc w:val="center"/>
    </w:pPr>
    <w:rPr>
      <w:b/>
    </w:rPr>
  </w:style>
  <w:style w:type="character" w:styleId="aff8">
    <w:name w:val="annotation reference"/>
    <w:basedOn w:val="a3"/>
    <w:link w:val="1e"/>
    <w:rsid w:val="00F95187"/>
    <w:rPr>
      <w:rFonts w:cs="Times New Roman"/>
      <w:sz w:val="16"/>
    </w:rPr>
  </w:style>
  <w:style w:type="paragraph" w:styleId="aff9">
    <w:name w:val="annotation text"/>
    <w:basedOn w:val="a2"/>
    <w:link w:val="affa"/>
    <w:rsid w:val="00F95187"/>
    <w:rPr>
      <w:szCs w:val="20"/>
    </w:rPr>
  </w:style>
  <w:style w:type="character" w:customStyle="1" w:styleId="affa">
    <w:name w:val="Текст примечания Знак"/>
    <w:basedOn w:val="a3"/>
    <w:link w:val="aff9"/>
    <w:rsid w:val="00F95187"/>
    <w:rPr>
      <w:rFonts w:ascii="Times New Roman" w:eastAsia="Times New Roman" w:hAnsi="Times New Roman" w:cs="Times New Roman"/>
      <w:sz w:val="20"/>
      <w:szCs w:val="20"/>
    </w:rPr>
  </w:style>
  <w:style w:type="character" w:styleId="affb">
    <w:name w:val="Strong"/>
    <w:basedOn w:val="a3"/>
    <w:uiPriority w:val="99"/>
    <w:qFormat/>
    <w:rsid w:val="00F95187"/>
    <w:rPr>
      <w:rFonts w:cs="Times New Roman"/>
      <w:b/>
    </w:rPr>
  </w:style>
  <w:style w:type="paragraph" w:styleId="affc">
    <w:name w:val="Document Map"/>
    <w:basedOn w:val="a2"/>
    <w:link w:val="affd"/>
    <w:uiPriority w:val="99"/>
    <w:semiHidden/>
    <w:rsid w:val="00F95187"/>
    <w:pPr>
      <w:shd w:val="clear" w:color="auto" w:fill="000080"/>
    </w:pPr>
    <w:rPr>
      <w:rFonts w:ascii="Tahoma" w:hAnsi="Tahoma" w:cs="Tahoma"/>
      <w:szCs w:val="20"/>
    </w:rPr>
  </w:style>
  <w:style w:type="character" w:customStyle="1" w:styleId="affd">
    <w:name w:val="Схема документа Знак"/>
    <w:basedOn w:val="a3"/>
    <w:link w:val="affc"/>
    <w:uiPriority w:val="99"/>
    <w:semiHidden/>
    <w:rsid w:val="00F95187"/>
    <w:rPr>
      <w:rFonts w:ascii="Tahoma" w:eastAsia="Times New Roman" w:hAnsi="Tahoma" w:cs="Tahoma"/>
      <w:sz w:val="20"/>
      <w:szCs w:val="20"/>
      <w:shd w:val="clear" w:color="auto" w:fill="000080"/>
    </w:rPr>
  </w:style>
  <w:style w:type="paragraph" w:customStyle="1" w:styleId="55">
    <w:name w:val="Стиль5"/>
    <w:basedOn w:val="3"/>
    <w:uiPriority w:val="99"/>
    <w:rsid w:val="00F95187"/>
  </w:style>
  <w:style w:type="paragraph" w:customStyle="1" w:styleId="28">
    <w:name w:val="Без интервала2"/>
    <w:uiPriority w:val="99"/>
    <w:rsid w:val="00F95187"/>
    <w:pPr>
      <w:spacing w:after="0" w:line="240" w:lineRule="auto"/>
    </w:pPr>
    <w:rPr>
      <w:rFonts w:ascii="Times New Roman" w:eastAsia="Times New Roman" w:hAnsi="Times New Roman" w:cs="Times New Roman"/>
    </w:rPr>
  </w:style>
  <w:style w:type="paragraph" w:customStyle="1" w:styleId="35">
    <w:name w:val="Без интервала3"/>
    <w:uiPriority w:val="99"/>
    <w:rsid w:val="00F95187"/>
    <w:pPr>
      <w:spacing w:after="0" w:line="240" w:lineRule="auto"/>
    </w:pPr>
    <w:rPr>
      <w:rFonts w:ascii="Times New Roman" w:eastAsia="Times New Roman" w:hAnsi="Times New Roman" w:cs="Times New Roman"/>
    </w:rPr>
  </w:style>
  <w:style w:type="paragraph" w:customStyle="1" w:styleId="p15">
    <w:name w:val="p15"/>
    <w:basedOn w:val="a2"/>
    <w:uiPriority w:val="99"/>
    <w:rsid w:val="00F95187"/>
    <w:pPr>
      <w:spacing w:before="100" w:beforeAutospacing="1" w:after="100" w:afterAutospacing="1"/>
    </w:pPr>
    <w:rPr>
      <w:sz w:val="24"/>
      <w:szCs w:val="24"/>
      <w:lang w:eastAsia="ru-RU"/>
    </w:rPr>
  </w:style>
  <w:style w:type="paragraph" w:customStyle="1" w:styleId="p34">
    <w:name w:val="p34"/>
    <w:basedOn w:val="a2"/>
    <w:uiPriority w:val="99"/>
    <w:rsid w:val="00F95187"/>
    <w:pPr>
      <w:spacing w:before="100" w:beforeAutospacing="1" w:after="100" w:afterAutospacing="1"/>
    </w:pPr>
    <w:rPr>
      <w:sz w:val="24"/>
      <w:szCs w:val="24"/>
      <w:lang w:eastAsia="ru-RU"/>
    </w:rPr>
  </w:style>
  <w:style w:type="paragraph" w:customStyle="1" w:styleId="46">
    <w:name w:val="Без интервала4"/>
    <w:uiPriority w:val="99"/>
    <w:rsid w:val="00F95187"/>
    <w:pPr>
      <w:spacing w:after="0" w:line="240" w:lineRule="auto"/>
    </w:pPr>
    <w:rPr>
      <w:rFonts w:ascii="Times New Roman" w:eastAsia="Times New Roman" w:hAnsi="Times New Roman" w:cs="Times New Roman"/>
    </w:rPr>
  </w:style>
  <w:style w:type="paragraph" w:styleId="29">
    <w:name w:val="List 2"/>
    <w:basedOn w:val="a2"/>
    <w:uiPriority w:val="99"/>
    <w:rsid w:val="00F95187"/>
    <w:pPr>
      <w:ind w:left="566" w:hanging="283"/>
      <w:contextualSpacing/>
    </w:pPr>
  </w:style>
  <w:style w:type="character" w:styleId="affe">
    <w:name w:val="Subtle Emphasis"/>
    <w:basedOn w:val="a3"/>
    <w:uiPriority w:val="19"/>
    <w:qFormat/>
    <w:rsid w:val="00F95187"/>
    <w:rPr>
      <w:rFonts w:cs="Times New Roman"/>
      <w:i/>
      <w:iCs/>
      <w:color w:val="808080"/>
    </w:rPr>
  </w:style>
  <w:style w:type="paragraph" w:customStyle="1" w:styleId="47">
    <w:name w:val="Основной текст4"/>
    <w:basedOn w:val="a2"/>
    <w:uiPriority w:val="99"/>
    <w:rsid w:val="00F95187"/>
    <w:pPr>
      <w:shd w:val="clear" w:color="auto" w:fill="FFFFFF"/>
      <w:spacing w:after="240" w:line="281" w:lineRule="exact"/>
      <w:ind w:hanging="700"/>
    </w:pPr>
    <w:rPr>
      <w:color w:val="000000"/>
      <w:sz w:val="21"/>
      <w:szCs w:val="21"/>
      <w:lang w:eastAsia="ru-RU"/>
    </w:rPr>
  </w:style>
  <w:style w:type="character" w:customStyle="1" w:styleId="71">
    <w:name w:val="Основной текст + 7"/>
    <w:aliases w:val="5 pt,Малые прописные1,Основной текст (2) + 7"/>
    <w:basedOn w:val="aff3"/>
    <w:uiPriority w:val="99"/>
    <w:rsid w:val="00F95187"/>
    <w:rPr>
      <w:rFonts w:ascii="Times New Roman" w:hAnsi="Times New Roman" w:cs="Times New Roman"/>
      <w:b/>
      <w:i w:val="0"/>
      <w:smallCaps/>
      <w:spacing w:val="0"/>
      <w:sz w:val="15"/>
      <w:szCs w:val="15"/>
      <w:shd w:val="clear" w:color="auto" w:fill="FFFFFF"/>
      <w:lang w:val="en-US" w:eastAsia="ru-RU"/>
    </w:rPr>
  </w:style>
  <w:style w:type="paragraph" w:customStyle="1" w:styleId="56">
    <w:name w:val="Без интервала5"/>
    <w:uiPriority w:val="99"/>
    <w:rsid w:val="00F95187"/>
    <w:pPr>
      <w:spacing w:after="0" w:line="240" w:lineRule="auto"/>
    </w:pPr>
    <w:rPr>
      <w:rFonts w:ascii="Times New Roman" w:eastAsia="Times New Roman" w:hAnsi="Times New Roman" w:cs="Times New Roman"/>
    </w:rPr>
  </w:style>
  <w:style w:type="paragraph" w:customStyle="1" w:styleId="1f">
    <w:name w:val="Моё Обычный 1"/>
    <w:basedOn w:val="a2"/>
    <w:link w:val="1f0"/>
    <w:uiPriority w:val="99"/>
    <w:rsid w:val="00F95187"/>
    <w:pPr>
      <w:spacing w:after="0" w:line="312" w:lineRule="auto"/>
      <w:ind w:firstLine="709"/>
      <w:jc w:val="both"/>
    </w:pPr>
    <w:rPr>
      <w:sz w:val="24"/>
      <w:szCs w:val="24"/>
      <w:lang w:eastAsia="ru-RU"/>
    </w:rPr>
  </w:style>
  <w:style w:type="character" w:customStyle="1" w:styleId="1f0">
    <w:name w:val="Моё Обычный 1 Знак"/>
    <w:basedOn w:val="a3"/>
    <w:link w:val="1f"/>
    <w:uiPriority w:val="99"/>
    <w:locked/>
    <w:rsid w:val="00F95187"/>
    <w:rPr>
      <w:rFonts w:ascii="Times New Roman" w:eastAsia="Times New Roman" w:hAnsi="Times New Roman" w:cs="Times New Roman"/>
      <w:sz w:val="24"/>
      <w:szCs w:val="24"/>
      <w:lang w:eastAsia="ru-RU"/>
    </w:rPr>
  </w:style>
  <w:style w:type="numbering" w:styleId="111111">
    <w:name w:val="Outline List 2"/>
    <w:basedOn w:val="a5"/>
    <w:uiPriority w:val="99"/>
    <w:semiHidden/>
    <w:unhideWhenUsed/>
    <w:rsid w:val="00F95187"/>
    <w:pPr>
      <w:numPr>
        <w:numId w:val="3"/>
      </w:numPr>
    </w:pPr>
  </w:style>
  <w:style w:type="paragraph" w:customStyle="1" w:styleId="0">
    <w:name w:val="0"/>
    <w:basedOn w:val="aa"/>
    <w:link w:val="00"/>
    <w:rsid w:val="00F95187"/>
    <w:pPr>
      <w:keepNext/>
      <w:spacing w:after="0"/>
      <w:jc w:val="both"/>
    </w:pPr>
    <w:rPr>
      <w:bCs/>
      <w:i w:val="0"/>
      <w:iCs w:val="0"/>
      <w:color w:val="auto"/>
      <w:sz w:val="24"/>
      <w:szCs w:val="24"/>
    </w:rPr>
  </w:style>
  <w:style w:type="character" w:customStyle="1" w:styleId="00">
    <w:name w:val="0 Знак"/>
    <w:basedOn w:val="a3"/>
    <w:link w:val="0"/>
    <w:rsid w:val="00F95187"/>
    <w:rPr>
      <w:rFonts w:ascii="Times New Roman" w:eastAsia="Times New Roman" w:hAnsi="Times New Roman" w:cs="Times New Roman"/>
      <w:bCs/>
      <w:sz w:val="24"/>
      <w:szCs w:val="24"/>
    </w:rPr>
  </w:style>
  <w:style w:type="paragraph" w:customStyle="1" w:styleId="1111111">
    <w:name w:val="1111111"/>
    <w:basedOn w:val="3"/>
    <w:link w:val="11111110"/>
    <w:rsid w:val="00F95187"/>
  </w:style>
  <w:style w:type="paragraph" w:customStyle="1" w:styleId="22222222">
    <w:name w:val="22222222"/>
    <w:basedOn w:val="2"/>
    <w:link w:val="222222220"/>
    <w:rsid w:val="00F95187"/>
    <w:rPr>
      <w:color w:val="000000"/>
    </w:rPr>
  </w:style>
  <w:style w:type="character" w:customStyle="1" w:styleId="11111110">
    <w:name w:val="1111111 Знак"/>
    <w:basedOn w:val="30"/>
    <w:link w:val="1111111"/>
    <w:rsid w:val="00F95187"/>
    <w:rPr>
      <w:rFonts w:ascii="Arial" w:eastAsia="Times New Roman" w:hAnsi="Arial" w:cs="Arial"/>
      <w:b/>
      <w:bCs/>
      <w:sz w:val="28"/>
      <w:szCs w:val="28"/>
    </w:rPr>
  </w:style>
  <w:style w:type="character" w:customStyle="1" w:styleId="222222220">
    <w:name w:val="22222222 Знак"/>
    <w:basedOn w:val="20"/>
    <w:link w:val="22222222"/>
    <w:rsid w:val="00F95187"/>
    <w:rPr>
      <w:rFonts w:ascii="Times New Roman" w:eastAsia="Times New Roman" w:hAnsi="Times New Roman" w:cs="Times New Roman"/>
      <w:b/>
      <w:bCs/>
      <w:color w:val="000000"/>
      <w:sz w:val="32"/>
      <w:szCs w:val="32"/>
    </w:rPr>
  </w:style>
  <w:style w:type="paragraph" w:customStyle="1" w:styleId="140">
    <w:name w:val="Стиль Название объекта + 14 пт полужирный Авто"/>
    <w:basedOn w:val="aa"/>
    <w:link w:val="141"/>
    <w:rsid w:val="00F95187"/>
    <w:pPr>
      <w:jc w:val="center"/>
    </w:pPr>
  </w:style>
  <w:style w:type="character" w:customStyle="1" w:styleId="ab">
    <w:name w:val="Название объекта Знак"/>
    <w:aliases w:val="УВАТ Знак"/>
    <w:link w:val="aa"/>
    <w:rsid w:val="00F95187"/>
    <w:rPr>
      <w:rFonts w:ascii="Times New Roman" w:eastAsia="Times New Roman" w:hAnsi="Times New Roman" w:cs="Times New Roman"/>
      <w:i/>
      <w:iCs/>
      <w:color w:val="44546A" w:themeColor="text2"/>
      <w:sz w:val="18"/>
      <w:szCs w:val="18"/>
    </w:rPr>
  </w:style>
  <w:style w:type="character" w:customStyle="1" w:styleId="141">
    <w:name w:val="Стиль Название объекта + 14 пт полужирный Авто Знак"/>
    <w:basedOn w:val="ab"/>
    <w:link w:val="140"/>
    <w:rsid w:val="00F95187"/>
    <w:rPr>
      <w:rFonts w:ascii="Times New Roman" w:eastAsia="Times New Roman" w:hAnsi="Times New Roman" w:cs="Times New Roman"/>
      <w:i/>
      <w:iCs/>
      <w:color w:val="44546A" w:themeColor="text2"/>
      <w:sz w:val="18"/>
      <w:szCs w:val="18"/>
    </w:rPr>
  </w:style>
  <w:style w:type="paragraph" w:styleId="afff">
    <w:name w:val="No Spacing"/>
    <w:uiPriority w:val="1"/>
    <w:rsid w:val="00F95187"/>
    <w:pPr>
      <w:spacing w:after="0" w:line="240" w:lineRule="auto"/>
    </w:pPr>
    <w:rPr>
      <w:rFonts w:ascii="Times New Roman" w:eastAsia="Times New Roman" w:hAnsi="Times New Roman" w:cs="Times New Roman"/>
    </w:rPr>
  </w:style>
  <w:style w:type="paragraph" w:customStyle="1" w:styleId="xl63">
    <w:name w:val="xl63"/>
    <w:basedOn w:val="a2"/>
    <w:rsid w:val="00F95187"/>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24"/>
      <w:szCs w:val="24"/>
      <w:lang w:eastAsia="ru-RU"/>
    </w:rPr>
  </w:style>
  <w:style w:type="paragraph" w:customStyle="1" w:styleId="xl64">
    <w:name w:val="xl64"/>
    <w:basedOn w:val="a2"/>
    <w:rsid w:val="00F95187"/>
    <w:pPr>
      <w:pBdr>
        <w:top w:val="single" w:sz="8" w:space="0" w:color="auto"/>
        <w:bottom w:val="single" w:sz="8" w:space="0" w:color="auto"/>
        <w:right w:val="single" w:sz="8" w:space="0" w:color="auto"/>
      </w:pBdr>
      <w:spacing w:before="100" w:beforeAutospacing="1" w:after="100" w:afterAutospacing="1"/>
      <w:jc w:val="center"/>
    </w:pPr>
    <w:rPr>
      <w:sz w:val="24"/>
      <w:szCs w:val="24"/>
      <w:lang w:eastAsia="ru-RU"/>
    </w:rPr>
  </w:style>
  <w:style w:type="character" w:customStyle="1" w:styleId="2a">
    <w:name w:val="Основной текст2 Знак"/>
    <w:basedOn w:val="ad"/>
    <w:rsid w:val="00F95187"/>
    <w:rPr>
      <w:rFonts w:ascii="Times New Roman" w:eastAsia="Times New Roman" w:hAnsi="Times New Roman" w:cs="Times New Roman"/>
      <w:sz w:val="24"/>
      <w:szCs w:val="28"/>
      <w:u w:val="single"/>
    </w:rPr>
  </w:style>
  <w:style w:type="paragraph" w:customStyle="1" w:styleId="xl91">
    <w:name w:val="xl91"/>
    <w:basedOn w:val="a2"/>
    <w:rsid w:val="00F95187"/>
    <w:pPr>
      <w:pBdr>
        <w:left w:val="single" w:sz="8" w:space="0" w:color="auto"/>
        <w:bottom w:val="single" w:sz="8" w:space="0" w:color="auto"/>
        <w:right w:val="single" w:sz="8" w:space="0" w:color="auto"/>
      </w:pBdr>
      <w:spacing w:before="100" w:beforeAutospacing="1" w:after="100" w:afterAutospacing="1"/>
      <w:jc w:val="center"/>
    </w:pPr>
    <w:rPr>
      <w:sz w:val="24"/>
      <w:szCs w:val="24"/>
      <w:lang w:eastAsia="ru-RU"/>
    </w:rPr>
  </w:style>
  <w:style w:type="paragraph" w:customStyle="1" w:styleId="xl92">
    <w:name w:val="xl92"/>
    <w:basedOn w:val="a2"/>
    <w:rsid w:val="00F95187"/>
    <w:pPr>
      <w:pBdr>
        <w:top w:val="single" w:sz="8" w:space="0" w:color="auto"/>
        <w:right w:val="single" w:sz="8" w:space="0" w:color="auto"/>
      </w:pBdr>
      <w:spacing w:before="100" w:beforeAutospacing="1" w:after="100" w:afterAutospacing="1"/>
      <w:jc w:val="center"/>
    </w:pPr>
    <w:rPr>
      <w:sz w:val="24"/>
      <w:szCs w:val="24"/>
      <w:lang w:eastAsia="ru-RU"/>
    </w:rPr>
  </w:style>
  <w:style w:type="paragraph" w:customStyle="1" w:styleId="xl93">
    <w:name w:val="xl93"/>
    <w:basedOn w:val="a2"/>
    <w:rsid w:val="00F95187"/>
    <w:pPr>
      <w:pBdr>
        <w:top w:val="single" w:sz="8" w:space="0" w:color="auto"/>
        <w:left w:val="single" w:sz="8" w:space="0" w:color="auto"/>
        <w:bottom w:val="single" w:sz="8" w:space="0" w:color="auto"/>
      </w:pBdr>
      <w:spacing w:before="100" w:beforeAutospacing="1" w:after="100" w:afterAutospacing="1"/>
      <w:jc w:val="center"/>
    </w:pPr>
    <w:rPr>
      <w:b/>
      <w:bCs/>
      <w:sz w:val="18"/>
      <w:szCs w:val="18"/>
      <w:lang w:eastAsia="ru-RU"/>
    </w:rPr>
  </w:style>
  <w:style w:type="paragraph" w:customStyle="1" w:styleId="xl94">
    <w:name w:val="xl94"/>
    <w:basedOn w:val="a2"/>
    <w:rsid w:val="00F95187"/>
    <w:pPr>
      <w:pBdr>
        <w:top w:val="single" w:sz="8" w:space="0" w:color="auto"/>
        <w:bottom w:val="single" w:sz="8" w:space="0" w:color="auto"/>
      </w:pBdr>
      <w:spacing w:before="100" w:beforeAutospacing="1" w:after="100" w:afterAutospacing="1"/>
      <w:jc w:val="center"/>
    </w:pPr>
    <w:rPr>
      <w:b/>
      <w:bCs/>
      <w:sz w:val="18"/>
      <w:szCs w:val="18"/>
      <w:lang w:eastAsia="ru-RU"/>
    </w:rPr>
  </w:style>
  <w:style w:type="paragraph" w:customStyle="1" w:styleId="xl95">
    <w:name w:val="xl95"/>
    <w:basedOn w:val="a2"/>
    <w:rsid w:val="00F95187"/>
    <w:pPr>
      <w:pBdr>
        <w:top w:val="single" w:sz="8" w:space="0" w:color="auto"/>
        <w:bottom w:val="single" w:sz="8" w:space="0" w:color="auto"/>
        <w:right w:val="single" w:sz="8" w:space="0" w:color="auto"/>
      </w:pBdr>
      <w:spacing w:before="100" w:beforeAutospacing="1" w:after="100" w:afterAutospacing="1"/>
      <w:jc w:val="center"/>
    </w:pPr>
    <w:rPr>
      <w:b/>
      <w:bCs/>
      <w:sz w:val="18"/>
      <w:szCs w:val="18"/>
      <w:lang w:eastAsia="ru-RU"/>
    </w:rPr>
  </w:style>
  <w:style w:type="paragraph" w:customStyle="1" w:styleId="xl96">
    <w:name w:val="xl96"/>
    <w:basedOn w:val="a2"/>
    <w:rsid w:val="00F95187"/>
    <w:pPr>
      <w:pBdr>
        <w:top w:val="single" w:sz="8" w:space="0" w:color="auto"/>
        <w:left w:val="single" w:sz="8" w:space="0" w:color="auto"/>
        <w:bottom w:val="single" w:sz="8" w:space="0" w:color="auto"/>
      </w:pBdr>
      <w:spacing w:before="100" w:beforeAutospacing="1" w:after="100" w:afterAutospacing="1"/>
      <w:jc w:val="center"/>
    </w:pPr>
    <w:rPr>
      <w:b/>
      <w:bCs/>
      <w:i/>
      <w:iCs/>
      <w:color w:val="000000"/>
      <w:sz w:val="24"/>
      <w:szCs w:val="24"/>
      <w:lang w:eastAsia="ru-RU"/>
    </w:rPr>
  </w:style>
  <w:style w:type="paragraph" w:customStyle="1" w:styleId="xl97">
    <w:name w:val="xl97"/>
    <w:basedOn w:val="a2"/>
    <w:rsid w:val="00F95187"/>
    <w:pPr>
      <w:pBdr>
        <w:top w:val="single" w:sz="8" w:space="0" w:color="auto"/>
        <w:left w:val="single" w:sz="8" w:space="0" w:color="auto"/>
        <w:bottom w:val="single" w:sz="8" w:space="0" w:color="auto"/>
      </w:pBdr>
      <w:spacing w:before="100" w:beforeAutospacing="1" w:after="100" w:afterAutospacing="1"/>
      <w:jc w:val="center"/>
    </w:pPr>
    <w:rPr>
      <w:sz w:val="24"/>
      <w:szCs w:val="24"/>
      <w:lang w:eastAsia="ru-RU"/>
    </w:rPr>
  </w:style>
  <w:style w:type="paragraph" w:customStyle="1" w:styleId="xl98">
    <w:name w:val="xl98"/>
    <w:basedOn w:val="a2"/>
    <w:rsid w:val="00F95187"/>
    <w:pPr>
      <w:pBdr>
        <w:top w:val="single" w:sz="8" w:space="0" w:color="auto"/>
        <w:bottom w:val="single" w:sz="8" w:space="0" w:color="auto"/>
        <w:right w:val="single" w:sz="8" w:space="0" w:color="auto"/>
      </w:pBdr>
      <w:spacing w:before="100" w:beforeAutospacing="1" w:after="100" w:afterAutospacing="1"/>
      <w:jc w:val="center"/>
    </w:pPr>
    <w:rPr>
      <w:sz w:val="24"/>
      <w:szCs w:val="24"/>
      <w:lang w:eastAsia="ru-RU"/>
    </w:rPr>
  </w:style>
  <w:style w:type="paragraph" w:customStyle="1" w:styleId="xl99">
    <w:name w:val="xl99"/>
    <w:basedOn w:val="a2"/>
    <w:rsid w:val="00F95187"/>
    <w:pPr>
      <w:pBdr>
        <w:top w:val="single" w:sz="8" w:space="0" w:color="auto"/>
        <w:left w:val="single" w:sz="8" w:space="0" w:color="auto"/>
        <w:bottom w:val="single" w:sz="8" w:space="0" w:color="auto"/>
      </w:pBdr>
      <w:spacing w:before="100" w:beforeAutospacing="1" w:after="100" w:afterAutospacing="1"/>
      <w:jc w:val="center"/>
    </w:pPr>
    <w:rPr>
      <w:rFonts w:ascii="Symbol" w:hAnsi="Symbol"/>
      <w:szCs w:val="20"/>
      <w:lang w:eastAsia="ru-RU"/>
    </w:rPr>
  </w:style>
  <w:style w:type="paragraph" w:customStyle="1" w:styleId="xl100">
    <w:name w:val="xl100"/>
    <w:basedOn w:val="a2"/>
    <w:rsid w:val="00F95187"/>
    <w:pPr>
      <w:pBdr>
        <w:top w:val="single" w:sz="8" w:space="0" w:color="auto"/>
        <w:bottom w:val="single" w:sz="8" w:space="0" w:color="auto"/>
        <w:right w:val="single" w:sz="8" w:space="0" w:color="auto"/>
      </w:pBdr>
      <w:spacing w:before="100" w:beforeAutospacing="1" w:after="100" w:afterAutospacing="1"/>
      <w:jc w:val="center"/>
      <w:textAlignment w:val="top"/>
    </w:pPr>
    <w:rPr>
      <w:sz w:val="24"/>
      <w:szCs w:val="24"/>
      <w:lang w:eastAsia="ru-RU"/>
    </w:rPr>
  </w:style>
  <w:style w:type="paragraph" w:customStyle="1" w:styleId="bodytext">
    <w:name w:val="bodytext"/>
    <w:basedOn w:val="a2"/>
    <w:rsid w:val="00F95187"/>
    <w:pPr>
      <w:spacing w:before="100" w:beforeAutospacing="1" w:after="100" w:afterAutospacing="1"/>
    </w:pPr>
    <w:rPr>
      <w:sz w:val="24"/>
      <w:szCs w:val="24"/>
      <w:lang w:eastAsia="ru-RU"/>
    </w:rPr>
  </w:style>
  <w:style w:type="character" w:customStyle="1" w:styleId="211pt">
    <w:name w:val="Основной текст (2) + 11 pt"/>
    <w:rsid w:val="00F95187"/>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95pt">
    <w:name w:val="Основной текст (2) + 9;5 pt;Полужирный"/>
    <w:rsid w:val="00F95187"/>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ConsNormal">
    <w:name w:val="ConsNormal"/>
    <w:rsid w:val="00F95187"/>
    <w:pPr>
      <w:spacing w:after="0" w:line="240" w:lineRule="auto"/>
      <w:ind w:firstLine="720"/>
    </w:pPr>
    <w:rPr>
      <w:rFonts w:ascii="Arial" w:eastAsia="Times New Roman" w:hAnsi="Arial" w:cs="Times New Roman"/>
      <w:snapToGrid w:val="0"/>
      <w:sz w:val="20"/>
      <w:szCs w:val="20"/>
      <w:lang w:eastAsia="ru-RU"/>
    </w:rPr>
  </w:style>
  <w:style w:type="paragraph" w:customStyle="1" w:styleId="62">
    <w:name w:val="Без интервала6"/>
    <w:rsid w:val="00F95187"/>
    <w:pPr>
      <w:spacing w:after="0" w:line="240" w:lineRule="auto"/>
    </w:pPr>
    <w:rPr>
      <w:rFonts w:ascii="Times New Roman" w:eastAsia="Times New Roman" w:hAnsi="Times New Roman" w:cs="Times New Roman"/>
    </w:rPr>
  </w:style>
  <w:style w:type="character" w:customStyle="1" w:styleId="211pt0">
    <w:name w:val="Основной текст (2) + 11 pt;Полужирный"/>
    <w:rsid w:val="00F95187"/>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Exact">
    <w:name w:val="Подпись к таблице Exact"/>
    <w:rsid w:val="00F95187"/>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paragraph" w:customStyle="1" w:styleId="S">
    <w:name w:val="S_Обычный жирный"/>
    <w:basedOn w:val="a2"/>
    <w:link w:val="S0"/>
    <w:rsid w:val="00F95187"/>
    <w:pPr>
      <w:spacing w:after="0"/>
      <w:ind w:firstLine="709"/>
      <w:jc w:val="both"/>
    </w:pPr>
    <w:rPr>
      <w:sz w:val="28"/>
      <w:szCs w:val="24"/>
      <w:lang w:eastAsia="ru-RU"/>
    </w:rPr>
  </w:style>
  <w:style w:type="character" w:customStyle="1" w:styleId="S0">
    <w:name w:val="S_Обычный жирный Знак"/>
    <w:link w:val="S"/>
    <w:rsid w:val="00F95187"/>
    <w:rPr>
      <w:rFonts w:ascii="Times New Roman" w:eastAsia="Times New Roman" w:hAnsi="Times New Roman" w:cs="Times New Roman"/>
      <w:sz w:val="28"/>
      <w:szCs w:val="24"/>
      <w:lang w:eastAsia="ru-RU"/>
    </w:rPr>
  </w:style>
  <w:style w:type="paragraph" w:styleId="afff0">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2"/>
    <w:link w:val="afff1"/>
    <w:uiPriority w:val="99"/>
    <w:rsid w:val="00F95187"/>
    <w:pPr>
      <w:spacing w:after="0"/>
    </w:pPr>
    <w:rPr>
      <w:rFonts w:ascii="Verdana" w:hAnsi="Verdana"/>
      <w:sz w:val="18"/>
      <w:szCs w:val="20"/>
      <w:lang w:eastAsia="ru-RU"/>
    </w:rPr>
  </w:style>
  <w:style w:type="character" w:customStyle="1" w:styleId="afff1">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basedOn w:val="a3"/>
    <w:link w:val="afff0"/>
    <w:uiPriority w:val="99"/>
    <w:rsid w:val="00F95187"/>
    <w:rPr>
      <w:rFonts w:ascii="Verdana" w:eastAsia="Times New Roman" w:hAnsi="Verdana" w:cs="Times New Roman"/>
      <w:sz w:val="18"/>
      <w:szCs w:val="20"/>
      <w:lang w:eastAsia="ru-RU"/>
    </w:rPr>
  </w:style>
  <w:style w:type="character" w:styleId="afff2">
    <w:name w:val="footnote reference"/>
    <w:aliases w:val="Знак сноски 1,Знак сноски-FN,Ciae niinee-FN,Referencia nota al pie"/>
    <w:basedOn w:val="a3"/>
    <w:uiPriority w:val="99"/>
    <w:rsid w:val="00F95187"/>
    <w:rPr>
      <w:rFonts w:cs="Times New Roman"/>
      <w:vertAlign w:val="superscript"/>
    </w:rPr>
  </w:style>
  <w:style w:type="character" w:customStyle="1" w:styleId="NoSpacing">
    <w:name w:val="No Spacing Знак"/>
    <w:basedOn w:val="a3"/>
    <w:link w:val="12"/>
    <w:uiPriority w:val="99"/>
    <w:locked/>
    <w:rsid w:val="00F95187"/>
    <w:rPr>
      <w:rFonts w:ascii="Times New Roman" w:eastAsia="Times New Roman" w:hAnsi="Times New Roman" w:cs="Times New Roman"/>
    </w:rPr>
  </w:style>
  <w:style w:type="paragraph" w:customStyle="1" w:styleId="afff3">
    <w:name w:val="м"/>
    <w:basedOn w:val="a1"/>
    <w:uiPriority w:val="99"/>
    <w:rsid w:val="00F95187"/>
    <w:pPr>
      <w:tabs>
        <w:tab w:val="clear" w:pos="1532"/>
        <w:tab w:val="num" w:pos="1466"/>
      </w:tabs>
      <w:spacing w:after="0" w:line="259" w:lineRule="auto"/>
      <w:ind w:left="1469"/>
    </w:pPr>
    <w:rPr>
      <w:sz w:val="24"/>
      <w:szCs w:val="28"/>
    </w:rPr>
  </w:style>
  <w:style w:type="paragraph" w:styleId="afff4">
    <w:name w:val="Title"/>
    <w:basedOn w:val="a2"/>
    <w:link w:val="afff5"/>
    <w:uiPriority w:val="10"/>
    <w:qFormat/>
    <w:rsid w:val="00F95187"/>
    <w:pPr>
      <w:spacing w:before="240" w:after="60"/>
      <w:jc w:val="center"/>
      <w:outlineLvl w:val="0"/>
    </w:pPr>
    <w:rPr>
      <w:rFonts w:cs="Arial"/>
      <w:bCs/>
      <w:kern w:val="28"/>
      <w:sz w:val="24"/>
      <w:szCs w:val="32"/>
    </w:rPr>
  </w:style>
  <w:style w:type="character" w:customStyle="1" w:styleId="afff5">
    <w:name w:val="Название Знак"/>
    <w:basedOn w:val="a3"/>
    <w:link w:val="afff4"/>
    <w:rsid w:val="00F95187"/>
    <w:rPr>
      <w:rFonts w:ascii="Times New Roman" w:eastAsia="Times New Roman" w:hAnsi="Times New Roman" w:cs="Arial"/>
      <w:bCs/>
      <w:kern w:val="28"/>
      <w:sz w:val="24"/>
      <w:szCs w:val="32"/>
    </w:rPr>
  </w:style>
  <w:style w:type="character" w:styleId="afff6">
    <w:name w:val="Placeholder Text"/>
    <w:basedOn w:val="a3"/>
    <w:uiPriority w:val="99"/>
    <w:semiHidden/>
    <w:rsid w:val="00F95187"/>
    <w:rPr>
      <w:rFonts w:cs="Times New Roman"/>
      <w:color w:val="808080"/>
    </w:rPr>
  </w:style>
  <w:style w:type="paragraph" w:styleId="afff7">
    <w:name w:val="annotation subject"/>
    <w:basedOn w:val="aff9"/>
    <w:next w:val="aff9"/>
    <w:link w:val="afff8"/>
    <w:rsid w:val="00F95187"/>
    <w:rPr>
      <w:b/>
      <w:bCs/>
    </w:rPr>
  </w:style>
  <w:style w:type="character" w:customStyle="1" w:styleId="afff8">
    <w:name w:val="Тема примечания Знак"/>
    <w:basedOn w:val="affa"/>
    <w:link w:val="afff7"/>
    <w:rsid w:val="00F95187"/>
    <w:rPr>
      <w:rFonts w:ascii="Times New Roman" w:eastAsia="Times New Roman" w:hAnsi="Times New Roman" w:cs="Times New Roman"/>
      <w:b/>
      <w:bCs/>
      <w:sz w:val="20"/>
      <w:szCs w:val="20"/>
    </w:rPr>
  </w:style>
  <w:style w:type="paragraph" w:styleId="afff9">
    <w:name w:val="Revision"/>
    <w:hidden/>
    <w:uiPriority w:val="99"/>
    <w:semiHidden/>
    <w:rsid w:val="00F95187"/>
    <w:pPr>
      <w:spacing w:after="0" w:line="240" w:lineRule="auto"/>
    </w:pPr>
    <w:rPr>
      <w:rFonts w:ascii="Times New Roman" w:eastAsia="Times New Roman" w:hAnsi="Times New Roman" w:cs="Times New Roman"/>
    </w:rPr>
  </w:style>
  <w:style w:type="paragraph" w:customStyle="1" w:styleId="msonormalmailrucssattributepostfix">
    <w:name w:val="msonormal_mailru_css_attribute_postfix"/>
    <w:basedOn w:val="a2"/>
    <w:rsid w:val="00F95187"/>
    <w:pPr>
      <w:spacing w:before="100" w:beforeAutospacing="1" w:after="100" w:afterAutospacing="1"/>
    </w:pPr>
    <w:rPr>
      <w:sz w:val="24"/>
      <w:szCs w:val="24"/>
      <w:lang w:eastAsia="ru-RU"/>
    </w:rPr>
  </w:style>
  <w:style w:type="character" w:customStyle="1" w:styleId="aff1">
    <w:name w:val="Абзац списка Знак"/>
    <w:aliases w:val="Таблицы нейминг Знак,уват Знак"/>
    <w:link w:val="aff0"/>
    <w:uiPriority w:val="34"/>
    <w:rsid w:val="00F95187"/>
    <w:rPr>
      <w:rFonts w:ascii="Calibri" w:eastAsia="Times New Roman" w:hAnsi="Calibri" w:cs="Calibri"/>
      <w:lang w:eastAsia="ru-RU"/>
    </w:rPr>
  </w:style>
  <w:style w:type="paragraph" w:customStyle="1" w:styleId="FR3">
    <w:name w:val="FR3"/>
    <w:rsid w:val="00F95187"/>
    <w:pPr>
      <w:widowControl w:val="0"/>
      <w:autoSpaceDE w:val="0"/>
      <w:autoSpaceDN w:val="0"/>
      <w:adjustRightInd w:val="0"/>
      <w:spacing w:before="360" w:after="0" w:line="240" w:lineRule="auto"/>
      <w:jc w:val="center"/>
    </w:pPr>
    <w:rPr>
      <w:rFonts w:ascii="Arial" w:eastAsia="Times New Roman" w:hAnsi="Arial" w:cs="Arial"/>
      <w:b/>
      <w:bCs/>
      <w:sz w:val="24"/>
      <w:szCs w:val="24"/>
      <w:lang w:eastAsia="ru-RU"/>
    </w:rPr>
  </w:style>
  <w:style w:type="paragraph" w:customStyle="1" w:styleId="afffa">
    <w:name w:val="текст"/>
    <w:basedOn w:val="ac"/>
    <w:link w:val="afffb"/>
    <w:uiPriority w:val="99"/>
    <w:rsid w:val="00F95187"/>
  </w:style>
  <w:style w:type="character" w:customStyle="1" w:styleId="afffb">
    <w:name w:val="текст Знак"/>
    <w:basedOn w:val="ad"/>
    <w:link w:val="afffa"/>
    <w:uiPriority w:val="99"/>
    <w:locked/>
    <w:rsid w:val="00F95187"/>
    <w:rPr>
      <w:rFonts w:ascii="Times New Roman" w:eastAsia="Times New Roman" w:hAnsi="Times New Roman" w:cs="Times New Roman"/>
      <w:sz w:val="24"/>
      <w:szCs w:val="24"/>
      <w:u w:val="single"/>
    </w:rPr>
  </w:style>
  <w:style w:type="paragraph" w:customStyle="1" w:styleId="afffc">
    <w:name w:val="блабла"/>
    <w:basedOn w:val="ac"/>
    <w:link w:val="afffd"/>
    <w:rsid w:val="00F95187"/>
    <w:rPr>
      <w:lang w:eastAsia="ru-RU"/>
    </w:rPr>
  </w:style>
  <w:style w:type="character" w:customStyle="1" w:styleId="afffd">
    <w:name w:val="блабла Знак"/>
    <w:basedOn w:val="ad"/>
    <w:link w:val="afffc"/>
    <w:rsid w:val="00F95187"/>
    <w:rPr>
      <w:rFonts w:ascii="Times New Roman" w:eastAsia="Times New Roman" w:hAnsi="Times New Roman" w:cs="Times New Roman"/>
      <w:sz w:val="24"/>
      <w:szCs w:val="24"/>
      <w:u w:val="single"/>
      <w:lang w:eastAsia="ru-RU"/>
    </w:rPr>
  </w:style>
  <w:style w:type="paragraph" w:customStyle="1" w:styleId="afffe">
    <w:name w:val="рисунок"/>
    <w:basedOn w:val="affff"/>
    <w:link w:val="affff0"/>
    <w:autoRedefine/>
    <w:qFormat/>
    <w:rsid w:val="0099107A"/>
    <w:pPr>
      <w:tabs>
        <w:tab w:val="num" w:pos="1440"/>
      </w:tabs>
      <w:spacing w:before="80"/>
      <w:ind w:left="1945" w:hanging="505"/>
      <w:jc w:val="center"/>
    </w:pPr>
    <w:rPr>
      <w:i/>
      <w:sz w:val="20"/>
      <w:szCs w:val="24"/>
    </w:rPr>
  </w:style>
  <w:style w:type="character" w:customStyle="1" w:styleId="affff0">
    <w:name w:val="рисунок Знак"/>
    <w:basedOn w:val="30"/>
    <w:link w:val="afffe"/>
    <w:rsid w:val="0099107A"/>
    <w:rPr>
      <w:rFonts w:ascii="Times New Roman" w:eastAsia="Times New Roman" w:hAnsi="Times New Roman" w:cs="Times New Roman"/>
      <w:b w:val="0"/>
      <w:bCs w:val="0"/>
      <w:i/>
      <w:color w:val="000000"/>
      <w:sz w:val="20"/>
      <w:szCs w:val="24"/>
      <w:lang w:eastAsia="ru-RU"/>
    </w:rPr>
  </w:style>
  <w:style w:type="paragraph" w:customStyle="1" w:styleId="1f1">
    <w:name w:val="Текст1"/>
    <w:basedOn w:val="a2"/>
    <w:rsid w:val="00F95187"/>
    <w:pPr>
      <w:tabs>
        <w:tab w:val="left" w:pos="1701"/>
      </w:tabs>
      <w:suppressAutoHyphens/>
      <w:spacing w:before="80" w:after="0" w:line="252" w:lineRule="auto"/>
      <w:ind w:firstLine="852"/>
      <w:jc w:val="both"/>
    </w:pPr>
    <w:rPr>
      <w:rFonts w:eastAsia="SimSun" w:cs="Courier New"/>
      <w:sz w:val="28"/>
      <w:szCs w:val="20"/>
      <w:lang w:eastAsia="ar-SA"/>
    </w:rPr>
  </w:style>
  <w:style w:type="table" w:customStyle="1" w:styleId="TableNormal">
    <w:name w:val="Table Normal"/>
    <w:uiPriority w:val="2"/>
    <w:semiHidden/>
    <w:unhideWhenUsed/>
    <w:qFormat/>
    <w:rsid w:val="00F9518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affff1">
    <w:name w:val="шрифт табл"/>
    <w:basedOn w:val="a2"/>
    <w:autoRedefine/>
    <w:uiPriority w:val="1"/>
    <w:qFormat/>
    <w:rsid w:val="00F95187"/>
    <w:pPr>
      <w:widowControl w:val="0"/>
      <w:autoSpaceDE w:val="0"/>
      <w:autoSpaceDN w:val="0"/>
      <w:spacing w:after="0"/>
      <w:ind w:left="107"/>
    </w:pPr>
    <w:rPr>
      <w:lang w:eastAsia="ru-RU" w:bidi="ru-RU"/>
    </w:rPr>
  </w:style>
  <w:style w:type="paragraph" w:styleId="affff2">
    <w:name w:val="TOC Heading"/>
    <w:basedOn w:val="10"/>
    <w:next w:val="a2"/>
    <w:uiPriority w:val="39"/>
    <w:unhideWhenUsed/>
    <w:qFormat/>
    <w:rsid w:val="00F95187"/>
    <w:pPr>
      <w:spacing w:before="240" w:line="259" w:lineRule="auto"/>
      <w:outlineLvl w:val="9"/>
    </w:pPr>
    <w:rPr>
      <w:rFonts w:asciiTheme="majorHAnsi" w:eastAsiaTheme="majorEastAsia" w:hAnsiTheme="majorHAnsi" w:cstheme="majorBidi"/>
      <w:b w:val="0"/>
      <w:bCs w:val="0"/>
      <w:color w:val="2E74B5" w:themeColor="accent1" w:themeShade="BF"/>
      <w:sz w:val="32"/>
      <w:szCs w:val="32"/>
      <w:lang w:eastAsia="ru-RU"/>
    </w:rPr>
  </w:style>
  <w:style w:type="paragraph" w:customStyle="1" w:styleId="1f2">
    <w:name w:val="Обычный 1"/>
    <w:basedOn w:val="a2"/>
    <w:link w:val="1f3"/>
    <w:autoRedefine/>
    <w:rsid w:val="00F95187"/>
    <w:pPr>
      <w:spacing w:after="0"/>
      <w:ind w:firstLine="709"/>
      <w:jc w:val="both"/>
    </w:pPr>
    <w:rPr>
      <w:sz w:val="24"/>
      <w:szCs w:val="24"/>
    </w:rPr>
  </w:style>
  <w:style w:type="character" w:customStyle="1" w:styleId="1f3">
    <w:name w:val="Обычный 1 Знак"/>
    <w:link w:val="1f2"/>
    <w:rsid w:val="00F95187"/>
    <w:rPr>
      <w:rFonts w:ascii="Times New Roman" w:eastAsia="Times New Roman" w:hAnsi="Times New Roman" w:cs="Times New Roman"/>
      <w:sz w:val="24"/>
      <w:szCs w:val="24"/>
    </w:rPr>
  </w:style>
  <w:style w:type="paragraph" w:customStyle="1" w:styleId="1000">
    <w:name w:val="Обычный 1 + Перед:  0 пт После:  0 пт"/>
    <w:basedOn w:val="1f2"/>
    <w:next w:val="1f2"/>
    <w:autoRedefine/>
    <w:rsid w:val="00E231C5"/>
    <w:rPr>
      <w:b/>
      <w:szCs w:val="20"/>
    </w:rPr>
  </w:style>
  <w:style w:type="paragraph" w:customStyle="1" w:styleId="1f4">
    <w:name w:val="Обычный 1 + полужирный"/>
    <w:basedOn w:val="1f2"/>
    <w:next w:val="1f2"/>
    <w:link w:val="1f5"/>
    <w:autoRedefine/>
    <w:rsid w:val="00F95187"/>
    <w:rPr>
      <w:b/>
      <w:bCs/>
    </w:rPr>
  </w:style>
  <w:style w:type="character" w:customStyle="1" w:styleId="1f5">
    <w:name w:val="Обычный 1 + полужирный Знак"/>
    <w:link w:val="1f4"/>
    <w:rsid w:val="00F95187"/>
    <w:rPr>
      <w:rFonts w:ascii="Times New Roman" w:eastAsia="Times New Roman" w:hAnsi="Times New Roman" w:cs="Times New Roman"/>
      <w:b/>
      <w:bCs/>
      <w:sz w:val="24"/>
      <w:szCs w:val="24"/>
    </w:rPr>
  </w:style>
  <w:style w:type="paragraph" w:customStyle="1" w:styleId="affff3">
    <w:name w:val="Таблица_Заголовок"/>
    <w:basedOn w:val="a2"/>
    <w:autoRedefine/>
    <w:rsid w:val="00F95187"/>
    <w:pPr>
      <w:spacing w:after="0"/>
      <w:jc w:val="center"/>
    </w:pPr>
    <w:rPr>
      <w:b/>
      <w:bCs/>
      <w:szCs w:val="20"/>
      <w:lang w:eastAsia="ru-RU"/>
    </w:rPr>
  </w:style>
  <w:style w:type="paragraph" w:customStyle="1" w:styleId="affff4">
    <w:name w:val="Таблица_Текст слева"/>
    <w:basedOn w:val="a2"/>
    <w:next w:val="a2"/>
    <w:link w:val="affff5"/>
    <w:autoRedefine/>
    <w:rsid w:val="00F95187"/>
    <w:pPr>
      <w:spacing w:after="0"/>
    </w:pPr>
  </w:style>
  <w:style w:type="paragraph" w:customStyle="1" w:styleId="affff6">
    <w:name w:val="Таблица_Текст по центру"/>
    <w:basedOn w:val="a2"/>
    <w:next w:val="a2"/>
    <w:rsid w:val="00F95187"/>
    <w:pPr>
      <w:spacing w:after="0"/>
      <w:jc w:val="center"/>
    </w:pPr>
    <w:rPr>
      <w:szCs w:val="20"/>
      <w:lang w:eastAsia="ru-RU"/>
    </w:rPr>
  </w:style>
  <w:style w:type="paragraph" w:customStyle="1" w:styleId="affff7">
    <w:name w:val="Таблица_Текст слева + полужирный"/>
    <w:basedOn w:val="affff4"/>
    <w:next w:val="1f2"/>
    <w:link w:val="affff8"/>
    <w:autoRedefine/>
    <w:rsid w:val="00F95187"/>
    <w:rPr>
      <w:b/>
      <w:bCs/>
    </w:rPr>
  </w:style>
  <w:style w:type="character" w:customStyle="1" w:styleId="affff5">
    <w:name w:val="Таблица_Текст слева Знак"/>
    <w:link w:val="affff4"/>
    <w:rsid w:val="00F95187"/>
    <w:rPr>
      <w:rFonts w:ascii="Times New Roman" w:eastAsia="Times New Roman" w:hAnsi="Times New Roman" w:cs="Times New Roman"/>
    </w:rPr>
  </w:style>
  <w:style w:type="character" w:customStyle="1" w:styleId="affff8">
    <w:name w:val="Таблица_Текст слева + полужирный Знак"/>
    <w:link w:val="affff7"/>
    <w:rsid w:val="00F95187"/>
    <w:rPr>
      <w:rFonts w:ascii="Times New Roman" w:eastAsia="Times New Roman" w:hAnsi="Times New Roman" w:cs="Times New Roman"/>
      <w:b/>
      <w:bCs/>
    </w:rPr>
  </w:style>
  <w:style w:type="character" w:customStyle="1" w:styleId="2105pt">
    <w:name w:val="Основной текст (2) + 10;5 pt"/>
    <w:basedOn w:val="26"/>
    <w:rsid w:val="00985DB6"/>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105pt0">
    <w:name w:val="Основной текст (2) + 10;5 pt;Малые прописные"/>
    <w:basedOn w:val="26"/>
    <w:rsid w:val="00985DB6"/>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en-US" w:eastAsia="en-US" w:bidi="en-US"/>
    </w:rPr>
  </w:style>
  <w:style w:type="character" w:customStyle="1" w:styleId="2Consolas10pt">
    <w:name w:val="Основной текст (2) + Consolas;10 pt"/>
    <w:basedOn w:val="26"/>
    <w:rsid w:val="00985DB6"/>
    <w:rPr>
      <w:rFonts w:ascii="Consolas" w:eastAsia="Consolas" w:hAnsi="Consolas" w:cs="Consolas"/>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Consolas10pt0">
    <w:name w:val="Основной текст (2) + Consolas;10 pt;Малые прописные"/>
    <w:basedOn w:val="26"/>
    <w:rsid w:val="00985DB6"/>
    <w:rPr>
      <w:rFonts w:ascii="Consolas" w:eastAsia="Consolas" w:hAnsi="Consolas" w:cs="Consolas"/>
      <w:b w:val="0"/>
      <w:bCs w:val="0"/>
      <w:i w:val="0"/>
      <w:iCs w:val="0"/>
      <w:smallCaps/>
      <w:strike w:val="0"/>
      <w:color w:val="000000"/>
      <w:spacing w:val="0"/>
      <w:w w:val="100"/>
      <w:position w:val="0"/>
      <w:sz w:val="20"/>
      <w:szCs w:val="20"/>
      <w:u w:val="none"/>
      <w:shd w:val="clear" w:color="auto" w:fill="FFFFFF"/>
      <w:lang w:val="en-US" w:eastAsia="en-US" w:bidi="en-US"/>
    </w:rPr>
  </w:style>
  <w:style w:type="character" w:customStyle="1" w:styleId="2ArialUnicodeMS10pt">
    <w:name w:val="Основной текст (2) + Arial Unicode MS;10 pt;Курсив"/>
    <w:basedOn w:val="26"/>
    <w:rsid w:val="00557440"/>
    <w:rPr>
      <w:rFonts w:ascii="Arial Unicode MS" w:eastAsia="Arial Unicode MS" w:hAnsi="Arial Unicode MS" w:cs="Arial Unicode MS"/>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105pt0pt">
    <w:name w:val="Основной текст (2) + 10;5 pt;Курсив;Интервал 0 pt"/>
    <w:basedOn w:val="26"/>
    <w:rsid w:val="00F03C2C"/>
    <w:rPr>
      <w:rFonts w:ascii="Times New Roman" w:eastAsia="Times New Roman" w:hAnsi="Times New Roman" w:cs="Times New Roman"/>
      <w:b w:val="0"/>
      <w:bCs w:val="0"/>
      <w:i/>
      <w:iCs/>
      <w:smallCaps w:val="0"/>
      <w:strike w:val="0"/>
      <w:color w:val="000000"/>
      <w:spacing w:val="10"/>
      <w:w w:val="100"/>
      <w:position w:val="0"/>
      <w:sz w:val="21"/>
      <w:szCs w:val="21"/>
      <w:u w:val="none"/>
      <w:shd w:val="clear" w:color="auto" w:fill="FFFFFF"/>
      <w:lang w:val="ru-RU" w:eastAsia="ru-RU" w:bidi="ru-RU"/>
    </w:rPr>
  </w:style>
  <w:style w:type="character" w:customStyle="1" w:styleId="affff9">
    <w:name w:val="Другое_"/>
    <w:basedOn w:val="a3"/>
    <w:link w:val="affffa"/>
    <w:rsid w:val="008F4BB2"/>
    <w:rPr>
      <w:rFonts w:ascii="Times New Roman" w:eastAsia="Times New Roman" w:hAnsi="Times New Roman" w:cs="Times New Roman"/>
      <w:color w:val="363636"/>
    </w:rPr>
  </w:style>
  <w:style w:type="paragraph" w:customStyle="1" w:styleId="affffa">
    <w:name w:val="Другое"/>
    <w:basedOn w:val="a2"/>
    <w:link w:val="affff9"/>
    <w:rsid w:val="008F4BB2"/>
    <w:pPr>
      <w:widowControl w:val="0"/>
      <w:spacing w:after="0"/>
    </w:pPr>
    <w:rPr>
      <w:color w:val="363636"/>
    </w:rPr>
  </w:style>
  <w:style w:type="character" w:customStyle="1" w:styleId="2ArialUnicodeMS11pt">
    <w:name w:val="Основной текст (2) + Arial Unicode MS;11 pt;Курсив"/>
    <w:basedOn w:val="26"/>
    <w:rsid w:val="00B25C94"/>
    <w:rPr>
      <w:rFonts w:ascii="Arial Unicode MS" w:eastAsia="Arial Unicode MS" w:hAnsi="Arial Unicode MS" w:cs="Arial Unicode MS"/>
      <w:b w:val="0"/>
      <w:bCs w:val="0"/>
      <w:i/>
      <w:iCs/>
      <w:smallCaps w:val="0"/>
      <w:strike w:val="0"/>
      <w:color w:val="000000"/>
      <w:spacing w:val="0"/>
      <w:w w:val="100"/>
      <w:position w:val="0"/>
      <w:sz w:val="22"/>
      <w:szCs w:val="22"/>
      <w:u w:val="none"/>
      <w:shd w:val="clear" w:color="auto" w:fill="FFFFFF"/>
      <w:lang w:val="ru-RU" w:eastAsia="ru-RU" w:bidi="ru-RU"/>
    </w:rPr>
  </w:style>
  <w:style w:type="paragraph" w:customStyle="1" w:styleId="6">
    <w:name w:val="СВ_6_обычный_маркер"/>
    <w:basedOn w:val="a2"/>
    <w:uiPriority w:val="99"/>
    <w:qFormat/>
    <w:rsid w:val="00301713"/>
    <w:pPr>
      <w:widowControl w:val="0"/>
      <w:numPr>
        <w:numId w:val="10"/>
      </w:numPr>
      <w:spacing w:after="120"/>
      <w:ind w:left="851"/>
      <w:jc w:val="both"/>
    </w:pPr>
    <w:rPr>
      <w:rFonts w:eastAsia="Calibri"/>
      <w:bCs/>
      <w:sz w:val="24"/>
      <w:szCs w:val="24"/>
      <w:lang w:eastAsia="ru-RU"/>
    </w:rPr>
  </w:style>
  <w:style w:type="character" w:customStyle="1" w:styleId="295pt0">
    <w:name w:val="Основной текст (2) + 9;5 pt;Полужирный;Малые прописные"/>
    <w:basedOn w:val="26"/>
    <w:rsid w:val="00683A67"/>
    <w:rPr>
      <w:rFonts w:ascii="Times New Roman" w:eastAsia="Times New Roman" w:hAnsi="Times New Roman" w:cs="Times New Roman"/>
      <w:b/>
      <w:bCs/>
      <w:i w:val="0"/>
      <w:iCs w:val="0"/>
      <w:smallCaps/>
      <w:strike w:val="0"/>
      <w:color w:val="000000"/>
      <w:spacing w:val="0"/>
      <w:w w:val="100"/>
      <w:position w:val="0"/>
      <w:sz w:val="19"/>
      <w:szCs w:val="19"/>
      <w:u w:val="none"/>
      <w:shd w:val="clear" w:color="auto" w:fill="FFFFFF"/>
      <w:lang w:val="ru-RU" w:eastAsia="ru-RU" w:bidi="ru-RU"/>
    </w:rPr>
  </w:style>
  <w:style w:type="paragraph" w:customStyle="1" w:styleId="affffb">
    <w:name w:val="Таблица_Текст по центру + полужирный"/>
    <w:basedOn w:val="a2"/>
    <w:next w:val="1f2"/>
    <w:autoRedefine/>
    <w:rsid w:val="005737B3"/>
    <w:pPr>
      <w:spacing w:after="0"/>
      <w:jc w:val="center"/>
    </w:pPr>
    <w:rPr>
      <w:b/>
      <w:bCs/>
      <w:szCs w:val="20"/>
      <w:lang w:eastAsia="ru-RU"/>
    </w:rPr>
  </w:style>
  <w:style w:type="character" w:styleId="affffc">
    <w:name w:val="page number"/>
    <w:basedOn w:val="a3"/>
    <w:rsid w:val="005737B3"/>
  </w:style>
  <w:style w:type="character" w:customStyle="1" w:styleId="2TrebuchetMS10pt0pt">
    <w:name w:val="Основной текст (2) + Trebuchet MS;10 pt;Интервал 0 pt"/>
    <w:basedOn w:val="26"/>
    <w:rsid w:val="00705341"/>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285pt">
    <w:name w:val="Основной текст (2) + 8;5 pt"/>
    <w:basedOn w:val="26"/>
    <w:rsid w:val="00534C6E"/>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affffd">
    <w:name w:val="Колонтитул"/>
    <w:basedOn w:val="a3"/>
    <w:rsid w:val="00534C6E"/>
    <w:rPr>
      <w:rFonts w:ascii="Arial Unicode MS" w:eastAsia="Arial Unicode MS" w:hAnsi="Arial Unicode MS" w:cs="Arial Unicode MS"/>
      <w:b w:val="0"/>
      <w:bCs w:val="0"/>
      <w:i w:val="0"/>
      <w:iCs w:val="0"/>
      <w:smallCaps w:val="0"/>
      <w:strike w:val="0"/>
      <w:color w:val="000000"/>
      <w:spacing w:val="0"/>
      <w:w w:val="100"/>
      <w:position w:val="0"/>
      <w:sz w:val="16"/>
      <w:szCs w:val="16"/>
      <w:u w:val="none"/>
      <w:lang w:val="ru-RU" w:eastAsia="ru-RU" w:bidi="ru-RU"/>
    </w:rPr>
  </w:style>
  <w:style w:type="character" w:customStyle="1" w:styleId="2Corbel115pt-1pt">
    <w:name w:val="Основной текст (2) + Corbel;11;5 pt;Интервал -1 pt"/>
    <w:basedOn w:val="26"/>
    <w:rsid w:val="00534C6E"/>
    <w:rPr>
      <w:rFonts w:ascii="Corbel" w:eastAsia="Corbel" w:hAnsi="Corbel" w:cs="Corbel"/>
      <w:b w:val="0"/>
      <w:bCs w:val="0"/>
      <w:i w:val="0"/>
      <w:iCs w:val="0"/>
      <w:smallCaps w:val="0"/>
      <w:strike w:val="0"/>
      <w:color w:val="000000"/>
      <w:spacing w:val="-20"/>
      <w:w w:val="100"/>
      <w:position w:val="0"/>
      <w:sz w:val="23"/>
      <w:szCs w:val="23"/>
      <w:u w:val="none"/>
      <w:shd w:val="clear" w:color="auto" w:fill="FFFFFF"/>
      <w:lang w:val="ru-RU" w:eastAsia="ru-RU" w:bidi="ru-RU"/>
    </w:rPr>
  </w:style>
  <w:style w:type="paragraph" w:customStyle="1" w:styleId="msonormal0">
    <w:name w:val="msonormal"/>
    <w:basedOn w:val="a2"/>
    <w:rsid w:val="00AF4486"/>
    <w:pPr>
      <w:spacing w:before="100" w:beforeAutospacing="1" w:after="100" w:afterAutospacing="1"/>
    </w:pPr>
    <w:rPr>
      <w:sz w:val="24"/>
      <w:szCs w:val="24"/>
      <w:lang w:eastAsia="ru-RU"/>
    </w:rPr>
  </w:style>
  <w:style w:type="paragraph" w:styleId="affffe">
    <w:name w:val="endnote text"/>
    <w:basedOn w:val="a2"/>
    <w:link w:val="afffff"/>
    <w:uiPriority w:val="99"/>
    <w:semiHidden/>
    <w:unhideWhenUsed/>
    <w:rsid w:val="00F24DB0"/>
    <w:pPr>
      <w:spacing w:after="0"/>
    </w:pPr>
    <w:rPr>
      <w:szCs w:val="20"/>
    </w:rPr>
  </w:style>
  <w:style w:type="character" w:customStyle="1" w:styleId="afffff">
    <w:name w:val="Текст концевой сноски Знак"/>
    <w:basedOn w:val="a3"/>
    <w:link w:val="affffe"/>
    <w:uiPriority w:val="99"/>
    <w:semiHidden/>
    <w:rsid w:val="00F24DB0"/>
    <w:rPr>
      <w:rFonts w:ascii="Times New Roman" w:eastAsia="Times New Roman" w:hAnsi="Times New Roman" w:cs="Times New Roman"/>
      <w:sz w:val="20"/>
      <w:szCs w:val="20"/>
    </w:rPr>
  </w:style>
  <w:style w:type="table" w:customStyle="1" w:styleId="TableGridReport1">
    <w:name w:val="Table Grid Report1"/>
    <w:basedOn w:val="a4"/>
    <w:next w:val="af2"/>
    <w:uiPriority w:val="39"/>
    <w:rsid w:val="009F5B7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01">
    <w:name w:val="xl101"/>
    <w:basedOn w:val="a2"/>
    <w:rsid w:val="00DF3DD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FF0000"/>
      <w:szCs w:val="20"/>
      <w:lang w:eastAsia="ru-RU"/>
    </w:rPr>
  </w:style>
  <w:style w:type="paragraph" w:customStyle="1" w:styleId="xl102">
    <w:name w:val="xl102"/>
    <w:basedOn w:val="a2"/>
    <w:rsid w:val="00DF3DD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eastAsia="ru-RU"/>
    </w:rPr>
  </w:style>
  <w:style w:type="paragraph" w:customStyle="1" w:styleId="xl103">
    <w:name w:val="xl103"/>
    <w:basedOn w:val="a2"/>
    <w:rsid w:val="00DF3DD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sz w:val="24"/>
      <w:szCs w:val="24"/>
      <w:lang w:eastAsia="ru-RU"/>
    </w:rPr>
  </w:style>
  <w:style w:type="paragraph" w:customStyle="1" w:styleId="xl104">
    <w:name w:val="xl104"/>
    <w:basedOn w:val="a2"/>
    <w:rsid w:val="00DF3DD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lang w:eastAsia="ru-RU"/>
    </w:rPr>
  </w:style>
  <w:style w:type="paragraph" w:customStyle="1" w:styleId="xl105">
    <w:name w:val="xl105"/>
    <w:basedOn w:val="a2"/>
    <w:rsid w:val="00DF3DD0"/>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ru-RU"/>
    </w:rPr>
  </w:style>
  <w:style w:type="paragraph" w:customStyle="1" w:styleId="xl106">
    <w:name w:val="xl106"/>
    <w:basedOn w:val="a2"/>
    <w:rsid w:val="00DF3DD0"/>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ru-RU"/>
    </w:rPr>
  </w:style>
  <w:style w:type="paragraph" w:customStyle="1" w:styleId="xl107">
    <w:name w:val="xl107"/>
    <w:basedOn w:val="a2"/>
    <w:rsid w:val="00DF3DD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444444"/>
      <w:sz w:val="16"/>
      <w:szCs w:val="16"/>
      <w:lang w:eastAsia="ru-RU"/>
    </w:rPr>
  </w:style>
  <w:style w:type="paragraph" w:customStyle="1" w:styleId="xl108">
    <w:name w:val="xl108"/>
    <w:basedOn w:val="a2"/>
    <w:rsid w:val="00DF3DD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color w:val="444444"/>
      <w:sz w:val="16"/>
      <w:szCs w:val="16"/>
      <w:lang w:eastAsia="ru-RU"/>
    </w:rPr>
  </w:style>
  <w:style w:type="paragraph" w:customStyle="1" w:styleId="xl109">
    <w:name w:val="xl109"/>
    <w:basedOn w:val="a2"/>
    <w:rsid w:val="00DF3DD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color w:val="444444"/>
      <w:sz w:val="16"/>
      <w:szCs w:val="16"/>
      <w:lang w:eastAsia="ru-RU"/>
    </w:rPr>
  </w:style>
  <w:style w:type="paragraph" w:customStyle="1" w:styleId="font7">
    <w:name w:val="font7"/>
    <w:basedOn w:val="a2"/>
    <w:rsid w:val="00C85BAD"/>
    <w:pPr>
      <w:spacing w:before="100" w:beforeAutospacing="1" w:after="100" w:afterAutospacing="1"/>
    </w:pPr>
    <w:rPr>
      <w:color w:val="000000"/>
      <w:lang w:eastAsia="ru-RU"/>
    </w:rPr>
  </w:style>
  <w:style w:type="paragraph" w:customStyle="1" w:styleId="xl110">
    <w:name w:val="xl110"/>
    <w:basedOn w:val="a2"/>
    <w:rsid w:val="00C85B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lang w:eastAsia="ru-RU"/>
    </w:rPr>
  </w:style>
  <w:style w:type="paragraph" w:customStyle="1" w:styleId="xl111">
    <w:name w:val="xl111"/>
    <w:basedOn w:val="a2"/>
    <w:rsid w:val="00FD2397"/>
    <w:pPr>
      <w:pBdr>
        <w:top w:val="single" w:sz="4" w:space="0" w:color="auto"/>
        <w:bottom w:val="single" w:sz="4" w:space="0" w:color="auto"/>
        <w:right w:val="single" w:sz="4" w:space="0" w:color="auto"/>
      </w:pBdr>
      <w:spacing w:before="100" w:beforeAutospacing="1" w:after="100" w:afterAutospacing="1"/>
      <w:textAlignment w:val="center"/>
    </w:pPr>
    <w:rPr>
      <w:sz w:val="24"/>
      <w:szCs w:val="24"/>
      <w:lang w:eastAsia="ru-RU"/>
    </w:rPr>
  </w:style>
  <w:style w:type="paragraph" w:customStyle="1" w:styleId="xl112">
    <w:name w:val="xl112"/>
    <w:basedOn w:val="a2"/>
    <w:rsid w:val="00FD2397"/>
    <w:pPr>
      <w:pBdr>
        <w:bottom w:val="single" w:sz="4" w:space="0" w:color="auto"/>
      </w:pBdr>
      <w:spacing w:before="100" w:beforeAutospacing="1" w:after="100" w:afterAutospacing="1"/>
      <w:jc w:val="center"/>
      <w:textAlignment w:val="center"/>
    </w:pPr>
    <w:rPr>
      <w:b/>
      <w:bCs/>
      <w:lang w:eastAsia="ru-RU"/>
    </w:rPr>
  </w:style>
  <w:style w:type="paragraph" w:customStyle="1" w:styleId="xl113">
    <w:name w:val="xl113"/>
    <w:basedOn w:val="a2"/>
    <w:rsid w:val="00FD23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eastAsia="ru-RU"/>
    </w:rPr>
  </w:style>
  <w:style w:type="paragraph" w:customStyle="1" w:styleId="xl114">
    <w:name w:val="xl114"/>
    <w:basedOn w:val="a2"/>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pPr>
    <w:rPr>
      <w:sz w:val="24"/>
      <w:szCs w:val="24"/>
      <w:lang w:eastAsia="ru-RU"/>
    </w:rPr>
  </w:style>
  <w:style w:type="paragraph" w:customStyle="1" w:styleId="xl115">
    <w:name w:val="xl115"/>
    <w:basedOn w:val="a2"/>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pPr>
    <w:rPr>
      <w:sz w:val="24"/>
      <w:szCs w:val="24"/>
      <w:lang w:eastAsia="ru-RU"/>
    </w:rPr>
  </w:style>
  <w:style w:type="paragraph" w:customStyle="1" w:styleId="xl116">
    <w:name w:val="xl116"/>
    <w:basedOn w:val="a2"/>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pPr>
    <w:rPr>
      <w:sz w:val="24"/>
      <w:szCs w:val="24"/>
      <w:lang w:eastAsia="ru-RU"/>
    </w:rPr>
  </w:style>
  <w:style w:type="paragraph" w:customStyle="1" w:styleId="xl117">
    <w:name w:val="xl117"/>
    <w:basedOn w:val="a2"/>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pPr>
    <w:rPr>
      <w:sz w:val="24"/>
      <w:szCs w:val="24"/>
      <w:lang w:eastAsia="ru-RU"/>
    </w:rPr>
  </w:style>
  <w:style w:type="paragraph" w:customStyle="1" w:styleId="xl118">
    <w:name w:val="xl118"/>
    <w:basedOn w:val="a2"/>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sz w:val="24"/>
      <w:szCs w:val="24"/>
      <w:lang w:eastAsia="ru-RU"/>
    </w:rPr>
  </w:style>
  <w:style w:type="paragraph" w:customStyle="1" w:styleId="xl119">
    <w:name w:val="xl119"/>
    <w:basedOn w:val="a2"/>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sz w:val="24"/>
      <w:szCs w:val="24"/>
      <w:lang w:eastAsia="ru-RU"/>
    </w:rPr>
  </w:style>
  <w:style w:type="paragraph" w:customStyle="1" w:styleId="xl120">
    <w:name w:val="xl120"/>
    <w:basedOn w:val="a2"/>
    <w:rsid w:val="00FD2397"/>
    <w:pPr>
      <w:shd w:val="clear" w:color="000000" w:fill="FDE9D9"/>
      <w:spacing w:before="100" w:beforeAutospacing="1" w:after="100" w:afterAutospacing="1"/>
    </w:pPr>
    <w:rPr>
      <w:sz w:val="24"/>
      <w:szCs w:val="24"/>
      <w:lang w:eastAsia="ru-RU"/>
    </w:rPr>
  </w:style>
  <w:style w:type="paragraph" w:customStyle="1" w:styleId="xl121">
    <w:name w:val="xl121"/>
    <w:basedOn w:val="a2"/>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sz w:val="24"/>
      <w:szCs w:val="24"/>
      <w:lang w:eastAsia="ru-RU"/>
    </w:rPr>
  </w:style>
  <w:style w:type="paragraph" w:customStyle="1" w:styleId="xl122">
    <w:name w:val="xl122"/>
    <w:basedOn w:val="a2"/>
    <w:rsid w:val="00F42B1E"/>
    <w:pPr>
      <w:pBdr>
        <w:top w:val="single" w:sz="4" w:space="0" w:color="auto"/>
        <w:left w:val="single" w:sz="4" w:space="0" w:color="auto"/>
        <w:bottom w:val="single" w:sz="4" w:space="0" w:color="auto"/>
      </w:pBdr>
      <w:shd w:val="clear" w:color="000000" w:fill="FFFFFF"/>
      <w:spacing w:before="100" w:beforeAutospacing="1" w:after="100" w:afterAutospacing="1"/>
      <w:jc w:val="center"/>
    </w:pPr>
    <w:rPr>
      <w:b/>
      <w:bCs/>
      <w:sz w:val="16"/>
      <w:szCs w:val="16"/>
      <w:lang w:eastAsia="ru-RU"/>
    </w:rPr>
  </w:style>
  <w:style w:type="table" w:customStyle="1" w:styleId="TableNormal1">
    <w:name w:val="Table Normal1"/>
    <w:uiPriority w:val="2"/>
    <w:semiHidden/>
    <w:unhideWhenUsed/>
    <w:qFormat/>
    <w:rsid w:val="0006243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font1">
    <w:name w:val="font1"/>
    <w:basedOn w:val="a2"/>
    <w:rsid w:val="00686B13"/>
    <w:pPr>
      <w:spacing w:before="100" w:beforeAutospacing="1" w:after="100" w:afterAutospacing="1"/>
    </w:pPr>
    <w:rPr>
      <w:rFonts w:ascii="Arial CYR" w:hAnsi="Arial CYR" w:cs="Arial CYR"/>
      <w:szCs w:val="20"/>
      <w:lang w:eastAsia="ru-RU"/>
    </w:rPr>
  </w:style>
  <w:style w:type="table" w:customStyle="1" w:styleId="TableNormal2">
    <w:name w:val="Table Normal2"/>
    <w:uiPriority w:val="2"/>
    <w:semiHidden/>
    <w:unhideWhenUsed/>
    <w:qFormat/>
    <w:rsid w:val="00BF1CA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08034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1f6">
    <w:name w:val="Нет списка1"/>
    <w:next w:val="a5"/>
    <w:uiPriority w:val="99"/>
    <w:semiHidden/>
    <w:unhideWhenUsed/>
    <w:rsid w:val="001903E9"/>
  </w:style>
  <w:style w:type="character" w:customStyle="1" w:styleId="1f7">
    <w:name w:val="Обычный1"/>
    <w:rsid w:val="001903E9"/>
    <w:rPr>
      <w:rFonts w:ascii="Times New Roman" w:hAnsi="Times New Roman"/>
      <w:sz w:val="24"/>
    </w:rPr>
  </w:style>
  <w:style w:type="character" w:customStyle="1" w:styleId="22">
    <w:name w:val="Оглавление 2 Знак"/>
    <w:basedOn w:val="1f7"/>
    <w:link w:val="21"/>
    <w:uiPriority w:val="39"/>
    <w:rsid w:val="007D54A3"/>
    <w:rPr>
      <w:rFonts w:ascii="Times New Roman" w:eastAsia="Times New Roman" w:hAnsi="Times New Roman" w:cs="Times New Roman"/>
      <w:b/>
      <w:bCs/>
      <w:smallCaps/>
      <w:noProof/>
      <w:sz w:val="20"/>
      <w:szCs w:val="20"/>
    </w:rPr>
  </w:style>
  <w:style w:type="paragraph" w:customStyle="1" w:styleId="afffff0">
    <w:name w:val="Апанасенки"/>
    <w:basedOn w:val="a2"/>
    <w:rsid w:val="001903E9"/>
    <w:pPr>
      <w:spacing w:after="0"/>
      <w:ind w:firstLine="709"/>
      <w:jc w:val="both"/>
    </w:pPr>
    <w:rPr>
      <w:rFonts w:ascii="Arial" w:hAnsi="Arial"/>
      <w:color w:val="000000"/>
      <w:sz w:val="24"/>
      <w:szCs w:val="20"/>
      <w:lang w:eastAsia="ru-RU"/>
    </w:rPr>
  </w:style>
  <w:style w:type="character" w:customStyle="1" w:styleId="42">
    <w:name w:val="Оглавление 4 Знак"/>
    <w:link w:val="41"/>
    <w:uiPriority w:val="39"/>
    <w:rsid w:val="001903E9"/>
    <w:rPr>
      <w:rFonts w:ascii="Times New Roman" w:eastAsia="Times New Roman" w:hAnsi="Times New Roman" w:cs="Times New Roman"/>
      <w:sz w:val="18"/>
      <w:szCs w:val="18"/>
    </w:rPr>
  </w:style>
  <w:style w:type="paragraph" w:customStyle="1" w:styleId="affff">
    <w:name w:val="_Обычный"/>
    <w:basedOn w:val="a2"/>
    <w:rsid w:val="001903E9"/>
    <w:pPr>
      <w:spacing w:before="120" w:after="0"/>
      <w:ind w:firstLine="709"/>
      <w:jc w:val="both"/>
    </w:pPr>
    <w:rPr>
      <w:color w:val="000000"/>
      <w:sz w:val="24"/>
      <w:szCs w:val="20"/>
      <w:lang w:eastAsia="ru-RU"/>
    </w:rPr>
  </w:style>
  <w:style w:type="paragraph" w:customStyle="1" w:styleId="afffff1">
    <w:name w:val="_Аннотация"/>
    <w:basedOn w:val="2"/>
    <w:next w:val="a2"/>
    <w:rsid w:val="001903E9"/>
    <w:pPr>
      <w:numPr>
        <w:numId w:val="0"/>
      </w:numPr>
      <w:ind w:right="0" w:firstLine="709"/>
    </w:pPr>
    <w:rPr>
      <w:b w:val="0"/>
      <w:bCs w:val="0"/>
      <w:caps/>
      <w:color w:val="000000"/>
      <w:szCs w:val="20"/>
      <w:lang w:eastAsia="ru-RU"/>
    </w:rPr>
  </w:style>
  <w:style w:type="character" w:customStyle="1" w:styleId="61">
    <w:name w:val="Оглавление 6 Знак"/>
    <w:link w:val="60"/>
    <w:uiPriority w:val="39"/>
    <w:rsid w:val="001903E9"/>
    <w:rPr>
      <w:rFonts w:ascii="Times New Roman" w:eastAsia="Times New Roman" w:hAnsi="Times New Roman" w:cs="Times New Roman"/>
      <w:sz w:val="18"/>
      <w:szCs w:val="18"/>
    </w:rPr>
  </w:style>
  <w:style w:type="character" w:customStyle="1" w:styleId="70">
    <w:name w:val="Оглавление 7 Знак"/>
    <w:link w:val="7"/>
    <w:uiPriority w:val="39"/>
    <w:rsid w:val="001903E9"/>
    <w:rPr>
      <w:rFonts w:ascii="Times New Roman" w:eastAsia="Times New Roman" w:hAnsi="Times New Roman" w:cs="Times New Roman"/>
      <w:sz w:val="18"/>
      <w:szCs w:val="18"/>
    </w:rPr>
  </w:style>
  <w:style w:type="paragraph" w:customStyle="1" w:styleId="2TimesNewRoman115pt">
    <w:name w:val="Основной текст (2) + Times New Roman;11;5 pt;Не курсив"/>
    <w:rsid w:val="001903E9"/>
    <w:pPr>
      <w:spacing w:after="0" w:line="240" w:lineRule="auto"/>
    </w:pPr>
    <w:rPr>
      <w:rFonts w:ascii="Times New Roman" w:eastAsia="Times New Roman" w:hAnsi="Times New Roman" w:cs="Times New Roman"/>
      <w:i/>
      <w:color w:val="000000"/>
      <w:sz w:val="23"/>
      <w:szCs w:val="20"/>
      <w:highlight w:val="white"/>
      <w:lang w:eastAsia="ru-RU"/>
    </w:rPr>
  </w:style>
  <w:style w:type="paragraph" w:customStyle="1" w:styleId="1f8">
    <w:name w:val="Основной шрифт абзаца1"/>
    <w:rsid w:val="001903E9"/>
    <w:pPr>
      <w:spacing w:after="0" w:line="240" w:lineRule="auto"/>
    </w:pPr>
    <w:rPr>
      <w:rFonts w:ascii="Calibri" w:eastAsia="Times New Roman" w:hAnsi="Calibri" w:cs="Times New Roman"/>
      <w:color w:val="000000"/>
      <w:sz w:val="20"/>
      <w:szCs w:val="20"/>
      <w:lang w:eastAsia="ru-RU"/>
    </w:rPr>
  </w:style>
  <w:style w:type="paragraph" w:customStyle="1" w:styleId="1f9">
    <w:name w:val="Гиперссылка1"/>
    <w:rsid w:val="001903E9"/>
    <w:pPr>
      <w:spacing w:after="200" w:line="240" w:lineRule="auto"/>
    </w:pPr>
    <w:rPr>
      <w:rFonts w:ascii="Calibri" w:eastAsia="Times New Roman" w:hAnsi="Calibri" w:cs="Times New Roman"/>
      <w:color w:val="0000FF"/>
      <w:szCs w:val="20"/>
      <w:u w:val="single"/>
      <w:lang w:eastAsia="ru-RU"/>
    </w:rPr>
  </w:style>
  <w:style w:type="paragraph" w:customStyle="1" w:styleId="1e">
    <w:name w:val="Знак примечания1"/>
    <w:link w:val="aff8"/>
    <w:rsid w:val="001903E9"/>
    <w:pPr>
      <w:spacing w:after="0" w:line="240" w:lineRule="auto"/>
    </w:pPr>
    <w:rPr>
      <w:rFonts w:cs="Times New Roman"/>
      <w:sz w:val="16"/>
    </w:rPr>
  </w:style>
  <w:style w:type="paragraph" w:customStyle="1" w:styleId="14">
    <w:name w:val="Просмотренная гиперссылка1"/>
    <w:link w:val="af6"/>
    <w:rsid w:val="001903E9"/>
    <w:pPr>
      <w:spacing w:after="0" w:line="240" w:lineRule="auto"/>
    </w:pPr>
    <w:rPr>
      <w:rFonts w:cs="Times New Roman"/>
      <w:color w:val="800080"/>
      <w:u w:val="single"/>
    </w:rPr>
  </w:style>
  <w:style w:type="paragraph" w:customStyle="1" w:styleId="FontStyle11">
    <w:name w:val="Font Style11"/>
    <w:rsid w:val="001903E9"/>
    <w:pPr>
      <w:spacing w:after="0" w:line="240" w:lineRule="auto"/>
    </w:pPr>
    <w:rPr>
      <w:rFonts w:ascii="Times New Roman" w:eastAsia="Times New Roman" w:hAnsi="Times New Roman" w:cs="Times New Roman"/>
      <w:b/>
      <w:color w:val="000000"/>
      <w:sz w:val="24"/>
      <w:szCs w:val="20"/>
      <w:lang w:eastAsia="ru-RU"/>
    </w:rPr>
  </w:style>
  <w:style w:type="paragraph" w:customStyle="1" w:styleId="Default">
    <w:name w:val="Default"/>
    <w:rsid w:val="001903E9"/>
    <w:pPr>
      <w:spacing w:after="0" w:line="240" w:lineRule="auto"/>
    </w:pPr>
    <w:rPr>
      <w:rFonts w:ascii="Times New Roman" w:eastAsia="Times New Roman" w:hAnsi="Times New Roman" w:cs="Times New Roman"/>
      <w:color w:val="000000"/>
      <w:sz w:val="24"/>
      <w:szCs w:val="20"/>
      <w:lang w:eastAsia="ru-RU"/>
    </w:rPr>
  </w:style>
  <w:style w:type="paragraph" w:styleId="afffff2">
    <w:name w:val="List"/>
    <w:basedOn w:val="ae"/>
    <w:link w:val="afffff3"/>
    <w:rsid w:val="001903E9"/>
    <w:pPr>
      <w:spacing w:after="120"/>
    </w:pPr>
    <w:rPr>
      <w:rFonts w:ascii="Arial" w:hAnsi="Arial"/>
      <w:color w:val="000000"/>
      <w:sz w:val="24"/>
      <w:szCs w:val="20"/>
      <w:lang w:eastAsia="ru-RU"/>
    </w:rPr>
  </w:style>
  <w:style w:type="character" w:customStyle="1" w:styleId="afffff3">
    <w:name w:val="Список Знак"/>
    <w:basedOn w:val="af"/>
    <w:link w:val="afffff2"/>
    <w:rsid w:val="001903E9"/>
    <w:rPr>
      <w:rFonts w:ascii="Arial" w:eastAsia="Times New Roman" w:hAnsi="Arial" w:cs="Times New Roman"/>
      <w:color w:val="000000"/>
      <w:sz w:val="24"/>
      <w:szCs w:val="20"/>
      <w:lang w:eastAsia="ru-RU"/>
    </w:rPr>
  </w:style>
  <w:style w:type="paragraph" w:customStyle="1" w:styleId="afffff4">
    <w:name w:val="Строка табл"/>
    <w:basedOn w:val="a2"/>
    <w:rsid w:val="001903E9"/>
    <w:pPr>
      <w:spacing w:before="60" w:after="120" w:line="360" w:lineRule="auto"/>
      <w:ind w:left="-113"/>
    </w:pPr>
    <w:rPr>
      <w:rFonts w:ascii="Arial" w:hAnsi="Arial"/>
      <w:color w:val="000000"/>
      <w:szCs w:val="20"/>
      <w:lang w:eastAsia="ru-RU"/>
    </w:rPr>
  </w:style>
  <w:style w:type="paragraph" w:customStyle="1" w:styleId="1fa">
    <w:name w:val="Знак сноски1"/>
    <w:rsid w:val="001903E9"/>
    <w:pPr>
      <w:spacing w:after="0" w:line="240" w:lineRule="auto"/>
    </w:pPr>
    <w:rPr>
      <w:rFonts w:ascii="Calibri" w:eastAsia="Times New Roman" w:hAnsi="Calibri" w:cs="Times New Roman"/>
      <w:color w:val="000000"/>
      <w:szCs w:val="20"/>
      <w:vertAlign w:val="superscript"/>
      <w:lang w:eastAsia="ru-RU"/>
    </w:rPr>
  </w:style>
  <w:style w:type="paragraph" w:customStyle="1" w:styleId="headertext">
    <w:name w:val="headertext"/>
    <w:basedOn w:val="a2"/>
    <w:rsid w:val="001903E9"/>
    <w:pPr>
      <w:spacing w:beforeAutospacing="1" w:after="0" w:afterAutospacing="1"/>
    </w:pPr>
    <w:rPr>
      <w:color w:val="000000"/>
      <w:sz w:val="24"/>
      <w:szCs w:val="20"/>
      <w:lang w:eastAsia="ru-RU"/>
    </w:rPr>
  </w:style>
  <w:style w:type="character" w:customStyle="1" w:styleId="32">
    <w:name w:val="Оглавление 3 Знак"/>
    <w:basedOn w:val="1f7"/>
    <w:link w:val="31"/>
    <w:uiPriority w:val="39"/>
    <w:rsid w:val="001903E9"/>
    <w:rPr>
      <w:rFonts w:ascii="Times New Roman" w:eastAsia="Times New Roman" w:hAnsi="Times New Roman" w:cs="Times New Roman"/>
      <w:i/>
      <w:iCs/>
      <w:sz w:val="20"/>
      <w:szCs w:val="20"/>
    </w:rPr>
  </w:style>
  <w:style w:type="paragraph" w:customStyle="1" w:styleId="Footnote">
    <w:name w:val="Footnote"/>
    <w:basedOn w:val="a2"/>
    <w:rsid w:val="001903E9"/>
    <w:pPr>
      <w:spacing w:after="0"/>
      <w:jc w:val="both"/>
    </w:pPr>
    <w:rPr>
      <w:color w:val="000000"/>
      <w:szCs w:val="20"/>
      <w:lang w:eastAsia="ru-RU"/>
    </w:rPr>
  </w:style>
  <w:style w:type="paragraph" w:customStyle="1" w:styleId="afffff5">
    <w:name w:val="текст Буденновск"/>
    <w:basedOn w:val="afffff6"/>
    <w:rsid w:val="001903E9"/>
  </w:style>
  <w:style w:type="paragraph" w:customStyle="1" w:styleId="afffff7">
    <w:name w:val="табл Буден"/>
    <w:basedOn w:val="a2"/>
    <w:rsid w:val="001903E9"/>
    <w:pPr>
      <w:spacing w:after="0"/>
    </w:pPr>
    <w:rPr>
      <w:rFonts w:ascii="Arial Narrow" w:hAnsi="Arial Narrow"/>
      <w:color w:val="000000"/>
      <w:szCs w:val="20"/>
      <w:lang w:eastAsia="ru-RU"/>
    </w:rPr>
  </w:style>
  <w:style w:type="paragraph" w:customStyle="1" w:styleId="25">
    <w:name w:val="Гиперссылка2"/>
    <w:link w:val="af5"/>
    <w:rsid w:val="001903E9"/>
    <w:pPr>
      <w:spacing w:after="0" w:line="240" w:lineRule="auto"/>
    </w:pPr>
    <w:rPr>
      <w:rFonts w:cs="Times New Roman"/>
      <w:color w:val="0000FF"/>
      <w:u w:val="single"/>
    </w:rPr>
  </w:style>
  <w:style w:type="character" w:customStyle="1" w:styleId="18">
    <w:name w:val="Оглавление 1 Знак"/>
    <w:basedOn w:val="1f7"/>
    <w:link w:val="17"/>
    <w:uiPriority w:val="39"/>
    <w:rsid w:val="001903E9"/>
    <w:rPr>
      <w:rFonts w:ascii="Times New Roman" w:eastAsia="Times New Roman" w:hAnsi="Times New Roman" w:cs="Times New Roman"/>
      <w:b/>
      <w:bCs/>
      <w:noProof/>
      <w:color w:val="000000"/>
      <w:sz w:val="24"/>
      <w:lang w:val="en-US"/>
    </w:rPr>
  </w:style>
  <w:style w:type="paragraph" w:styleId="2b">
    <w:name w:val="Body Text Indent 2"/>
    <w:basedOn w:val="a2"/>
    <w:link w:val="2c"/>
    <w:rsid w:val="001903E9"/>
    <w:pPr>
      <w:spacing w:after="0"/>
      <w:ind w:firstLine="720"/>
      <w:jc w:val="both"/>
    </w:pPr>
    <w:rPr>
      <w:rFonts w:ascii="Arial" w:hAnsi="Arial"/>
      <w:color w:val="000000"/>
      <w:sz w:val="26"/>
      <w:szCs w:val="20"/>
      <w:lang w:eastAsia="ru-RU"/>
    </w:rPr>
  </w:style>
  <w:style w:type="character" w:customStyle="1" w:styleId="2c">
    <w:name w:val="Основной текст с отступом 2 Знак"/>
    <w:basedOn w:val="a3"/>
    <w:link w:val="2b"/>
    <w:rsid w:val="001903E9"/>
    <w:rPr>
      <w:rFonts w:ascii="Arial" w:eastAsia="Times New Roman" w:hAnsi="Arial" w:cs="Times New Roman"/>
      <w:color w:val="000000"/>
      <w:sz w:val="26"/>
      <w:szCs w:val="20"/>
      <w:lang w:eastAsia="ru-RU"/>
    </w:rPr>
  </w:style>
  <w:style w:type="paragraph" w:customStyle="1" w:styleId="HeaderandFooter">
    <w:name w:val="Header and Footer"/>
    <w:rsid w:val="001903E9"/>
    <w:pPr>
      <w:spacing w:after="0" w:line="240" w:lineRule="auto"/>
      <w:jc w:val="both"/>
    </w:pPr>
    <w:rPr>
      <w:rFonts w:ascii="XO Thames" w:eastAsia="Times New Roman" w:hAnsi="XO Thames" w:cs="Times New Roman"/>
      <w:color w:val="000000"/>
      <w:sz w:val="20"/>
      <w:szCs w:val="20"/>
      <w:lang w:eastAsia="ru-RU"/>
    </w:rPr>
  </w:style>
  <w:style w:type="paragraph" w:customStyle="1" w:styleId="57">
    <w:name w:val="Основной текст5"/>
    <w:basedOn w:val="a2"/>
    <w:rsid w:val="001903E9"/>
    <w:pPr>
      <w:widowControl w:val="0"/>
      <w:spacing w:after="3900" w:line="235" w:lineRule="exact"/>
      <w:ind w:left="1980" w:hanging="1980"/>
      <w:jc w:val="both"/>
    </w:pPr>
    <w:rPr>
      <w:color w:val="000000"/>
      <w:sz w:val="27"/>
      <w:szCs w:val="20"/>
      <w:lang w:eastAsia="ru-RU"/>
    </w:rPr>
  </w:style>
  <w:style w:type="paragraph" w:customStyle="1" w:styleId="37">
    <w:name w:val="Заголовок_3"/>
    <w:basedOn w:val="a2"/>
    <w:rsid w:val="001903E9"/>
    <w:pPr>
      <w:spacing w:after="0"/>
      <w:ind w:left="709"/>
      <w:jc w:val="both"/>
      <w:outlineLvl w:val="2"/>
    </w:pPr>
    <w:rPr>
      <w:b/>
      <w:color w:val="7F7F7F"/>
      <w:sz w:val="24"/>
      <w:szCs w:val="20"/>
      <w:lang w:eastAsia="ru-RU"/>
    </w:rPr>
  </w:style>
  <w:style w:type="paragraph" w:customStyle="1" w:styleId="afffff8">
    <w:name w:val="Шапка табл"/>
    <w:basedOn w:val="a2"/>
    <w:rsid w:val="001903E9"/>
    <w:pPr>
      <w:spacing w:before="60" w:after="120" w:line="360" w:lineRule="auto"/>
      <w:jc w:val="both"/>
    </w:pPr>
    <w:rPr>
      <w:rFonts w:ascii="Arial" w:hAnsi="Arial"/>
      <w:color w:val="000000"/>
      <w:sz w:val="16"/>
      <w:szCs w:val="20"/>
      <w:lang w:eastAsia="ru-RU"/>
    </w:rPr>
  </w:style>
  <w:style w:type="paragraph" w:customStyle="1" w:styleId="afffff6">
    <w:name w:val="Буден текст"/>
    <w:basedOn w:val="a2"/>
    <w:rsid w:val="001903E9"/>
    <w:pPr>
      <w:spacing w:after="0"/>
      <w:ind w:firstLine="709"/>
      <w:jc w:val="both"/>
    </w:pPr>
    <w:rPr>
      <w:rFonts w:ascii="Arial" w:hAnsi="Arial"/>
      <w:color w:val="000000"/>
      <w:sz w:val="24"/>
      <w:szCs w:val="20"/>
      <w:lang w:eastAsia="ru-RU"/>
    </w:rPr>
  </w:style>
  <w:style w:type="paragraph" w:customStyle="1" w:styleId="01">
    <w:name w:val="0.Текст"/>
    <w:basedOn w:val="a2"/>
    <w:rsid w:val="001903E9"/>
    <w:pPr>
      <w:widowControl w:val="0"/>
      <w:spacing w:after="240" w:line="360" w:lineRule="auto"/>
      <w:ind w:left="1418"/>
      <w:jc w:val="both"/>
    </w:pPr>
    <w:rPr>
      <w:rFonts w:ascii="Arial" w:hAnsi="Arial"/>
      <w:color w:val="000000"/>
      <w:sz w:val="24"/>
      <w:szCs w:val="20"/>
      <w:lang w:eastAsia="ru-RU"/>
    </w:rPr>
  </w:style>
  <w:style w:type="character" w:customStyle="1" w:styleId="90">
    <w:name w:val="Оглавление 9 Знак"/>
    <w:link w:val="9"/>
    <w:uiPriority w:val="39"/>
    <w:rsid w:val="001903E9"/>
    <w:rPr>
      <w:rFonts w:ascii="Times New Roman" w:eastAsia="Times New Roman" w:hAnsi="Times New Roman" w:cs="Times New Roman"/>
      <w:sz w:val="18"/>
      <w:szCs w:val="18"/>
    </w:rPr>
  </w:style>
  <w:style w:type="character" w:customStyle="1" w:styleId="80">
    <w:name w:val="Оглавление 8 Знак"/>
    <w:link w:val="8"/>
    <w:uiPriority w:val="39"/>
    <w:rsid w:val="001903E9"/>
    <w:rPr>
      <w:rFonts w:ascii="Times New Roman" w:eastAsia="Times New Roman" w:hAnsi="Times New Roman" w:cs="Times New Roman"/>
      <w:sz w:val="18"/>
      <w:szCs w:val="18"/>
    </w:rPr>
  </w:style>
  <w:style w:type="character" w:customStyle="1" w:styleId="52">
    <w:name w:val="Оглавление 5 Знак"/>
    <w:link w:val="51"/>
    <w:uiPriority w:val="39"/>
    <w:rsid w:val="001903E9"/>
    <w:rPr>
      <w:rFonts w:ascii="Times New Roman" w:eastAsia="Times New Roman" w:hAnsi="Times New Roman" w:cs="Times New Roman"/>
      <w:sz w:val="18"/>
      <w:szCs w:val="18"/>
    </w:rPr>
  </w:style>
  <w:style w:type="paragraph" w:customStyle="1" w:styleId="afffff9">
    <w:name w:val="ссылка внизу"/>
    <w:basedOn w:val="Footnote"/>
    <w:rsid w:val="001903E9"/>
    <w:pPr>
      <w:jc w:val="left"/>
    </w:pPr>
    <w:rPr>
      <w:rFonts w:ascii="Arial" w:hAnsi="Arial"/>
      <w:sz w:val="18"/>
    </w:rPr>
  </w:style>
  <w:style w:type="paragraph" w:customStyle="1" w:styleId="38">
    <w:name w:val="Основной текст3"/>
    <w:rsid w:val="001903E9"/>
    <w:pPr>
      <w:spacing w:after="0" w:line="240" w:lineRule="auto"/>
    </w:pPr>
    <w:rPr>
      <w:rFonts w:ascii="Times New Roman" w:eastAsia="Times New Roman" w:hAnsi="Times New Roman" w:cs="Times New Roman"/>
      <w:color w:val="000000"/>
      <w:sz w:val="27"/>
      <w:szCs w:val="20"/>
      <w:highlight w:val="white"/>
      <w:lang w:eastAsia="ru-RU"/>
    </w:rPr>
  </w:style>
  <w:style w:type="paragraph" w:styleId="afffffa">
    <w:name w:val="Subtitle"/>
    <w:next w:val="a2"/>
    <w:link w:val="afffffb"/>
    <w:uiPriority w:val="11"/>
    <w:qFormat/>
    <w:rsid w:val="001903E9"/>
    <w:pPr>
      <w:spacing w:after="0" w:line="240" w:lineRule="auto"/>
      <w:jc w:val="both"/>
    </w:pPr>
    <w:rPr>
      <w:rFonts w:ascii="XO Thames" w:eastAsia="Times New Roman" w:hAnsi="XO Thames" w:cs="Times New Roman"/>
      <w:i/>
      <w:color w:val="000000"/>
      <w:sz w:val="24"/>
      <w:szCs w:val="20"/>
      <w:lang w:eastAsia="ru-RU"/>
    </w:rPr>
  </w:style>
  <w:style w:type="character" w:customStyle="1" w:styleId="afffffb">
    <w:name w:val="Подзаголовок Знак"/>
    <w:basedOn w:val="a3"/>
    <w:link w:val="afffffa"/>
    <w:uiPriority w:val="11"/>
    <w:rsid w:val="001903E9"/>
    <w:rPr>
      <w:rFonts w:ascii="XO Thames" w:eastAsia="Times New Roman" w:hAnsi="XO Thames" w:cs="Times New Roman"/>
      <w:i/>
      <w:color w:val="000000"/>
      <w:sz w:val="24"/>
      <w:szCs w:val="20"/>
      <w:lang w:eastAsia="ru-RU"/>
    </w:rPr>
  </w:style>
  <w:style w:type="paragraph" w:customStyle="1" w:styleId="ConsPlusNormal">
    <w:name w:val="ConsPlusNormal"/>
    <w:rsid w:val="001903E9"/>
    <w:pPr>
      <w:widowControl w:val="0"/>
      <w:spacing w:after="0" w:line="240" w:lineRule="auto"/>
    </w:pPr>
    <w:rPr>
      <w:rFonts w:ascii="Calibri" w:eastAsia="Times New Roman" w:hAnsi="Calibri" w:cs="Times New Roman"/>
      <w:color w:val="000000"/>
      <w:szCs w:val="20"/>
      <w:lang w:eastAsia="ru-RU"/>
    </w:rPr>
  </w:style>
  <w:style w:type="character" w:customStyle="1" w:styleId="afb">
    <w:name w:val="Обычный (веб) Знак"/>
    <w:basedOn w:val="1f7"/>
    <w:link w:val="afa"/>
    <w:rsid w:val="001903E9"/>
    <w:rPr>
      <w:rFonts w:ascii="Times New Roman" w:eastAsia="Times New Roman" w:hAnsi="Times New Roman" w:cs="Times New Roman"/>
      <w:sz w:val="24"/>
      <w:szCs w:val="24"/>
      <w:lang w:eastAsia="ru-RU"/>
    </w:rPr>
  </w:style>
  <w:style w:type="paragraph" w:customStyle="1" w:styleId="afffffc">
    <w:name w:val="! Основной текст"/>
    <w:basedOn w:val="a2"/>
    <w:rsid w:val="001903E9"/>
    <w:pPr>
      <w:spacing w:after="0" w:line="360" w:lineRule="auto"/>
      <w:ind w:firstLine="709"/>
      <w:jc w:val="both"/>
    </w:pPr>
    <w:rPr>
      <w:color w:val="000000"/>
      <w:sz w:val="28"/>
      <w:szCs w:val="20"/>
      <w:lang w:eastAsia="ru-RU"/>
    </w:rPr>
  </w:style>
  <w:style w:type="table" w:customStyle="1" w:styleId="TableGridReport3">
    <w:name w:val="Table Grid Report3"/>
    <w:basedOn w:val="a4"/>
    <w:rsid w:val="001903E9"/>
    <w:pPr>
      <w:spacing w:after="0" w:line="240" w:lineRule="auto"/>
    </w:pPr>
    <w:rPr>
      <w:rFonts w:ascii="Times New Roman" w:eastAsia="Times New Roman" w:hAnsi="Times New Roman" w:cs="Times New Roman"/>
      <w:color w:val="000000"/>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b">
    <w:name w:val="Сетка таблицы1"/>
    <w:basedOn w:val="a4"/>
    <w:next w:val="af2"/>
    <w:rsid w:val="001903E9"/>
    <w:pPr>
      <w:spacing w:after="0" w:line="240" w:lineRule="auto"/>
    </w:pPr>
    <w:rPr>
      <w:rFonts w:ascii="Calibri" w:eastAsia="Times New Roman" w:hAnsi="Calibri" w:cs="Times New Roman"/>
      <w:color w:val="000000"/>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d">
    <w:name w:val="Сетка таблицы2"/>
    <w:basedOn w:val="a4"/>
    <w:next w:val="af2"/>
    <w:uiPriority w:val="59"/>
    <w:rsid w:val="00E148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Сетка таблицы3"/>
    <w:basedOn w:val="a4"/>
    <w:next w:val="af2"/>
    <w:uiPriority w:val="59"/>
    <w:rsid w:val="00E148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e">
    <w:name w:val="Нет списка2"/>
    <w:next w:val="a5"/>
    <w:semiHidden/>
    <w:rsid w:val="003460DC"/>
  </w:style>
  <w:style w:type="table" w:customStyle="1" w:styleId="48">
    <w:name w:val="Сетка таблицы4"/>
    <w:basedOn w:val="a4"/>
    <w:next w:val="af2"/>
    <w:rsid w:val="003460D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a">
    <w:name w:val="Нет списка3"/>
    <w:next w:val="a5"/>
    <w:uiPriority w:val="99"/>
    <w:semiHidden/>
    <w:unhideWhenUsed/>
    <w:rsid w:val="001978C2"/>
  </w:style>
  <w:style w:type="numbering" w:customStyle="1" w:styleId="111">
    <w:name w:val="Нет списка11"/>
    <w:next w:val="a5"/>
    <w:uiPriority w:val="99"/>
    <w:semiHidden/>
    <w:unhideWhenUsed/>
    <w:rsid w:val="001978C2"/>
  </w:style>
  <w:style w:type="character" w:customStyle="1" w:styleId="afffffd">
    <w:name w:val="Сноска_"/>
    <w:basedOn w:val="a3"/>
    <w:link w:val="afffffe"/>
    <w:uiPriority w:val="99"/>
    <w:locked/>
    <w:rsid w:val="001978C2"/>
    <w:rPr>
      <w:rFonts w:ascii="Tahoma" w:hAnsi="Tahoma" w:cs="Tahoma"/>
      <w:sz w:val="11"/>
      <w:szCs w:val="11"/>
      <w:shd w:val="clear" w:color="auto" w:fill="FFFFFF"/>
    </w:rPr>
  </w:style>
  <w:style w:type="character" w:customStyle="1" w:styleId="3b">
    <w:name w:val="Основной текст (3)_"/>
    <w:basedOn w:val="a3"/>
    <w:link w:val="3c"/>
    <w:locked/>
    <w:rsid w:val="001978C2"/>
    <w:rPr>
      <w:rFonts w:cs="Calibri"/>
      <w:b/>
      <w:bCs/>
      <w:sz w:val="21"/>
      <w:szCs w:val="21"/>
      <w:shd w:val="clear" w:color="auto" w:fill="FFFFFF"/>
    </w:rPr>
  </w:style>
  <w:style w:type="character" w:customStyle="1" w:styleId="2f">
    <w:name w:val="Заголовок №2_"/>
    <w:basedOn w:val="a3"/>
    <w:link w:val="2f0"/>
    <w:locked/>
    <w:rsid w:val="001978C2"/>
    <w:rPr>
      <w:rFonts w:cs="Calibri"/>
      <w:sz w:val="26"/>
      <w:szCs w:val="26"/>
      <w:shd w:val="clear" w:color="auto" w:fill="FFFFFF"/>
    </w:rPr>
  </w:style>
  <w:style w:type="character" w:customStyle="1" w:styleId="210pt">
    <w:name w:val="Основной текст (2) + 10 pt"/>
    <w:basedOn w:val="26"/>
    <w:uiPriority w:val="99"/>
    <w:rsid w:val="001978C2"/>
    <w:rPr>
      <w:rFonts w:ascii="Tahoma" w:hAnsi="Tahoma" w:cs="Tahoma"/>
      <w:sz w:val="20"/>
      <w:szCs w:val="20"/>
      <w:shd w:val="clear" w:color="auto" w:fill="FFFFFF"/>
    </w:rPr>
  </w:style>
  <w:style w:type="character" w:customStyle="1" w:styleId="1fc">
    <w:name w:val="Заголовок №1_"/>
    <w:basedOn w:val="a3"/>
    <w:link w:val="1fd"/>
    <w:uiPriority w:val="99"/>
    <w:locked/>
    <w:rsid w:val="001978C2"/>
    <w:rPr>
      <w:rFonts w:cs="Calibri"/>
      <w:sz w:val="30"/>
      <w:szCs w:val="30"/>
      <w:shd w:val="clear" w:color="auto" w:fill="FFFFFF"/>
    </w:rPr>
  </w:style>
  <w:style w:type="character" w:customStyle="1" w:styleId="26pt">
    <w:name w:val="Основной текст (2) + 6 pt"/>
    <w:aliases w:val="Полужирный6"/>
    <w:basedOn w:val="26"/>
    <w:uiPriority w:val="99"/>
    <w:rsid w:val="001978C2"/>
    <w:rPr>
      <w:rFonts w:ascii="Tahoma" w:hAnsi="Tahoma" w:cs="Tahoma"/>
      <w:b/>
      <w:bCs/>
      <w:sz w:val="12"/>
      <w:szCs w:val="12"/>
      <w:shd w:val="clear" w:color="auto" w:fill="FFFFFF"/>
    </w:rPr>
  </w:style>
  <w:style w:type="character" w:customStyle="1" w:styleId="2Calibri">
    <w:name w:val="Основной текст (2) + Calibri"/>
    <w:aliases w:val="7 pt,Курсив"/>
    <w:basedOn w:val="26"/>
    <w:uiPriority w:val="99"/>
    <w:rsid w:val="001978C2"/>
    <w:rPr>
      <w:rFonts w:ascii="Calibri" w:hAnsi="Calibri" w:cs="Calibri"/>
      <w:i/>
      <w:iCs/>
      <w:sz w:val="14"/>
      <w:szCs w:val="14"/>
      <w:shd w:val="clear" w:color="auto" w:fill="FFFFFF"/>
    </w:rPr>
  </w:style>
  <w:style w:type="character" w:customStyle="1" w:styleId="2TimesNewRoman">
    <w:name w:val="Основной текст (2) + Times New Roman"/>
    <w:aliases w:val="4,5 pt11"/>
    <w:basedOn w:val="26"/>
    <w:uiPriority w:val="99"/>
    <w:rsid w:val="001978C2"/>
    <w:rPr>
      <w:rFonts w:ascii="Times New Roman" w:hAnsi="Times New Roman" w:cs="Times New Roman"/>
      <w:spacing w:val="0"/>
      <w:sz w:val="9"/>
      <w:szCs w:val="9"/>
      <w:shd w:val="clear" w:color="auto" w:fill="FFFFFF"/>
    </w:rPr>
  </w:style>
  <w:style w:type="character" w:customStyle="1" w:styleId="26pt1">
    <w:name w:val="Основной текст (2) + 6 pt1"/>
    <w:basedOn w:val="26"/>
    <w:uiPriority w:val="99"/>
    <w:rsid w:val="001978C2"/>
    <w:rPr>
      <w:rFonts w:ascii="Tahoma" w:hAnsi="Tahoma" w:cs="Tahoma"/>
      <w:sz w:val="12"/>
      <w:szCs w:val="12"/>
      <w:shd w:val="clear" w:color="auto" w:fill="FFFFFF"/>
    </w:rPr>
  </w:style>
  <w:style w:type="character" w:customStyle="1" w:styleId="2TimesNewRoman5">
    <w:name w:val="Основной текст (2) + Times New Roman5"/>
    <w:aliases w:val="6,5 pt10"/>
    <w:basedOn w:val="26"/>
    <w:uiPriority w:val="99"/>
    <w:rsid w:val="001978C2"/>
    <w:rPr>
      <w:rFonts w:ascii="Times New Roman" w:hAnsi="Times New Roman" w:cs="Times New Roman"/>
      <w:sz w:val="13"/>
      <w:szCs w:val="13"/>
      <w:shd w:val="clear" w:color="auto" w:fill="FFFFFF"/>
    </w:rPr>
  </w:style>
  <w:style w:type="character" w:customStyle="1" w:styleId="affffff">
    <w:name w:val="Колонтитул_"/>
    <w:basedOn w:val="a3"/>
    <w:locked/>
    <w:rsid w:val="001978C2"/>
    <w:rPr>
      <w:rFonts w:cs="Calibri"/>
      <w:sz w:val="12"/>
      <w:szCs w:val="12"/>
      <w:shd w:val="clear" w:color="auto" w:fill="FFFFFF"/>
    </w:rPr>
  </w:style>
  <w:style w:type="character" w:customStyle="1" w:styleId="91">
    <w:name w:val="Колонтитул + 9"/>
    <w:aliases w:val="5 pt9"/>
    <w:basedOn w:val="affffff"/>
    <w:uiPriority w:val="99"/>
    <w:rsid w:val="001978C2"/>
    <w:rPr>
      <w:rFonts w:cs="Calibri"/>
      <w:sz w:val="19"/>
      <w:szCs w:val="19"/>
      <w:shd w:val="clear" w:color="auto" w:fill="FFFFFF"/>
    </w:rPr>
  </w:style>
  <w:style w:type="character" w:customStyle="1" w:styleId="280">
    <w:name w:val="Основной текст (2) + 8"/>
    <w:aliases w:val="5 pt8"/>
    <w:basedOn w:val="26"/>
    <w:uiPriority w:val="99"/>
    <w:rsid w:val="001978C2"/>
    <w:rPr>
      <w:rFonts w:ascii="Tahoma" w:hAnsi="Tahoma" w:cs="Tahoma"/>
      <w:sz w:val="17"/>
      <w:szCs w:val="17"/>
      <w:shd w:val="clear" w:color="auto" w:fill="FFFFFF"/>
    </w:rPr>
  </w:style>
  <w:style w:type="character" w:customStyle="1" w:styleId="2f1">
    <w:name w:val="Подпись к таблице (2)_"/>
    <w:basedOn w:val="a3"/>
    <w:link w:val="2f2"/>
    <w:uiPriority w:val="99"/>
    <w:locked/>
    <w:rsid w:val="001978C2"/>
    <w:rPr>
      <w:rFonts w:ascii="Tahoma" w:hAnsi="Tahoma" w:cs="Tahoma"/>
      <w:sz w:val="10"/>
      <w:szCs w:val="10"/>
      <w:shd w:val="clear" w:color="auto" w:fill="FFFFFF"/>
    </w:rPr>
  </w:style>
  <w:style w:type="character" w:customStyle="1" w:styleId="25pt">
    <w:name w:val="Основной текст (2) + 5 pt"/>
    <w:basedOn w:val="26"/>
    <w:uiPriority w:val="99"/>
    <w:rsid w:val="001978C2"/>
    <w:rPr>
      <w:rFonts w:ascii="Tahoma" w:hAnsi="Tahoma" w:cs="Tahoma"/>
      <w:sz w:val="10"/>
      <w:szCs w:val="10"/>
      <w:shd w:val="clear" w:color="auto" w:fill="FFFFFF"/>
    </w:rPr>
  </w:style>
  <w:style w:type="character" w:customStyle="1" w:styleId="2Calibri5">
    <w:name w:val="Основной текст (2) + Calibri5"/>
    <w:aliases w:val="4 pt"/>
    <w:basedOn w:val="26"/>
    <w:uiPriority w:val="99"/>
    <w:rsid w:val="001978C2"/>
    <w:rPr>
      <w:rFonts w:ascii="Calibri" w:hAnsi="Calibri" w:cs="Calibri"/>
      <w:sz w:val="8"/>
      <w:szCs w:val="8"/>
      <w:shd w:val="clear" w:color="auto" w:fill="FFFFFF"/>
    </w:rPr>
  </w:style>
  <w:style w:type="character" w:customStyle="1" w:styleId="2Calibri4">
    <w:name w:val="Основной текст (2) + Calibri4"/>
    <w:aliases w:val="5,5 pt7,Курсив2"/>
    <w:basedOn w:val="26"/>
    <w:uiPriority w:val="99"/>
    <w:rsid w:val="001978C2"/>
    <w:rPr>
      <w:rFonts w:ascii="Calibri" w:hAnsi="Calibri" w:cs="Calibri"/>
      <w:i/>
      <w:iCs/>
      <w:sz w:val="11"/>
      <w:szCs w:val="11"/>
      <w:shd w:val="clear" w:color="auto" w:fill="FFFFFF"/>
    </w:rPr>
  </w:style>
  <w:style w:type="character" w:customStyle="1" w:styleId="8pt0">
    <w:name w:val="Колонтитул + 8 pt"/>
    <w:basedOn w:val="affffff"/>
    <w:uiPriority w:val="99"/>
    <w:rsid w:val="001978C2"/>
    <w:rPr>
      <w:rFonts w:cs="Calibri"/>
      <w:sz w:val="16"/>
      <w:szCs w:val="16"/>
      <w:shd w:val="clear" w:color="auto" w:fill="FFFFFF"/>
    </w:rPr>
  </w:style>
  <w:style w:type="character" w:customStyle="1" w:styleId="affffff0">
    <w:name w:val="Колонтитул + Курсив"/>
    <w:basedOn w:val="affffff"/>
    <w:uiPriority w:val="99"/>
    <w:rsid w:val="001978C2"/>
    <w:rPr>
      <w:rFonts w:cs="Calibri"/>
      <w:i/>
      <w:iCs/>
      <w:sz w:val="12"/>
      <w:szCs w:val="12"/>
      <w:shd w:val="clear" w:color="auto" w:fill="FFFFFF"/>
    </w:rPr>
  </w:style>
  <w:style w:type="character" w:customStyle="1" w:styleId="3d">
    <w:name w:val="Подпись к таблице (3)_"/>
    <w:basedOn w:val="a3"/>
    <w:link w:val="3e"/>
    <w:uiPriority w:val="99"/>
    <w:locked/>
    <w:rsid w:val="001978C2"/>
    <w:rPr>
      <w:rFonts w:ascii="Tahoma" w:hAnsi="Tahoma" w:cs="Tahoma"/>
      <w:sz w:val="11"/>
      <w:szCs w:val="11"/>
      <w:shd w:val="clear" w:color="auto" w:fill="FFFFFF"/>
    </w:rPr>
  </w:style>
  <w:style w:type="character" w:customStyle="1" w:styleId="250">
    <w:name w:val="Основной текст (2) + 5"/>
    <w:aliases w:val="5 pt6"/>
    <w:basedOn w:val="26"/>
    <w:uiPriority w:val="99"/>
    <w:rsid w:val="001978C2"/>
    <w:rPr>
      <w:rFonts w:ascii="Tahoma" w:hAnsi="Tahoma" w:cs="Tahoma"/>
      <w:sz w:val="11"/>
      <w:szCs w:val="11"/>
      <w:shd w:val="clear" w:color="auto" w:fill="FFFFFF"/>
    </w:rPr>
  </w:style>
  <w:style w:type="character" w:customStyle="1" w:styleId="5Exact">
    <w:name w:val="Основной текст (5) Exact"/>
    <w:basedOn w:val="a3"/>
    <w:uiPriority w:val="99"/>
    <w:locked/>
    <w:rsid w:val="001978C2"/>
    <w:rPr>
      <w:rFonts w:ascii="Tahoma" w:hAnsi="Tahoma" w:cs="Tahoma"/>
      <w:sz w:val="15"/>
      <w:szCs w:val="15"/>
      <w:shd w:val="clear" w:color="auto" w:fill="FFFFFF"/>
    </w:rPr>
  </w:style>
  <w:style w:type="character" w:customStyle="1" w:styleId="3Exact">
    <w:name w:val="Основной текст (3) Exact"/>
    <w:basedOn w:val="a3"/>
    <w:rsid w:val="001978C2"/>
    <w:rPr>
      <w:rFonts w:ascii="Calibri" w:hAnsi="Calibri" w:cs="Calibri"/>
      <w:b/>
      <w:bCs/>
      <w:sz w:val="21"/>
      <w:szCs w:val="21"/>
      <w:u w:val="none"/>
    </w:rPr>
  </w:style>
  <w:style w:type="character" w:customStyle="1" w:styleId="2Calibri3">
    <w:name w:val="Основной текст (2) + Calibri3"/>
    <w:aliases w:val="10,5 pt5,Полужирный5"/>
    <w:basedOn w:val="26"/>
    <w:uiPriority w:val="99"/>
    <w:rsid w:val="001978C2"/>
    <w:rPr>
      <w:rFonts w:ascii="Calibri" w:hAnsi="Calibri" w:cs="Calibri"/>
      <w:b/>
      <w:bCs/>
      <w:sz w:val="21"/>
      <w:szCs w:val="21"/>
      <w:shd w:val="clear" w:color="auto" w:fill="FFFFFF"/>
    </w:rPr>
  </w:style>
  <w:style w:type="character" w:customStyle="1" w:styleId="2Calibri2">
    <w:name w:val="Основной текст (2) + Calibri2"/>
    <w:aliases w:val="8 pt,Полужирный4"/>
    <w:basedOn w:val="26"/>
    <w:uiPriority w:val="99"/>
    <w:rsid w:val="001978C2"/>
    <w:rPr>
      <w:rFonts w:ascii="Calibri" w:hAnsi="Calibri" w:cs="Calibri"/>
      <w:b/>
      <w:bCs/>
      <w:sz w:val="16"/>
      <w:szCs w:val="16"/>
      <w:shd w:val="clear" w:color="auto" w:fill="FFFFFF"/>
    </w:rPr>
  </w:style>
  <w:style w:type="character" w:customStyle="1" w:styleId="2TimesNewRoman4">
    <w:name w:val="Основной текст (2) + Times New Roman4"/>
    <w:aliases w:val="Полужирный2"/>
    <w:basedOn w:val="26"/>
    <w:uiPriority w:val="99"/>
    <w:rsid w:val="001978C2"/>
    <w:rPr>
      <w:rFonts w:ascii="Times New Roman" w:hAnsi="Times New Roman" w:cs="Times New Roman"/>
      <w:b/>
      <w:bCs/>
      <w:sz w:val="18"/>
      <w:szCs w:val="18"/>
      <w:shd w:val="clear" w:color="auto" w:fill="FFFFFF"/>
    </w:rPr>
  </w:style>
  <w:style w:type="character" w:customStyle="1" w:styleId="2TimesNewRoman3">
    <w:name w:val="Основной текст (2) + Times New Roman3"/>
    <w:aliases w:val="61,5 pt4"/>
    <w:basedOn w:val="26"/>
    <w:uiPriority w:val="99"/>
    <w:rsid w:val="001978C2"/>
    <w:rPr>
      <w:rFonts w:ascii="Times New Roman" w:hAnsi="Times New Roman" w:cs="Times New Roman"/>
      <w:sz w:val="13"/>
      <w:szCs w:val="13"/>
      <w:shd w:val="clear" w:color="auto" w:fill="FFFFFF"/>
    </w:rPr>
  </w:style>
  <w:style w:type="character" w:customStyle="1" w:styleId="2Candara">
    <w:name w:val="Основной текст (2) + Candara"/>
    <w:aliases w:val="9,5 pt3"/>
    <w:basedOn w:val="26"/>
    <w:uiPriority w:val="99"/>
    <w:rsid w:val="001978C2"/>
    <w:rPr>
      <w:rFonts w:ascii="Candara" w:hAnsi="Candara" w:cs="Candara"/>
      <w:sz w:val="19"/>
      <w:szCs w:val="19"/>
      <w:shd w:val="clear" w:color="auto" w:fill="FFFFFF"/>
    </w:rPr>
  </w:style>
  <w:style w:type="character" w:customStyle="1" w:styleId="7pt">
    <w:name w:val="Колонтитул + 7 pt"/>
    <w:basedOn w:val="affffff"/>
    <w:uiPriority w:val="99"/>
    <w:rsid w:val="001978C2"/>
    <w:rPr>
      <w:rFonts w:cs="Calibri"/>
      <w:spacing w:val="0"/>
      <w:sz w:val="14"/>
      <w:szCs w:val="14"/>
      <w:u w:val="single"/>
      <w:shd w:val="clear" w:color="auto" w:fill="FFFFFF"/>
    </w:rPr>
  </w:style>
  <w:style w:type="character" w:customStyle="1" w:styleId="2TimesNewRoman2">
    <w:name w:val="Основной текст (2) + Times New Roman2"/>
    <w:aliases w:val="11 pt,Полужирный1"/>
    <w:basedOn w:val="26"/>
    <w:uiPriority w:val="99"/>
    <w:rsid w:val="001978C2"/>
    <w:rPr>
      <w:rFonts w:ascii="Times New Roman" w:hAnsi="Times New Roman" w:cs="Times New Roman"/>
      <w:b/>
      <w:bCs/>
      <w:sz w:val="22"/>
      <w:szCs w:val="22"/>
      <w:shd w:val="clear" w:color="auto" w:fill="FFFFFF"/>
    </w:rPr>
  </w:style>
  <w:style w:type="character" w:customStyle="1" w:styleId="2TimesNewRoman1">
    <w:name w:val="Основной текст (2) + Times New Roman1"/>
    <w:aliases w:val="8,5 pt2"/>
    <w:basedOn w:val="26"/>
    <w:uiPriority w:val="99"/>
    <w:rsid w:val="001978C2"/>
    <w:rPr>
      <w:rFonts w:ascii="Times New Roman" w:hAnsi="Times New Roman" w:cs="Times New Roman"/>
      <w:sz w:val="17"/>
      <w:szCs w:val="17"/>
      <w:shd w:val="clear" w:color="auto" w:fill="FFFFFF"/>
    </w:rPr>
  </w:style>
  <w:style w:type="character" w:customStyle="1" w:styleId="Arial">
    <w:name w:val="Колонтитул + Arial"/>
    <w:aliases w:val="7,5 pt1"/>
    <w:basedOn w:val="affffff"/>
    <w:uiPriority w:val="99"/>
    <w:rsid w:val="001978C2"/>
    <w:rPr>
      <w:rFonts w:ascii="Arial" w:hAnsi="Arial" w:cs="Arial"/>
      <w:sz w:val="15"/>
      <w:szCs w:val="15"/>
      <w:shd w:val="clear" w:color="auto" w:fill="FFFFFF"/>
    </w:rPr>
  </w:style>
  <w:style w:type="paragraph" w:customStyle="1" w:styleId="afffffe">
    <w:name w:val="Сноска"/>
    <w:basedOn w:val="a2"/>
    <w:link w:val="afffffd"/>
    <w:uiPriority w:val="99"/>
    <w:rsid w:val="001978C2"/>
    <w:pPr>
      <w:widowControl w:val="0"/>
      <w:shd w:val="clear" w:color="auto" w:fill="FFFFFF"/>
      <w:spacing w:after="0" w:line="139" w:lineRule="exact"/>
    </w:pPr>
    <w:rPr>
      <w:rFonts w:ascii="Tahoma" w:eastAsiaTheme="minorHAnsi" w:hAnsi="Tahoma" w:cs="Tahoma"/>
      <w:sz w:val="11"/>
      <w:szCs w:val="11"/>
    </w:rPr>
  </w:style>
  <w:style w:type="paragraph" w:customStyle="1" w:styleId="3c">
    <w:name w:val="Основной текст (3)"/>
    <w:basedOn w:val="a2"/>
    <w:link w:val="3b"/>
    <w:rsid w:val="001978C2"/>
    <w:pPr>
      <w:widowControl w:val="0"/>
      <w:shd w:val="clear" w:color="auto" w:fill="FFFFFF"/>
      <w:spacing w:after="300" w:line="240" w:lineRule="atLeast"/>
      <w:jc w:val="center"/>
    </w:pPr>
    <w:rPr>
      <w:rFonts w:asciiTheme="minorHAnsi" w:eastAsiaTheme="minorHAnsi" w:hAnsiTheme="minorHAnsi" w:cs="Calibri"/>
      <w:b/>
      <w:bCs/>
      <w:sz w:val="21"/>
      <w:szCs w:val="21"/>
    </w:rPr>
  </w:style>
  <w:style w:type="paragraph" w:customStyle="1" w:styleId="210">
    <w:name w:val="Основной текст (2)1"/>
    <w:basedOn w:val="a2"/>
    <w:uiPriority w:val="99"/>
    <w:rsid w:val="001978C2"/>
    <w:pPr>
      <w:widowControl w:val="0"/>
      <w:shd w:val="clear" w:color="auto" w:fill="FFFFFF"/>
      <w:spacing w:before="300" w:after="600" w:line="240" w:lineRule="atLeast"/>
      <w:jc w:val="both"/>
    </w:pPr>
    <w:rPr>
      <w:rFonts w:ascii="Tahoma" w:eastAsia="Calibri" w:hAnsi="Tahoma" w:cs="Tahoma"/>
      <w:sz w:val="18"/>
      <w:szCs w:val="18"/>
    </w:rPr>
  </w:style>
  <w:style w:type="paragraph" w:customStyle="1" w:styleId="2f0">
    <w:name w:val="Заголовок №2"/>
    <w:basedOn w:val="a2"/>
    <w:link w:val="2f"/>
    <w:rsid w:val="001978C2"/>
    <w:pPr>
      <w:widowControl w:val="0"/>
      <w:shd w:val="clear" w:color="auto" w:fill="FFFFFF"/>
      <w:spacing w:after="0" w:line="316" w:lineRule="exact"/>
      <w:jc w:val="center"/>
      <w:outlineLvl w:val="1"/>
    </w:pPr>
    <w:rPr>
      <w:rFonts w:asciiTheme="minorHAnsi" w:eastAsiaTheme="minorHAnsi" w:hAnsiTheme="minorHAnsi" w:cs="Calibri"/>
      <w:sz w:val="26"/>
      <w:szCs w:val="26"/>
    </w:rPr>
  </w:style>
  <w:style w:type="paragraph" w:customStyle="1" w:styleId="1fd">
    <w:name w:val="Заголовок №1"/>
    <w:basedOn w:val="a2"/>
    <w:link w:val="1fc"/>
    <w:uiPriority w:val="99"/>
    <w:rsid w:val="001978C2"/>
    <w:pPr>
      <w:widowControl w:val="0"/>
      <w:shd w:val="clear" w:color="auto" w:fill="FFFFFF"/>
      <w:spacing w:after="0" w:line="240" w:lineRule="atLeast"/>
      <w:jc w:val="center"/>
      <w:outlineLvl w:val="0"/>
    </w:pPr>
    <w:rPr>
      <w:rFonts w:asciiTheme="minorHAnsi" w:eastAsiaTheme="minorHAnsi" w:hAnsiTheme="minorHAnsi" w:cs="Calibri"/>
      <w:sz w:val="30"/>
      <w:szCs w:val="30"/>
    </w:rPr>
  </w:style>
  <w:style w:type="paragraph" w:customStyle="1" w:styleId="2f2">
    <w:name w:val="Подпись к таблице (2)"/>
    <w:basedOn w:val="a2"/>
    <w:link w:val="2f1"/>
    <w:uiPriority w:val="99"/>
    <w:rsid w:val="001978C2"/>
    <w:pPr>
      <w:widowControl w:val="0"/>
      <w:shd w:val="clear" w:color="auto" w:fill="FFFFFF"/>
      <w:spacing w:after="0" w:line="240" w:lineRule="atLeast"/>
    </w:pPr>
    <w:rPr>
      <w:rFonts w:ascii="Tahoma" w:eastAsiaTheme="minorHAnsi" w:hAnsi="Tahoma" w:cs="Tahoma"/>
      <w:sz w:val="10"/>
      <w:szCs w:val="10"/>
    </w:rPr>
  </w:style>
  <w:style w:type="paragraph" w:customStyle="1" w:styleId="3e">
    <w:name w:val="Подпись к таблице (3)"/>
    <w:basedOn w:val="a2"/>
    <w:link w:val="3d"/>
    <w:uiPriority w:val="99"/>
    <w:rsid w:val="001978C2"/>
    <w:pPr>
      <w:widowControl w:val="0"/>
      <w:shd w:val="clear" w:color="auto" w:fill="FFFFFF"/>
      <w:spacing w:after="0" w:line="240" w:lineRule="atLeast"/>
    </w:pPr>
    <w:rPr>
      <w:rFonts w:ascii="Tahoma" w:eastAsiaTheme="minorHAnsi" w:hAnsi="Tahoma" w:cs="Tahoma"/>
      <w:sz w:val="11"/>
      <w:szCs w:val="11"/>
    </w:rPr>
  </w:style>
  <w:style w:type="table" w:customStyle="1" w:styleId="58">
    <w:name w:val="Сетка таблицы5"/>
    <w:basedOn w:val="a4"/>
    <w:next w:val="af2"/>
    <w:uiPriority w:val="59"/>
    <w:rsid w:val="001978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4"/>
    <w:next w:val="af2"/>
    <w:uiPriority w:val="59"/>
    <w:rsid w:val="001B1B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4"/>
    <w:next w:val="af2"/>
    <w:uiPriority w:val="59"/>
    <w:rsid w:val="00A249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6921">
    <w:name w:val="xl56921"/>
    <w:basedOn w:val="a2"/>
    <w:rsid w:val="006F4FFF"/>
    <w:pPr>
      <w:spacing w:before="100" w:beforeAutospacing="1" w:after="100" w:afterAutospacing="1"/>
    </w:pPr>
    <w:rPr>
      <w:rFonts w:ascii="Calibri" w:hAnsi="Calibri" w:cs="Calibri"/>
      <w:sz w:val="24"/>
      <w:szCs w:val="24"/>
      <w:lang w:eastAsia="ru-RU"/>
    </w:rPr>
  </w:style>
  <w:style w:type="paragraph" w:customStyle="1" w:styleId="xl56922">
    <w:name w:val="xl56922"/>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4"/>
      <w:szCs w:val="24"/>
      <w:lang w:eastAsia="ru-RU"/>
    </w:rPr>
  </w:style>
  <w:style w:type="paragraph" w:customStyle="1" w:styleId="xl56923">
    <w:name w:val="xl56923"/>
    <w:basedOn w:val="a2"/>
    <w:rsid w:val="006F4FFF"/>
    <w:pPr>
      <w:spacing w:before="100" w:beforeAutospacing="1" w:after="100" w:afterAutospacing="1"/>
    </w:pPr>
    <w:rPr>
      <w:rFonts w:ascii="Calibri" w:hAnsi="Calibri" w:cs="Calibri"/>
      <w:sz w:val="24"/>
      <w:szCs w:val="24"/>
      <w:lang w:eastAsia="ru-RU"/>
    </w:rPr>
  </w:style>
  <w:style w:type="paragraph" w:customStyle="1" w:styleId="xl56924">
    <w:name w:val="xl56924"/>
    <w:basedOn w:val="a2"/>
    <w:rsid w:val="006F4FF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25">
    <w:name w:val="xl56925"/>
    <w:basedOn w:val="a2"/>
    <w:rsid w:val="006F4FFF"/>
    <w:pPr>
      <w:spacing w:before="100" w:beforeAutospacing="1" w:after="100" w:afterAutospacing="1"/>
    </w:pPr>
    <w:rPr>
      <w:rFonts w:ascii="Calibri" w:hAnsi="Calibri" w:cs="Calibri"/>
      <w:b/>
      <w:bCs/>
      <w:sz w:val="24"/>
      <w:szCs w:val="24"/>
      <w:lang w:eastAsia="ru-RU"/>
    </w:rPr>
  </w:style>
  <w:style w:type="paragraph" w:customStyle="1" w:styleId="xl56926">
    <w:name w:val="xl56926"/>
    <w:basedOn w:val="a2"/>
    <w:rsid w:val="006F4FFF"/>
    <w:pPr>
      <w:spacing w:before="100" w:beforeAutospacing="1" w:after="100" w:afterAutospacing="1"/>
    </w:pPr>
    <w:rPr>
      <w:rFonts w:ascii="Calibri" w:hAnsi="Calibri" w:cs="Calibri"/>
      <w:sz w:val="24"/>
      <w:szCs w:val="24"/>
      <w:lang w:eastAsia="ru-RU"/>
    </w:rPr>
  </w:style>
  <w:style w:type="paragraph" w:customStyle="1" w:styleId="xl56927">
    <w:name w:val="xl56927"/>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28">
    <w:name w:val="xl56928"/>
    <w:basedOn w:val="a2"/>
    <w:rsid w:val="006F4FF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29">
    <w:name w:val="xl56929"/>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30">
    <w:name w:val="xl56930"/>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4"/>
      <w:szCs w:val="24"/>
      <w:lang w:eastAsia="ru-RU"/>
    </w:rPr>
  </w:style>
  <w:style w:type="paragraph" w:customStyle="1" w:styleId="xl56931">
    <w:name w:val="xl56931"/>
    <w:basedOn w:val="a2"/>
    <w:rsid w:val="006F4FFF"/>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6932">
    <w:name w:val="xl56932"/>
    <w:basedOn w:val="a2"/>
    <w:rsid w:val="006F4FFF"/>
    <w:pPr>
      <w:pBdr>
        <w:top w:val="single" w:sz="4" w:space="0" w:color="auto"/>
        <w:left w:val="single" w:sz="4" w:space="0" w:color="auto"/>
        <w:bottom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6933">
    <w:name w:val="xl56933"/>
    <w:basedOn w:val="a2"/>
    <w:rsid w:val="006F4FFF"/>
    <w:pPr>
      <w:pBdr>
        <w:top w:val="single" w:sz="4" w:space="0" w:color="auto"/>
        <w:bottom w:val="single" w:sz="4" w:space="0" w:color="auto"/>
        <w:right w:val="single" w:sz="4" w:space="0" w:color="auto"/>
      </w:pBdr>
      <w:shd w:val="clear" w:color="000000" w:fill="00FFFF"/>
      <w:spacing w:before="100" w:beforeAutospacing="1" w:after="100" w:afterAutospacing="1"/>
      <w:jc w:val="center"/>
      <w:textAlignment w:val="center"/>
    </w:pPr>
    <w:rPr>
      <w:rFonts w:ascii="Arial" w:hAnsi="Arial" w:cs="Arial"/>
      <w:color w:val="000000"/>
      <w:szCs w:val="20"/>
      <w:lang w:eastAsia="ru-RU"/>
    </w:rPr>
  </w:style>
  <w:style w:type="paragraph" w:customStyle="1" w:styleId="xl56934">
    <w:name w:val="xl56934"/>
    <w:basedOn w:val="a2"/>
    <w:rsid w:val="006F4FFF"/>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jc w:val="center"/>
      <w:textAlignment w:val="center"/>
    </w:pPr>
    <w:rPr>
      <w:rFonts w:ascii="Arial" w:hAnsi="Arial" w:cs="Arial"/>
      <w:color w:val="000000"/>
      <w:szCs w:val="20"/>
      <w:lang w:eastAsia="ru-RU"/>
    </w:rPr>
  </w:style>
  <w:style w:type="paragraph" w:customStyle="1" w:styleId="xl56935">
    <w:name w:val="xl56935"/>
    <w:basedOn w:val="a2"/>
    <w:rsid w:val="006F4FFF"/>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6936">
    <w:name w:val="xl56936"/>
    <w:basedOn w:val="a2"/>
    <w:rsid w:val="006F4FF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textAlignment w:val="center"/>
    </w:pPr>
    <w:rPr>
      <w:rFonts w:ascii="Arial" w:hAnsi="Arial" w:cs="Arial"/>
      <w:color w:val="000000"/>
      <w:szCs w:val="20"/>
      <w:lang w:eastAsia="ru-RU"/>
    </w:rPr>
  </w:style>
  <w:style w:type="paragraph" w:customStyle="1" w:styleId="xl56937">
    <w:name w:val="xl56937"/>
    <w:basedOn w:val="a2"/>
    <w:rsid w:val="006F4FFF"/>
    <w:pPr>
      <w:pBdr>
        <w:top w:val="single" w:sz="4" w:space="0" w:color="auto"/>
        <w:lef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38">
    <w:name w:val="xl56938"/>
    <w:basedOn w:val="a2"/>
    <w:rsid w:val="006F4FFF"/>
    <w:pPr>
      <w:pBdr>
        <w:top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39">
    <w:name w:val="xl56939"/>
    <w:basedOn w:val="a2"/>
    <w:rsid w:val="006F4FFF"/>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40">
    <w:name w:val="xl56940"/>
    <w:basedOn w:val="a2"/>
    <w:rsid w:val="006F4FFF"/>
    <w:pPr>
      <w:pBdr>
        <w:top w:val="single" w:sz="4" w:space="0" w:color="auto"/>
        <w:bottom w:val="single" w:sz="4" w:space="0" w:color="auto"/>
      </w:pBdr>
      <w:shd w:val="clear" w:color="000000" w:fill="C0C0C0"/>
      <w:spacing w:before="100" w:beforeAutospacing="1" w:after="100" w:afterAutospacing="1"/>
      <w:textAlignment w:val="center"/>
    </w:pPr>
    <w:rPr>
      <w:rFonts w:ascii="Tahoma" w:hAnsi="Tahoma" w:cs="Tahoma"/>
      <w:b/>
      <w:bCs/>
      <w:sz w:val="18"/>
      <w:szCs w:val="18"/>
      <w:lang w:eastAsia="ru-RU"/>
    </w:rPr>
  </w:style>
  <w:style w:type="paragraph" w:customStyle="1" w:styleId="xl56941">
    <w:name w:val="xl56941"/>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6942">
    <w:name w:val="xl56942"/>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43">
    <w:name w:val="xl56943"/>
    <w:basedOn w:val="a2"/>
    <w:rsid w:val="006F4FF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6944">
    <w:name w:val="xl56944"/>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45">
    <w:name w:val="xl56945"/>
    <w:basedOn w:val="a2"/>
    <w:rsid w:val="006F4FFF"/>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6946">
    <w:name w:val="xl56946"/>
    <w:basedOn w:val="a2"/>
    <w:rsid w:val="006F4FFF"/>
    <w:pPr>
      <w:pBdr>
        <w:left w:val="single" w:sz="4" w:space="0" w:color="auto"/>
        <w:right w:val="single" w:sz="4" w:space="0" w:color="auto"/>
      </w:pBdr>
      <w:spacing w:before="100" w:beforeAutospacing="1" w:after="100" w:afterAutospacing="1"/>
      <w:textAlignment w:val="center"/>
    </w:pPr>
    <w:rPr>
      <w:rFonts w:ascii="Tahoma" w:hAnsi="Tahoma" w:cs="Tahoma"/>
      <w:b/>
      <w:bCs/>
      <w:color w:val="0000FF"/>
      <w:sz w:val="18"/>
      <w:szCs w:val="18"/>
      <w:lang w:eastAsia="ru-RU"/>
    </w:rPr>
  </w:style>
  <w:style w:type="paragraph" w:customStyle="1" w:styleId="xl56947">
    <w:name w:val="xl56947"/>
    <w:basedOn w:val="a2"/>
    <w:rsid w:val="006F4FFF"/>
    <w:pPr>
      <w:pBdr>
        <w:left w:val="single" w:sz="4" w:space="0" w:color="auto"/>
        <w:right w:val="single" w:sz="4" w:space="0" w:color="auto"/>
      </w:pBdr>
      <w:spacing w:before="100" w:beforeAutospacing="1" w:after="100" w:afterAutospacing="1"/>
      <w:textAlignment w:val="center"/>
    </w:pPr>
    <w:rPr>
      <w:rFonts w:ascii="Tahoma" w:hAnsi="Tahoma" w:cs="Tahoma"/>
      <w:b/>
      <w:bCs/>
      <w:sz w:val="18"/>
      <w:szCs w:val="18"/>
      <w:lang w:eastAsia="ru-RU"/>
    </w:rPr>
  </w:style>
  <w:style w:type="paragraph" w:customStyle="1" w:styleId="xl56948">
    <w:name w:val="xl56948"/>
    <w:basedOn w:val="a2"/>
    <w:rsid w:val="006F4FF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color w:val="0000FF"/>
      <w:szCs w:val="20"/>
      <w:lang w:eastAsia="ru-RU"/>
    </w:rPr>
  </w:style>
  <w:style w:type="paragraph" w:customStyle="1" w:styleId="xl56949">
    <w:name w:val="xl56949"/>
    <w:basedOn w:val="a2"/>
    <w:rsid w:val="006F4FFF"/>
    <w:pPr>
      <w:pBdr>
        <w:left w:val="single" w:sz="4" w:space="0" w:color="auto"/>
        <w:right w:val="single" w:sz="4" w:space="0" w:color="auto"/>
      </w:pBdr>
      <w:spacing w:before="100" w:beforeAutospacing="1" w:after="100" w:afterAutospacing="1"/>
      <w:textAlignment w:val="center"/>
    </w:pPr>
    <w:rPr>
      <w:rFonts w:ascii="Tahoma" w:hAnsi="Tahoma" w:cs="Tahoma"/>
      <w:b/>
      <w:bCs/>
      <w:sz w:val="18"/>
      <w:szCs w:val="18"/>
      <w:lang w:eastAsia="ru-RU"/>
    </w:rPr>
  </w:style>
  <w:style w:type="paragraph" w:customStyle="1" w:styleId="xl56950">
    <w:name w:val="xl56950"/>
    <w:basedOn w:val="a2"/>
    <w:rsid w:val="006F4FFF"/>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6951">
    <w:name w:val="xl56951"/>
    <w:basedOn w:val="a2"/>
    <w:rsid w:val="006F4FFF"/>
    <w:pPr>
      <w:pBdr>
        <w:top w:val="single" w:sz="4" w:space="0" w:color="auto"/>
        <w:left w:val="single" w:sz="4" w:space="0" w:color="auto"/>
        <w:bottom w:val="single" w:sz="4" w:space="0" w:color="auto"/>
      </w:pBdr>
      <w:shd w:val="clear" w:color="000000" w:fill="CCFFCC"/>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52">
    <w:name w:val="xl56952"/>
    <w:basedOn w:val="a2"/>
    <w:rsid w:val="006F4FFF"/>
    <w:pPr>
      <w:pBdr>
        <w:top w:val="single" w:sz="4" w:space="0" w:color="auto"/>
        <w:left w:val="single" w:sz="4" w:space="0" w:color="auto"/>
        <w:bottom w:val="single" w:sz="4" w:space="0" w:color="auto"/>
      </w:pBdr>
      <w:shd w:val="clear" w:color="000000" w:fill="C0C0C0"/>
      <w:spacing w:before="100" w:beforeAutospacing="1" w:after="100" w:afterAutospacing="1"/>
      <w:textAlignment w:val="center"/>
    </w:pPr>
    <w:rPr>
      <w:rFonts w:ascii="Tahoma" w:hAnsi="Tahoma" w:cs="Tahoma"/>
      <w:b/>
      <w:bCs/>
      <w:sz w:val="18"/>
      <w:szCs w:val="18"/>
      <w:lang w:eastAsia="ru-RU"/>
    </w:rPr>
  </w:style>
  <w:style w:type="paragraph" w:customStyle="1" w:styleId="xl56953">
    <w:name w:val="xl56953"/>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6954">
    <w:name w:val="xl56954"/>
    <w:basedOn w:val="a2"/>
    <w:rsid w:val="006F4FFF"/>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6955">
    <w:name w:val="xl56955"/>
    <w:basedOn w:val="a2"/>
    <w:rsid w:val="006F4FFF"/>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56">
    <w:name w:val="xl56956"/>
    <w:basedOn w:val="a2"/>
    <w:rsid w:val="006F4FFF"/>
    <w:pPr>
      <w:pBdr>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6957">
    <w:name w:val="xl56957"/>
    <w:basedOn w:val="a2"/>
    <w:rsid w:val="006F4FFF"/>
    <w:pPr>
      <w:pBdr>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6958">
    <w:name w:val="xl56958"/>
    <w:basedOn w:val="a2"/>
    <w:rsid w:val="006F4FF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6959">
    <w:name w:val="xl56959"/>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6960">
    <w:name w:val="xl56960"/>
    <w:basedOn w:val="a2"/>
    <w:rsid w:val="006F4FFF"/>
    <w:pPr>
      <w:pBdr>
        <w:top w:val="single" w:sz="4" w:space="0" w:color="auto"/>
        <w:left w:val="single" w:sz="4" w:space="0" w:color="auto"/>
        <w:bottom w:val="single" w:sz="4" w:space="0" w:color="auto"/>
      </w:pBdr>
      <w:shd w:val="clear" w:color="000000" w:fill="C0C0C0"/>
      <w:spacing w:before="100" w:beforeAutospacing="1" w:after="100" w:afterAutospacing="1"/>
      <w:textAlignment w:val="center"/>
    </w:pPr>
    <w:rPr>
      <w:rFonts w:ascii="Tahoma" w:hAnsi="Tahoma" w:cs="Tahoma"/>
      <w:b/>
      <w:bCs/>
      <w:sz w:val="18"/>
      <w:szCs w:val="18"/>
      <w:lang w:eastAsia="ru-RU"/>
    </w:rPr>
  </w:style>
  <w:style w:type="paragraph" w:customStyle="1" w:styleId="xl56961">
    <w:name w:val="xl56961"/>
    <w:basedOn w:val="a2"/>
    <w:rsid w:val="006F4FFF"/>
    <w:pPr>
      <w:pBdr>
        <w:top w:val="single" w:sz="4" w:space="0" w:color="auto"/>
        <w:bottom w:val="single" w:sz="4" w:space="0" w:color="auto"/>
      </w:pBdr>
      <w:shd w:val="clear" w:color="000000" w:fill="C0C0C0"/>
      <w:spacing w:before="100" w:beforeAutospacing="1" w:after="100" w:afterAutospacing="1"/>
      <w:textAlignment w:val="center"/>
    </w:pPr>
    <w:rPr>
      <w:rFonts w:ascii="Tahoma" w:hAnsi="Tahoma" w:cs="Tahoma"/>
      <w:b/>
      <w:bCs/>
      <w:sz w:val="18"/>
      <w:szCs w:val="18"/>
      <w:lang w:eastAsia="ru-RU"/>
    </w:rPr>
  </w:style>
  <w:style w:type="paragraph" w:customStyle="1" w:styleId="xl56962">
    <w:name w:val="xl56962"/>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6963">
    <w:name w:val="xl56963"/>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64">
    <w:name w:val="xl56964"/>
    <w:basedOn w:val="a2"/>
    <w:rsid w:val="006F4FF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65">
    <w:name w:val="xl56965"/>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b/>
      <w:bCs/>
      <w:color w:val="0000FF"/>
      <w:sz w:val="18"/>
      <w:szCs w:val="18"/>
      <w:lang w:eastAsia="ru-RU"/>
    </w:rPr>
  </w:style>
  <w:style w:type="paragraph" w:customStyle="1" w:styleId="xl56966">
    <w:name w:val="xl56966"/>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67">
    <w:name w:val="xl56967"/>
    <w:basedOn w:val="a2"/>
    <w:rsid w:val="006F4FF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color w:val="000000"/>
      <w:szCs w:val="20"/>
      <w:lang w:eastAsia="ru-RU"/>
    </w:rPr>
  </w:style>
  <w:style w:type="paragraph" w:customStyle="1" w:styleId="xl56968">
    <w:name w:val="xl56968"/>
    <w:basedOn w:val="a2"/>
    <w:rsid w:val="006F4FFF"/>
    <w:pPr>
      <w:pBdr>
        <w:top w:val="single" w:sz="4" w:space="0" w:color="auto"/>
        <w:left w:val="single" w:sz="4" w:space="0" w:color="auto"/>
        <w:bottom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6969">
    <w:name w:val="xl56969"/>
    <w:basedOn w:val="a2"/>
    <w:rsid w:val="006F4FFF"/>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6970">
    <w:name w:val="xl56970"/>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6971">
    <w:name w:val="xl56971"/>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72">
    <w:name w:val="xl56972"/>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73">
    <w:name w:val="xl56973"/>
    <w:basedOn w:val="a2"/>
    <w:rsid w:val="006F4FF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74">
    <w:name w:val="xl56974"/>
    <w:basedOn w:val="a2"/>
    <w:rsid w:val="006F4FFF"/>
    <w:pPr>
      <w:pBdr>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color w:val="000000"/>
      <w:szCs w:val="20"/>
      <w:lang w:eastAsia="ru-RU"/>
    </w:rPr>
  </w:style>
  <w:style w:type="paragraph" w:customStyle="1" w:styleId="xl56975">
    <w:name w:val="xl56975"/>
    <w:basedOn w:val="a2"/>
    <w:rsid w:val="006F4FFF"/>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76">
    <w:name w:val="xl56976"/>
    <w:basedOn w:val="a2"/>
    <w:rsid w:val="006F4FFF"/>
    <w:pPr>
      <w:pBdr>
        <w:top w:val="single" w:sz="4" w:space="0" w:color="auto"/>
        <w:left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6977">
    <w:name w:val="xl56977"/>
    <w:basedOn w:val="a2"/>
    <w:rsid w:val="006F4FF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6978">
    <w:name w:val="xl56978"/>
    <w:basedOn w:val="a2"/>
    <w:rsid w:val="006F4FFF"/>
    <w:pPr>
      <w:pBdr>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color w:val="0000FF"/>
      <w:szCs w:val="20"/>
      <w:lang w:eastAsia="ru-RU"/>
    </w:rPr>
  </w:style>
  <w:style w:type="paragraph" w:customStyle="1" w:styleId="xl56979">
    <w:name w:val="xl56979"/>
    <w:basedOn w:val="a2"/>
    <w:rsid w:val="006F4FFF"/>
    <w:pPr>
      <w:pBdr>
        <w:top w:val="single" w:sz="4" w:space="0" w:color="auto"/>
        <w:bottom w:val="single" w:sz="4" w:space="0" w:color="auto"/>
        <w:right w:val="single" w:sz="4" w:space="0" w:color="auto"/>
      </w:pBdr>
      <w:shd w:val="clear" w:color="000000" w:fill="C0C0C0"/>
      <w:spacing w:before="100" w:beforeAutospacing="1" w:after="100" w:afterAutospacing="1"/>
      <w:textAlignment w:val="center"/>
    </w:pPr>
    <w:rPr>
      <w:rFonts w:ascii="Tahoma" w:hAnsi="Tahoma" w:cs="Tahoma"/>
      <w:b/>
      <w:bCs/>
      <w:sz w:val="18"/>
      <w:szCs w:val="18"/>
      <w:lang w:eastAsia="ru-RU"/>
    </w:rPr>
  </w:style>
  <w:style w:type="paragraph" w:customStyle="1" w:styleId="xl56980">
    <w:name w:val="xl56980"/>
    <w:basedOn w:val="a2"/>
    <w:rsid w:val="006F4FFF"/>
    <w:pPr>
      <w:pBdr>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81">
    <w:name w:val="xl56981"/>
    <w:basedOn w:val="a2"/>
    <w:rsid w:val="006F4FFF"/>
    <w:pPr>
      <w:pBdr>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82">
    <w:name w:val="xl56982"/>
    <w:basedOn w:val="a2"/>
    <w:rsid w:val="006F4FFF"/>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83">
    <w:name w:val="xl56983"/>
    <w:basedOn w:val="a2"/>
    <w:rsid w:val="006F4FFF"/>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84">
    <w:name w:val="xl56984"/>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6985">
    <w:name w:val="xl56985"/>
    <w:basedOn w:val="a2"/>
    <w:rsid w:val="006F4FFF"/>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86">
    <w:name w:val="xl56986"/>
    <w:basedOn w:val="a2"/>
    <w:rsid w:val="006F4FFF"/>
    <w:pPr>
      <w:pBdr>
        <w:top w:val="single" w:sz="4" w:space="0" w:color="auto"/>
        <w:left w:val="single" w:sz="4" w:space="0" w:color="auto"/>
        <w:bottom w:val="single" w:sz="4" w:space="0" w:color="auto"/>
        <w:right w:val="single" w:sz="4" w:space="0" w:color="auto"/>
      </w:pBdr>
      <w:shd w:val="clear" w:color="000000" w:fill="2FFFC9"/>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87">
    <w:name w:val="xl56987"/>
    <w:basedOn w:val="a2"/>
    <w:rsid w:val="006F4FFF"/>
    <w:pPr>
      <w:pBdr>
        <w:top w:val="single" w:sz="4" w:space="0" w:color="auto"/>
        <w:left w:val="single" w:sz="4" w:space="0" w:color="auto"/>
        <w:bottom w:val="single" w:sz="4" w:space="0" w:color="auto"/>
        <w:right w:val="single" w:sz="4" w:space="0" w:color="auto"/>
      </w:pBdr>
      <w:shd w:val="clear" w:color="000000" w:fill="2FFFC9"/>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88">
    <w:name w:val="xl56988"/>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89">
    <w:name w:val="xl56989"/>
    <w:basedOn w:val="a2"/>
    <w:rsid w:val="006F4FF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6990">
    <w:name w:val="xl56990"/>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color w:val="FF0000"/>
      <w:sz w:val="24"/>
      <w:szCs w:val="24"/>
      <w:lang w:eastAsia="ru-RU"/>
    </w:rPr>
  </w:style>
  <w:style w:type="paragraph" w:customStyle="1" w:styleId="xl56991">
    <w:name w:val="xl56991"/>
    <w:basedOn w:val="a2"/>
    <w:rsid w:val="006F4FF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color w:val="000000"/>
      <w:szCs w:val="20"/>
      <w:lang w:eastAsia="ru-RU"/>
    </w:rPr>
  </w:style>
  <w:style w:type="paragraph" w:customStyle="1" w:styleId="xl56992">
    <w:name w:val="xl56992"/>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4"/>
      <w:szCs w:val="24"/>
      <w:lang w:eastAsia="ru-RU"/>
    </w:rPr>
  </w:style>
  <w:style w:type="paragraph" w:customStyle="1" w:styleId="xl56993">
    <w:name w:val="xl56993"/>
    <w:basedOn w:val="a2"/>
    <w:rsid w:val="006F4FFF"/>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94">
    <w:name w:val="xl56994"/>
    <w:basedOn w:val="a2"/>
    <w:rsid w:val="006F4FFF"/>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95">
    <w:name w:val="xl56995"/>
    <w:basedOn w:val="a2"/>
    <w:rsid w:val="006F4FFF"/>
    <w:pPr>
      <w:pBdr>
        <w:top w:val="single" w:sz="4" w:space="0" w:color="auto"/>
        <w:left w:val="single" w:sz="4" w:space="0" w:color="auto"/>
        <w:bottom w:val="single" w:sz="4" w:space="0" w:color="auto"/>
        <w:right w:val="single" w:sz="4" w:space="0" w:color="auto"/>
      </w:pBdr>
      <w:shd w:val="clear" w:color="000000" w:fill="2FFFC9"/>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96">
    <w:name w:val="xl56996"/>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97">
    <w:name w:val="xl56997"/>
    <w:basedOn w:val="a2"/>
    <w:rsid w:val="006F4FFF"/>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98">
    <w:name w:val="xl56998"/>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99">
    <w:name w:val="xl56999"/>
    <w:basedOn w:val="a2"/>
    <w:rsid w:val="006F4FFF"/>
    <w:pPr>
      <w:pBdr>
        <w:top w:val="single" w:sz="4" w:space="0" w:color="auto"/>
        <w:left w:val="single" w:sz="4" w:space="0" w:color="auto"/>
        <w:bottom w:val="single" w:sz="4" w:space="0" w:color="auto"/>
      </w:pBdr>
      <w:shd w:val="clear" w:color="000000" w:fill="C0C0C0"/>
      <w:spacing w:before="100" w:beforeAutospacing="1" w:after="100" w:afterAutospacing="1"/>
      <w:textAlignment w:val="center"/>
    </w:pPr>
    <w:rPr>
      <w:rFonts w:ascii="Tahoma" w:hAnsi="Tahoma" w:cs="Tahoma"/>
      <w:b/>
      <w:bCs/>
      <w:sz w:val="18"/>
      <w:szCs w:val="18"/>
      <w:lang w:eastAsia="ru-RU"/>
    </w:rPr>
  </w:style>
  <w:style w:type="paragraph" w:customStyle="1" w:styleId="xl57000">
    <w:name w:val="xl57000"/>
    <w:basedOn w:val="a2"/>
    <w:rsid w:val="006F4FFF"/>
    <w:pPr>
      <w:pBdr>
        <w:top w:val="single" w:sz="4" w:space="0" w:color="auto"/>
        <w:bottom w:val="single" w:sz="4" w:space="0" w:color="auto"/>
      </w:pBdr>
      <w:shd w:val="clear" w:color="000000" w:fill="C0C0C0"/>
      <w:spacing w:before="100" w:beforeAutospacing="1" w:after="100" w:afterAutospacing="1"/>
      <w:textAlignment w:val="center"/>
    </w:pPr>
    <w:rPr>
      <w:rFonts w:ascii="Tahoma" w:hAnsi="Tahoma" w:cs="Tahoma"/>
      <w:b/>
      <w:bCs/>
      <w:sz w:val="18"/>
      <w:szCs w:val="18"/>
      <w:lang w:eastAsia="ru-RU"/>
    </w:rPr>
  </w:style>
  <w:style w:type="paragraph" w:customStyle="1" w:styleId="xl57001">
    <w:name w:val="xl57001"/>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7002">
    <w:name w:val="xl57002"/>
    <w:basedOn w:val="a2"/>
    <w:rsid w:val="006F4FFF"/>
    <w:pPr>
      <w:pBdr>
        <w:top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7003">
    <w:name w:val="xl57003"/>
    <w:basedOn w:val="a2"/>
    <w:rsid w:val="006F4FFF"/>
    <w:pPr>
      <w:pBdr>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7004">
    <w:name w:val="xl57004"/>
    <w:basedOn w:val="a2"/>
    <w:rsid w:val="006F4FFF"/>
    <w:pPr>
      <w:pBdr>
        <w:top w:val="single" w:sz="4" w:space="0" w:color="auto"/>
        <w:lef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7005">
    <w:name w:val="xl57005"/>
    <w:basedOn w:val="a2"/>
    <w:rsid w:val="006F4FFF"/>
    <w:pPr>
      <w:pBdr>
        <w:top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7006">
    <w:name w:val="xl57006"/>
    <w:basedOn w:val="a2"/>
    <w:rsid w:val="006F4FFF"/>
    <w:pPr>
      <w:pBdr>
        <w:top w:val="single" w:sz="4" w:space="0" w:color="auto"/>
        <w:lef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7007">
    <w:name w:val="xl57007"/>
    <w:basedOn w:val="a2"/>
    <w:rsid w:val="006F4FFF"/>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7008">
    <w:name w:val="xl57008"/>
    <w:basedOn w:val="a2"/>
    <w:rsid w:val="006F4FFF"/>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7009">
    <w:name w:val="xl57009"/>
    <w:basedOn w:val="a2"/>
    <w:rsid w:val="006F4FFF"/>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textAlignment w:val="center"/>
    </w:pPr>
    <w:rPr>
      <w:rFonts w:ascii="Tahoma" w:hAnsi="Tahoma" w:cs="Tahoma"/>
      <w:b/>
      <w:bCs/>
      <w:sz w:val="18"/>
      <w:szCs w:val="18"/>
      <w:lang w:eastAsia="ru-RU"/>
    </w:rPr>
  </w:style>
  <w:style w:type="paragraph" w:customStyle="1" w:styleId="xl57010">
    <w:name w:val="xl57010"/>
    <w:basedOn w:val="a2"/>
    <w:rsid w:val="006F4FFF"/>
    <w:pPr>
      <w:pBdr>
        <w:top w:val="single" w:sz="4" w:space="0" w:color="auto"/>
        <w:left w:val="single" w:sz="4" w:space="0" w:color="auto"/>
        <w:bottom w:val="single" w:sz="4" w:space="0" w:color="auto"/>
      </w:pBdr>
      <w:shd w:val="clear" w:color="000000" w:fill="CCFFCC"/>
      <w:spacing w:before="100" w:beforeAutospacing="1" w:after="100" w:afterAutospacing="1"/>
      <w:textAlignment w:val="center"/>
    </w:pPr>
    <w:rPr>
      <w:rFonts w:ascii="Arial" w:hAnsi="Arial" w:cs="Arial"/>
      <w:b/>
      <w:bCs/>
      <w:color w:val="000000"/>
      <w:szCs w:val="20"/>
      <w:lang w:eastAsia="ru-RU"/>
    </w:rPr>
  </w:style>
  <w:style w:type="paragraph" w:customStyle="1" w:styleId="xl57011">
    <w:name w:val="xl57011"/>
    <w:basedOn w:val="a2"/>
    <w:rsid w:val="006F4FFF"/>
    <w:pPr>
      <w:pBdr>
        <w:top w:val="single" w:sz="4" w:space="0" w:color="auto"/>
        <w:bottom w:val="single" w:sz="4" w:space="0" w:color="auto"/>
        <w:right w:val="single" w:sz="4" w:space="0" w:color="auto"/>
      </w:pBdr>
      <w:shd w:val="clear" w:color="000000" w:fill="CCFFCC"/>
      <w:spacing w:before="100" w:beforeAutospacing="1" w:after="100" w:afterAutospacing="1"/>
      <w:textAlignment w:val="center"/>
    </w:pPr>
    <w:rPr>
      <w:rFonts w:ascii="Arial" w:hAnsi="Arial" w:cs="Arial"/>
      <w:b/>
      <w:bCs/>
      <w:color w:val="000000"/>
      <w:szCs w:val="20"/>
      <w:lang w:eastAsia="ru-RU"/>
    </w:rPr>
  </w:style>
  <w:style w:type="paragraph" w:customStyle="1" w:styleId="xl57012">
    <w:name w:val="xl57012"/>
    <w:basedOn w:val="a2"/>
    <w:rsid w:val="006F4FFF"/>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7013">
    <w:name w:val="xl57013"/>
    <w:basedOn w:val="a2"/>
    <w:rsid w:val="006F4FFF"/>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7014">
    <w:name w:val="xl57014"/>
    <w:basedOn w:val="a2"/>
    <w:rsid w:val="006F4FFF"/>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7015">
    <w:name w:val="xl57015"/>
    <w:basedOn w:val="a2"/>
    <w:rsid w:val="006F4FFF"/>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7016">
    <w:name w:val="xl57016"/>
    <w:basedOn w:val="a2"/>
    <w:rsid w:val="006F4FFF"/>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7017">
    <w:name w:val="xl57017"/>
    <w:basedOn w:val="a2"/>
    <w:rsid w:val="006F4FFF"/>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7018">
    <w:name w:val="xl57018"/>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7019">
    <w:name w:val="xl57019"/>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7020">
    <w:name w:val="xl57020"/>
    <w:basedOn w:val="a2"/>
    <w:rsid w:val="006F4FFF"/>
    <w:pPr>
      <w:pBdr>
        <w:lef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7021">
    <w:name w:val="xl57021"/>
    <w:basedOn w:val="a2"/>
    <w:rsid w:val="006F4FFF"/>
    <w:pPr>
      <w:pBdr>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7022">
    <w:name w:val="xl57022"/>
    <w:basedOn w:val="a2"/>
    <w:rsid w:val="006F4FFF"/>
    <w:pPr>
      <w:pBdr>
        <w:lef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7023">
    <w:name w:val="xl57023"/>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numbering" w:customStyle="1" w:styleId="49">
    <w:name w:val="Нет списка4"/>
    <w:next w:val="a5"/>
    <w:uiPriority w:val="99"/>
    <w:semiHidden/>
    <w:unhideWhenUsed/>
    <w:rsid w:val="00F518E5"/>
  </w:style>
  <w:style w:type="numbering" w:customStyle="1" w:styleId="120">
    <w:name w:val="Нет списка12"/>
    <w:next w:val="a5"/>
    <w:uiPriority w:val="99"/>
    <w:semiHidden/>
    <w:unhideWhenUsed/>
    <w:rsid w:val="00F518E5"/>
  </w:style>
  <w:style w:type="table" w:customStyle="1" w:styleId="81">
    <w:name w:val="Сетка таблицы8"/>
    <w:basedOn w:val="a4"/>
    <w:next w:val="af2"/>
    <w:uiPriority w:val="59"/>
    <w:rsid w:val="00F518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7024">
    <w:name w:val="xl57024"/>
    <w:basedOn w:val="a2"/>
    <w:rsid w:val="00980231"/>
    <w:pPr>
      <w:pBdr>
        <w:left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color w:val="0000FF"/>
      <w:szCs w:val="20"/>
      <w:lang w:eastAsia="ru-RU"/>
    </w:rPr>
  </w:style>
  <w:style w:type="paragraph" w:customStyle="1" w:styleId="xl57025">
    <w:name w:val="xl57025"/>
    <w:basedOn w:val="a2"/>
    <w:rsid w:val="00980231"/>
    <w:pPr>
      <w:pBdr>
        <w:top w:val="single" w:sz="4" w:space="0" w:color="auto"/>
        <w:left w:val="single" w:sz="4" w:space="0" w:color="auto"/>
        <w:bottom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7026">
    <w:name w:val="xl57026"/>
    <w:basedOn w:val="a2"/>
    <w:rsid w:val="009802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24"/>
      <w:szCs w:val="24"/>
      <w:lang w:eastAsia="ru-RU"/>
    </w:rPr>
  </w:style>
  <w:style w:type="paragraph" w:customStyle="1" w:styleId="xl57027">
    <w:name w:val="xl57027"/>
    <w:basedOn w:val="a2"/>
    <w:rsid w:val="00980231"/>
    <w:pPr>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24"/>
      <w:szCs w:val="24"/>
      <w:lang w:eastAsia="ru-RU"/>
    </w:rPr>
  </w:style>
  <w:style w:type="paragraph" w:customStyle="1" w:styleId="xl57028">
    <w:name w:val="xl57028"/>
    <w:basedOn w:val="a2"/>
    <w:rsid w:val="00980231"/>
    <w:pPr>
      <w:pBdr>
        <w:top w:val="single" w:sz="4" w:space="0" w:color="auto"/>
        <w:right w:val="single" w:sz="4" w:space="0" w:color="auto"/>
      </w:pBdr>
      <w:spacing w:before="100" w:beforeAutospacing="1" w:after="100" w:afterAutospacing="1"/>
      <w:jc w:val="center"/>
      <w:textAlignment w:val="center"/>
    </w:pPr>
    <w:rPr>
      <w:rFonts w:ascii="Calibri" w:hAnsi="Calibri" w:cs="Calibri"/>
      <w:sz w:val="24"/>
      <w:szCs w:val="24"/>
      <w:lang w:eastAsia="ru-RU"/>
    </w:rPr>
  </w:style>
  <w:style w:type="paragraph" w:customStyle="1" w:styleId="xl57029">
    <w:name w:val="xl57029"/>
    <w:basedOn w:val="a2"/>
    <w:rsid w:val="009802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24"/>
      <w:szCs w:val="24"/>
      <w:lang w:eastAsia="ru-RU"/>
    </w:rPr>
  </w:style>
  <w:style w:type="table" w:customStyle="1" w:styleId="92">
    <w:name w:val="Сетка таблицы9"/>
    <w:basedOn w:val="a4"/>
    <w:next w:val="af2"/>
    <w:uiPriority w:val="59"/>
    <w:rsid w:val="006342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4"/>
    <w:next w:val="af2"/>
    <w:uiPriority w:val="59"/>
    <w:rsid w:val="00A872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4"/>
    <w:next w:val="af2"/>
    <w:uiPriority w:val="59"/>
    <w:rsid w:val="00A872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4"/>
    <w:next w:val="af2"/>
    <w:uiPriority w:val="59"/>
    <w:rsid w:val="00A872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9">
    <w:name w:val="Нет списка5"/>
    <w:next w:val="a5"/>
    <w:uiPriority w:val="99"/>
    <w:semiHidden/>
    <w:unhideWhenUsed/>
    <w:rsid w:val="00D9588A"/>
  </w:style>
  <w:style w:type="numbering" w:customStyle="1" w:styleId="131">
    <w:name w:val="Нет списка13"/>
    <w:next w:val="a5"/>
    <w:uiPriority w:val="99"/>
    <w:semiHidden/>
    <w:unhideWhenUsed/>
    <w:rsid w:val="00D9588A"/>
  </w:style>
  <w:style w:type="table" w:customStyle="1" w:styleId="132">
    <w:name w:val="Сетка таблицы13"/>
    <w:basedOn w:val="a4"/>
    <w:next w:val="af2"/>
    <w:uiPriority w:val="59"/>
    <w:rsid w:val="00D958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
    <w:name w:val="Нет списка6"/>
    <w:next w:val="a5"/>
    <w:uiPriority w:val="99"/>
    <w:semiHidden/>
    <w:unhideWhenUsed/>
    <w:rsid w:val="00FA752E"/>
  </w:style>
  <w:style w:type="numbering" w:customStyle="1" w:styleId="142">
    <w:name w:val="Нет списка14"/>
    <w:next w:val="a5"/>
    <w:uiPriority w:val="99"/>
    <w:semiHidden/>
    <w:unhideWhenUsed/>
    <w:rsid w:val="00FA752E"/>
  </w:style>
  <w:style w:type="table" w:customStyle="1" w:styleId="143">
    <w:name w:val="Сетка таблицы14"/>
    <w:basedOn w:val="a4"/>
    <w:next w:val="af2"/>
    <w:uiPriority w:val="59"/>
    <w:rsid w:val="00FA75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5"/>
    <w:uiPriority w:val="99"/>
    <w:semiHidden/>
    <w:unhideWhenUsed/>
    <w:rsid w:val="00952B1D"/>
  </w:style>
  <w:style w:type="numbering" w:customStyle="1" w:styleId="150">
    <w:name w:val="Нет списка15"/>
    <w:next w:val="a5"/>
    <w:uiPriority w:val="99"/>
    <w:semiHidden/>
    <w:unhideWhenUsed/>
    <w:rsid w:val="00952B1D"/>
  </w:style>
  <w:style w:type="table" w:customStyle="1" w:styleId="151">
    <w:name w:val="Сетка таблицы15"/>
    <w:basedOn w:val="a4"/>
    <w:next w:val="af2"/>
    <w:uiPriority w:val="59"/>
    <w:rsid w:val="00952B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15">
    <w:name w:val="xl215"/>
    <w:basedOn w:val="a2"/>
    <w:rsid w:val="00CC5E57"/>
    <w:pPr>
      <w:shd w:val="clear" w:color="000000" w:fill="FFFF00"/>
      <w:spacing w:before="100" w:beforeAutospacing="1" w:after="100" w:afterAutospacing="1"/>
    </w:pPr>
    <w:rPr>
      <w:sz w:val="24"/>
      <w:szCs w:val="24"/>
      <w:lang w:eastAsia="ru-RU"/>
    </w:rPr>
  </w:style>
  <w:style w:type="paragraph" w:customStyle="1" w:styleId="xl216">
    <w:name w:val="xl216"/>
    <w:basedOn w:val="a2"/>
    <w:rsid w:val="00CC5E57"/>
    <w:pPr>
      <w:spacing w:before="100" w:beforeAutospacing="1" w:after="100" w:afterAutospacing="1"/>
      <w:jc w:val="center"/>
      <w:textAlignment w:val="center"/>
    </w:pPr>
    <w:rPr>
      <w:sz w:val="24"/>
      <w:szCs w:val="24"/>
      <w:lang w:eastAsia="ru-RU"/>
    </w:rPr>
  </w:style>
  <w:style w:type="paragraph" w:customStyle="1" w:styleId="xl217">
    <w:name w:val="xl217"/>
    <w:basedOn w:val="a2"/>
    <w:rsid w:val="00CC5E57"/>
    <w:pPr>
      <w:pBdr>
        <w:left w:val="single" w:sz="8" w:space="0" w:color="auto"/>
        <w:bottom w:val="single" w:sz="8" w:space="0" w:color="auto"/>
        <w:right w:val="single" w:sz="8" w:space="0" w:color="auto"/>
      </w:pBdr>
      <w:spacing w:before="100" w:beforeAutospacing="1" w:after="100" w:afterAutospacing="1"/>
      <w:jc w:val="center"/>
      <w:textAlignment w:val="center"/>
    </w:pPr>
    <w:rPr>
      <w:rFonts w:ascii="Calibri" w:hAnsi="Calibri" w:cs="Calibri"/>
      <w:b/>
      <w:bCs/>
      <w:sz w:val="18"/>
      <w:szCs w:val="18"/>
      <w:lang w:eastAsia="ru-RU"/>
    </w:rPr>
  </w:style>
  <w:style w:type="paragraph" w:customStyle="1" w:styleId="xl218">
    <w:name w:val="xl218"/>
    <w:basedOn w:val="a2"/>
    <w:rsid w:val="00CC5E57"/>
    <w:pPr>
      <w:pBdr>
        <w:bottom w:val="single" w:sz="8" w:space="0" w:color="auto"/>
        <w:right w:val="single" w:sz="8" w:space="0" w:color="auto"/>
      </w:pBdr>
      <w:spacing w:before="100" w:beforeAutospacing="1" w:after="100" w:afterAutospacing="1"/>
      <w:jc w:val="center"/>
      <w:textAlignment w:val="center"/>
    </w:pPr>
    <w:rPr>
      <w:rFonts w:ascii="Calibri" w:hAnsi="Calibri" w:cs="Calibri"/>
      <w:b/>
      <w:bCs/>
      <w:sz w:val="18"/>
      <w:szCs w:val="18"/>
      <w:lang w:eastAsia="ru-RU"/>
    </w:rPr>
  </w:style>
  <w:style w:type="paragraph" w:customStyle="1" w:styleId="xl219">
    <w:name w:val="xl219"/>
    <w:basedOn w:val="a2"/>
    <w:rsid w:val="00CC5E57"/>
    <w:pPr>
      <w:pBdr>
        <w:bottom w:val="single" w:sz="8" w:space="0" w:color="auto"/>
        <w:right w:val="single" w:sz="8" w:space="0" w:color="auto"/>
      </w:pBdr>
      <w:spacing w:before="100" w:beforeAutospacing="1" w:after="100" w:afterAutospacing="1"/>
      <w:textAlignment w:val="center"/>
    </w:pPr>
    <w:rPr>
      <w:rFonts w:ascii="Calibri" w:hAnsi="Calibri" w:cs="Calibri"/>
      <w:szCs w:val="20"/>
      <w:lang w:eastAsia="ru-RU"/>
    </w:rPr>
  </w:style>
  <w:style w:type="paragraph" w:customStyle="1" w:styleId="xl220">
    <w:name w:val="xl220"/>
    <w:basedOn w:val="a2"/>
    <w:rsid w:val="00CC5E57"/>
    <w:pPr>
      <w:pBdr>
        <w:left w:val="single" w:sz="8" w:space="0" w:color="auto"/>
        <w:bottom w:val="single" w:sz="8" w:space="0" w:color="auto"/>
        <w:right w:val="single" w:sz="8" w:space="0" w:color="auto"/>
      </w:pBdr>
      <w:spacing w:before="100" w:beforeAutospacing="1" w:after="100" w:afterAutospacing="1"/>
      <w:jc w:val="center"/>
      <w:textAlignment w:val="center"/>
    </w:pPr>
    <w:rPr>
      <w:rFonts w:ascii="Calibri" w:hAnsi="Calibri" w:cs="Calibri"/>
      <w:b/>
      <w:bCs/>
      <w:szCs w:val="20"/>
      <w:lang w:eastAsia="ru-RU"/>
    </w:rPr>
  </w:style>
  <w:style w:type="paragraph" w:customStyle="1" w:styleId="xl221">
    <w:name w:val="xl221"/>
    <w:basedOn w:val="a2"/>
    <w:rsid w:val="00CC5E57"/>
    <w:pPr>
      <w:pBdr>
        <w:bottom w:val="single" w:sz="8" w:space="0" w:color="auto"/>
        <w:right w:val="single" w:sz="8" w:space="0" w:color="auto"/>
      </w:pBdr>
      <w:spacing w:before="100" w:beforeAutospacing="1" w:after="100" w:afterAutospacing="1"/>
      <w:textAlignment w:val="center"/>
    </w:pPr>
    <w:rPr>
      <w:rFonts w:ascii="Calibri" w:hAnsi="Calibri" w:cs="Calibri"/>
      <w:b/>
      <w:bCs/>
      <w:szCs w:val="20"/>
      <w:lang w:eastAsia="ru-RU"/>
    </w:rPr>
  </w:style>
  <w:style w:type="paragraph" w:customStyle="1" w:styleId="xl222">
    <w:name w:val="xl222"/>
    <w:basedOn w:val="a2"/>
    <w:rsid w:val="00CC5E57"/>
    <w:pPr>
      <w:pBdr>
        <w:bottom w:val="single" w:sz="8" w:space="0" w:color="auto"/>
        <w:right w:val="single" w:sz="8" w:space="0" w:color="auto"/>
      </w:pBdr>
      <w:spacing w:before="100" w:beforeAutospacing="1" w:after="100" w:afterAutospacing="1"/>
      <w:jc w:val="center"/>
      <w:textAlignment w:val="center"/>
    </w:pPr>
    <w:rPr>
      <w:rFonts w:ascii="Calibri" w:hAnsi="Calibri" w:cs="Calibri"/>
      <w:b/>
      <w:bCs/>
      <w:szCs w:val="20"/>
      <w:lang w:eastAsia="ru-RU"/>
    </w:rPr>
  </w:style>
  <w:style w:type="paragraph" w:customStyle="1" w:styleId="xl223">
    <w:name w:val="xl223"/>
    <w:basedOn w:val="a2"/>
    <w:rsid w:val="00CC5E57"/>
    <w:pPr>
      <w:pBdr>
        <w:bottom w:val="single" w:sz="8" w:space="0" w:color="auto"/>
        <w:right w:val="single" w:sz="8" w:space="0" w:color="auto"/>
      </w:pBdr>
      <w:spacing w:before="100" w:beforeAutospacing="1" w:after="100" w:afterAutospacing="1"/>
      <w:jc w:val="center"/>
      <w:textAlignment w:val="center"/>
    </w:pPr>
    <w:rPr>
      <w:rFonts w:ascii="Calibri" w:hAnsi="Calibri" w:cs="Calibri"/>
      <w:szCs w:val="20"/>
      <w:lang w:eastAsia="ru-RU"/>
    </w:rPr>
  </w:style>
  <w:style w:type="paragraph" w:customStyle="1" w:styleId="xl224">
    <w:name w:val="xl224"/>
    <w:basedOn w:val="a2"/>
    <w:rsid w:val="00CC5E57"/>
    <w:pPr>
      <w:pBdr>
        <w:left w:val="single" w:sz="8" w:space="0" w:color="auto"/>
        <w:bottom w:val="single" w:sz="8" w:space="0" w:color="auto"/>
        <w:right w:val="single" w:sz="8" w:space="0" w:color="auto"/>
      </w:pBdr>
      <w:spacing w:before="100" w:beforeAutospacing="1" w:after="100" w:afterAutospacing="1"/>
      <w:jc w:val="center"/>
      <w:textAlignment w:val="center"/>
    </w:pPr>
    <w:rPr>
      <w:rFonts w:ascii="Calibri" w:hAnsi="Calibri" w:cs="Calibri"/>
      <w:szCs w:val="20"/>
      <w:lang w:eastAsia="ru-RU"/>
    </w:rPr>
  </w:style>
  <w:style w:type="paragraph" w:customStyle="1" w:styleId="xl225">
    <w:name w:val="xl225"/>
    <w:basedOn w:val="a2"/>
    <w:rsid w:val="00CC5E57"/>
    <w:pPr>
      <w:pBdr>
        <w:top w:val="single" w:sz="8" w:space="0" w:color="auto"/>
        <w:left w:val="single" w:sz="8" w:space="0" w:color="auto"/>
        <w:bottom w:val="single" w:sz="8" w:space="0" w:color="auto"/>
      </w:pBdr>
      <w:spacing w:before="100" w:beforeAutospacing="1" w:after="100" w:afterAutospacing="1"/>
      <w:textAlignment w:val="center"/>
    </w:pPr>
    <w:rPr>
      <w:rFonts w:ascii="Calibri" w:hAnsi="Calibri" w:cs="Calibri"/>
      <w:b/>
      <w:bCs/>
      <w:szCs w:val="20"/>
      <w:lang w:eastAsia="ru-RU"/>
    </w:rPr>
  </w:style>
  <w:style w:type="paragraph" w:customStyle="1" w:styleId="xl226">
    <w:name w:val="xl226"/>
    <w:basedOn w:val="a2"/>
    <w:rsid w:val="00CC5E57"/>
    <w:pPr>
      <w:pBdr>
        <w:top w:val="single" w:sz="8" w:space="0" w:color="auto"/>
        <w:bottom w:val="single" w:sz="8" w:space="0" w:color="auto"/>
      </w:pBdr>
      <w:spacing w:before="100" w:beforeAutospacing="1" w:after="100" w:afterAutospacing="1"/>
      <w:textAlignment w:val="center"/>
    </w:pPr>
    <w:rPr>
      <w:rFonts w:ascii="Calibri" w:hAnsi="Calibri" w:cs="Calibri"/>
      <w:b/>
      <w:bCs/>
      <w:szCs w:val="20"/>
      <w:lang w:eastAsia="ru-RU"/>
    </w:rPr>
  </w:style>
  <w:style w:type="paragraph" w:customStyle="1" w:styleId="xl227">
    <w:name w:val="xl227"/>
    <w:basedOn w:val="a2"/>
    <w:rsid w:val="00CC5E57"/>
    <w:pPr>
      <w:pBdr>
        <w:top w:val="single" w:sz="8" w:space="0" w:color="auto"/>
        <w:bottom w:val="single" w:sz="8" w:space="0" w:color="auto"/>
        <w:right w:val="single" w:sz="8" w:space="0" w:color="auto"/>
      </w:pBdr>
      <w:spacing w:before="100" w:beforeAutospacing="1" w:after="100" w:afterAutospacing="1"/>
      <w:textAlignment w:val="center"/>
    </w:pPr>
    <w:rPr>
      <w:rFonts w:ascii="Calibri" w:hAnsi="Calibri" w:cs="Calibri"/>
      <w:b/>
      <w:bCs/>
      <w:szCs w:val="20"/>
      <w:lang w:eastAsia="ru-RU"/>
    </w:rPr>
  </w:style>
  <w:style w:type="paragraph" w:customStyle="1" w:styleId="xl228">
    <w:name w:val="xl228"/>
    <w:basedOn w:val="a2"/>
    <w:rsid w:val="00CC5E57"/>
    <w:pPr>
      <w:pBdr>
        <w:top w:val="single" w:sz="8" w:space="0" w:color="auto"/>
        <w:left w:val="single" w:sz="8" w:space="0" w:color="auto"/>
        <w:bottom w:val="single" w:sz="8" w:space="0" w:color="auto"/>
      </w:pBdr>
      <w:spacing w:before="100" w:beforeAutospacing="1" w:after="100" w:afterAutospacing="1"/>
      <w:textAlignment w:val="center"/>
    </w:pPr>
    <w:rPr>
      <w:rFonts w:ascii="Calibri" w:hAnsi="Calibri" w:cs="Calibri"/>
      <w:szCs w:val="20"/>
      <w:lang w:eastAsia="ru-RU"/>
    </w:rPr>
  </w:style>
  <w:style w:type="paragraph" w:customStyle="1" w:styleId="xl229">
    <w:name w:val="xl229"/>
    <w:basedOn w:val="a2"/>
    <w:rsid w:val="00CC5E57"/>
    <w:pPr>
      <w:pBdr>
        <w:top w:val="single" w:sz="8" w:space="0" w:color="auto"/>
        <w:bottom w:val="single" w:sz="8" w:space="0" w:color="auto"/>
      </w:pBdr>
      <w:spacing w:before="100" w:beforeAutospacing="1" w:after="100" w:afterAutospacing="1"/>
      <w:textAlignment w:val="center"/>
    </w:pPr>
    <w:rPr>
      <w:rFonts w:ascii="Calibri" w:hAnsi="Calibri" w:cs="Calibri"/>
      <w:szCs w:val="20"/>
      <w:lang w:eastAsia="ru-RU"/>
    </w:rPr>
  </w:style>
  <w:style w:type="paragraph" w:customStyle="1" w:styleId="xl230">
    <w:name w:val="xl230"/>
    <w:basedOn w:val="a2"/>
    <w:rsid w:val="00CC5E57"/>
    <w:pPr>
      <w:pBdr>
        <w:top w:val="single" w:sz="8" w:space="0" w:color="auto"/>
        <w:bottom w:val="single" w:sz="8" w:space="0" w:color="auto"/>
        <w:right w:val="single" w:sz="8" w:space="0" w:color="auto"/>
      </w:pBdr>
      <w:spacing w:before="100" w:beforeAutospacing="1" w:after="100" w:afterAutospacing="1"/>
      <w:textAlignment w:val="center"/>
    </w:pPr>
    <w:rPr>
      <w:rFonts w:ascii="Calibri" w:hAnsi="Calibri" w:cs="Calibri"/>
      <w:szCs w:val="20"/>
      <w:lang w:eastAsia="ru-RU"/>
    </w:rPr>
  </w:style>
  <w:style w:type="paragraph" w:customStyle="1" w:styleId="xl231">
    <w:name w:val="xl231"/>
    <w:basedOn w:val="a2"/>
    <w:rsid w:val="00CC5E57"/>
    <w:pPr>
      <w:pBdr>
        <w:top w:val="single" w:sz="8" w:space="0" w:color="auto"/>
        <w:left w:val="single" w:sz="8" w:space="0" w:color="auto"/>
        <w:bottom w:val="single" w:sz="8" w:space="0" w:color="auto"/>
      </w:pBdr>
      <w:spacing w:before="100" w:beforeAutospacing="1" w:after="100" w:afterAutospacing="1"/>
      <w:jc w:val="center"/>
      <w:textAlignment w:val="center"/>
    </w:pPr>
    <w:rPr>
      <w:rFonts w:ascii="Calibri" w:hAnsi="Calibri" w:cs="Calibri"/>
      <w:b/>
      <w:bCs/>
      <w:sz w:val="18"/>
      <w:szCs w:val="18"/>
      <w:lang w:eastAsia="ru-RU"/>
    </w:rPr>
  </w:style>
  <w:style w:type="paragraph" w:customStyle="1" w:styleId="xl232">
    <w:name w:val="xl232"/>
    <w:basedOn w:val="a2"/>
    <w:rsid w:val="00CC5E57"/>
    <w:pPr>
      <w:pBdr>
        <w:top w:val="single" w:sz="8" w:space="0" w:color="auto"/>
        <w:bottom w:val="single" w:sz="8" w:space="0" w:color="auto"/>
      </w:pBdr>
      <w:spacing w:before="100" w:beforeAutospacing="1" w:after="100" w:afterAutospacing="1"/>
      <w:jc w:val="center"/>
      <w:textAlignment w:val="center"/>
    </w:pPr>
    <w:rPr>
      <w:rFonts w:ascii="Calibri" w:hAnsi="Calibri" w:cs="Calibri"/>
      <w:b/>
      <w:bCs/>
      <w:sz w:val="18"/>
      <w:szCs w:val="18"/>
      <w:lang w:eastAsia="ru-RU"/>
    </w:rPr>
  </w:style>
  <w:style w:type="paragraph" w:customStyle="1" w:styleId="xl233">
    <w:name w:val="xl233"/>
    <w:basedOn w:val="a2"/>
    <w:rsid w:val="00CC5E57"/>
    <w:pPr>
      <w:pBdr>
        <w:top w:val="single" w:sz="8" w:space="0" w:color="auto"/>
        <w:bottom w:val="single" w:sz="8" w:space="0" w:color="auto"/>
        <w:right w:val="single" w:sz="8" w:space="0" w:color="auto"/>
      </w:pBdr>
      <w:spacing w:before="100" w:beforeAutospacing="1" w:after="100" w:afterAutospacing="1"/>
      <w:jc w:val="center"/>
      <w:textAlignment w:val="center"/>
    </w:pPr>
    <w:rPr>
      <w:rFonts w:ascii="Calibri" w:hAnsi="Calibri" w:cs="Calibri"/>
      <w:b/>
      <w:bCs/>
      <w:sz w:val="18"/>
      <w:szCs w:val="18"/>
      <w:lang w:eastAsia="ru-RU"/>
    </w:rPr>
  </w:style>
  <w:style w:type="paragraph" w:customStyle="1" w:styleId="xl234">
    <w:name w:val="xl234"/>
    <w:basedOn w:val="a2"/>
    <w:rsid w:val="00CC5E57"/>
    <w:pPr>
      <w:shd w:val="clear" w:color="000000" w:fill="FFFF00"/>
      <w:spacing w:before="100" w:beforeAutospacing="1" w:after="100" w:afterAutospacing="1"/>
      <w:textAlignment w:val="center"/>
    </w:pPr>
    <w:rPr>
      <w:rFonts w:ascii="Calibri" w:hAnsi="Calibri" w:cs="Calibri"/>
      <w:sz w:val="24"/>
      <w:szCs w:val="24"/>
      <w:lang w:eastAsia="ru-RU"/>
    </w:rPr>
  </w:style>
  <w:style w:type="paragraph" w:customStyle="1" w:styleId="xl235">
    <w:name w:val="xl235"/>
    <w:basedOn w:val="a2"/>
    <w:rsid w:val="00CC5E57"/>
    <w:pPr>
      <w:shd w:val="clear" w:color="000000" w:fill="FFFF00"/>
      <w:spacing w:before="100" w:beforeAutospacing="1" w:after="100" w:afterAutospacing="1"/>
      <w:jc w:val="center"/>
      <w:textAlignment w:val="center"/>
    </w:pPr>
    <w:rPr>
      <w:sz w:val="24"/>
      <w:szCs w:val="24"/>
      <w:lang w:eastAsia="ru-RU"/>
    </w:rPr>
  </w:style>
  <w:style w:type="paragraph" w:customStyle="1" w:styleId="xl236">
    <w:name w:val="xl236"/>
    <w:basedOn w:val="a2"/>
    <w:rsid w:val="00CC5E57"/>
    <w:pPr>
      <w:pBdr>
        <w:bottom w:val="single" w:sz="8" w:space="0" w:color="auto"/>
        <w:right w:val="single" w:sz="8" w:space="0" w:color="auto"/>
      </w:pBdr>
      <w:shd w:val="clear" w:color="000000" w:fill="FFFF00"/>
      <w:spacing w:before="100" w:beforeAutospacing="1" w:after="100" w:afterAutospacing="1"/>
      <w:textAlignment w:val="center"/>
    </w:pPr>
    <w:rPr>
      <w:rFonts w:ascii="Calibri" w:hAnsi="Calibri" w:cs="Calibri"/>
      <w:szCs w:val="20"/>
      <w:lang w:eastAsia="ru-RU"/>
    </w:rPr>
  </w:style>
  <w:style w:type="paragraph" w:customStyle="1" w:styleId="xl237">
    <w:name w:val="xl237"/>
    <w:basedOn w:val="a2"/>
    <w:rsid w:val="00CC5E57"/>
    <w:pPr>
      <w:pBdr>
        <w:bottom w:val="single" w:sz="8" w:space="0" w:color="auto"/>
        <w:right w:val="single" w:sz="8" w:space="0" w:color="auto"/>
      </w:pBdr>
      <w:shd w:val="clear" w:color="000000" w:fill="FFFF00"/>
      <w:spacing w:before="100" w:beforeAutospacing="1" w:after="100" w:afterAutospacing="1"/>
      <w:jc w:val="center"/>
      <w:textAlignment w:val="center"/>
    </w:pPr>
    <w:rPr>
      <w:rFonts w:ascii="Calibri" w:hAnsi="Calibri" w:cs="Calibri"/>
      <w:szCs w:val="20"/>
      <w:lang w:eastAsia="ru-RU"/>
    </w:rPr>
  </w:style>
  <w:style w:type="table" w:customStyle="1" w:styleId="160">
    <w:name w:val="Сетка таблицы16"/>
    <w:basedOn w:val="a4"/>
    <w:next w:val="af2"/>
    <w:uiPriority w:val="59"/>
    <w:rsid w:val="00245B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4"/>
    <w:next w:val="af2"/>
    <w:uiPriority w:val="59"/>
    <w:rsid w:val="00BF40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
    <w:name w:val="Нет списка8"/>
    <w:next w:val="a5"/>
    <w:uiPriority w:val="99"/>
    <w:semiHidden/>
    <w:unhideWhenUsed/>
    <w:rsid w:val="000C644B"/>
  </w:style>
  <w:style w:type="numbering" w:customStyle="1" w:styleId="161">
    <w:name w:val="Нет списка16"/>
    <w:next w:val="a5"/>
    <w:uiPriority w:val="99"/>
    <w:semiHidden/>
    <w:unhideWhenUsed/>
    <w:rsid w:val="000C644B"/>
  </w:style>
  <w:style w:type="table" w:customStyle="1" w:styleId="180">
    <w:name w:val="Сетка таблицы18"/>
    <w:basedOn w:val="a4"/>
    <w:next w:val="af2"/>
    <w:uiPriority w:val="59"/>
    <w:rsid w:val="000C64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Exact">
    <w:name w:val="Заголовок №2 Exact"/>
    <w:basedOn w:val="a3"/>
    <w:rsid w:val="009E3268"/>
    <w:rPr>
      <w:rFonts w:ascii="Times New Roman" w:eastAsia="Times New Roman" w:hAnsi="Times New Roman" w:cs="Times New Roman"/>
      <w:b/>
      <w:bCs/>
      <w:i w:val="0"/>
      <w:iCs w:val="0"/>
      <w:smallCaps w:val="0"/>
      <w:strike w:val="0"/>
      <w:sz w:val="26"/>
      <w:szCs w:val="26"/>
      <w:u w:val="none"/>
    </w:rPr>
  </w:style>
  <w:style w:type="character" w:customStyle="1" w:styleId="TrebuchetMS11pt">
    <w:name w:val="Колонтитул + Trebuchet MS;11 pt"/>
    <w:basedOn w:val="affffff"/>
    <w:rsid w:val="009E3268"/>
    <w:rPr>
      <w:rFonts w:ascii="Trebuchet MS" w:eastAsia="Trebuchet MS" w:hAnsi="Trebuchet MS" w:cs="Trebuchet MS"/>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fontstyle01">
    <w:name w:val="fontstyle01"/>
    <w:basedOn w:val="a3"/>
    <w:rsid w:val="00A72096"/>
    <w:rPr>
      <w:rFonts w:ascii="Century Schoolbook" w:hAnsi="Century Schoolbook" w:hint="default"/>
      <w:b w:val="0"/>
      <w:bCs w:val="0"/>
      <w:i w:val="0"/>
      <w:iCs w:val="0"/>
      <w:color w:val="000000"/>
      <w:sz w:val="26"/>
      <w:szCs w:val="26"/>
    </w:rPr>
  </w:style>
  <w:style w:type="character" w:customStyle="1" w:styleId="fontstyle21">
    <w:name w:val="fontstyle21"/>
    <w:basedOn w:val="a3"/>
    <w:rsid w:val="00A72096"/>
    <w:rPr>
      <w:rFonts w:ascii="Times New Roman" w:hAnsi="Times New Roman" w:cs="Times New Roman" w:hint="default"/>
      <w:b w:val="0"/>
      <w:bCs w:val="0"/>
      <w:i w:val="0"/>
      <w:iCs w:val="0"/>
      <w:color w:val="000000"/>
      <w:sz w:val="26"/>
      <w:szCs w:val="26"/>
    </w:rPr>
  </w:style>
  <w:style w:type="numbering" w:customStyle="1" w:styleId="93">
    <w:name w:val="Нет списка9"/>
    <w:next w:val="a5"/>
    <w:uiPriority w:val="99"/>
    <w:semiHidden/>
    <w:unhideWhenUsed/>
    <w:rsid w:val="00792159"/>
  </w:style>
  <w:style w:type="paragraph" w:customStyle="1" w:styleId="affffff1">
    <w:name w:val="Уват"/>
    <w:basedOn w:val="a2"/>
    <w:link w:val="affffff2"/>
    <w:uiPriority w:val="99"/>
    <w:rsid w:val="00792159"/>
    <w:pPr>
      <w:shd w:val="clear" w:color="auto" w:fill="FFFFFF"/>
      <w:spacing w:before="300" w:after="120" w:line="288" w:lineRule="exact"/>
      <w:ind w:firstLine="720"/>
      <w:jc w:val="both"/>
    </w:pPr>
    <w:rPr>
      <w:rFonts w:ascii="Arial" w:eastAsia="Calibri" w:hAnsi="Arial"/>
      <w:sz w:val="26"/>
    </w:rPr>
  </w:style>
  <w:style w:type="character" w:customStyle="1" w:styleId="affffff2">
    <w:name w:val="Уват Знак"/>
    <w:link w:val="affffff1"/>
    <w:uiPriority w:val="99"/>
    <w:locked/>
    <w:rsid w:val="00792159"/>
    <w:rPr>
      <w:rFonts w:ascii="Arial" w:eastAsia="Calibri" w:hAnsi="Arial" w:cs="Times New Roman"/>
      <w:sz w:val="26"/>
      <w:shd w:val="clear" w:color="auto" w:fill="FFFFFF"/>
    </w:rPr>
  </w:style>
  <w:style w:type="numbering" w:customStyle="1" w:styleId="171">
    <w:name w:val="Нет списка17"/>
    <w:next w:val="a5"/>
    <w:uiPriority w:val="99"/>
    <w:semiHidden/>
    <w:unhideWhenUsed/>
    <w:rsid w:val="00792159"/>
  </w:style>
  <w:style w:type="paragraph" w:customStyle="1" w:styleId="a">
    <w:name w:val="Рисунок."/>
    <w:basedOn w:val="a2"/>
    <w:next w:val="a2"/>
    <w:rsid w:val="005374FB"/>
    <w:pPr>
      <w:widowControl w:val="0"/>
      <w:numPr>
        <w:numId w:val="26"/>
      </w:numPr>
      <w:suppressAutoHyphens/>
      <w:spacing w:after="0"/>
      <w:ind w:right="-108"/>
    </w:pPr>
    <w:rPr>
      <w:sz w:val="24"/>
      <w:szCs w:val="20"/>
      <w:lang w:eastAsia="ru-RU"/>
    </w:rPr>
  </w:style>
  <w:style w:type="paragraph" w:customStyle="1" w:styleId="affffff3">
    <w:name w:val="Рис."/>
    <w:basedOn w:val="a2"/>
    <w:next w:val="a2"/>
    <w:qFormat/>
    <w:rsid w:val="00F950E2"/>
    <w:pPr>
      <w:widowControl w:val="0"/>
      <w:suppressAutoHyphens/>
      <w:spacing w:after="0"/>
      <w:ind w:left="1068" w:right="-108" w:hanging="360"/>
    </w:pPr>
    <w:rPr>
      <w:b/>
      <w:sz w:val="24"/>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lsdException w:name="annotation reference" w:uiPriority="0"/>
    <w:lsdException w:name="page number" w:uiPriority="0"/>
    <w:lsdException w:name="List" w:uiPriority="0"/>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Strong" w:semiHidden="0" w:unhideWhenUsed="0" w:qFormat="1"/>
    <w:lsdException w:name="Emphasis" w:semiHidden="0" w:uiPriority="20" w:unhideWhenUsed="0" w:qFormat="1"/>
    <w:lsdException w:name="Plain Text"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aliases w:val="шрифт таблицы"/>
    <w:rsid w:val="00E65B31"/>
    <w:pPr>
      <w:spacing w:after="200" w:line="240" w:lineRule="auto"/>
    </w:pPr>
    <w:rPr>
      <w:rFonts w:ascii="Times New Roman" w:eastAsia="Times New Roman" w:hAnsi="Times New Roman" w:cs="Times New Roman"/>
      <w:sz w:val="20"/>
    </w:rPr>
  </w:style>
  <w:style w:type="paragraph" w:styleId="10">
    <w:name w:val="heading 1"/>
    <w:basedOn w:val="a2"/>
    <w:next w:val="a2"/>
    <w:link w:val="11"/>
    <w:uiPriority w:val="1"/>
    <w:qFormat/>
    <w:rsid w:val="005845CB"/>
    <w:pPr>
      <w:keepNext/>
      <w:keepLines/>
      <w:spacing w:before="600" w:after="120"/>
      <w:outlineLvl w:val="0"/>
    </w:pPr>
    <w:rPr>
      <w:b/>
      <w:bCs/>
      <w:sz w:val="36"/>
      <w:szCs w:val="28"/>
    </w:rPr>
  </w:style>
  <w:style w:type="paragraph" w:styleId="2">
    <w:name w:val="heading 2"/>
    <w:basedOn w:val="a2"/>
    <w:next w:val="3"/>
    <w:link w:val="20"/>
    <w:autoRedefine/>
    <w:uiPriority w:val="1"/>
    <w:qFormat/>
    <w:rsid w:val="00230F38"/>
    <w:pPr>
      <w:keepNext/>
      <w:keepLines/>
      <w:numPr>
        <w:numId w:val="18"/>
      </w:numPr>
      <w:spacing w:after="0"/>
      <w:ind w:right="-284"/>
      <w:jc w:val="center"/>
      <w:outlineLvl w:val="1"/>
    </w:pPr>
    <w:rPr>
      <w:b/>
      <w:bCs/>
      <w:sz w:val="32"/>
      <w:szCs w:val="32"/>
    </w:rPr>
  </w:style>
  <w:style w:type="paragraph" w:styleId="3">
    <w:name w:val="heading 3"/>
    <w:basedOn w:val="a2"/>
    <w:next w:val="a2"/>
    <w:link w:val="30"/>
    <w:autoRedefine/>
    <w:uiPriority w:val="1"/>
    <w:qFormat/>
    <w:rsid w:val="00AE2A21"/>
    <w:pPr>
      <w:keepNext/>
      <w:keepLines/>
      <w:tabs>
        <w:tab w:val="left" w:pos="0"/>
      </w:tabs>
      <w:spacing w:before="120" w:after="120"/>
      <w:ind w:right="81"/>
      <w:jc w:val="both"/>
      <w:outlineLvl w:val="2"/>
    </w:pPr>
    <w:rPr>
      <w:rFonts w:ascii="Arial" w:hAnsi="Arial" w:cs="Arial"/>
      <w:b/>
      <w:bCs/>
      <w:sz w:val="24"/>
      <w:szCs w:val="24"/>
    </w:rPr>
  </w:style>
  <w:style w:type="paragraph" w:styleId="4">
    <w:name w:val="heading 4"/>
    <w:aliases w:val="Знак,Heading 4 Char,D&amp;M4,D&amp;M 4"/>
    <w:basedOn w:val="a2"/>
    <w:next w:val="a2"/>
    <w:link w:val="40"/>
    <w:uiPriority w:val="9"/>
    <w:unhideWhenUsed/>
    <w:qFormat/>
    <w:rsid w:val="00F9518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2"/>
    <w:next w:val="a2"/>
    <w:link w:val="50"/>
    <w:uiPriority w:val="9"/>
    <w:qFormat/>
    <w:rsid w:val="00F95187"/>
    <w:pPr>
      <w:spacing w:before="240" w:after="60"/>
      <w:outlineLvl w:val="4"/>
    </w:pPr>
    <w:rPr>
      <w:b/>
      <w:bCs/>
      <w:i/>
      <w:iCs/>
      <w:sz w:val="28"/>
      <w:szCs w:val="26"/>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uiPriority w:val="1"/>
    <w:rsid w:val="005845CB"/>
    <w:rPr>
      <w:rFonts w:ascii="Times New Roman" w:eastAsia="Times New Roman" w:hAnsi="Times New Roman" w:cs="Times New Roman"/>
      <w:b/>
      <w:bCs/>
      <w:sz w:val="36"/>
      <w:szCs w:val="28"/>
    </w:rPr>
  </w:style>
  <w:style w:type="character" w:customStyle="1" w:styleId="20">
    <w:name w:val="Заголовок 2 Знак"/>
    <w:basedOn w:val="a3"/>
    <w:link w:val="2"/>
    <w:uiPriority w:val="1"/>
    <w:rsid w:val="00230F38"/>
    <w:rPr>
      <w:rFonts w:ascii="Times New Roman" w:eastAsia="Times New Roman" w:hAnsi="Times New Roman" w:cs="Times New Roman"/>
      <w:b/>
      <w:bCs/>
      <w:sz w:val="32"/>
      <w:szCs w:val="32"/>
    </w:rPr>
  </w:style>
  <w:style w:type="character" w:customStyle="1" w:styleId="30">
    <w:name w:val="Заголовок 3 Знак"/>
    <w:basedOn w:val="a3"/>
    <w:link w:val="3"/>
    <w:uiPriority w:val="1"/>
    <w:rsid w:val="00AE2A21"/>
    <w:rPr>
      <w:rFonts w:ascii="Arial" w:eastAsia="Times New Roman" w:hAnsi="Arial" w:cs="Arial"/>
      <w:b/>
      <w:bCs/>
      <w:sz w:val="24"/>
      <w:szCs w:val="24"/>
    </w:rPr>
  </w:style>
  <w:style w:type="character" w:customStyle="1" w:styleId="40">
    <w:name w:val="Заголовок 4 Знак"/>
    <w:aliases w:val="Знак Знак,Heading 4 Char Знак,D&amp;M4 Знак,D&amp;M 4 Знак"/>
    <w:basedOn w:val="a3"/>
    <w:link w:val="4"/>
    <w:rsid w:val="00F95187"/>
    <w:rPr>
      <w:rFonts w:asciiTheme="majorHAnsi" w:eastAsiaTheme="majorEastAsia" w:hAnsiTheme="majorHAnsi" w:cstheme="majorBidi"/>
      <w:i/>
      <w:iCs/>
      <w:color w:val="2E74B5" w:themeColor="accent1" w:themeShade="BF"/>
    </w:rPr>
  </w:style>
  <w:style w:type="character" w:customStyle="1" w:styleId="50">
    <w:name w:val="Заголовок 5 Знак"/>
    <w:basedOn w:val="a3"/>
    <w:link w:val="5"/>
    <w:rsid w:val="00F95187"/>
    <w:rPr>
      <w:rFonts w:ascii="Times New Roman" w:eastAsia="Times New Roman" w:hAnsi="Times New Roman" w:cs="Times New Roman"/>
      <w:b/>
      <w:bCs/>
      <w:i/>
      <w:iCs/>
      <w:sz w:val="28"/>
      <w:szCs w:val="26"/>
    </w:rPr>
  </w:style>
  <w:style w:type="paragraph" w:styleId="a6">
    <w:name w:val="header"/>
    <w:aliases w:val="ВерхКолонтитул"/>
    <w:basedOn w:val="a2"/>
    <w:link w:val="a7"/>
    <w:uiPriority w:val="99"/>
    <w:unhideWhenUsed/>
    <w:rsid w:val="00F95187"/>
    <w:pPr>
      <w:tabs>
        <w:tab w:val="center" w:pos="4677"/>
        <w:tab w:val="right" w:pos="9355"/>
      </w:tabs>
      <w:spacing w:after="0"/>
    </w:pPr>
  </w:style>
  <w:style w:type="character" w:customStyle="1" w:styleId="a7">
    <w:name w:val="Верхний колонтитул Знак"/>
    <w:aliases w:val="ВерхКолонтитул Знак"/>
    <w:basedOn w:val="a3"/>
    <w:link w:val="a6"/>
    <w:uiPriority w:val="99"/>
    <w:rsid w:val="00F95187"/>
    <w:rPr>
      <w:rFonts w:ascii="Times New Roman" w:eastAsia="Times New Roman" w:hAnsi="Times New Roman" w:cs="Times New Roman"/>
    </w:rPr>
  </w:style>
  <w:style w:type="paragraph" w:styleId="a8">
    <w:name w:val="footer"/>
    <w:basedOn w:val="a2"/>
    <w:link w:val="a9"/>
    <w:uiPriority w:val="99"/>
    <w:unhideWhenUsed/>
    <w:rsid w:val="00F95187"/>
    <w:pPr>
      <w:tabs>
        <w:tab w:val="center" w:pos="4677"/>
        <w:tab w:val="right" w:pos="9355"/>
      </w:tabs>
      <w:spacing w:after="0"/>
    </w:pPr>
  </w:style>
  <w:style w:type="character" w:customStyle="1" w:styleId="a9">
    <w:name w:val="Нижний колонтитул Знак"/>
    <w:basedOn w:val="a3"/>
    <w:link w:val="a8"/>
    <w:uiPriority w:val="99"/>
    <w:rsid w:val="00F95187"/>
    <w:rPr>
      <w:rFonts w:ascii="Times New Roman" w:eastAsia="Times New Roman" w:hAnsi="Times New Roman" w:cs="Times New Roman"/>
    </w:rPr>
  </w:style>
  <w:style w:type="paragraph" w:customStyle="1" w:styleId="a0">
    <w:name w:val="МаркТабл"/>
    <w:uiPriority w:val="99"/>
    <w:rsid w:val="00F95187"/>
    <w:pPr>
      <w:numPr>
        <w:numId w:val="1"/>
      </w:numPr>
      <w:tabs>
        <w:tab w:val="left" w:pos="680"/>
      </w:tabs>
      <w:spacing w:after="0" w:line="240" w:lineRule="auto"/>
    </w:pPr>
    <w:rPr>
      <w:rFonts w:ascii="Times New Roman" w:eastAsia="SimSun" w:hAnsi="Times New Roman" w:cs="Times New Roman"/>
      <w:sz w:val="24"/>
      <w:szCs w:val="20"/>
      <w:lang w:eastAsia="ru-RU"/>
    </w:rPr>
  </w:style>
  <w:style w:type="paragraph" w:styleId="21">
    <w:name w:val="toc 2"/>
    <w:basedOn w:val="a2"/>
    <w:next w:val="a2"/>
    <w:link w:val="22"/>
    <w:autoRedefine/>
    <w:uiPriority w:val="39"/>
    <w:rsid w:val="007D54A3"/>
    <w:pPr>
      <w:tabs>
        <w:tab w:val="left" w:pos="0"/>
        <w:tab w:val="left" w:pos="567"/>
        <w:tab w:val="right" w:leader="dot" w:pos="10206"/>
      </w:tabs>
      <w:spacing w:after="0"/>
      <w:ind w:firstLine="426"/>
      <w:jc w:val="center"/>
    </w:pPr>
    <w:rPr>
      <w:b/>
      <w:bCs/>
      <w:smallCaps/>
      <w:noProof/>
      <w:szCs w:val="20"/>
    </w:rPr>
  </w:style>
  <w:style w:type="paragraph" w:customStyle="1" w:styleId="23">
    <w:name w:val="Стиль2"/>
    <w:basedOn w:val="a2"/>
    <w:link w:val="24"/>
    <w:rsid w:val="00F95187"/>
    <w:pPr>
      <w:spacing w:before="80" w:after="80"/>
      <w:ind w:firstLine="709"/>
      <w:jc w:val="both"/>
    </w:pPr>
    <w:rPr>
      <w:spacing w:val="-2"/>
      <w:sz w:val="24"/>
      <w:szCs w:val="20"/>
    </w:rPr>
  </w:style>
  <w:style w:type="character" w:customStyle="1" w:styleId="24">
    <w:name w:val="Стиль2 Знак"/>
    <w:link w:val="23"/>
    <w:locked/>
    <w:rsid w:val="00F95187"/>
    <w:rPr>
      <w:rFonts w:ascii="Times New Roman" w:eastAsia="Times New Roman" w:hAnsi="Times New Roman" w:cs="Times New Roman"/>
      <w:spacing w:val="-2"/>
      <w:sz w:val="24"/>
      <w:szCs w:val="20"/>
    </w:rPr>
  </w:style>
  <w:style w:type="paragraph" w:styleId="aa">
    <w:name w:val="caption"/>
    <w:aliases w:val="УВАТ"/>
    <w:basedOn w:val="a2"/>
    <w:next w:val="a2"/>
    <w:link w:val="ab"/>
    <w:unhideWhenUsed/>
    <w:rsid w:val="00F95187"/>
    <w:rPr>
      <w:i/>
      <w:iCs/>
      <w:color w:val="44546A" w:themeColor="text2"/>
      <w:sz w:val="18"/>
      <w:szCs w:val="18"/>
    </w:rPr>
  </w:style>
  <w:style w:type="character" w:customStyle="1" w:styleId="normal-c3">
    <w:name w:val="normal-c3"/>
    <w:basedOn w:val="a3"/>
    <w:rsid w:val="00F95187"/>
    <w:rPr>
      <w:rFonts w:cs="Times New Roman"/>
    </w:rPr>
  </w:style>
  <w:style w:type="paragraph" w:customStyle="1" w:styleId="ac">
    <w:name w:val="ТАБЛИЦА"/>
    <w:basedOn w:val="a2"/>
    <w:link w:val="ad"/>
    <w:autoRedefine/>
    <w:qFormat/>
    <w:rsid w:val="003B6EAD"/>
    <w:pPr>
      <w:spacing w:before="120" w:after="120" w:line="276" w:lineRule="auto"/>
      <w:ind w:firstLine="709"/>
      <w:jc w:val="both"/>
    </w:pPr>
    <w:rPr>
      <w:sz w:val="24"/>
      <w:szCs w:val="24"/>
      <w:u w:val="single"/>
    </w:rPr>
  </w:style>
  <w:style w:type="character" w:customStyle="1" w:styleId="ad">
    <w:name w:val="ТАБЛИЦА Знак"/>
    <w:basedOn w:val="a3"/>
    <w:link w:val="ac"/>
    <w:locked/>
    <w:rsid w:val="003B6EAD"/>
    <w:rPr>
      <w:rFonts w:ascii="Times New Roman" w:eastAsia="Times New Roman" w:hAnsi="Times New Roman" w:cs="Times New Roman"/>
      <w:sz w:val="24"/>
      <w:szCs w:val="24"/>
      <w:u w:val="single"/>
    </w:rPr>
  </w:style>
  <w:style w:type="paragraph" w:customStyle="1" w:styleId="normal-p0">
    <w:name w:val="normal-p0"/>
    <w:basedOn w:val="a2"/>
    <w:link w:val="normal-p00"/>
    <w:uiPriority w:val="99"/>
    <w:rsid w:val="00F95187"/>
    <w:pPr>
      <w:spacing w:before="100" w:beforeAutospacing="1" w:after="100" w:afterAutospacing="1"/>
    </w:pPr>
    <w:rPr>
      <w:sz w:val="24"/>
      <w:szCs w:val="20"/>
      <w:lang w:eastAsia="ru-RU"/>
    </w:rPr>
  </w:style>
  <w:style w:type="character" w:customStyle="1" w:styleId="normal-p00">
    <w:name w:val="normal-p0 Знак"/>
    <w:link w:val="normal-p0"/>
    <w:uiPriority w:val="99"/>
    <w:locked/>
    <w:rsid w:val="00F95187"/>
    <w:rPr>
      <w:rFonts w:ascii="Times New Roman" w:eastAsia="Times New Roman" w:hAnsi="Times New Roman" w:cs="Times New Roman"/>
      <w:sz w:val="24"/>
      <w:szCs w:val="20"/>
      <w:lang w:eastAsia="ru-RU"/>
    </w:rPr>
  </w:style>
  <w:style w:type="paragraph" w:styleId="ae">
    <w:name w:val="Body Text"/>
    <w:aliases w:val="Знак1 Знак,Основной текст1 Знак Знак,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Oaaee?iue,Oaaee?iue1,BO"/>
    <w:basedOn w:val="a2"/>
    <w:link w:val="af"/>
    <w:uiPriority w:val="1"/>
    <w:unhideWhenUsed/>
    <w:qFormat/>
    <w:rsid w:val="00F95187"/>
    <w:rPr>
      <w:sz w:val="28"/>
    </w:rPr>
  </w:style>
  <w:style w:type="character" w:customStyle="1" w:styleId="af">
    <w:name w:val="Основной текст Знак"/>
    <w:aliases w:val="Знак1 Знак Знак,Основной текст1 Знак Знак Знак,Основной текст Знак Знак Знак Знак1,Основной текст Знак Знак Знак Знак Знак,Основной текст Знак Знак Знак1,Основной текст Знак Знак  Знак Знак Знак,Oaaee?iue Знак,Oaaee?iue1 Знак,BO Знак"/>
    <w:basedOn w:val="a3"/>
    <w:link w:val="ae"/>
    <w:uiPriority w:val="1"/>
    <w:qFormat/>
    <w:rsid w:val="00F95187"/>
    <w:rPr>
      <w:rFonts w:ascii="Times New Roman" w:eastAsia="Times New Roman" w:hAnsi="Times New Roman" w:cs="Times New Roman"/>
      <w:sz w:val="28"/>
    </w:rPr>
  </w:style>
  <w:style w:type="paragraph" w:customStyle="1" w:styleId="12">
    <w:name w:val="Без интервала1"/>
    <w:link w:val="NoSpacing"/>
    <w:uiPriority w:val="99"/>
    <w:rsid w:val="00F95187"/>
    <w:pPr>
      <w:spacing w:after="0" w:line="240" w:lineRule="auto"/>
    </w:pPr>
    <w:rPr>
      <w:rFonts w:ascii="Times New Roman" w:eastAsia="Times New Roman" w:hAnsi="Times New Roman" w:cs="Times New Roman"/>
    </w:rPr>
  </w:style>
  <w:style w:type="paragraph" w:styleId="af0">
    <w:name w:val="Body Text Indent"/>
    <w:basedOn w:val="a2"/>
    <w:link w:val="af1"/>
    <w:rsid w:val="00F95187"/>
    <w:pPr>
      <w:spacing w:after="0"/>
      <w:ind w:firstLine="720"/>
      <w:jc w:val="both"/>
    </w:pPr>
    <w:rPr>
      <w:szCs w:val="20"/>
      <w:lang w:eastAsia="ru-RU"/>
    </w:rPr>
  </w:style>
  <w:style w:type="character" w:customStyle="1" w:styleId="af1">
    <w:name w:val="Основной текст с отступом Знак"/>
    <w:basedOn w:val="a3"/>
    <w:link w:val="af0"/>
    <w:rsid w:val="00F95187"/>
    <w:rPr>
      <w:rFonts w:ascii="Times New Roman" w:eastAsia="Times New Roman" w:hAnsi="Times New Roman" w:cs="Times New Roman"/>
      <w:sz w:val="20"/>
      <w:szCs w:val="20"/>
      <w:lang w:eastAsia="ru-RU"/>
    </w:rPr>
  </w:style>
  <w:style w:type="table" w:styleId="af2">
    <w:name w:val="Table Grid"/>
    <w:basedOn w:val="a4"/>
    <w:uiPriority w:val="39"/>
    <w:rsid w:val="00F9518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Balloon Text"/>
    <w:basedOn w:val="a2"/>
    <w:link w:val="af4"/>
    <w:rsid w:val="00F95187"/>
    <w:pPr>
      <w:spacing w:after="0"/>
    </w:pPr>
    <w:rPr>
      <w:rFonts w:ascii="Tahoma" w:hAnsi="Tahoma"/>
      <w:sz w:val="16"/>
      <w:szCs w:val="16"/>
      <w:lang w:eastAsia="ru-RU"/>
    </w:rPr>
  </w:style>
  <w:style w:type="character" w:customStyle="1" w:styleId="af4">
    <w:name w:val="Текст выноски Знак"/>
    <w:basedOn w:val="a3"/>
    <w:link w:val="af3"/>
    <w:rsid w:val="00F95187"/>
    <w:rPr>
      <w:rFonts w:ascii="Tahoma" w:eastAsia="Times New Roman" w:hAnsi="Tahoma" w:cs="Times New Roman"/>
      <w:sz w:val="16"/>
      <w:szCs w:val="16"/>
      <w:lang w:eastAsia="ru-RU"/>
    </w:rPr>
  </w:style>
  <w:style w:type="paragraph" w:customStyle="1" w:styleId="13">
    <w:name w:val="Абзац списка1"/>
    <w:basedOn w:val="a2"/>
    <w:uiPriority w:val="99"/>
    <w:rsid w:val="00F95187"/>
    <w:pPr>
      <w:ind w:left="720"/>
      <w:contextualSpacing/>
    </w:pPr>
  </w:style>
  <w:style w:type="character" w:styleId="af5">
    <w:name w:val="Hyperlink"/>
    <w:basedOn w:val="a3"/>
    <w:link w:val="25"/>
    <w:uiPriority w:val="99"/>
    <w:rsid w:val="00F95187"/>
    <w:rPr>
      <w:rFonts w:cs="Times New Roman"/>
      <w:color w:val="0000FF"/>
      <w:u w:val="single"/>
    </w:rPr>
  </w:style>
  <w:style w:type="character" w:styleId="af6">
    <w:name w:val="FollowedHyperlink"/>
    <w:basedOn w:val="a3"/>
    <w:link w:val="14"/>
    <w:uiPriority w:val="99"/>
    <w:rsid w:val="00F95187"/>
    <w:rPr>
      <w:rFonts w:cs="Times New Roman"/>
      <w:color w:val="800080"/>
      <w:u w:val="single"/>
    </w:rPr>
  </w:style>
  <w:style w:type="paragraph" w:customStyle="1" w:styleId="font5">
    <w:name w:val="font5"/>
    <w:basedOn w:val="a2"/>
    <w:rsid w:val="00F95187"/>
    <w:pPr>
      <w:spacing w:before="100" w:beforeAutospacing="1" w:after="100" w:afterAutospacing="1"/>
    </w:pPr>
    <w:rPr>
      <w:color w:val="000000"/>
      <w:sz w:val="28"/>
      <w:szCs w:val="28"/>
      <w:lang w:eastAsia="ru-RU"/>
    </w:rPr>
  </w:style>
  <w:style w:type="paragraph" w:customStyle="1" w:styleId="font6">
    <w:name w:val="font6"/>
    <w:basedOn w:val="a2"/>
    <w:rsid w:val="00F95187"/>
    <w:pPr>
      <w:spacing w:before="100" w:beforeAutospacing="1" w:after="100" w:afterAutospacing="1"/>
    </w:pPr>
    <w:rPr>
      <w:color w:val="000000"/>
      <w:sz w:val="28"/>
      <w:szCs w:val="28"/>
      <w:u w:val="single"/>
      <w:lang w:eastAsia="ru-RU"/>
    </w:rPr>
  </w:style>
  <w:style w:type="paragraph" w:customStyle="1" w:styleId="xl65">
    <w:name w:val="xl65"/>
    <w:basedOn w:val="a2"/>
    <w:rsid w:val="00F9518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top"/>
    </w:pPr>
    <w:rPr>
      <w:b/>
      <w:bCs/>
      <w:sz w:val="28"/>
      <w:szCs w:val="28"/>
      <w:lang w:eastAsia="ru-RU"/>
    </w:rPr>
  </w:style>
  <w:style w:type="paragraph" w:customStyle="1" w:styleId="xl66">
    <w:name w:val="xl66"/>
    <w:basedOn w:val="a2"/>
    <w:rsid w:val="00F95187"/>
    <w:pPr>
      <w:pBdr>
        <w:top w:val="single" w:sz="8" w:space="0" w:color="auto"/>
        <w:right w:val="single" w:sz="8" w:space="0" w:color="auto"/>
      </w:pBdr>
      <w:shd w:val="clear" w:color="000000" w:fill="FFFFFF"/>
      <w:spacing w:before="100" w:beforeAutospacing="1" w:after="100" w:afterAutospacing="1"/>
      <w:jc w:val="center"/>
      <w:textAlignment w:val="top"/>
    </w:pPr>
    <w:rPr>
      <w:b/>
      <w:bCs/>
      <w:sz w:val="28"/>
      <w:szCs w:val="28"/>
      <w:lang w:eastAsia="ru-RU"/>
    </w:rPr>
  </w:style>
  <w:style w:type="paragraph" w:customStyle="1" w:styleId="xl67">
    <w:name w:val="xl67"/>
    <w:basedOn w:val="a2"/>
    <w:rsid w:val="00F95187"/>
    <w:pPr>
      <w:pBdr>
        <w:top w:val="single" w:sz="8" w:space="0" w:color="auto"/>
        <w:right w:val="single" w:sz="8" w:space="0" w:color="auto"/>
      </w:pBdr>
      <w:shd w:val="clear" w:color="000000" w:fill="FFFFFF"/>
      <w:spacing w:before="100" w:beforeAutospacing="1" w:after="100" w:afterAutospacing="1"/>
      <w:textAlignment w:val="top"/>
    </w:pPr>
    <w:rPr>
      <w:sz w:val="24"/>
      <w:szCs w:val="24"/>
      <w:lang w:eastAsia="ru-RU"/>
    </w:rPr>
  </w:style>
  <w:style w:type="paragraph" w:customStyle="1" w:styleId="xl68">
    <w:name w:val="xl68"/>
    <w:basedOn w:val="a2"/>
    <w:rsid w:val="00F95187"/>
    <w:pPr>
      <w:pBdr>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69">
    <w:name w:val="xl69"/>
    <w:basedOn w:val="a2"/>
    <w:rsid w:val="00F95187"/>
    <w:pPr>
      <w:pBdr>
        <w:right w:val="single" w:sz="8" w:space="0" w:color="auto"/>
      </w:pBdr>
      <w:shd w:val="clear" w:color="000000" w:fill="FFFFFF"/>
      <w:spacing w:before="100" w:beforeAutospacing="1" w:after="100" w:afterAutospacing="1"/>
      <w:textAlignment w:val="top"/>
    </w:pPr>
    <w:rPr>
      <w:sz w:val="24"/>
      <w:szCs w:val="24"/>
      <w:lang w:eastAsia="ru-RU"/>
    </w:rPr>
  </w:style>
  <w:style w:type="paragraph" w:customStyle="1" w:styleId="xl70">
    <w:name w:val="xl70"/>
    <w:basedOn w:val="a2"/>
    <w:rsid w:val="00F95187"/>
    <w:pPr>
      <w:pBdr>
        <w:bottom w:val="single" w:sz="8" w:space="0" w:color="auto"/>
        <w:right w:val="single" w:sz="8" w:space="0" w:color="auto"/>
      </w:pBdr>
      <w:shd w:val="clear" w:color="000000" w:fill="FFFFFF"/>
      <w:spacing w:before="100" w:beforeAutospacing="1" w:after="100" w:afterAutospacing="1"/>
      <w:textAlignment w:val="top"/>
    </w:pPr>
    <w:rPr>
      <w:sz w:val="24"/>
      <w:szCs w:val="24"/>
      <w:lang w:eastAsia="ru-RU"/>
    </w:rPr>
  </w:style>
  <w:style w:type="paragraph" w:customStyle="1" w:styleId="xl71">
    <w:name w:val="xl71"/>
    <w:basedOn w:val="a2"/>
    <w:rsid w:val="00F95187"/>
    <w:pPr>
      <w:pBdr>
        <w:bottom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2">
    <w:name w:val="xl72"/>
    <w:basedOn w:val="a2"/>
    <w:rsid w:val="00F95187"/>
    <w:pPr>
      <w:pBdr>
        <w:right w:val="single" w:sz="8" w:space="0" w:color="auto"/>
      </w:pBdr>
      <w:shd w:val="clear" w:color="000000" w:fill="FFFFFF"/>
      <w:spacing w:before="100" w:beforeAutospacing="1" w:after="100" w:afterAutospacing="1"/>
      <w:jc w:val="center"/>
      <w:textAlignment w:val="top"/>
    </w:pPr>
    <w:rPr>
      <w:color w:val="FF0000"/>
      <w:sz w:val="28"/>
      <w:szCs w:val="28"/>
      <w:lang w:eastAsia="ru-RU"/>
    </w:rPr>
  </w:style>
  <w:style w:type="paragraph" w:customStyle="1" w:styleId="xl73">
    <w:name w:val="xl73"/>
    <w:basedOn w:val="a2"/>
    <w:rsid w:val="00F95187"/>
    <w:pPr>
      <w:pBdr>
        <w:bottom w:val="single" w:sz="8" w:space="0" w:color="auto"/>
        <w:right w:val="single" w:sz="8" w:space="0" w:color="auto"/>
      </w:pBdr>
      <w:shd w:val="clear" w:color="000000" w:fill="FFFFFF"/>
      <w:spacing w:before="100" w:beforeAutospacing="1" w:after="100" w:afterAutospacing="1"/>
      <w:jc w:val="center"/>
      <w:textAlignment w:val="top"/>
    </w:pPr>
    <w:rPr>
      <w:color w:val="FF0000"/>
      <w:sz w:val="28"/>
      <w:szCs w:val="28"/>
      <w:lang w:eastAsia="ru-RU"/>
    </w:rPr>
  </w:style>
  <w:style w:type="paragraph" w:customStyle="1" w:styleId="xl74">
    <w:name w:val="xl74"/>
    <w:basedOn w:val="a2"/>
    <w:rsid w:val="00F95187"/>
    <w:pPr>
      <w:pBdr>
        <w:left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5">
    <w:name w:val="xl75"/>
    <w:basedOn w:val="a2"/>
    <w:rsid w:val="00F9518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6">
    <w:name w:val="xl76"/>
    <w:basedOn w:val="a2"/>
    <w:rsid w:val="00F95187"/>
    <w:pPr>
      <w:pBdr>
        <w:left w:val="single" w:sz="8" w:space="0" w:color="auto"/>
        <w:bottom w:val="single" w:sz="8" w:space="0" w:color="000000"/>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7">
    <w:name w:val="xl77"/>
    <w:basedOn w:val="a2"/>
    <w:rsid w:val="00F95187"/>
    <w:pPr>
      <w:pBdr>
        <w:top w:val="single" w:sz="8" w:space="0" w:color="000000"/>
        <w:left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8">
    <w:name w:val="xl78"/>
    <w:basedOn w:val="a2"/>
    <w:rsid w:val="00F9518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79">
    <w:name w:val="xl79"/>
    <w:basedOn w:val="a2"/>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80">
    <w:name w:val="xl80"/>
    <w:basedOn w:val="a2"/>
    <w:rsid w:val="00F9518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ru-RU"/>
    </w:rPr>
  </w:style>
  <w:style w:type="paragraph" w:customStyle="1" w:styleId="xl81">
    <w:name w:val="xl81"/>
    <w:basedOn w:val="a2"/>
    <w:rsid w:val="00F95187"/>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2">
    <w:name w:val="xl82"/>
    <w:basedOn w:val="a2"/>
    <w:rsid w:val="00F95187"/>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3">
    <w:name w:val="xl83"/>
    <w:basedOn w:val="a2"/>
    <w:rsid w:val="00F9518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4">
    <w:name w:val="xl84"/>
    <w:basedOn w:val="a2"/>
    <w:rsid w:val="00F95187"/>
    <w:pPr>
      <w:pBdr>
        <w:bottom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5">
    <w:name w:val="xl85"/>
    <w:basedOn w:val="a2"/>
    <w:rsid w:val="00F95187"/>
    <w:pPr>
      <w:pBdr>
        <w:left w:val="single" w:sz="8" w:space="0" w:color="auto"/>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6">
    <w:name w:val="xl86"/>
    <w:basedOn w:val="a2"/>
    <w:rsid w:val="00F95187"/>
    <w:pPr>
      <w:pBdr>
        <w:right w:val="single" w:sz="8"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7">
    <w:name w:val="xl87"/>
    <w:basedOn w:val="a2"/>
    <w:rsid w:val="00F9518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top"/>
    </w:pPr>
    <w:rPr>
      <w:sz w:val="28"/>
      <w:szCs w:val="28"/>
      <w:lang w:eastAsia="ru-RU"/>
    </w:rPr>
  </w:style>
  <w:style w:type="paragraph" w:customStyle="1" w:styleId="xl88">
    <w:name w:val="xl88"/>
    <w:basedOn w:val="a2"/>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000000"/>
      <w:sz w:val="28"/>
      <w:szCs w:val="28"/>
      <w:lang w:eastAsia="ru-RU"/>
    </w:rPr>
  </w:style>
  <w:style w:type="paragraph" w:customStyle="1" w:styleId="xl89">
    <w:name w:val="xl89"/>
    <w:basedOn w:val="a2"/>
    <w:rsid w:val="00F95187"/>
    <w:pPr>
      <w:pBdr>
        <w:top w:val="single" w:sz="4" w:space="0" w:color="auto"/>
        <w:left w:val="single" w:sz="4" w:space="0" w:color="auto"/>
        <w:bottom w:val="single" w:sz="4" w:space="0" w:color="auto"/>
      </w:pBdr>
      <w:spacing w:before="100" w:beforeAutospacing="1" w:after="100" w:afterAutospacing="1"/>
    </w:pPr>
    <w:rPr>
      <w:sz w:val="24"/>
      <w:szCs w:val="24"/>
      <w:lang w:eastAsia="ru-RU"/>
    </w:rPr>
  </w:style>
  <w:style w:type="paragraph" w:customStyle="1" w:styleId="xl90">
    <w:name w:val="xl90"/>
    <w:basedOn w:val="a2"/>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4"/>
      <w:szCs w:val="24"/>
      <w:lang w:eastAsia="ru-RU"/>
    </w:rPr>
  </w:style>
  <w:style w:type="character" w:styleId="af7">
    <w:name w:val="line number"/>
    <w:basedOn w:val="a3"/>
    <w:uiPriority w:val="99"/>
    <w:semiHidden/>
    <w:rsid w:val="00F95187"/>
    <w:rPr>
      <w:rFonts w:cs="Times New Roman"/>
    </w:rPr>
  </w:style>
  <w:style w:type="paragraph" w:customStyle="1" w:styleId="15">
    <w:name w:val="Стиль1"/>
    <w:basedOn w:val="16"/>
    <w:uiPriority w:val="99"/>
    <w:rsid w:val="00F95187"/>
    <w:pPr>
      <w:ind w:firstLine="709"/>
    </w:pPr>
    <w:rPr>
      <w:b w:val="0"/>
    </w:rPr>
  </w:style>
  <w:style w:type="paragraph" w:styleId="17">
    <w:name w:val="toc 1"/>
    <w:basedOn w:val="a2"/>
    <w:next w:val="a2"/>
    <w:link w:val="18"/>
    <w:autoRedefine/>
    <w:uiPriority w:val="39"/>
    <w:rsid w:val="001A68DA"/>
    <w:pPr>
      <w:tabs>
        <w:tab w:val="right" w:leader="dot" w:pos="10195"/>
      </w:tabs>
      <w:spacing w:after="0"/>
      <w:ind w:firstLine="709"/>
      <w:jc w:val="both"/>
    </w:pPr>
    <w:rPr>
      <w:b/>
      <w:bCs/>
      <w:noProof/>
      <w:color w:val="000000"/>
      <w:lang w:val="en-US"/>
    </w:rPr>
  </w:style>
  <w:style w:type="paragraph" w:customStyle="1" w:styleId="16">
    <w:name w:val="Заголовок оглавления1"/>
    <w:basedOn w:val="10"/>
    <w:next w:val="a2"/>
    <w:uiPriority w:val="99"/>
    <w:semiHidden/>
    <w:rsid w:val="00F95187"/>
    <w:pPr>
      <w:outlineLvl w:val="9"/>
    </w:pPr>
  </w:style>
  <w:style w:type="paragraph" w:styleId="31">
    <w:name w:val="toc 3"/>
    <w:basedOn w:val="a2"/>
    <w:next w:val="a2"/>
    <w:link w:val="32"/>
    <w:autoRedefine/>
    <w:uiPriority w:val="39"/>
    <w:rsid w:val="00F95187"/>
    <w:pPr>
      <w:tabs>
        <w:tab w:val="left" w:pos="284"/>
        <w:tab w:val="left" w:pos="660"/>
        <w:tab w:val="right" w:leader="dot" w:pos="10195"/>
      </w:tabs>
      <w:spacing w:after="0"/>
    </w:pPr>
    <w:rPr>
      <w:i/>
      <w:iCs/>
      <w:szCs w:val="20"/>
    </w:rPr>
  </w:style>
  <w:style w:type="paragraph" w:styleId="41">
    <w:name w:val="toc 4"/>
    <w:basedOn w:val="a2"/>
    <w:next w:val="a2"/>
    <w:link w:val="42"/>
    <w:autoRedefine/>
    <w:uiPriority w:val="39"/>
    <w:rsid w:val="00F95187"/>
    <w:pPr>
      <w:spacing w:after="0"/>
      <w:ind w:left="660"/>
    </w:pPr>
    <w:rPr>
      <w:sz w:val="18"/>
      <w:szCs w:val="18"/>
    </w:rPr>
  </w:style>
  <w:style w:type="paragraph" w:styleId="51">
    <w:name w:val="toc 5"/>
    <w:basedOn w:val="a2"/>
    <w:next w:val="a2"/>
    <w:link w:val="52"/>
    <w:autoRedefine/>
    <w:uiPriority w:val="39"/>
    <w:rsid w:val="00F95187"/>
    <w:pPr>
      <w:spacing w:after="0"/>
      <w:ind w:left="880"/>
    </w:pPr>
    <w:rPr>
      <w:sz w:val="18"/>
      <w:szCs w:val="18"/>
    </w:rPr>
  </w:style>
  <w:style w:type="paragraph" w:styleId="60">
    <w:name w:val="toc 6"/>
    <w:basedOn w:val="a2"/>
    <w:next w:val="a2"/>
    <w:link w:val="61"/>
    <w:autoRedefine/>
    <w:uiPriority w:val="39"/>
    <w:rsid w:val="00F95187"/>
    <w:pPr>
      <w:spacing w:after="0"/>
      <w:ind w:left="1100"/>
    </w:pPr>
    <w:rPr>
      <w:sz w:val="18"/>
      <w:szCs w:val="18"/>
    </w:rPr>
  </w:style>
  <w:style w:type="paragraph" w:styleId="7">
    <w:name w:val="toc 7"/>
    <w:basedOn w:val="a2"/>
    <w:next w:val="a2"/>
    <w:link w:val="70"/>
    <w:autoRedefine/>
    <w:uiPriority w:val="39"/>
    <w:rsid w:val="00F95187"/>
    <w:pPr>
      <w:spacing w:after="0"/>
      <w:ind w:left="1320"/>
    </w:pPr>
    <w:rPr>
      <w:sz w:val="18"/>
      <w:szCs w:val="18"/>
    </w:rPr>
  </w:style>
  <w:style w:type="paragraph" w:styleId="8">
    <w:name w:val="toc 8"/>
    <w:basedOn w:val="a2"/>
    <w:next w:val="a2"/>
    <w:link w:val="80"/>
    <w:autoRedefine/>
    <w:uiPriority w:val="39"/>
    <w:rsid w:val="00F95187"/>
    <w:pPr>
      <w:spacing w:after="0"/>
      <w:ind w:left="1540"/>
    </w:pPr>
    <w:rPr>
      <w:sz w:val="18"/>
      <w:szCs w:val="18"/>
    </w:rPr>
  </w:style>
  <w:style w:type="paragraph" w:styleId="9">
    <w:name w:val="toc 9"/>
    <w:basedOn w:val="a2"/>
    <w:next w:val="a2"/>
    <w:link w:val="90"/>
    <w:autoRedefine/>
    <w:uiPriority w:val="39"/>
    <w:rsid w:val="00F95187"/>
    <w:pPr>
      <w:spacing w:after="0"/>
      <w:ind w:left="1760"/>
    </w:pPr>
    <w:rPr>
      <w:sz w:val="18"/>
      <w:szCs w:val="18"/>
    </w:rPr>
  </w:style>
  <w:style w:type="character" w:customStyle="1" w:styleId="apple-style-span">
    <w:name w:val="apple-style-span"/>
    <w:uiPriority w:val="99"/>
    <w:rsid w:val="00F95187"/>
  </w:style>
  <w:style w:type="character" w:customStyle="1" w:styleId="apple-converted-space">
    <w:name w:val="apple-converted-space"/>
    <w:rsid w:val="00F95187"/>
  </w:style>
  <w:style w:type="character" w:customStyle="1" w:styleId="val">
    <w:name w:val="val"/>
    <w:uiPriority w:val="99"/>
    <w:rsid w:val="00F95187"/>
  </w:style>
  <w:style w:type="paragraph" w:customStyle="1" w:styleId="110">
    <w:name w:val="Без интервала11"/>
    <w:uiPriority w:val="99"/>
    <w:rsid w:val="00F95187"/>
    <w:pPr>
      <w:spacing w:after="0" w:line="240" w:lineRule="auto"/>
    </w:pPr>
    <w:rPr>
      <w:rFonts w:ascii="Times New Roman" w:eastAsia="Times New Roman" w:hAnsi="Times New Roman" w:cs="Times New Roman"/>
    </w:rPr>
  </w:style>
  <w:style w:type="paragraph" w:styleId="af8">
    <w:name w:val="Plain Text"/>
    <w:aliases w:val="Знак7, Знак7"/>
    <w:basedOn w:val="a2"/>
    <w:link w:val="af9"/>
    <w:rsid w:val="00F95187"/>
    <w:rPr>
      <w:rFonts w:ascii="Courier New" w:hAnsi="Courier New"/>
      <w:szCs w:val="20"/>
    </w:rPr>
  </w:style>
  <w:style w:type="character" w:customStyle="1" w:styleId="af9">
    <w:name w:val="Текст Знак"/>
    <w:aliases w:val="Знак7 Знак1, Знак7 Знак"/>
    <w:basedOn w:val="a3"/>
    <w:link w:val="af8"/>
    <w:rsid w:val="00F95187"/>
    <w:rPr>
      <w:rFonts w:ascii="Courier New" w:eastAsia="Times New Roman" w:hAnsi="Courier New" w:cs="Times New Roman"/>
      <w:sz w:val="20"/>
      <w:szCs w:val="20"/>
    </w:rPr>
  </w:style>
  <w:style w:type="paragraph" w:styleId="afa">
    <w:name w:val="Normal (Web)"/>
    <w:basedOn w:val="a2"/>
    <w:link w:val="afb"/>
    <w:uiPriority w:val="99"/>
    <w:rsid w:val="00F95187"/>
    <w:pPr>
      <w:spacing w:before="100" w:beforeAutospacing="1" w:after="100" w:afterAutospacing="1"/>
    </w:pPr>
    <w:rPr>
      <w:sz w:val="24"/>
      <w:szCs w:val="24"/>
      <w:lang w:eastAsia="ru-RU"/>
    </w:rPr>
  </w:style>
  <w:style w:type="character" w:customStyle="1" w:styleId="36">
    <w:name w:val="Знак Знак36"/>
    <w:uiPriority w:val="99"/>
    <w:rsid w:val="00F95187"/>
    <w:rPr>
      <w:rFonts w:ascii="Cambria" w:hAnsi="Cambria"/>
      <w:b/>
      <w:color w:val="365F91"/>
      <w:sz w:val="28"/>
    </w:rPr>
  </w:style>
  <w:style w:type="character" w:customStyle="1" w:styleId="100">
    <w:name w:val="Знак Знак10"/>
    <w:uiPriority w:val="99"/>
    <w:rsid w:val="00F95187"/>
    <w:rPr>
      <w:rFonts w:ascii="Courier New" w:hAnsi="Courier New"/>
    </w:rPr>
  </w:style>
  <w:style w:type="paragraph" w:styleId="afc">
    <w:name w:val="Body Text First Indent"/>
    <w:basedOn w:val="ae"/>
    <w:link w:val="afd"/>
    <w:uiPriority w:val="99"/>
    <w:rsid w:val="00F95187"/>
    <w:pPr>
      <w:spacing w:after="120"/>
      <w:ind w:firstLine="210"/>
    </w:pPr>
    <w:rPr>
      <w:sz w:val="20"/>
      <w:szCs w:val="20"/>
      <w:lang w:eastAsia="ru-RU"/>
    </w:rPr>
  </w:style>
  <w:style w:type="character" w:customStyle="1" w:styleId="afd">
    <w:name w:val="Красная строка Знак"/>
    <w:basedOn w:val="af"/>
    <w:link w:val="afc"/>
    <w:uiPriority w:val="99"/>
    <w:rsid w:val="00F95187"/>
    <w:rPr>
      <w:rFonts w:ascii="Times New Roman" w:eastAsia="Times New Roman" w:hAnsi="Times New Roman" w:cs="Times New Roman"/>
      <w:sz w:val="20"/>
      <w:szCs w:val="20"/>
      <w:lang w:eastAsia="ru-RU"/>
    </w:rPr>
  </w:style>
  <w:style w:type="paragraph" w:styleId="HTML">
    <w:name w:val="HTML Preformatted"/>
    <w:basedOn w:val="a2"/>
    <w:link w:val="HTML0"/>
    <w:uiPriority w:val="99"/>
    <w:rsid w:val="00F95187"/>
    <w:rPr>
      <w:rFonts w:ascii="Courier New" w:hAnsi="Courier New" w:cs="Courier New"/>
      <w:szCs w:val="20"/>
    </w:rPr>
  </w:style>
  <w:style w:type="character" w:customStyle="1" w:styleId="HTML0">
    <w:name w:val="Стандартный HTML Знак"/>
    <w:basedOn w:val="a3"/>
    <w:link w:val="HTML"/>
    <w:uiPriority w:val="99"/>
    <w:rsid w:val="00F95187"/>
    <w:rPr>
      <w:rFonts w:ascii="Courier New" w:eastAsia="Times New Roman" w:hAnsi="Courier New" w:cs="Courier New"/>
      <w:sz w:val="20"/>
      <w:szCs w:val="20"/>
    </w:rPr>
  </w:style>
  <w:style w:type="character" w:customStyle="1" w:styleId="normal-c4">
    <w:name w:val="normal-c4"/>
    <w:basedOn w:val="a3"/>
    <w:uiPriority w:val="99"/>
    <w:rsid w:val="00F95187"/>
    <w:rPr>
      <w:rFonts w:cs="Times New Roman"/>
    </w:rPr>
  </w:style>
  <w:style w:type="paragraph" w:styleId="a1">
    <w:name w:val="List Bullet"/>
    <w:basedOn w:val="a2"/>
    <w:uiPriority w:val="99"/>
    <w:rsid w:val="00F95187"/>
    <w:pPr>
      <w:numPr>
        <w:numId w:val="4"/>
      </w:numPr>
    </w:pPr>
  </w:style>
  <w:style w:type="paragraph" w:styleId="afe">
    <w:name w:val="Normal Indent"/>
    <w:basedOn w:val="a2"/>
    <w:link w:val="aff"/>
    <w:uiPriority w:val="99"/>
    <w:rsid w:val="00F95187"/>
    <w:pPr>
      <w:ind w:left="708"/>
    </w:pPr>
    <w:rPr>
      <w:szCs w:val="20"/>
    </w:rPr>
  </w:style>
  <w:style w:type="character" w:customStyle="1" w:styleId="aff">
    <w:name w:val="Обычный отступ Знак"/>
    <w:link w:val="afe"/>
    <w:uiPriority w:val="99"/>
    <w:locked/>
    <w:rsid w:val="00F95187"/>
    <w:rPr>
      <w:rFonts w:ascii="Times New Roman" w:eastAsia="Times New Roman" w:hAnsi="Times New Roman" w:cs="Times New Roman"/>
      <w:szCs w:val="20"/>
    </w:rPr>
  </w:style>
  <w:style w:type="character" w:customStyle="1" w:styleId="blk">
    <w:name w:val="blk"/>
    <w:basedOn w:val="a3"/>
    <w:rsid w:val="00F95187"/>
    <w:rPr>
      <w:rFonts w:cs="Times New Roman"/>
    </w:rPr>
  </w:style>
  <w:style w:type="paragraph" w:styleId="aff0">
    <w:name w:val="List Paragraph"/>
    <w:aliases w:val="Таблицы нейминг,уват"/>
    <w:basedOn w:val="a2"/>
    <w:link w:val="aff1"/>
    <w:uiPriority w:val="1"/>
    <w:qFormat/>
    <w:rsid w:val="00F95187"/>
    <w:pPr>
      <w:ind w:left="720"/>
    </w:pPr>
    <w:rPr>
      <w:rFonts w:ascii="Calibri" w:hAnsi="Calibri" w:cs="Calibri"/>
      <w:lang w:eastAsia="ru-RU"/>
    </w:rPr>
  </w:style>
  <w:style w:type="character" w:customStyle="1" w:styleId="8pt">
    <w:name w:val="Основной текст + 8 pt"/>
    <w:aliases w:val="Полужирный,Малые прописные,Интервал 0 pt,Основной текст (2) + 9,5 pt12"/>
    <w:uiPriority w:val="99"/>
    <w:rsid w:val="00F95187"/>
    <w:rPr>
      <w:rFonts w:ascii="Times New Roman" w:hAnsi="Times New Roman"/>
      <w:spacing w:val="0"/>
      <w:sz w:val="16"/>
    </w:rPr>
  </w:style>
  <w:style w:type="paragraph" w:customStyle="1" w:styleId="19">
    <w:name w:val="Стиль1 Знак"/>
    <w:basedOn w:val="a2"/>
    <w:link w:val="1a"/>
    <w:uiPriority w:val="99"/>
    <w:rsid w:val="00F95187"/>
    <w:pPr>
      <w:spacing w:after="0"/>
      <w:jc w:val="both"/>
    </w:pPr>
    <w:rPr>
      <w:sz w:val="24"/>
      <w:szCs w:val="20"/>
      <w:lang w:eastAsia="ru-RU"/>
    </w:rPr>
  </w:style>
  <w:style w:type="character" w:customStyle="1" w:styleId="1a">
    <w:name w:val="Стиль1 Знак Знак"/>
    <w:link w:val="19"/>
    <w:uiPriority w:val="99"/>
    <w:locked/>
    <w:rsid w:val="00F95187"/>
    <w:rPr>
      <w:rFonts w:ascii="Times New Roman" w:eastAsia="Times New Roman" w:hAnsi="Times New Roman" w:cs="Times New Roman"/>
      <w:sz w:val="24"/>
      <w:szCs w:val="20"/>
      <w:lang w:eastAsia="ru-RU"/>
    </w:rPr>
  </w:style>
  <w:style w:type="character" w:customStyle="1" w:styleId="1b">
    <w:name w:val="Текст Знак1"/>
    <w:aliases w:val="Знак7 Знак,Знак7 Знак Знак1,Знак7 Знак Знак"/>
    <w:uiPriority w:val="99"/>
    <w:rsid w:val="00F95187"/>
    <w:rPr>
      <w:rFonts w:eastAsia="SimSun"/>
      <w:sz w:val="28"/>
    </w:rPr>
  </w:style>
  <w:style w:type="character" w:customStyle="1" w:styleId="1c">
    <w:name w:val="Маркированный1 Знак"/>
    <w:link w:val="1"/>
    <w:uiPriority w:val="99"/>
    <w:locked/>
    <w:rsid w:val="00F95187"/>
    <w:rPr>
      <w:sz w:val="28"/>
      <w:szCs w:val="20"/>
    </w:rPr>
  </w:style>
  <w:style w:type="paragraph" w:customStyle="1" w:styleId="1">
    <w:name w:val="Маркированный1"/>
    <w:link w:val="1c"/>
    <w:uiPriority w:val="99"/>
    <w:rsid w:val="00F95187"/>
    <w:pPr>
      <w:numPr>
        <w:numId w:val="5"/>
      </w:numPr>
      <w:tabs>
        <w:tab w:val="clear" w:pos="851"/>
        <w:tab w:val="left" w:pos="1247"/>
      </w:tabs>
      <w:spacing w:before="40" w:after="0" w:line="240" w:lineRule="auto"/>
      <w:ind w:left="1248"/>
      <w:jc w:val="both"/>
    </w:pPr>
    <w:rPr>
      <w:sz w:val="28"/>
      <w:szCs w:val="20"/>
    </w:rPr>
  </w:style>
  <w:style w:type="paragraph" w:customStyle="1" w:styleId="aff2">
    <w:name w:val="Текст таблиц"/>
    <w:uiPriority w:val="99"/>
    <w:rsid w:val="00F95187"/>
    <w:pPr>
      <w:spacing w:after="0" w:line="240" w:lineRule="auto"/>
    </w:pPr>
    <w:rPr>
      <w:rFonts w:ascii="Times New Roman" w:eastAsia="SimSun" w:hAnsi="Times New Roman" w:cs="Times New Roman"/>
      <w:sz w:val="24"/>
      <w:szCs w:val="20"/>
      <w:lang w:eastAsia="ru-RU"/>
    </w:rPr>
  </w:style>
  <w:style w:type="paragraph" w:customStyle="1" w:styleId="33">
    <w:name w:val="Текст3"/>
    <w:basedOn w:val="3"/>
    <w:uiPriority w:val="99"/>
    <w:rsid w:val="00F95187"/>
    <w:pPr>
      <w:keepNext w:val="0"/>
      <w:keepLines w:val="0"/>
      <w:tabs>
        <w:tab w:val="left" w:pos="1814"/>
      </w:tabs>
      <w:spacing w:line="252" w:lineRule="auto"/>
      <w:ind w:firstLine="851"/>
    </w:pPr>
    <w:rPr>
      <w:rFonts w:eastAsia="SimSun"/>
      <w:b w:val="0"/>
      <w:bCs w:val="0"/>
      <w:szCs w:val="26"/>
      <w:lang w:eastAsia="ru-RU"/>
    </w:rPr>
  </w:style>
  <w:style w:type="character" w:customStyle="1" w:styleId="130">
    <w:name w:val="Основной текст + Полужирный13"/>
    <w:uiPriority w:val="99"/>
    <w:rsid w:val="00F95187"/>
    <w:rPr>
      <w:rFonts w:ascii="Times New Roman" w:hAnsi="Times New Roman"/>
      <w:b/>
      <w:spacing w:val="0"/>
      <w:sz w:val="27"/>
    </w:rPr>
  </w:style>
  <w:style w:type="paragraph" w:customStyle="1" w:styleId="34">
    <w:name w:val="Стиль3"/>
    <w:basedOn w:val="23"/>
    <w:uiPriority w:val="99"/>
    <w:rsid w:val="00F95187"/>
    <w:pPr>
      <w:jc w:val="center"/>
    </w:pPr>
    <w:rPr>
      <w:b/>
      <w:noProof/>
    </w:rPr>
  </w:style>
  <w:style w:type="paragraph" w:customStyle="1" w:styleId="43">
    <w:name w:val="Стиль4"/>
    <w:basedOn w:val="aa"/>
    <w:uiPriority w:val="99"/>
    <w:rsid w:val="00F95187"/>
    <w:pPr>
      <w:jc w:val="center"/>
    </w:pPr>
    <w:rPr>
      <w:b/>
      <w:bCs/>
      <w:i w:val="0"/>
      <w:iCs w:val="0"/>
      <w:color w:val="auto"/>
      <w:sz w:val="24"/>
      <w:szCs w:val="24"/>
    </w:rPr>
  </w:style>
  <w:style w:type="character" w:customStyle="1" w:styleId="aff3">
    <w:name w:val="основной Знак"/>
    <w:link w:val="aff4"/>
    <w:uiPriority w:val="99"/>
    <w:locked/>
    <w:rsid w:val="007B1A54"/>
    <w:rPr>
      <w:rFonts w:ascii="Times New Roman" w:hAnsi="Times New Roman"/>
      <w:b/>
      <w:sz w:val="24"/>
      <w:shd w:val="clear" w:color="auto" w:fill="FFFFFF"/>
      <w:lang w:eastAsia="ru-RU"/>
    </w:rPr>
  </w:style>
  <w:style w:type="character" w:customStyle="1" w:styleId="1d">
    <w:name w:val="Основной текст1"/>
    <w:rsid w:val="00F95187"/>
  </w:style>
  <w:style w:type="paragraph" w:customStyle="1" w:styleId="aff4">
    <w:name w:val="основной"/>
    <w:basedOn w:val="a2"/>
    <w:link w:val="aff3"/>
    <w:autoRedefine/>
    <w:uiPriority w:val="99"/>
    <w:qFormat/>
    <w:rsid w:val="007B1A54"/>
    <w:pPr>
      <w:shd w:val="clear" w:color="auto" w:fill="FFFFFF"/>
      <w:spacing w:after="0"/>
      <w:jc w:val="center"/>
    </w:pPr>
    <w:rPr>
      <w:rFonts w:eastAsiaTheme="minorHAnsi" w:cstheme="minorBidi"/>
      <w:b/>
      <w:sz w:val="24"/>
      <w:lang w:eastAsia="ru-RU"/>
    </w:rPr>
  </w:style>
  <w:style w:type="character" w:customStyle="1" w:styleId="26">
    <w:name w:val="Основной текст (2)_"/>
    <w:link w:val="27"/>
    <w:uiPriority w:val="99"/>
    <w:locked/>
    <w:rsid w:val="00F95187"/>
    <w:rPr>
      <w:sz w:val="13"/>
      <w:shd w:val="clear" w:color="auto" w:fill="FFFFFF"/>
    </w:rPr>
  </w:style>
  <w:style w:type="character" w:customStyle="1" w:styleId="44">
    <w:name w:val="Основной текст (4)_"/>
    <w:link w:val="45"/>
    <w:uiPriority w:val="99"/>
    <w:locked/>
    <w:rsid w:val="00F95187"/>
    <w:rPr>
      <w:sz w:val="18"/>
      <w:shd w:val="clear" w:color="auto" w:fill="FFFFFF"/>
    </w:rPr>
  </w:style>
  <w:style w:type="character" w:customStyle="1" w:styleId="8pt1">
    <w:name w:val="Основной текст + 8 pt1"/>
    <w:aliases w:val="Малые прописные2,Интервал 1 pt,Основной текст (2) + Calibri1,10 pt,Полужирный3,Курсив1"/>
    <w:uiPriority w:val="99"/>
    <w:rsid w:val="00F95187"/>
    <w:rPr>
      <w:rFonts w:ascii="Times New Roman" w:hAnsi="Times New Roman"/>
      <w:smallCaps/>
      <w:spacing w:val="20"/>
      <w:sz w:val="16"/>
      <w:shd w:val="clear" w:color="auto" w:fill="FFFFFF"/>
      <w:lang w:val="en-US"/>
    </w:rPr>
  </w:style>
  <w:style w:type="paragraph" w:customStyle="1" w:styleId="27">
    <w:name w:val="Основной текст (2)"/>
    <w:basedOn w:val="a2"/>
    <w:link w:val="26"/>
    <w:rsid w:val="00F95187"/>
    <w:pPr>
      <w:shd w:val="clear" w:color="auto" w:fill="FFFFFF"/>
      <w:spacing w:after="0" w:line="240" w:lineRule="atLeast"/>
    </w:pPr>
    <w:rPr>
      <w:rFonts w:asciiTheme="minorHAnsi" w:eastAsiaTheme="minorHAnsi" w:hAnsiTheme="minorHAnsi" w:cstheme="minorBidi"/>
      <w:sz w:val="13"/>
    </w:rPr>
  </w:style>
  <w:style w:type="paragraph" w:customStyle="1" w:styleId="45">
    <w:name w:val="Основной текст (4)"/>
    <w:basedOn w:val="a2"/>
    <w:link w:val="44"/>
    <w:uiPriority w:val="99"/>
    <w:rsid w:val="00F95187"/>
    <w:pPr>
      <w:shd w:val="clear" w:color="auto" w:fill="FFFFFF"/>
      <w:spacing w:after="0" w:line="240" w:lineRule="atLeast"/>
      <w:jc w:val="center"/>
    </w:pPr>
    <w:rPr>
      <w:rFonts w:asciiTheme="minorHAnsi" w:eastAsiaTheme="minorHAnsi" w:hAnsiTheme="minorHAnsi" w:cstheme="minorBidi"/>
      <w:sz w:val="18"/>
    </w:rPr>
  </w:style>
  <w:style w:type="character" w:customStyle="1" w:styleId="53">
    <w:name w:val="Основной текст (5)_"/>
    <w:uiPriority w:val="99"/>
    <w:rsid w:val="00F95187"/>
    <w:rPr>
      <w:rFonts w:ascii="Times New Roman" w:hAnsi="Times New Roman"/>
      <w:spacing w:val="0"/>
      <w:sz w:val="22"/>
    </w:rPr>
  </w:style>
  <w:style w:type="character" w:customStyle="1" w:styleId="54">
    <w:name w:val="Основной текст (5)"/>
    <w:uiPriority w:val="99"/>
    <w:rsid w:val="00F95187"/>
  </w:style>
  <w:style w:type="character" w:customStyle="1" w:styleId="aff5">
    <w:name w:val="Подпись к таблице_"/>
    <w:uiPriority w:val="99"/>
    <w:rsid w:val="00F95187"/>
    <w:rPr>
      <w:rFonts w:ascii="Times New Roman" w:hAnsi="Times New Roman"/>
      <w:spacing w:val="0"/>
      <w:sz w:val="21"/>
    </w:rPr>
  </w:style>
  <w:style w:type="character" w:customStyle="1" w:styleId="aff6">
    <w:name w:val="Подпись к таблице"/>
    <w:uiPriority w:val="99"/>
    <w:rsid w:val="00F95187"/>
  </w:style>
  <w:style w:type="paragraph" w:customStyle="1" w:styleId="aff7">
    <w:name w:val="Стиль для Таблиц"/>
    <w:basedOn w:val="normal-p0"/>
    <w:uiPriority w:val="99"/>
    <w:rsid w:val="00F95187"/>
    <w:pPr>
      <w:jc w:val="center"/>
    </w:pPr>
    <w:rPr>
      <w:b/>
    </w:rPr>
  </w:style>
  <w:style w:type="character" w:styleId="aff8">
    <w:name w:val="annotation reference"/>
    <w:basedOn w:val="a3"/>
    <w:link w:val="1e"/>
    <w:rsid w:val="00F95187"/>
    <w:rPr>
      <w:rFonts w:cs="Times New Roman"/>
      <w:sz w:val="16"/>
    </w:rPr>
  </w:style>
  <w:style w:type="paragraph" w:styleId="aff9">
    <w:name w:val="annotation text"/>
    <w:basedOn w:val="a2"/>
    <w:link w:val="affa"/>
    <w:rsid w:val="00F95187"/>
    <w:rPr>
      <w:szCs w:val="20"/>
    </w:rPr>
  </w:style>
  <w:style w:type="character" w:customStyle="1" w:styleId="affa">
    <w:name w:val="Текст примечания Знак"/>
    <w:basedOn w:val="a3"/>
    <w:link w:val="aff9"/>
    <w:rsid w:val="00F95187"/>
    <w:rPr>
      <w:rFonts w:ascii="Times New Roman" w:eastAsia="Times New Roman" w:hAnsi="Times New Roman" w:cs="Times New Roman"/>
      <w:sz w:val="20"/>
      <w:szCs w:val="20"/>
    </w:rPr>
  </w:style>
  <w:style w:type="character" w:styleId="affb">
    <w:name w:val="Strong"/>
    <w:basedOn w:val="a3"/>
    <w:uiPriority w:val="99"/>
    <w:qFormat/>
    <w:rsid w:val="00F95187"/>
    <w:rPr>
      <w:rFonts w:cs="Times New Roman"/>
      <w:b/>
    </w:rPr>
  </w:style>
  <w:style w:type="paragraph" w:styleId="affc">
    <w:name w:val="Document Map"/>
    <w:basedOn w:val="a2"/>
    <w:link w:val="affd"/>
    <w:uiPriority w:val="99"/>
    <w:semiHidden/>
    <w:rsid w:val="00F95187"/>
    <w:pPr>
      <w:shd w:val="clear" w:color="auto" w:fill="000080"/>
    </w:pPr>
    <w:rPr>
      <w:rFonts w:ascii="Tahoma" w:hAnsi="Tahoma" w:cs="Tahoma"/>
      <w:szCs w:val="20"/>
    </w:rPr>
  </w:style>
  <w:style w:type="character" w:customStyle="1" w:styleId="affd">
    <w:name w:val="Схема документа Знак"/>
    <w:basedOn w:val="a3"/>
    <w:link w:val="affc"/>
    <w:uiPriority w:val="99"/>
    <w:semiHidden/>
    <w:rsid w:val="00F95187"/>
    <w:rPr>
      <w:rFonts w:ascii="Tahoma" w:eastAsia="Times New Roman" w:hAnsi="Tahoma" w:cs="Tahoma"/>
      <w:sz w:val="20"/>
      <w:szCs w:val="20"/>
      <w:shd w:val="clear" w:color="auto" w:fill="000080"/>
    </w:rPr>
  </w:style>
  <w:style w:type="paragraph" w:customStyle="1" w:styleId="55">
    <w:name w:val="Стиль5"/>
    <w:basedOn w:val="3"/>
    <w:uiPriority w:val="99"/>
    <w:rsid w:val="00F95187"/>
  </w:style>
  <w:style w:type="paragraph" w:customStyle="1" w:styleId="28">
    <w:name w:val="Без интервала2"/>
    <w:uiPriority w:val="99"/>
    <w:rsid w:val="00F95187"/>
    <w:pPr>
      <w:spacing w:after="0" w:line="240" w:lineRule="auto"/>
    </w:pPr>
    <w:rPr>
      <w:rFonts w:ascii="Times New Roman" w:eastAsia="Times New Roman" w:hAnsi="Times New Roman" w:cs="Times New Roman"/>
    </w:rPr>
  </w:style>
  <w:style w:type="paragraph" w:customStyle="1" w:styleId="35">
    <w:name w:val="Без интервала3"/>
    <w:uiPriority w:val="99"/>
    <w:rsid w:val="00F95187"/>
    <w:pPr>
      <w:spacing w:after="0" w:line="240" w:lineRule="auto"/>
    </w:pPr>
    <w:rPr>
      <w:rFonts w:ascii="Times New Roman" w:eastAsia="Times New Roman" w:hAnsi="Times New Roman" w:cs="Times New Roman"/>
    </w:rPr>
  </w:style>
  <w:style w:type="paragraph" w:customStyle="1" w:styleId="p15">
    <w:name w:val="p15"/>
    <w:basedOn w:val="a2"/>
    <w:uiPriority w:val="99"/>
    <w:rsid w:val="00F95187"/>
    <w:pPr>
      <w:spacing w:before="100" w:beforeAutospacing="1" w:after="100" w:afterAutospacing="1"/>
    </w:pPr>
    <w:rPr>
      <w:sz w:val="24"/>
      <w:szCs w:val="24"/>
      <w:lang w:eastAsia="ru-RU"/>
    </w:rPr>
  </w:style>
  <w:style w:type="paragraph" w:customStyle="1" w:styleId="p34">
    <w:name w:val="p34"/>
    <w:basedOn w:val="a2"/>
    <w:uiPriority w:val="99"/>
    <w:rsid w:val="00F95187"/>
    <w:pPr>
      <w:spacing w:before="100" w:beforeAutospacing="1" w:after="100" w:afterAutospacing="1"/>
    </w:pPr>
    <w:rPr>
      <w:sz w:val="24"/>
      <w:szCs w:val="24"/>
      <w:lang w:eastAsia="ru-RU"/>
    </w:rPr>
  </w:style>
  <w:style w:type="paragraph" w:customStyle="1" w:styleId="46">
    <w:name w:val="Без интервала4"/>
    <w:uiPriority w:val="99"/>
    <w:rsid w:val="00F95187"/>
    <w:pPr>
      <w:spacing w:after="0" w:line="240" w:lineRule="auto"/>
    </w:pPr>
    <w:rPr>
      <w:rFonts w:ascii="Times New Roman" w:eastAsia="Times New Roman" w:hAnsi="Times New Roman" w:cs="Times New Roman"/>
    </w:rPr>
  </w:style>
  <w:style w:type="paragraph" w:styleId="29">
    <w:name w:val="List 2"/>
    <w:basedOn w:val="a2"/>
    <w:uiPriority w:val="99"/>
    <w:rsid w:val="00F95187"/>
    <w:pPr>
      <w:ind w:left="566" w:hanging="283"/>
      <w:contextualSpacing/>
    </w:pPr>
  </w:style>
  <w:style w:type="character" w:styleId="affe">
    <w:name w:val="Subtle Emphasis"/>
    <w:basedOn w:val="a3"/>
    <w:uiPriority w:val="19"/>
    <w:qFormat/>
    <w:rsid w:val="00F95187"/>
    <w:rPr>
      <w:rFonts w:cs="Times New Roman"/>
      <w:i/>
      <w:iCs/>
      <w:color w:val="808080"/>
    </w:rPr>
  </w:style>
  <w:style w:type="paragraph" w:customStyle="1" w:styleId="47">
    <w:name w:val="Основной текст4"/>
    <w:basedOn w:val="a2"/>
    <w:uiPriority w:val="99"/>
    <w:rsid w:val="00F95187"/>
    <w:pPr>
      <w:shd w:val="clear" w:color="auto" w:fill="FFFFFF"/>
      <w:spacing w:after="240" w:line="281" w:lineRule="exact"/>
      <w:ind w:hanging="700"/>
    </w:pPr>
    <w:rPr>
      <w:color w:val="000000"/>
      <w:sz w:val="21"/>
      <w:szCs w:val="21"/>
      <w:lang w:eastAsia="ru-RU"/>
    </w:rPr>
  </w:style>
  <w:style w:type="character" w:customStyle="1" w:styleId="71">
    <w:name w:val="Основной текст + 7"/>
    <w:aliases w:val="5 pt,Малые прописные1,Основной текст (2) + 7"/>
    <w:basedOn w:val="aff3"/>
    <w:uiPriority w:val="99"/>
    <w:rsid w:val="00F95187"/>
    <w:rPr>
      <w:rFonts w:ascii="Times New Roman" w:hAnsi="Times New Roman" w:cs="Times New Roman"/>
      <w:b/>
      <w:i w:val="0"/>
      <w:smallCaps/>
      <w:spacing w:val="0"/>
      <w:sz w:val="15"/>
      <w:szCs w:val="15"/>
      <w:shd w:val="clear" w:color="auto" w:fill="FFFFFF"/>
      <w:lang w:val="en-US" w:eastAsia="ru-RU"/>
    </w:rPr>
  </w:style>
  <w:style w:type="paragraph" w:customStyle="1" w:styleId="56">
    <w:name w:val="Без интервала5"/>
    <w:uiPriority w:val="99"/>
    <w:rsid w:val="00F95187"/>
    <w:pPr>
      <w:spacing w:after="0" w:line="240" w:lineRule="auto"/>
    </w:pPr>
    <w:rPr>
      <w:rFonts w:ascii="Times New Roman" w:eastAsia="Times New Roman" w:hAnsi="Times New Roman" w:cs="Times New Roman"/>
    </w:rPr>
  </w:style>
  <w:style w:type="paragraph" w:customStyle="1" w:styleId="1f">
    <w:name w:val="Моё Обычный 1"/>
    <w:basedOn w:val="a2"/>
    <w:link w:val="1f0"/>
    <w:uiPriority w:val="99"/>
    <w:rsid w:val="00F95187"/>
    <w:pPr>
      <w:spacing w:after="0" w:line="312" w:lineRule="auto"/>
      <w:ind w:firstLine="709"/>
      <w:jc w:val="both"/>
    </w:pPr>
    <w:rPr>
      <w:sz w:val="24"/>
      <w:szCs w:val="24"/>
      <w:lang w:eastAsia="ru-RU"/>
    </w:rPr>
  </w:style>
  <w:style w:type="character" w:customStyle="1" w:styleId="1f0">
    <w:name w:val="Моё Обычный 1 Знак"/>
    <w:basedOn w:val="a3"/>
    <w:link w:val="1f"/>
    <w:uiPriority w:val="99"/>
    <w:locked/>
    <w:rsid w:val="00F95187"/>
    <w:rPr>
      <w:rFonts w:ascii="Times New Roman" w:eastAsia="Times New Roman" w:hAnsi="Times New Roman" w:cs="Times New Roman"/>
      <w:sz w:val="24"/>
      <w:szCs w:val="24"/>
      <w:lang w:eastAsia="ru-RU"/>
    </w:rPr>
  </w:style>
  <w:style w:type="numbering" w:styleId="111111">
    <w:name w:val="Outline List 2"/>
    <w:basedOn w:val="a5"/>
    <w:uiPriority w:val="99"/>
    <w:semiHidden/>
    <w:unhideWhenUsed/>
    <w:rsid w:val="00F95187"/>
    <w:pPr>
      <w:numPr>
        <w:numId w:val="3"/>
      </w:numPr>
    </w:pPr>
  </w:style>
  <w:style w:type="paragraph" w:customStyle="1" w:styleId="0">
    <w:name w:val="0"/>
    <w:basedOn w:val="aa"/>
    <w:link w:val="00"/>
    <w:rsid w:val="00F95187"/>
    <w:pPr>
      <w:keepNext/>
      <w:spacing w:after="0"/>
      <w:jc w:val="both"/>
    </w:pPr>
    <w:rPr>
      <w:bCs/>
      <w:i w:val="0"/>
      <w:iCs w:val="0"/>
      <w:color w:val="auto"/>
      <w:sz w:val="24"/>
      <w:szCs w:val="24"/>
    </w:rPr>
  </w:style>
  <w:style w:type="character" w:customStyle="1" w:styleId="00">
    <w:name w:val="0 Знак"/>
    <w:basedOn w:val="a3"/>
    <w:link w:val="0"/>
    <w:rsid w:val="00F95187"/>
    <w:rPr>
      <w:rFonts w:ascii="Times New Roman" w:eastAsia="Times New Roman" w:hAnsi="Times New Roman" w:cs="Times New Roman"/>
      <w:bCs/>
      <w:sz w:val="24"/>
      <w:szCs w:val="24"/>
    </w:rPr>
  </w:style>
  <w:style w:type="paragraph" w:customStyle="1" w:styleId="1111111">
    <w:name w:val="1111111"/>
    <w:basedOn w:val="3"/>
    <w:link w:val="11111110"/>
    <w:rsid w:val="00F95187"/>
  </w:style>
  <w:style w:type="paragraph" w:customStyle="1" w:styleId="22222222">
    <w:name w:val="22222222"/>
    <w:basedOn w:val="2"/>
    <w:link w:val="222222220"/>
    <w:rsid w:val="00F95187"/>
    <w:rPr>
      <w:color w:val="000000"/>
    </w:rPr>
  </w:style>
  <w:style w:type="character" w:customStyle="1" w:styleId="11111110">
    <w:name w:val="1111111 Знак"/>
    <w:basedOn w:val="30"/>
    <w:link w:val="1111111"/>
    <w:rsid w:val="00F95187"/>
    <w:rPr>
      <w:rFonts w:ascii="Arial" w:eastAsia="Times New Roman" w:hAnsi="Arial" w:cs="Arial"/>
      <w:b/>
      <w:bCs/>
      <w:sz w:val="28"/>
      <w:szCs w:val="28"/>
    </w:rPr>
  </w:style>
  <w:style w:type="character" w:customStyle="1" w:styleId="222222220">
    <w:name w:val="22222222 Знак"/>
    <w:basedOn w:val="20"/>
    <w:link w:val="22222222"/>
    <w:rsid w:val="00F95187"/>
    <w:rPr>
      <w:rFonts w:ascii="Times New Roman" w:eastAsia="Times New Roman" w:hAnsi="Times New Roman" w:cs="Times New Roman"/>
      <w:b/>
      <w:bCs/>
      <w:color w:val="000000"/>
      <w:sz w:val="32"/>
      <w:szCs w:val="32"/>
    </w:rPr>
  </w:style>
  <w:style w:type="paragraph" w:customStyle="1" w:styleId="140">
    <w:name w:val="Стиль Название объекта + 14 пт полужирный Авто"/>
    <w:basedOn w:val="aa"/>
    <w:link w:val="141"/>
    <w:rsid w:val="00F95187"/>
    <w:pPr>
      <w:jc w:val="center"/>
    </w:pPr>
  </w:style>
  <w:style w:type="character" w:customStyle="1" w:styleId="ab">
    <w:name w:val="Название объекта Знак"/>
    <w:aliases w:val="УВАТ Знак"/>
    <w:link w:val="aa"/>
    <w:rsid w:val="00F95187"/>
    <w:rPr>
      <w:rFonts w:ascii="Times New Roman" w:eastAsia="Times New Roman" w:hAnsi="Times New Roman" w:cs="Times New Roman"/>
      <w:i/>
      <w:iCs/>
      <w:color w:val="44546A" w:themeColor="text2"/>
      <w:sz w:val="18"/>
      <w:szCs w:val="18"/>
    </w:rPr>
  </w:style>
  <w:style w:type="character" w:customStyle="1" w:styleId="141">
    <w:name w:val="Стиль Название объекта + 14 пт полужирный Авто Знак"/>
    <w:basedOn w:val="ab"/>
    <w:link w:val="140"/>
    <w:rsid w:val="00F95187"/>
    <w:rPr>
      <w:rFonts w:ascii="Times New Roman" w:eastAsia="Times New Roman" w:hAnsi="Times New Roman" w:cs="Times New Roman"/>
      <w:i/>
      <w:iCs/>
      <w:color w:val="44546A" w:themeColor="text2"/>
      <w:sz w:val="18"/>
      <w:szCs w:val="18"/>
    </w:rPr>
  </w:style>
  <w:style w:type="paragraph" w:styleId="afff">
    <w:name w:val="No Spacing"/>
    <w:uiPriority w:val="1"/>
    <w:rsid w:val="00F95187"/>
    <w:pPr>
      <w:spacing w:after="0" w:line="240" w:lineRule="auto"/>
    </w:pPr>
    <w:rPr>
      <w:rFonts w:ascii="Times New Roman" w:eastAsia="Times New Roman" w:hAnsi="Times New Roman" w:cs="Times New Roman"/>
    </w:rPr>
  </w:style>
  <w:style w:type="paragraph" w:customStyle="1" w:styleId="xl63">
    <w:name w:val="xl63"/>
    <w:basedOn w:val="a2"/>
    <w:rsid w:val="00F95187"/>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24"/>
      <w:szCs w:val="24"/>
      <w:lang w:eastAsia="ru-RU"/>
    </w:rPr>
  </w:style>
  <w:style w:type="paragraph" w:customStyle="1" w:styleId="xl64">
    <w:name w:val="xl64"/>
    <w:basedOn w:val="a2"/>
    <w:rsid w:val="00F95187"/>
    <w:pPr>
      <w:pBdr>
        <w:top w:val="single" w:sz="8" w:space="0" w:color="auto"/>
        <w:bottom w:val="single" w:sz="8" w:space="0" w:color="auto"/>
        <w:right w:val="single" w:sz="8" w:space="0" w:color="auto"/>
      </w:pBdr>
      <w:spacing w:before="100" w:beforeAutospacing="1" w:after="100" w:afterAutospacing="1"/>
      <w:jc w:val="center"/>
    </w:pPr>
    <w:rPr>
      <w:sz w:val="24"/>
      <w:szCs w:val="24"/>
      <w:lang w:eastAsia="ru-RU"/>
    </w:rPr>
  </w:style>
  <w:style w:type="character" w:customStyle="1" w:styleId="2a">
    <w:name w:val="Основной текст2 Знак"/>
    <w:basedOn w:val="ad"/>
    <w:rsid w:val="00F95187"/>
    <w:rPr>
      <w:rFonts w:ascii="Times New Roman" w:eastAsia="Times New Roman" w:hAnsi="Times New Roman" w:cs="Times New Roman"/>
      <w:sz w:val="24"/>
      <w:szCs w:val="28"/>
      <w:u w:val="single"/>
    </w:rPr>
  </w:style>
  <w:style w:type="paragraph" w:customStyle="1" w:styleId="xl91">
    <w:name w:val="xl91"/>
    <w:basedOn w:val="a2"/>
    <w:rsid w:val="00F95187"/>
    <w:pPr>
      <w:pBdr>
        <w:left w:val="single" w:sz="8" w:space="0" w:color="auto"/>
        <w:bottom w:val="single" w:sz="8" w:space="0" w:color="auto"/>
        <w:right w:val="single" w:sz="8" w:space="0" w:color="auto"/>
      </w:pBdr>
      <w:spacing w:before="100" w:beforeAutospacing="1" w:after="100" w:afterAutospacing="1"/>
      <w:jc w:val="center"/>
    </w:pPr>
    <w:rPr>
      <w:sz w:val="24"/>
      <w:szCs w:val="24"/>
      <w:lang w:eastAsia="ru-RU"/>
    </w:rPr>
  </w:style>
  <w:style w:type="paragraph" w:customStyle="1" w:styleId="xl92">
    <w:name w:val="xl92"/>
    <w:basedOn w:val="a2"/>
    <w:rsid w:val="00F95187"/>
    <w:pPr>
      <w:pBdr>
        <w:top w:val="single" w:sz="8" w:space="0" w:color="auto"/>
        <w:right w:val="single" w:sz="8" w:space="0" w:color="auto"/>
      </w:pBdr>
      <w:spacing w:before="100" w:beforeAutospacing="1" w:after="100" w:afterAutospacing="1"/>
      <w:jc w:val="center"/>
    </w:pPr>
    <w:rPr>
      <w:sz w:val="24"/>
      <w:szCs w:val="24"/>
      <w:lang w:eastAsia="ru-RU"/>
    </w:rPr>
  </w:style>
  <w:style w:type="paragraph" w:customStyle="1" w:styleId="xl93">
    <w:name w:val="xl93"/>
    <w:basedOn w:val="a2"/>
    <w:rsid w:val="00F95187"/>
    <w:pPr>
      <w:pBdr>
        <w:top w:val="single" w:sz="8" w:space="0" w:color="auto"/>
        <w:left w:val="single" w:sz="8" w:space="0" w:color="auto"/>
        <w:bottom w:val="single" w:sz="8" w:space="0" w:color="auto"/>
      </w:pBdr>
      <w:spacing w:before="100" w:beforeAutospacing="1" w:after="100" w:afterAutospacing="1"/>
      <w:jc w:val="center"/>
    </w:pPr>
    <w:rPr>
      <w:b/>
      <w:bCs/>
      <w:sz w:val="18"/>
      <w:szCs w:val="18"/>
      <w:lang w:eastAsia="ru-RU"/>
    </w:rPr>
  </w:style>
  <w:style w:type="paragraph" w:customStyle="1" w:styleId="xl94">
    <w:name w:val="xl94"/>
    <w:basedOn w:val="a2"/>
    <w:rsid w:val="00F95187"/>
    <w:pPr>
      <w:pBdr>
        <w:top w:val="single" w:sz="8" w:space="0" w:color="auto"/>
        <w:bottom w:val="single" w:sz="8" w:space="0" w:color="auto"/>
      </w:pBdr>
      <w:spacing w:before="100" w:beforeAutospacing="1" w:after="100" w:afterAutospacing="1"/>
      <w:jc w:val="center"/>
    </w:pPr>
    <w:rPr>
      <w:b/>
      <w:bCs/>
      <w:sz w:val="18"/>
      <w:szCs w:val="18"/>
      <w:lang w:eastAsia="ru-RU"/>
    </w:rPr>
  </w:style>
  <w:style w:type="paragraph" w:customStyle="1" w:styleId="xl95">
    <w:name w:val="xl95"/>
    <w:basedOn w:val="a2"/>
    <w:rsid w:val="00F95187"/>
    <w:pPr>
      <w:pBdr>
        <w:top w:val="single" w:sz="8" w:space="0" w:color="auto"/>
        <w:bottom w:val="single" w:sz="8" w:space="0" w:color="auto"/>
        <w:right w:val="single" w:sz="8" w:space="0" w:color="auto"/>
      </w:pBdr>
      <w:spacing w:before="100" w:beforeAutospacing="1" w:after="100" w:afterAutospacing="1"/>
      <w:jc w:val="center"/>
    </w:pPr>
    <w:rPr>
      <w:b/>
      <w:bCs/>
      <w:sz w:val="18"/>
      <w:szCs w:val="18"/>
      <w:lang w:eastAsia="ru-RU"/>
    </w:rPr>
  </w:style>
  <w:style w:type="paragraph" w:customStyle="1" w:styleId="xl96">
    <w:name w:val="xl96"/>
    <w:basedOn w:val="a2"/>
    <w:rsid w:val="00F95187"/>
    <w:pPr>
      <w:pBdr>
        <w:top w:val="single" w:sz="8" w:space="0" w:color="auto"/>
        <w:left w:val="single" w:sz="8" w:space="0" w:color="auto"/>
        <w:bottom w:val="single" w:sz="8" w:space="0" w:color="auto"/>
      </w:pBdr>
      <w:spacing w:before="100" w:beforeAutospacing="1" w:after="100" w:afterAutospacing="1"/>
      <w:jc w:val="center"/>
    </w:pPr>
    <w:rPr>
      <w:b/>
      <w:bCs/>
      <w:i/>
      <w:iCs/>
      <w:color w:val="000000"/>
      <w:sz w:val="24"/>
      <w:szCs w:val="24"/>
      <w:lang w:eastAsia="ru-RU"/>
    </w:rPr>
  </w:style>
  <w:style w:type="paragraph" w:customStyle="1" w:styleId="xl97">
    <w:name w:val="xl97"/>
    <w:basedOn w:val="a2"/>
    <w:rsid w:val="00F95187"/>
    <w:pPr>
      <w:pBdr>
        <w:top w:val="single" w:sz="8" w:space="0" w:color="auto"/>
        <w:left w:val="single" w:sz="8" w:space="0" w:color="auto"/>
        <w:bottom w:val="single" w:sz="8" w:space="0" w:color="auto"/>
      </w:pBdr>
      <w:spacing w:before="100" w:beforeAutospacing="1" w:after="100" w:afterAutospacing="1"/>
      <w:jc w:val="center"/>
    </w:pPr>
    <w:rPr>
      <w:sz w:val="24"/>
      <w:szCs w:val="24"/>
      <w:lang w:eastAsia="ru-RU"/>
    </w:rPr>
  </w:style>
  <w:style w:type="paragraph" w:customStyle="1" w:styleId="xl98">
    <w:name w:val="xl98"/>
    <w:basedOn w:val="a2"/>
    <w:rsid w:val="00F95187"/>
    <w:pPr>
      <w:pBdr>
        <w:top w:val="single" w:sz="8" w:space="0" w:color="auto"/>
        <w:bottom w:val="single" w:sz="8" w:space="0" w:color="auto"/>
        <w:right w:val="single" w:sz="8" w:space="0" w:color="auto"/>
      </w:pBdr>
      <w:spacing w:before="100" w:beforeAutospacing="1" w:after="100" w:afterAutospacing="1"/>
      <w:jc w:val="center"/>
    </w:pPr>
    <w:rPr>
      <w:sz w:val="24"/>
      <w:szCs w:val="24"/>
      <w:lang w:eastAsia="ru-RU"/>
    </w:rPr>
  </w:style>
  <w:style w:type="paragraph" w:customStyle="1" w:styleId="xl99">
    <w:name w:val="xl99"/>
    <w:basedOn w:val="a2"/>
    <w:rsid w:val="00F95187"/>
    <w:pPr>
      <w:pBdr>
        <w:top w:val="single" w:sz="8" w:space="0" w:color="auto"/>
        <w:left w:val="single" w:sz="8" w:space="0" w:color="auto"/>
        <w:bottom w:val="single" w:sz="8" w:space="0" w:color="auto"/>
      </w:pBdr>
      <w:spacing w:before="100" w:beforeAutospacing="1" w:after="100" w:afterAutospacing="1"/>
      <w:jc w:val="center"/>
    </w:pPr>
    <w:rPr>
      <w:rFonts w:ascii="Symbol" w:hAnsi="Symbol"/>
      <w:szCs w:val="20"/>
      <w:lang w:eastAsia="ru-RU"/>
    </w:rPr>
  </w:style>
  <w:style w:type="paragraph" w:customStyle="1" w:styleId="xl100">
    <w:name w:val="xl100"/>
    <w:basedOn w:val="a2"/>
    <w:rsid w:val="00F95187"/>
    <w:pPr>
      <w:pBdr>
        <w:top w:val="single" w:sz="8" w:space="0" w:color="auto"/>
        <w:bottom w:val="single" w:sz="8" w:space="0" w:color="auto"/>
        <w:right w:val="single" w:sz="8" w:space="0" w:color="auto"/>
      </w:pBdr>
      <w:spacing w:before="100" w:beforeAutospacing="1" w:after="100" w:afterAutospacing="1"/>
      <w:jc w:val="center"/>
      <w:textAlignment w:val="top"/>
    </w:pPr>
    <w:rPr>
      <w:sz w:val="24"/>
      <w:szCs w:val="24"/>
      <w:lang w:eastAsia="ru-RU"/>
    </w:rPr>
  </w:style>
  <w:style w:type="paragraph" w:customStyle="1" w:styleId="bodytext">
    <w:name w:val="bodytext"/>
    <w:basedOn w:val="a2"/>
    <w:rsid w:val="00F95187"/>
    <w:pPr>
      <w:spacing w:before="100" w:beforeAutospacing="1" w:after="100" w:afterAutospacing="1"/>
    </w:pPr>
    <w:rPr>
      <w:sz w:val="24"/>
      <w:szCs w:val="24"/>
      <w:lang w:eastAsia="ru-RU"/>
    </w:rPr>
  </w:style>
  <w:style w:type="character" w:customStyle="1" w:styleId="211pt">
    <w:name w:val="Основной текст (2) + 11 pt"/>
    <w:rsid w:val="00F95187"/>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95pt">
    <w:name w:val="Основной текст (2) + 9;5 pt;Полужирный"/>
    <w:rsid w:val="00F95187"/>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ConsNormal">
    <w:name w:val="ConsNormal"/>
    <w:rsid w:val="00F95187"/>
    <w:pPr>
      <w:spacing w:after="0" w:line="240" w:lineRule="auto"/>
      <w:ind w:firstLine="720"/>
    </w:pPr>
    <w:rPr>
      <w:rFonts w:ascii="Arial" w:eastAsia="Times New Roman" w:hAnsi="Arial" w:cs="Times New Roman"/>
      <w:snapToGrid w:val="0"/>
      <w:sz w:val="20"/>
      <w:szCs w:val="20"/>
      <w:lang w:eastAsia="ru-RU"/>
    </w:rPr>
  </w:style>
  <w:style w:type="paragraph" w:customStyle="1" w:styleId="62">
    <w:name w:val="Без интервала6"/>
    <w:rsid w:val="00F95187"/>
    <w:pPr>
      <w:spacing w:after="0" w:line="240" w:lineRule="auto"/>
    </w:pPr>
    <w:rPr>
      <w:rFonts w:ascii="Times New Roman" w:eastAsia="Times New Roman" w:hAnsi="Times New Roman" w:cs="Times New Roman"/>
    </w:rPr>
  </w:style>
  <w:style w:type="character" w:customStyle="1" w:styleId="211pt0">
    <w:name w:val="Основной текст (2) + 11 pt;Полужирный"/>
    <w:rsid w:val="00F95187"/>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Exact">
    <w:name w:val="Подпись к таблице Exact"/>
    <w:rsid w:val="00F95187"/>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paragraph" w:customStyle="1" w:styleId="S">
    <w:name w:val="S_Обычный жирный"/>
    <w:basedOn w:val="a2"/>
    <w:link w:val="S0"/>
    <w:rsid w:val="00F95187"/>
    <w:pPr>
      <w:spacing w:after="0"/>
      <w:ind w:firstLine="709"/>
      <w:jc w:val="both"/>
    </w:pPr>
    <w:rPr>
      <w:sz w:val="28"/>
      <w:szCs w:val="24"/>
      <w:lang w:eastAsia="ru-RU"/>
    </w:rPr>
  </w:style>
  <w:style w:type="character" w:customStyle="1" w:styleId="S0">
    <w:name w:val="S_Обычный жирный Знак"/>
    <w:link w:val="S"/>
    <w:rsid w:val="00F95187"/>
    <w:rPr>
      <w:rFonts w:ascii="Times New Roman" w:eastAsia="Times New Roman" w:hAnsi="Times New Roman" w:cs="Times New Roman"/>
      <w:sz w:val="28"/>
      <w:szCs w:val="24"/>
      <w:lang w:eastAsia="ru-RU"/>
    </w:rPr>
  </w:style>
  <w:style w:type="paragraph" w:styleId="afff0">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2"/>
    <w:link w:val="afff1"/>
    <w:uiPriority w:val="99"/>
    <w:rsid w:val="00F95187"/>
    <w:pPr>
      <w:spacing w:after="0"/>
    </w:pPr>
    <w:rPr>
      <w:rFonts w:ascii="Verdana" w:hAnsi="Verdana"/>
      <w:sz w:val="18"/>
      <w:szCs w:val="20"/>
      <w:lang w:eastAsia="ru-RU"/>
    </w:rPr>
  </w:style>
  <w:style w:type="character" w:customStyle="1" w:styleId="afff1">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basedOn w:val="a3"/>
    <w:link w:val="afff0"/>
    <w:uiPriority w:val="99"/>
    <w:rsid w:val="00F95187"/>
    <w:rPr>
      <w:rFonts w:ascii="Verdana" w:eastAsia="Times New Roman" w:hAnsi="Verdana" w:cs="Times New Roman"/>
      <w:sz w:val="18"/>
      <w:szCs w:val="20"/>
      <w:lang w:eastAsia="ru-RU"/>
    </w:rPr>
  </w:style>
  <w:style w:type="character" w:styleId="afff2">
    <w:name w:val="footnote reference"/>
    <w:aliases w:val="Знак сноски 1,Знак сноски-FN,Ciae niinee-FN,Referencia nota al pie"/>
    <w:basedOn w:val="a3"/>
    <w:uiPriority w:val="99"/>
    <w:rsid w:val="00F95187"/>
    <w:rPr>
      <w:rFonts w:cs="Times New Roman"/>
      <w:vertAlign w:val="superscript"/>
    </w:rPr>
  </w:style>
  <w:style w:type="character" w:customStyle="1" w:styleId="NoSpacing">
    <w:name w:val="No Spacing Знак"/>
    <w:basedOn w:val="a3"/>
    <w:link w:val="12"/>
    <w:uiPriority w:val="99"/>
    <w:locked/>
    <w:rsid w:val="00F95187"/>
    <w:rPr>
      <w:rFonts w:ascii="Times New Roman" w:eastAsia="Times New Roman" w:hAnsi="Times New Roman" w:cs="Times New Roman"/>
    </w:rPr>
  </w:style>
  <w:style w:type="paragraph" w:customStyle="1" w:styleId="afff3">
    <w:name w:val="м"/>
    <w:basedOn w:val="a1"/>
    <w:uiPriority w:val="99"/>
    <w:rsid w:val="00F95187"/>
    <w:pPr>
      <w:tabs>
        <w:tab w:val="clear" w:pos="1532"/>
        <w:tab w:val="num" w:pos="1466"/>
      </w:tabs>
      <w:spacing w:after="0" w:line="259" w:lineRule="auto"/>
      <w:ind w:left="1469"/>
    </w:pPr>
    <w:rPr>
      <w:sz w:val="24"/>
      <w:szCs w:val="28"/>
    </w:rPr>
  </w:style>
  <w:style w:type="paragraph" w:styleId="afff4">
    <w:name w:val="Title"/>
    <w:basedOn w:val="a2"/>
    <w:link w:val="afff5"/>
    <w:uiPriority w:val="10"/>
    <w:qFormat/>
    <w:rsid w:val="00F95187"/>
    <w:pPr>
      <w:spacing w:before="240" w:after="60"/>
      <w:jc w:val="center"/>
      <w:outlineLvl w:val="0"/>
    </w:pPr>
    <w:rPr>
      <w:rFonts w:cs="Arial"/>
      <w:bCs/>
      <w:kern w:val="28"/>
      <w:sz w:val="24"/>
      <w:szCs w:val="32"/>
    </w:rPr>
  </w:style>
  <w:style w:type="character" w:customStyle="1" w:styleId="afff5">
    <w:name w:val="Название Знак"/>
    <w:basedOn w:val="a3"/>
    <w:link w:val="afff4"/>
    <w:rsid w:val="00F95187"/>
    <w:rPr>
      <w:rFonts w:ascii="Times New Roman" w:eastAsia="Times New Roman" w:hAnsi="Times New Roman" w:cs="Arial"/>
      <w:bCs/>
      <w:kern w:val="28"/>
      <w:sz w:val="24"/>
      <w:szCs w:val="32"/>
    </w:rPr>
  </w:style>
  <w:style w:type="character" w:styleId="afff6">
    <w:name w:val="Placeholder Text"/>
    <w:basedOn w:val="a3"/>
    <w:uiPriority w:val="99"/>
    <w:semiHidden/>
    <w:rsid w:val="00F95187"/>
    <w:rPr>
      <w:rFonts w:cs="Times New Roman"/>
      <w:color w:val="808080"/>
    </w:rPr>
  </w:style>
  <w:style w:type="paragraph" w:styleId="afff7">
    <w:name w:val="annotation subject"/>
    <w:basedOn w:val="aff9"/>
    <w:next w:val="aff9"/>
    <w:link w:val="afff8"/>
    <w:rsid w:val="00F95187"/>
    <w:rPr>
      <w:b/>
      <w:bCs/>
    </w:rPr>
  </w:style>
  <w:style w:type="character" w:customStyle="1" w:styleId="afff8">
    <w:name w:val="Тема примечания Знак"/>
    <w:basedOn w:val="affa"/>
    <w:link w:val="afff7"/>
    <w:rsid w:val="00F95187"/>
    <w:rPr>
      <w:rFonts w:ascii="Times New Roman" w:eastAsia="Times New Roman" w:hAnsi="Times New Roman" w:cs="Times New Roman"/>
      <w:b/>
      <w:bCs/>
      <w:sz w:val="20"/>
      <w:szCs w:val="20"/>
    </w:rPr>
  </w:style>
  <w:style w:type="paragraph" w:styleId="afff9">
    <w:name w:val="Revision"/>
    <w:hidden/>
    <w:uiPriority w:val="99"/>
    <w:semiHidden/>
    <w:rsid w:val="00F95187"/>
    <w:pPr>
      <w:spacing w:after="0" w:line="240" w:lineRule="auto"/>
    </w:pPr>
    <w:rPr>
      <w:rFonts w:ascii="Times New Roman" w:eastAsia="Times New Roman" w:hAnsi="Times New Roman" w:cs="Times New Roman"/>
    </w:rPr>
  </w:style>
  <w:style w:type="paragraph" w:customStyle="1" w:styleId="msonormalmailrucssattributepostfix">
    <w:name w:val="msonormal_mailru_css_attribute_postfix"/>
    <w:basedOn w:val="a2"/>
    <w:rsid w:val="00F95187"/>
    <w:pPr>
      <w:spacing w:before="100" w:beforeAutospacing="1" w:after="100" w:afterAutospacing="1"/>
    </w:pPr>
    <w:rPr>
      <w:sz w:val="24"/>
      <w:szCs w:val="24"/>
      <w:lang w:eastAsia="ru-RU"/>
    </w:rPr>
  </w:style>
  <w:style w:type="character" w:customStyle="1" w:styleId="aff1">
    <w:name w:val="Абзац списка Знак"/>
    <w:aliases w:val="Таблицы нейминг Знак,уват Знак"/>
    <w:link w:val="aff0"/>
    <w:uiPriority w:val="34"/>
    <w:rsid w:val="00F95187"/>
    <w:rPr>
      <w:rFonts w:ascii="Calibri" w:eastAsia="Times New Roman" w:hAnsi="Calibri" w:cs="Calibri"/>
      <w:lang w:eastAsia="ru-RU"/>
    </w:rPr>
  </w:style>
  <w:style w:type="paragraph" w:customStyle="1" w:styleId="FR3">
    <w:name w:val="FR3"/>
    <w:rsid w:val="00F95187"/>
    <w:pPr>
      <w:widowControl w:val="0"/>
      <w:autoSpaceDE w:val="0"/>
      <w:autoSpaceDN w:val="0"/>
      <w:adjustRightInd w:val="0"/>
      <w:spacing w:before="360" w:after="0" w:line="240" w:lineRule="auto"/>
      <w:jc w:val="center"/>
    </w:pPr>
    <w:rPr>
      <w:rFonts w:ascii="Arial" w:eastAsia="Times New Roman" w:hAnsi="Arial" w:cs="Arial"/>
      <w:b/>
      <w:bCs/>
      <w:sz w:val="24"/>
      <w:szCs w:val="24"/>
      <w:lang w:eastAsia="ru-RU"/>
    </w:rPr>
  </w:style>
  <w:style w:type="paragraph" w:customStyle="1" w:styleId="afffa">
    <w:name w:val="текст"/>
    <w:basedOn w:val="ac"/>
    <w:link w:val="afffb"/>
    <w:uiPriority w:val="99"/>
    <w:rsid w:val="00F95187"/>
  </w:style>
  <w:style w:type="character" w:customStyle="1" w:styleId="afffb">
    <w:name w:val="текст Знак"/>
    <w:basedOn w:val="ad"/>
    <w:link w:val="afffa"/>
    <w:uiPriority w:val="99"/>
    <w:locked/>
    <w:rsid w:val="00F95187"/>
    <w:rPr>
      <w:rFonts w:ascii="Times New Roman" w:eastAsia="Times New Roman" w:hAnsi="Times New Roman" w:cs="Times New Roman"/>
      <w:sz w:val="24"/>
      <w:szCs w:val="24"/>
      <w:u w:val="single"/>
    </w:rPr>
  </w:style>
  <w:style w:type="paragraph" w:customStyle="1" w:styleId="afffc">
    <w:name w:val="блабла"/>
    <w:basedOn w:val="ac"/>
    <w:link w:val="afffd"/>
    <w:rsid w:val="00F95187"/>
    <w:rPr>
      <w:lang w:eastAsia="ru-RU"/>
    </w:rPr>
  </w:style>
  <w:style w:type="character" w:customStyle="1" w:styleId="afffd">
    <w:name w:val="блабла Знак"/>
    <w:basedOn w:val="ad"/>
    <w:link w:val="afffc"/>
    <w:rsid w:val="00F95187"/>
    <w:rPr>
      <w:rFonts w:ascii="Times New Roman" w:eastAsia="Times New Roman" w:hAnsi="Times New Roman" w:cs="Times New Roman"/>
      <w:sz w:val="24"/>
      <w:szCs w:val="24"/>
      <w:u w:val="single"/>
      <w:lang w:eastAsia="ru-RU"/>
    </w:rPr>
  </w:style>
  <w:style w:type="paragraph" w:customStyle="1" w:styleId="afffe">
    <w:name w:val="рисунок"/>
    <w:basedOn w:val="affff"/>
    <w:link w:val="affff0"/>
    <w:autoRedefine/>
    <w:qFormat/>
    <w:rsid w:val="0099107A"/>
    <w:pPr>
      <w:tabs>
        <w:tab w:val="num" w:pos="1440"/>
      </w:tabs>
      <w:spacing w:before="80"/>
      <w:ind w:left="1945" w:hanging="505"/>
      <w:jc w:val="center"/>
    </w:pPr>
    <w:rPr>
      <w:i/>
      <w:sz w:val="20"/>
      <w:szCs w:val="24"/>
    </w:rPr>
  </w:style>
  <w:style w:type="character" w:customStyle="1" w:styleId="affff0">
    <w:name w:val="рисунок Знак"/>
    <w:basedOn w:val="30"/>
    <w:link w:val="afffe"/>
    <w:rsid w:val="0099107A"/>
    <w:rPr>
      <w:rFonts w:ascii="Times New Roman" w:eastAsia="Times New Roman" w:hAnsi="Times New Roman" w:cs="Times New Roman"/>
      <w:b w:val="0"/>
      <w:bCs w:val="0"/>
      <w:i/>
      <w:color w:val="000000"/>
      <w:sz w:val="20"/>
      <w:szCs w:val="24"/>
      <w:lang w:eastAsia="ru-RU"/>
    </w:rPr>
  </w:style>
  <w:style w:type="paragraph" w:customStyle="1" w:styleId="1f1">
    <w:name w:val="Текст1"/>
    <w:basedOn w:val="a2"/>
    <w:rsid w:val="00F95187"/>
    <w:pPr>
      <w:tabs>
        <w:tab w:val="left" w:pos="1701"/>
      </w:tabs>
      <w:suppressAutoHyphens/>
      <w:spacing w:before="80" w:after="0" w:line="252" w:lineRule="auto"/>
      <w:ind w:firstLine="852"/>
      <w:jc w:val="both"/>
    </w:pPr>
    <w:rPr>
      <w:rFonts w:eastAsia="SimSun" w:cs="Courier New"/>
      <w:sz w:val="28"/>
      <w:szCs w:val="20"/>
      <w:lang w:eastAsia="ar-SA"/>
    </w:rPr>
  </w:style>
  <w:style w:type="table" w:customStyle="1" w:styleId="TableNormal">
    <w:name w:val="Table Normal"/>
    <w:uiPriority w:val="2"/>
    <w:semiHidden/>
    <w:unhideWhenUsed/>
    <w:qFormat/>
    <w:rsid w:val="00F9518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affff1">
    <w:name w:val="шрифт табл"/>
    <w:basedOn w:val="a2"/>
    <w:autoRedefine/>
    <w:uiPriority w:val="1"/>
    <w:qFormat/>
    <w:rsid w:val="00F95187"/>
    <w:pPr>
      <w:widowControl w:val="0"/>
      <w:autoSpaceDE w:val="0"/>
      <w:autoSpaceDN w:val="0"/>
      <w:spacing w:after="0"/>
      <w:ind w:left="107"/>
    </w:pPr>
    <w:rPr>
      <w:lang w:eastAsia="ru-RU" w:bidi="ru-RU"/>
    </w:rPr>
  </w:style>
  <w:style w:type="paragraph" w:styleId="affff2">
    <w:name w:val="TOC Heading"/>
    <w:basedOn w:val="10"/>
    <w:next w:val="a2"/>
    <w:uiPriority w:val="39"/>
    <w:unhideWhenUsed/>
    <w:qFormat/>
    <w:rsid w:val="00F95187"/>
    <w:pPr>
      <w:spacing w:before="240" w:line="259" w:lineRule="auto"/>
      <w:outlineLvl w:val="9"/>
    </w:pPr>
    <w:rPr>
      <w:rFonts w:asciiTheme="majorHAnsi" w:eastAsiaTheme="majorEastAsia" w:hAnsiTheme="majorHAnsi" w:cstheme="majorBidi"/>
      <w:b w:val="0"/>
      <w:bCs w:val="0"/>
      <w:color w:val="2E74B5" w:themeColor="accent1" w:themeShade="BF"/>
      <w:sz w:val="32"/>
      <w:szCs w:val="32"/>
      <w:lang w:eastAsia="ru-RU"/>
    </w:rPr>
  </w:style>
  <w:style w:type="paragraph" w:customStyle="1" w:styleId="1f2">
    <w:name w:val="Обычный 1"/>
    <w:basedOn w:val="a2"/>
    <w:link w:val="1f3"/>
    <w:autoRedefine/>
    <w:rsid w:val="00F95187"/>
    <w:pPr>
      <w:spacing w:after="0"/>
      <w:ind w:firstLine="709"/>
      <w:jc w:val="both"/>
    </w:pPr>
    <w:rPr>
      <w:sz w:val="24"/>
      <w:szCs w:val="24"/>
    </w:rPr>
  </w:style>
  <w:style w:type="character" w:customStyle="1" w:styleId="1f3">
    <w:name w:val="Обычный 1 Знак"/>
    <w:link w:val="1f2"/>
    <w:rsid w:val="00F95187"/>
    <w:rPr>
      <w:rFonts w:ascii="Times New Roman" w:eastAsia="Times New Roman" w:hAnsi="Times New Roman" w:cs="Times New Roman"/>
      <w:sz w:val="24"/>
      <w:szCs w:val="24"/>
    </w:rPr>
  </w:style>
  <w:style w:type="paragraph" w:customStyle="1" w:styleId="1000">
    <w:name w:val="Обычный 1 + Перед:  0 пт После:  0 пт"/>
    <w:basedOn w:val="1f2"/>
    <w:next w:val="1f2"/>
    <w:autoRedefine/>
    <w:rsid w:val="00E231C5"/>
    <w:rPr>
      <w:b/>
      <w:szCs w:val="20"/>
    </w:rPr>
  </w:style>
  <w:style w:type="paragraph" w:customStyle="1" w:styleId="1f4">
    <w:name w:val="Обычный 1 + полужирный"/>
    <w:basedOn w:val="1f2"/>
    <w:next w:val="1f2"/>
    <w:link w:val="1f5"/>
    <w:autoRedefine/>
    <w:rsid w:val="00F95187"/>
    <w:rPr>
      <w:b/>
      <w:bCs/>
    </w:rPr>
  </w:style>
  <w:style w:type="character" w:customStyle="1" w:styleId="1f5">
    <w:name w:val="Обычный 1 + полужирный Знак"/>
    <w:link w:val="1f4"/>
    <w:rsid w:val="00F95187"/>
    <w:rPr>
      <w:rFonts w:ascii="Times New Roman" w:eastAsia="Times New Roman" w:hAnsi="Times New Roman" w:cs="Times New Roman"/>
      <w:b/>
      <w:bCs/>
      <w:sz w:val="24"/>
      <w:szCs w:val="24"/>
    </w:rPr>
  </w:style>
  <w:style w:type="paragraph" w:customStyle="1" w:styleId="affff3">
    <w:name w:val="Таблица_Заголовок"/>
    <w:basedOn w:val="a2"/>
    <w:autoRedefine/>
    <w:rsid w:val="00F95187"/>
    <w:pPr>
      <w:spacing w:after="0"/>
      <w:jc w:val="center"/>
    </w:pPr>
    <w:rPr>
      <w:b/>
      <w:bCs/>
      <w:szCs w:val="20"/>
      <w:lang w:eastAsia="ru-RU"/>
    </w:rPr>
  </w:style>
  <w:style w:type="paragraph" w:customStyle="1" w:styleId="affff4">
    <w:name w:val="Таблица_Текст слева"/>
    <w:basedOn w:val="a2"/>
    <w:next w:val="a2"/>
    <w:link w:val="affff5"/>
    <w:autoRedefine/>
    <w:rsid w:val="00F95187"/>
    <w:pPr>
      <w:spacing w:after="0"/>
    </w:pPr>
  </w:style>
  <w:style w:type="paragraph" w:customStyle="1" w:styleId="affff6">
    <w:name w:val="Таблица_Текст по центру"/>
    <w:basedOn w:val="a2"/>
    <w:next w:val="a2"/>
    <w:rsid w:val="00F95187"/>
    <w:pPr>
      <w:spacing w:after="0"/>
      <w:jc w:val="center"/>
    </w:pPr>
    <w:rPr>
      <w:szCs w:val="20"/>
      <w:lang w:eastAsia="ru-RU"/>
    </w:rPr>
  </w:style>
  <w:style w:type="paragraph" w:customStyle="1" w:styleId="affff7">
    <w:name w:val="Таблица_Текст слева + полужирный"/>
    <w:basedOn w:val="affff4"/>
    <w:next w:val="1f2"/>
    <w:link w:val="affff8"/>
    <w:autoRedefine/>
    <w:rsid w:val="00F95187"/>
    <w:rPr>
      <w:b/>
      <w:bCs/>
    </w:rPr>
  </w:style>
  <w:style w:type="character" w:customStyle="1" w:styleId="affff5">
    <w:name w:val="Таблица_Текст слева Знак"/>
    <w:link w:val="affff4"/>
    <w:rsid w:val="00F95187"/>
    <w:rPr>
      <w:rFonts w:ascii="Times New Roman" w:eastAsia="Times New Roman" w:hAnsi="Times New Roman" w:cs="Times New Roman"/>
    </w:rPr>
  </w:style>
  <w:style w:type="character" w:customStyle="1" w:styleId="affff8">
    <w:name w:val="Таблица_Текст слева + полужирный Знак"/>
    <w:link w:val="affff7"/>
    <w:rsid w:val="00F95187"/>
    <w:rPr>
      <w:rFonts w:ascii="Times New Roman" w:eastAsia="Times New Roman" w:hAnsi="Times New Roman" w:cs="Times New Roman"/>
      <w:b/>
      <w:bCs/>
    </w:rPr>
  </w:style>
  <w:style w:type="character" w:customStyle="1" w:styleId="2105pt">
    <w:name w:val="Основной текст (2) + 10;5 pt"/>
    <w:basedOn w:val="26"/>
    <w:rsid w:val="00985DB6"/>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105pt0">
    <w:name w:val="Основной текст (2) + 10;5 pt;Малые прописные"/>
    <w:basedOn w:val="26"/>
    <w:rsid w:val="00985DB6"/>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en-US" w:eastAsia="en-US" w:bidi="en-US"/>
    </w:rPr>
  </w:style>
  <w:style w:type="character" w:customStyle="1" w:styleId="2Consolas10pt">
    <w:name w:val="Основной текст (2) + Consolas;10 pt"/>
    <w:basedOn w:val="26"/>
    <w:rsid w:val="00985DB6"/>
    <w:rPr>
      <w:rFonts w:ascii="Consolas" w:eastAsia="Consolas" w:hAnsi="Consolas" w:cs="Consolas"/>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Consolas10pt0">
    <w:name w:val="Основной текст (2) + Consolas;10 pt;Малые прописные"/>
    <w:basedOn w:val="26"/>
    <w:rsid w:val="00985DB6"/>
    <w:rPr>
      <w:rFonts w:ascii="Consolas" w:eastAsia="Consolas" w:hAnsi="Consolas" w:cs="Consolas"/>
      <w:b w:val="0"/>
      <w:bCs w:val="0"/>
      <w:i w:val="0"/>
      <w:iCs w:val="0"/>
      <w:smallCaps/>
      <w:strike w:val="0"/>
      <w:color w:val="000000"/>
      <w:spacing w:val="0"/>
      <w:w w:val="100"/>
      <w:position w:val="0"/>
      <w:sz w:val="20"/>
      <w:szCs w:val="20"/>
      <w:u w:val="none"/>
      <w:shd w:val="clear" w:color="auto" w:fill="FFFFFF"/>
      <w:lang w:val="en-US" w:eastAsia="en-US" w:bidi="en-US"/>
    </w:rPr>
  </w:style>
  <w:style w:type="character" w:customStyle="1" w:styleId="2ArialUnicodeMS10pt">
    <w:name w:val="Основной текст (2) + Arial Unicode MS;10 pt;Курсив"/>
    <w:basedOn w:val="26"/>
    <w:rsid w:val="00557440"/>
    <w:rPr>
      <w:rFonts w:ascii="Arial Unicode MS" w:eastAsia="Arial Unicode MS" w:hAnsi="Arial Unicode MS" w:cs="Arial Unicode MS"/>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105pt0pt">
    <w:name w:val="Основной текст (2) + 10;5 pt;Курсив;Интервал 0 pt"/>
    <w:basedOn w:val="26"/>
    <w:rsid w:val="00F03C2C"/>
    <w:rPr>
      <w:rFonts w:ascii="Times New Roman" w:eastAsia="Times New Roman" w:hAnsi="Times New Roman" w:cs="Times New Roman"/>
      <w:b w:val="0"/>
      <w:bCs w:val="0"/>
      <w:i/>
      <w:iCs/>
      <w:smallCaps w:val="0"/>
      <w:strike w:val="0"/>
      <w:color w:val="000000"/>
      <w:spacing w:val="10"/>
      <w:w w:val="100"/>
      <w:position w:val="0"/>
      <w:sz w:val="21"/>
      <w:szCs w:val="21"/>
      <w:u w:val="none"/>
      <w:shd w:val="clear" w:color="auto" w:fill="FFFFFF"/>
      <w:lang w:val="ru-RU" w:eastAsia="ru-RU" w:bidi="ru-RU"/>
    </w:rPr>
  </w:style>
  <w:style w:type="character" w:customStyle="1" w:styleId="affff9">
    <w:name w:val="Другое_"/>
    <w:basedOn w:val="a3"/>
    <w:link w:val="affffa"/>
    <w:rsid w:val="008F4BB2"/>
    <w:rPr>
      <w:rFonts w:ascii="Times New Roman" w:eastAsia="Times New Roman" w:hAnsi="Times New Roman" w:cs="Times New Roman"/>
      <w:color w:val="363636"/>
    </w:rPr>
  </w:style>
  <w:style w:type="paragraph" w:customStyle="1" w:styleId="affffa">
    <w:name w:val="Другое"/>
    <w:basedOn w:val="a2"/>
    <w:link w:val="affff9"/>
    <w:rsid w:val="008F4BB2"/>
    <w:pPr>
      <w:widowControl w:val="0"/>
      <w:spacing w:after="0"/>
    </w:pPr>
    <w:rPr>
      <w:color w:val="363636"/>
    </w:rPr>
  </w:style>
  <w:style w:type="character" w:customStyle="1" w:styleId="2ArialUnicodeMS11pt">
    <w:name w:val="Основной текст (2) + Arial Unicode MS;11 pt;Курсив"/>
    <w:basedOn w:val="26"/>
    <w:rsid w:val="00B25C94"/>
    <w:rPr>
      <w:rFonts w:ascii="Arial Unicode MS" w:eastAsia="Arial Unicode MS" w:hAnsi="Arial Unicode MS" w:cs="Arial Unicode MS"/>
      <w:b w:val="0"/>
      <w:bCs w:val="0"/>
      <w:i/>
      <w:iCs/>
      <w:smallCaps w:val="0"/>
      <w:strike w:val="0"/>
      <w:color w:val="000000"/>
      <w:spacing w:val="0"/>
      <w:w w:val="100"/>
      <w:position w:val="0"/>
      <w:sz w:val="22"/>
      <w:szCs w:val="22"/>
      <w:u w:val="none"/>
      <w:shd w:val="clear" w:color="auto" w:fill="FFFFFF"/>
      <w:lang w:val="ru-RU" w:eastAsia="ru-RU" w:bidi="ru-RU"/>
    </w:rPr>
  </w:style>
  <w:style w:type="paragraph" w:customStyle="1" w:styleId="6">
    <w:name w:val="СВ_6_обычный_маркер"/>
    <w:basedOn w:val="a2"/>
    <w:uiPriority w:val="99"/>
    <w:qFormat/>
    <w:rsid w:val="00301713"/>
    <w:pPr>
      <w:widowControl w:val="0"/>
      <w:numPr>
        <w:numId w:val="10"/>
      </w:numPr>
      <w:spacing w:after="120"/>
      <w:ind w:left="851"/>
      <w:jc w:val="both"/>
    </w:pPr>
    <w:rPr>
      <w:rFonts w:eastAsia="Calibri"/>
      <w:bCs/>
      <w:sz w:val="24"/>
      <w:szCs w:val="24"/>
      <w:lang w:eastAsia="ru-RU"/>
    </w:rPr>
  </w:style>
  <w:style w:type="character" w:customStyle="1" w:styleId="295pt0">
    <w:name w:val="Основной текст (2) + 9;5 pt;Полужирный;Малые прописные"/>
    <w:basedOn w:val="26"/>
    <w:rsid w:val="00683A67"/>
    <w:rPr>
      <w:rFonts w:ascii="Times New Roman" w:eastAsia="Times New Roman" w:hAnsi="Times New Roman" w:cs="Times New Roman"/>
      <w:b/>
      <w:bCs/>
      <w:i w:val="0"/>
      <w:iCs w:val="0"/>
      <w:smallCaps/>
      <w:strike w:val="0"/>
      <w:color w:val="000000"/>
      <w:spacing w:val="0"/>
      <w:w w:val="100"/>
      <w:position w:val="0"/>
      <w:sz w:val="19"/>
      <w:szCs w:val="19"/>
      <w:u w:val="none"/>
      <w:shd w:val="clear" w:color="auto" w:fill="FFFFFF"/>
      <w:lang w:val="ru-RU" w:eastAsia="ru-RU" w:bidi="ru-RU"/>
    </w:rPr>
  </w:style>
  <w:style w:type="paragraph" w:customStyle="1" w:styleId="affffb">
    <w:name w:val="Таблица_Текст по центру + полужирный"/>
    <w:basedOn w:val="a2"/>
    <w:next w:val="1f2"/>
    <w:autoRedefine/>
    <w:rsid w:val="005737B3"/>
    <w:pPr>
      <w:spacing w:after="0"/>
      <w:jc w:val="center"/>
    </w:pPr>
    <w:rPr>
      <w:b/>
      <w:bCs/>
      <w:szCs w:val="20"/>
      <w:lang w:eastAsia="ru-RU"/>
    </w:rPr>
  </w:style>
  <w:style w:type="character" w:styleId="affffc">
    <w:name w:val="page number"/>
    <w:basedOn w:val="a3"/>
    <w:rsid w:val="005737B3"/>
  </w:style>
  <w:style w:type="character" w:customStyle="1" w:styleId="2TrebuchetMS10pt0pt">
    <w:name w:val="Основной текст (2) + Trebuchet MS;10 pt;Интервал 0 pt"/>
    <w:basedOn w:val="26"/>
    <w:rsid w:val="00705341"/>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285pt">
    <w:name w:val="Основной текст (2) + 8;5 pt"/>
    <w:basedOn w:val="26"/>
    <w:rsid w:val="00534C6E"/>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affffd">
    <w:name w:val="Колонтитул"/>
    <w:basedOn w:val="a3"/>
    <w:rsid w:val="00534C6E"/>
    <w:rPr>
      <w:rFonts w:ascii="Arial Unicode MS" w:eastAsia="Arial Unicode MS" w:hAnsi="Arial Unicode MS" w:cs="Arial Unicode MS"/>
      <w:b w:val="0"/>
      <w:bCs w:val="0"/>
      <w:i w:val="0"/>
      <w:iCs w:val="0"/>
      <w:smallCaps w:val="0"/>
      <w:strike w:val="0"/>
      <w:color w:val="000000"/>
      <w:spacing w:val="0"/>
      <w:w w:val="100"/>
      <w:position w:val="0"/>
      <w:sz w:val="16"/>
      <w:szCs w:val="16"/>
      <w:u w:val="none"/>
      <w:lang w:val="ru-RU" w:eastAsia="ru-RU" w:bidi="ru-RU"/>
    </w:rPr>
  </w:style>
  <w:style w:type="character" w:customStyle="1" w:styleId="2Corbel115pt-1pt">
    <w:name w:val="Основной текст (2) + Corbel;11;5 pt;Интервал -1 pt"/>
    <w:basedOn w:val="26"/>
    <w:rsid w:val="00534C6E"/>
    <w:rPr>
      <w:rFonts w:ascii="Corbel" w:eastAsia="Corbel" w:hAnsi="Corbel" w:cs="Corbel"/>
      <w:b w:val="0"/>
      <w:bCs w:val="0"/>
      <w:i w:val="0"/>
      <w:iCs w:val="0"/>
      <w:smallCaps w:val="0"/>
      <w:strike w:val="0"/>
      <w:color w:val="000000"/>
      <w:spacing w:val="-20"/>
      <w:w w:val="100"/>
      <w:position w:val="0"/>
      <w:sz w:val="23"/>
      <w:szCs w:val="23"/>
      <w:u w:val="none"/>
      <w:shd w:val="clear" w:color="auto" w:fill="FFFFFF"/>
      <w:lang w:val="ru-RU" w:eastAsia="ru-RU" w:bidi="ru-RU"/>
    </w:rPr>
  </w:style>
  <w:style w:type="paragraph" w:customStyle="1" w:styleId="msonormal0">
    <w:name w:val="msonormal"/>
    <w:basedOn w:val="a2"/>
    <w:rsid w:val="00AF4486"/>
    <w:pPr>
      <w:spacing w:before="100" w:beforeAutospacing="1" w:after="100" w:afterAutospacing="1"/>
    </w:pPr>
    <w:rPr>
      <w:sz w:val="24"/>
      <w:szCs w:val="24"/>
      <w:lang w:eastAsia="ru-RU"/>
    </w:rPr>
  </w:style>
  <w:style w:type="paragraph" w:styleId="affffe">
    <w:name w:val="endnote text"/>
    <w:basedOn w:val="a2"/>
    <w:link w:val="afffff"/>
    <w:uiPriority w:val="99"/>
    <w:semiHidden/>
    <w:unhideWhenUsed/>
    <w:rsid w:val="00F24DB0"/>
    <w:pPr>
      <w:spacing w:after="0"/>
    </w:pPr>
    <w:rPr>
      <w:szCs w:val="20"/>
    </w:rPr>
  </w:style>
  <w:style w:type="character" w:customStyle="1" w:styleId="afffff">
    <w:name w:val="Текст концевой сноски Знак"/>
    <w:basedOn w:val="a3"/>
    <w:link w:val="affffe"/>
    <w:uiPriority w:val="99"/>
    <w:semiHidden/>
    <w:rsid w:val="00F24DB0"/>
    <w:rPr>
      <w:rFonts w:ascii="Times New Roman" w:eastAsia="Times New Roman" w:hAnsi="Times New Roman" w:cs="Times New Roman"/>
      <w:sz w:val="20"/>
      <w:szCs w:val="20"/>
    </w:rPr>
  </w:style>
  <w:style w:type="table" w:customStyle="1" w:styleId="TableGridReport1">
    <w:name w:val="Table Grid Report1"/>
    <w:basedOn w:val="a4"/>
    <w:next w:val="af2"/>
    <w:uiPriority w:val="39"/>
    <w:rsid w:val="009F5B7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01">
    <w:name w:val="xl101"/>
    <w:basedOn w:val="a2"/>
    <w:rsid w:val="00DF3DD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FF0000"/>
      <w:szCs w:val="20"/>
      <w:lang w:eastAsia="ru-RU"/>
    </w:rPr>
  </w:style>
  <w:style w:type="paragraph" w:customStyle="1" w:styleId="xl102">
    <w:name w:val="xl102"/>
    <w:basedOn w:val="a2"/>
    <w:rsid w:val="00DF3DD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eastAsia="ru-RU"/>
    </w:rPr>
  </w:style>
  <w:style w:type="paragraph" w:customStyle="1" w:styleId="xl103">
    <w:name w:val="xl103"/>
    <w:basedOn w:val="a2"/>
    <w:rsid w:val="00DF3DD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sz w:val="24"/>
      <w:szCs w:val="24"/>
      <w:lang w:eastAsia="ru-RU"/>
    </w:rPr>
  </w:style>
  <w:style w:type="paragraph" w:customStyle="1" w:styleId="xl104">
    <w:name w:val="xl104"/>
    <w:basedOn w:val="a2"/>
    <w:rsid w:val="00DF3DD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lang w:eastAsia="ru-RU"/>
    </w:rPr>
  </w:style>
  <w:style w:type="paragraph" w:customStyle="1" w:styleId="xl105">
    <w:name w:val="xl105"/>
    <w:basedOn w:val="a2"/>
    <w:rsid w:val="00DF3DD0"/>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ru-RU"/>
    </w:rPr>
  </w:style>
  <w:style w:type="paragraph" w:customStyle="1" w:styleId="xl106">
    <w:name w:val="xl106"/>
    <w:basedOn w:val="a2"/>
    <w:rsid w:val="00DF3DD0"/>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ru-RU"/>
    </w:rPr>
  </w:style>
  <w:style w:type="paragraph" w:customStyle="1" w:styleId="xl107">
    <w:name w:val="xl107"/>
    <w:basedOn w:val="a2"/>
    <w:rsid w:val="00DF3DD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444444"/>
      <w:sz w:val="16"/>
      <w:szCs w:val="16"/>
      <w:lang w:eastAsia="ru-RU"/>
    </w:rPr>
  </w:style>
  <w:style w:type="paragraph" w:customStyle="1" w:styleId="xl108">
    <w:name w:val="xl108"/>
    <w:basedOn w:val="a2"/>
    <w:rsid w:val="00DF3DD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color w:val="444444"/>
      <w:sz w:val="16"/>
      <w:szCs w:val="16"/>
      <w:lang w:eastAsia="ru-RU"/>
    </w:rPr>
  </w:style>
  <w:style w:type="paragraph" w:customStyle="1" w:styleId="xl109">
    <w:name w:val="xl109"/>
    <w:basedOn w:val="a2"/>
    <w:rsid w:val="00DF3DD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color w:val="444444"/>
      <w:sz w:val="16"/>
      <w:szCs w:val="16"/>
      <w:lang w:eastAsia="ru-RU"/>
    </w:rPr>
  </w:style>
  <w:style w:type="paragraph" w:customStyle="1" w:styleId="font7">
    <w:name w:val="font7"/>
    <w:basedOn w:val="a2"/>
    <w:rsid w:val="00C85BAD"/>
    <w:pPr>
      <w:spacing w:before="100" w:beforeAutospacing="1" w:after="100" w:afterAutospacing="1"/>
    </w:pPr>
    <w:rPr>
      <w:color w:val="000000"/>
      <w:lang w:eastAsia="ru-RU"/>
    </w:rPr>
  </w:style>
  <w:style w:type="paragraph" w:customStyle="1" w:styleId="xl110">
    <w:name w:val="xl110"/>
    <w:basedOn w:val="a2"/>
    <w:rsid w:val="00C85BA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lang w:eastAsia="ru-RU"/>
    </w:rPr>
  </w:style>
  <w:style w:type="paragraph" w:customStyle="1" w:styleId="xl111">
    <w:name w:val="xl111"/>
    <w:basedOn w:val="a2"/>
    <w:rsid w:val="00FD2397"/>
    <w:pPr>
      <w:pBdr>
        <w:top w:val="single" w:sz="4" w:space="0" w:color="auto"/>
        <w:bottom w:val="single" w:sz="4" w:space="0" w:color="auto"/>
        <w:right w:val="single" w:sz="4" w:space="0" w:color="auto"/>
      </w:pBdr>
      <w:spacing w:before="100" w:beforeAutospacing="1" w:after="100" w:afterAutospacing="1"/>
      <w:textAlignment w:val="center"/>
    </w:pPr>
    <w:rPr>
      <w:sz w:val="24"/>
      <w:szCs w:val="24"/>
      <w:lang w:eastAsia="ru-RU"/>
    </w:rPr>
  </w:style>
  <w:style w:type="paragraph" w:customStyle="1" w:styleId="xl112">
    <w:name w:val="xl112"/>
    <w:basedOn w:val="a2"/>
    <w:rsid w:val="00FD2397"/>
    <w:pPr>
      <w:pBdr>
        <w:bottom w:val="single" w:sz="4" w:space="0" w:color="auto"/>
      </w:pBdr>
      <w:spacing w:before="100" w:beforeAutospacing="1" w:after="100" w:afterAutospacing="1"/>
      <w:jc w:val="center"/>
      <w:textAlignment w:val="center"/>
    </w:pPr>
    <w:rPr>
      <w:b/>
      <w:bCs/>
      <w:lang w:eastAsia="ru-RU"/>
    </w:rPr>
  </w:style>
  <w:style w:type="paragraph" w:customStyle="1" w:styleId="xl113">
    <w:name w:val="xl113"/>
    <w:basedOn w:val="a2"/>
    <w:rsid w:val="00FD239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eastAsia="ru-RU"/>
    </w:rPr>
  </w:style>
  <w:style w:type="paragraph" w:customStyle="1" w:styleId="xl114">
    <w:name w:val="xl114"/>
    <w:basedOn w:val="a2"/>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pPr>
    <w:rPr>
      <w:sz w:val="24"/>
      <w:szCs w:val="24"/>
      <w:lang w:eastAsia="ru-RU"/>
    </w:rPr>
  </w:style>
  <w:style w:type="paragraph" w:customStyle="1" w:styleId="xl115">
    <w:name w:val="xl115"/>
    <w:basedOn w:val="a2"/>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pPr>
    <w:rPr>
      <w:sz w:val="24"/>
      <w:szCs w:val="24"/>
      <w:lang w:eastAsia="ru-RU"/>
    </w:rPr>
  </w:style>
  <w:style w:type="paragraph" w:customStyle="1" w:styleId="xl116">
    <w:name w:val="xl116"/>
    <w:basedOn w:val="a2"/>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pPr>
    <w:rPr>
      <w:sz w:val="24"/>
      <w:szCs w:val="24"/>
      <w:lang w:eastAsia="ru-RU"/>
    </w:rPr>
  </w:style>
  <w:style w:type="paragraph" w:customStyle="1" w:styleId="xl117">
    <w:name w:val="xl117"/>
    <w:basedOn w:val="a2"/>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pPr>
    <w:rPr>
      <w:sz w:val="24"/>
      <w:szCs w:val="24"/>
      <w:lang w:eastAsia="ru-RU"/>
    </w:rPr>
  </w:style>
  <w:style w:type="paragraph" w:customStyle="1" w:styleId="xl118">
    <w:name w:val="xl118"/>
    <w:basedOn w:val="a2"/>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top"/>
    </w:pPr>
    <w:rPr>
      <w:sz w:val="24"/>
      <w:szCs w:val="24"/>
      <w:lang w:eastAsia="ru-RU"/>
    </w:rPr>
  </w:style>
  <w:style w:type="paragraph" w:customStyle="1" w:styleId="xl119">
    <w:name w:val="xl119"/>
    <w:basedOn w:val="a2"/>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sz w:val="24"/>
      <w:szCs w:val="24"/>
      <w:lang w:eastAsia="ru-RU"/>
    </w:rPr>
  </w:style>
  <w:style w:type="paragraph" w:customStyle="1" w:styleId="xl120">
    <w:name w:val="xl120"/>
    <w:basedOn w:val="a2"/>
    <w:rsid w:val="00FD2397"/>
    <w:pPr>
      <w:shd w:val="clear" w:color="000000" w:fill="FDE9D9"/>
      <w:spacing w:before="100" w:beforeAutospacing="1" w:after="100" w:afterAutospacing="1"/>
    </w:pPr>
    <w:rPr>
      <w:sz w:val="24"/>
      <w:szCs w:val="24"/>
      <w:lang w:eastAsia="ru-RU"/>
    </w:rPr>
  </w:style>
  <w:style w:type="paragraph" w:customStyle="1" w:styleId="xl121">
    <w:name w:val="xl121"/>
    <w:basedOn w:val="a2"/>
    <w:rsid w:val="00FD239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sz w:val="24"/>
      <w:szCs w:val="24"/>
      <w:lang w:eastAsia="ru-RU"/>
    </w:rPr>
  </w:style>
  <w:style w:type="paragraph" w:customStyle="1" w:styleId="xl122">
    <w:name w:val="xl122"/>
    <w:basedOn w:val="a2"/>
    <w:rsid w:val="00F42B1E"/>
    <w:pPr>
      <w:pBdr>
        <w:top w:val="single" w:sz="4" w:space="0" w:color="auto"/>
        <w:left w:val="single" w:sz="4" w:space="0" w:color="auto"/>
        <w:bottom w:val="single" w:sz="4" w:space="0" w:color="auto"/>
      </w:pBdr>
      <w:shd w:val="clear" w:color="000000" w:fill="FFFFFF"/>
      <w:spacing w:before="100" w:beforeAutospacing="1" w:after="100" w:afterAutospacing="1"/>
      <w:jc w:val="center"/>
    </w:pPr>
    <w:rPr>
      <w:b/>
      <w:bCs/>
      <w:sz w:val="16"/>
      <w:szCs w:val="16"/>
      <w:lang w:eastAsia="ru-RU"/>
    </w:rPr>
  </w:style>
  <w:style w:type="table" w:customStyle="1" w:styleId="TableNormal1">
    <w:name w:val="Table Normal1"/>
    <w:uiPriority w:val="2"/>
    <w:semiHidden/>
    <w:unhideWhenUsed/>
    <w:qFormat/>
    <w:rsid w:val="0006243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font1">
    <w:name w:val="font1"/>
    <w:basedOn w:val="a2"/>
    <w:rsid w:val="00686B13"/>
    <w:pPr>
      <w:spacing w:before="100" w:beforeAutospacing="1" w:after="100" w:afterAutospacing="1"/>
    </w:pPr>
    <w:rPr>
      <w:rFonts w:ascii="Arial CYR" w:hAnsi="Arial CYR" w:cs="Arial CYR"/>
      <w:szCs w:val="20"/>
      <w:lang w:eastAsia="ru-RU"/>
    </w:rPr>
  </w:style>
  <w:style w:type="table" w:customStyle="1" w:styleId="TableNormal2">
    <w:name w:val="Table Normal2"/>
    <w:uiPriority w:val="2"/>
    <w:semiHidden/>
    <w:unhideWhenUsed/>
    <w:qFormat/>
    <w:rsid w:val="00BF1CA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08034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1f6">
    <w:name w:val="Нет списка1"/>
    <w:next w:val="a5"/>
    <w:uiPriority w:val="99"/>
    <w:semiHidden/>
    <w:unhideWhenUsed/>
    <w:rsid w:val="001903E9"/>
  </w:style>
  <w:style w:type="character" w:customStyle="1" w:styleId="1f7">
    <w:name w:val="Обычный1"/>
    <w:rsid w:val="001903E9"/>
    <w:rPr>
      <w:rFonts w:ascii="Times New Roman" w:hAnsi="Times New Roman"/>
      <w:sz w:val="24"/>
    </w:rPr>
  </w:style>
  <w:style w:type="character" w:customStyle="1" w:styleId="22">
    <w:name w:val="Оглавление 2 Знак"/>
    <w:basedOn w:val="1f7"/>
    <w:link w:val="21"/>
    <w:uiPriority w:val="39"/>
    <w:rsid w:val="007D54A3"/>
    <w:rPr>
      <w:rFonts w:ascii="Times New Roman" w:eastAsia="Times New Roman" w:hAnsi="Times New Roman" w:cs="Times New Roman"/>
      <w:b/>
      <w:bCs/>
      <w:smallCaps/>
      <w:noProof/>
      <w:sz w:val="20"/>
      <w:szCs w:val="20"/>
    </w:rPr>
  </w:style>
  <w:style w:type="paragraph" w:customStyle="1" w:styleId="afffff0">
    <w:name w:val="Апанасенки"/>
    <w:basedOn w:val="a2"/>
    <w:rsid w:val="001903E9"/>
    <w:pPr>
      <w:spacing w:after="0"/>
      <w:ind w:firstLine="709"/>
      <w:jc w:val="both"/>
    </w:pPr>
    <w:rPr>
      <w:rFonts w:ascii="Arial" w:hAnsi="Arial"/>
      <w:color w:val="000000"/>
      <w:sz w:val="24"/>
      <w:szCs w:val="20"/>
      <w:lang w:eastAsia="ru-RU"/>
    </w:rPr>
  </w:style>
  <w:style w:type="character" w:customStyle="1" w:styleId="42">
    <w:name w:val="Оглавление 4 Знак"/>
    <w:link w:val="41"/>
    <w:uiPriority w:val="39"/>
    <w:rsid w:val="001903E9"/>
    <w:rPr>
      <w:rFonts w:ascii="Times New Roman" w:eastAsia="Times New Roman" w:hAnsi="Times New Roman" w:cs="Times New Roman"/>
      <w:sz w:val="18"/>
      <w:szCs w:val="18"/>
    </w:rPr>
  </w:style>
  <w:style w:type="paragraph" w:customStyle="1" w:styleId="affff">
    <w:name w:val="_Обычный"/>
    <w:basedOn w:val="a2"/>
    <w:rsid w:val="001903E9"/>
    <w:pPr>
      <w:spacing w:before="120" w:after="0"/>
      <w:ind w:firstLine="709"/>
      <w:jc w:val="both"/>
    </w:pPr>
    <w:rPr>
      <w:color w:val="000000"/>
      <w:sz w:val="24"/>
      <w:szCs w:val="20"/>
      <w:lang w:eastAsia="ru-RU"/>
    </w:rPr>
  </w:style>
  <w:style w:type="paragraph" w:customStyle="1" w:styleId="afffff1">
    <w:name w:val="_Аннотация"/>
    <w:basedOn w:val="2"/>
    <w:next w:val="a2"/>
    <w:rsid w:val="001903E9"/>
    <w:pPr>
      <w:numPr>
        <w:numId w:val="0"/>
      </w:numPr>
      <w:ind w:right="0" w:firstLine="709"/>
    </w:pPr>
    <w:rPr>
      <w:b w:val="0"/>
      <w:bCs w:val="0"/>
      <w:caps/>
      <w:color w:val="000000"/>
      <w:szCs w:val="20"/>
      <w:lang w:eastAsia="ru-RU"/>
    </w:rPr>
  </w:style>
  <w:style w:type="character" w:customStyle="1" w:styleId="61">
    <w:name w:val="Оглавление 6 Знак"/>
    <w:link w:val="60"/>
    <w:uiPriority w:val="39"/>
    <w:rsid w:val="001903E9"/>
    <w:rPr>
      <w:rFonts w:ascii="Times New Roman" w:eastAsia="Times New Roman" w:hAnsi="Times New Roman" w:cs="Times New Roman"/>
      <w:sz w:val="18"/>
      <w:szCs w:val="18"/>
    </w:rPr>
  </w:style>
  <w:style w:type="character" w:customStyle="1" w:styleId="70">
    <w:name w:val="Оглавление 7 Знак"/>
    <w:link w:val="7"/>
    <w:uiPriority w:val="39"/>
    <w:rsid w:val="001903E9"/>
    <w:rPr>
      <w:rFonts w:ascii="Times New Roman" w:eastAsia="Times New Roman" w:hAnsi="Times New Roman" w:cs="Times New Roman"/>
      <w:sz w:val="18"/>
      <w:szCs w:val="18"/>
    </w:rPr>
  </w:style>
  <w:style w:type="paragraph" w:customStyle="1" w:styleId="2TimesNewRoman115pt">
    <w:name w:val="Основной текст (2) + Times New Roman;11;5 pt;Не курсив"/>
    <w:rsid w:val="001903E9"/>
    <w:pPr>
      <w:spacing w:after="0" w:line="240" w:lineRule="auto"/>
    </w:pPr>
    <w:rPr>
      <w:rFonts w:ascii="Times New Roman" w:eastAsia="Times New Roman" w:hAnsi="Times New Roman" w:cs="Times New Roman"/>
      <w:i/>
      <w:color w:val="000000"/>
      <w:sz w:val="23"/>
      <w:szCs w:val="20"/>
      <w:highlight w:val="white"/>
      <w:lang w:eastAsia="ru-RU"/>
    </w:rPr>
  </w:style>
  <w:style w:type="paragraph" w:customStyle="1" w:styleId="1f8">
    <w:name w:val="Основной шрифт абзаца1"/>
    <w:rsid w:val="001903E9"/>
    <w:pPr>
      <w:spacing w:after="0" w:line="240" w:lineRule="auto"/>
    </w:pPr>
    <w:rPr>
      <w:rFonts w:ascii="Calibri" w:eastAsia="Times New Roman" w:hAnsi="Calibri" w:cs="Times New Roman"/>
      <w:color w:val="000000"/>
      <w:sz w:val="20"/>
      <w:szCs w:val="20"/>
      <w:lang w:eastAsia="ru-RU"/>
    </w:rPr>
  </w:style>
  <w:style w:type="paragraph" w:customStyle="1" w:styleId="1f9">
    <w:name w:val="Гиперссылка1"/>
    <w:rsid w:val="001903E9"/>
    <w:pPr>
      <w:spacing w:after="200" w:line="240" w:lineRule="auto"/>
    </w:pPr>
    <w:rPr>
      <w:rFonts w:ascii="Calibri" w:eastAsia="Times New Roman" w:hAnsi="Calibri" w:cs="Times New Roman"/>
      <w:color w:val="0000FF"/>
      <w:szCs w:val="20"/>
      <w:u w:val="single"/>
      <w:lang w:eastAsia="ru-RU"/>
    </w:rPr>
  </w:style>
  <w:style w:type="paragraph" w:customStyle="1" w:styleId="1e">
    <w:name w:val="Знак примечания1"/>
    <w:link w:val="aff8"/>
    <w:rsid w:val="001903E9"/>
    <w:pPr>
      <w:spacing w:after="0" w:line="240" w:lineRule="auto"/>
    </w:pPr>
    <w:rPr>
      <w:rFonts w:cs="Times New Roman"/>
      <w:sz w:val="16"/>
    </w:rPr>
  </w:style>
  <w:style w:type="paragraph" w:customStyle="1" w:styleId="14">
    <w:name w:val="Просмотренная гиперссылка1"/>
    <w:link w:val="af6"/>
    <w:rsid w:val="001903E9"/>
    <w:pPr>
      <w:spacing w:after="0" w:line="240" w:lineRule="auto"/>
    </w:pPr>
    <w:rPr>
      <w:rFonts w:cs="Times New Roman"/>
      <w:color w:val="800080"/>
      <w:u w:val="single"/>
    </w:rPr>
  </w:style>
  <w:style w:type="paragraph" w:customStyle="1" w:styleId="FontStyle11">
    <w:name w:val="Font Style11"/>
    <w:rsid w:val="001903E9"/>
    <w:pPr>
      <w:spacing w:after="0" w:line="240" w:lineRule="auto"/>
    </w:pPr>
    <w:rPr>
      <w:rFonts w:ascii="Times New Roman" w:eastAsia="Times New Roman" w:hAnsi="Times New Roman" w:cs="Times New Roman"/>
      <w:b/>
      <w:color w:val="000000"/>
      <w:sz w:val="24"/>
      <w:szCs w:val="20"/>
      <w:lang w:eastAsia="ru-RU"/>
    </w:rPr>
  </w:style>
  <w:style w:type="paragraph" w:customStyle="1" w:styleId="Default">
    <w:name w:val="Default"/>
    <w:rsid w:val="001903E9"/>
    <w:pPr>
      <w:spacing w:after="0" w:line="240" w:lineRule="auto"/>
    </w:pPr>
    <w:rPr>
      <w:rFonts w:ascii="Times New Roman" w:eastAsia="Times New Roman" w:hAnsi="Times New Roman" w:cs="Times New Roman"/>
      <w:color w:val="000000"/>
      <w:sz w:val="24"/>
      <w:szCs w:val="20"/>
      <w:lang w:eastAsia="ru-RU"/>
    </w:rPr>
  </w:style>
  <w:style w:type="paragraph" w:styleId="afffff2">
    <w:name w:val="List"/>
    <w:basedOn w:val="ae"/>
    <w:link w:val="afffff3"/>
    <w:rsid w:val="001903E9"/>
    <w:pPr>
      <w:spacing w:after="120"/>
    </w:pPr>
    <w:rPr>
      <w:rFonts w:ascii="Arial" w:hAnsi="Arial"/>
      <w:color w:val="000000"/>
      <w:sz w:val="24"/>
      <w:szCs w:val="20"/>
      <w:lang w:eastAsia="ru-RU"/>
    </w:rPr>
  </w:style>
  <w:style w:type="character" w:customStyle="1" w:styleId="afffff3">
    <w:name w:val="Список Знак"/>
    <w:basedOn w:val="af"/>
    <w:link w:val="afffff2"/>
    <w:rsid w:val="001903E9"/>
    <w:rPr>
      <w:rFonts w:ascii="Arial" w:eastAsia="Times New Roman" w:hAnsi="Arial" w:cs="Times New Roman"/>
      <w:color w:val="000000"/>
      <w:sz w:val="24"/>
      <w:szCs w:val="20"/>
      <w:lang w:eastAsia="ru-RU"/>
    </w:rPr>
  </w:style>
  <w:style w:type="paragraph" w:customStyle="1" w:styleId="afffff4">
    <w:name w:val="Строка табл"/>
    <w:basedOn w:val="a2"/>
    <w:rsid w:val="001903E9"/>
    <w:pPr>
      <w:spacing w:before="60" w:after="120" w:line="360" w:lineRule="auto"/>
      <w:ind w:left="-113"/>
    </w:pPr>
    <w:rPr>
      <w:rFonts w:ascii="Arial" w:hAnsi="Arial"/>
      <w:color w:val="000000"/>
      <w:szCs w:val="20"/>
      <w:lang w:eastAsia="ru-RU"/>
    </w:rPr>
  </w:style>
  <w:style w:type="paragraph" w:customStyle="1" w:styleId="1fa">
    <w:name w:val="Знак сноски1"/>
    <w:rsid w:val="001903E9"/>
    <w:pPr>
      <w:spacing w:after="0" w:line="240" w:lineRule="auto"/>
    </w:pPr>
    <w:rPr>
      <w:rFonts w:ascii="Calibri" w:eastAsia="Times New Roman" w:hAnsi="Calibri" w:cs="Times New Roman"/>
      <w:color w:val="000000"/>
      <w:szCs w:val="20"/>
      <w:vertAlign w:val="superscript"/>
      <w:lang w:eastAsia="ru-RU"/>
    </w:rPr>
  </w:style>
  <w:style w:type="paragraph" w:customStyle="1" w:styleId="headertext">
    <w:name w:val="headertext"/>
    <w:basedOn w:val="a2"/>
    <w:rsid w:val="001903E9"/>
    <w:pPr>
      <w:spacing w:beforeAutospacing="1" w:after="0" w:afterAutospacing="1"/>
    </w:pPr>
    <w:rPr>
      <w:color w:val="000000"/>
      <w:sz w:val="24"/>
      <w:szCs w:val="20"/>
      <w:lang w:eastAsia="ru-RU"/>
    </w:rPr>
  </w:style>
  <w:style w:type="character" w:customStyle="1" w:styleId="32">
    <w:name w:val="Оглавление 3 Знак"/>
    <w:basedOn w:val="1f7"/>
    <w:link w:val="31"/>
    <w:uiPriority w:val="39"/>
    <w:rsid w:val="001903E9"/>
    <w:rPr>
      <w:rFonts w:ascii="Times New Roman" w:eastAsia="Times New Roman" w:hAnsi="Times New Roman" w:cs="Times New Roman"/>
      <w:i/>
      <w:iCs/>
      <w:sz w:val="20"/>
      <w:szCs w:val="20"/>
    </w:rPr>
  </w:style>
  <w:style w:type="paragraph" w:customStyle="1" w:styleId="Footnote">
    <w:name w:val="Footnote"/>
    <w:basedOn w:val="a2"/>
    <w:rsid w:val="001903E9"/>
    <w:pPr>
      <w:spacing w:after="0"/>
      <w:jc w:val="both"/>
    </w:pPr>
    <w:rPr>
      <w:color w:val="000000"/>
      <w:szCs w:val="20"/>
      <w:lang w:eastAsia="ru-RU"/>
    </w:rPr>
  </w:style>
  <w:style w:type="paragraph" w:customStyle="1" w:styleId="afffff5">
    <w:name w:val="текст Буденновск"/>
    <w:basedOn w:val="afffff6"/>
    <w:rsid w:val="001903E9"/>
  </w:style>
  <w:style w:type="paragraph" w:customStyle="1" w:styleId="afffff7">
    <w:name w:val="табл Буден"/>
    <w:basedOn w:val="a2"/>
    <w:rsid w:val="001903E9"/>
    <w:pPr>
      <w:spacing w:after="0"/>
    </w:pPr>
    <w:rPr>
      <w:rFonts w:ascii="Arial Narrow" w:hAnsi="Arial Narrow"/>
      <w:color w:val="000000"/>
      <w:szCs w:val="20"/>
      <w:lang w:eastAsia="ru-RU"/>
    </w:rPr>
  </w:style>
  <w:style w:type="paragraph" w:customStyle="1" w:styleId="25">
    <w:name w:val="Гиперссылка2"/>
    <w:link w:val="af5"/>
    <w:rsid w:val="001903E9"/>
    <w:pPr>
      <w:spacing w:after="0" w:line="240" w:lineRule="auto"/>
    </w:pPr>
    <w:rPr>
      <w:rFonts w:cs="Times New Roman"/>
      <w:color w:val="0000FF"/>
      <w:u w:val="single"/>
    </w:rPr>
  </w:style>
  <w:style w:type="character" w:customStyle="1" w:styleId="18">
    <w:name w:val="Оглавление 1 Знак"/>
    <w:basedOn w:val="1f7"/>
    <w:link w:val="17"/>
    <w:uiPriority w:val="39"/>
    <w:rsid w:val="001903E9"/>
    <w:rPr>
      <w:rFonts w:ascii="Times New Roman" w:eastAsia="Times New Roman" w:hAnsi="Times New Roman" w:cs="Times New Roman"/>
      <w:b/>
      <w:bCs/>
      <w:noProof/>
      <w:color w:val="000000"/>
      <w:sz w:val="24"/>
      <w:lang w:val="en-US"/>
    </w:rPr>
  </w:style>
  <w:style w:type="paragraph" w:styleId="2b">
    <w:name w:val="Body Text Indent 2"/>
    <w:basedOn w:val="a2"/>
    <w:link w:val="2c"/>
    <w:rsid w:val="001903E9"/>
    <w:pPr>
      <w:spacing w:after="0"/>
      <w:ind w:firstLine="720"/>
      <w:jc w:val="both"/>
    </w:pPr>
    <w:rPr>
      <w:rFonts w:ascii="Arial" w:hAnsi="Arial"/>
      <w:color w:val="000000"/>
      <w:sz w:val="26"/>
      <w:szCs w:val="20"/>
      <w:lang w:eastAsia="ru-RU"/>
    </w:rPr>
  </w:style>
  <w:style w:type="character" w:customStyle="1" w:styleId="2c">
    <w:name w:val="Основной текст с отступом 2 Знак"/>
    <w:basedOn w:val="a3"/>
    <w:link w:val="2b"/>
    <w:rsid w:val="001903E9"/>
    <w:rPr>
      <w:rFonts w:ascii="Arial" w:eastAsia="Times New Roman" w:hAnsi="Arial" w:cs="Times New Roman"/>
      <w:color w:val="000000"/>
      <w:sz w:val="26"/>
      <w:szCs w:val="20"/>
      <w:lang w:eastAsia="ru-RU"/>
    </w:rPr>
  </w:style>
  <w:style w:type="paragraph" w:customStyle="1" w:styleId="HeaderandFooter">
    <w:name w:val="Header and Footer"/>
    <w:rsid w:val="001903E9"/>
    <w:pPr>
      <w:spacing w:after="0" w:line="240" w:lineRule="auto"/>
      <w:jc w:val="both"/>
    </w:pPr>
    <w:rPr>
      <w:rFonts w:ascii="XO Thames" w:eastAsia="Times New Roman" w:hAnsi="XO Thames" w:cs="Times New Roman"/>
      <w:color w:val="000000"/>
      <w:sz w:val="20"/>
      <w:szCs w:val="20"/>
      <w:lang w:eastAsia="ru-RU"/>
    </w:rPr>
  </w:style>
  <w:style w:type="paragraph" w:customStyle="1" w:styleId="57">
    <w:name w:val="Основной текст5"/>
    <w:basedOn w:val="a2"/>
    <w:rsid w:val="001903E9"/>
    <w:pPr>
      <w:widowControl w:val="0"/>
      <w:spacing w:after="3900" w:line="235" w:lineRule="exact"/>
      <w:ind w:left="1980" w:hanging="1980"/>
      <w:jc w:val="both"/>
    </w:pPr>
    <w:rPr>
      <w:color w:val="000000"/>
      <w:sz w:val="27"/>
      <w:szCs w:val="20"/>
      <w:lang w:eastAsia="ru-RU"/>
    </w:rPr>
  </w:style>
  <w:style w:type="paragraph" w:customStyle="1" w:styleId="37">
    <w:name w:val="Заголовок_3"/>
    <w:basedOn w:val="a2"/>
    <w:rsid w:val="001903E9"/>
    <w:pPr>
      <w:spacing w:after="0"/>
      <w:ind w:left="709"/>
      <w:jc w:val="both"/>
      <w:outlineLvl w:val="2"/>
    </w:pPr>
    <w:rPr>
      <w:b/>
      <w:color w:val="7F7F7F"/>
      <w:sz w:val="24"/>
      <w:szCs w:val="20"/>
      <w:lang w:eastAsia="ru-RU"/>
    </w:rPr>
  </w:style>
  <w:style w:type="paragraph" w:customStyle="1" w:styleId="afffff8">
    <w:name w:val="Шапка табл"/>
    <w:basedOn w:val="a2"/>
    <w:rsid w:val="001903E9"/>
    <w:pPr>
      <w:spacing w:before="60" w:after="120" w:line="360" w:lineRule="auto"/>
      <w:jc w:val="both"/>
    </w:pPr>
    <w:rPr>
      <w:rFonts w:ascii="Arial" w:hAnsi="Arial"/>
      <w:color w:val="000000"/>
      <w:sz w:val="16"/>
      <w:szCs w:val="20"/>
      <w:lang w:eastAsia="ru-RU"/>
    </w:rPr>
  </w:style>
  <w:style w:type="paragraph" w:customStyle="1" w:styleId="afffff6">
    <w:name w:val="Буден текст"/>
    <w:basedOn w:val="a2"/>
    <w:rsid w:val="001903E9"/>
    <w:pPr>
      <w:spacing w:after="0"/>
      <w:ind w:firstLine="709"/>
      <w:jc w:val="both"/>
    </w:pPr>
    <w:rPr>
      <w:rFonts w:ascii="Arial" w:hAnsi="Arial"/>
      <w:color w:val="000000"/>
      <w:sz w:val="24"/>
      <w:szCs w:val="20"/>
      <w:lang w:eastAsia="ru-RU"/>
    </w:rPr>
  </w:style>
  <w:style w:type="paragraph" w:customStyle="1" w:styleId="01">
    <w:name w:val="0.Текст"/>
    <w:basedOn w:val="a2"/>
    <w:rsid w:val="001903E9"/>
    <w:pPr>
      <w:widowControl w:val="0"/>
      <w:spacing w:after="240" w:line="360" w:lineRule="auto"/>
      <w:ind w:left="1418"/>
      <w:jc w:val="both"/>
    </w:pPr>
    <w:rPr>
      <w:rFonts w:ascii="Arial" w:hAnsi="Arial"/>
      <w:color w:val="000000"/>
      <w:sz w:val="24"/>
      <w:szCs w:val="20"/>
      <w:lang w:eastAsia="ru-RU"/>
    </w:rPr>
  </w:style>
  <w:style w:type="character" w:customStyle="1" w:styleId="90">
    <w:name w:val="Оглавление 9 Знак"/>
    <w:link w:val="9"/>
    <w:uiPriority w:val="39"/>
    <w:rsid w:val="001903E9"/>
    <w:rPr>
      <w:rFonts w:ascii="Times New Roman" w:eastAsia="Times New Roman" w:hAnsi="Times New Roman" w:cs="Times New Roman"/>
      <w:sz w:val="18"/>
      <w:szCs w:val="18"/>
    </w:rPr>
  </w:style>
  <w:style w:type="character" w:customStyle="1" w:styleId="80">
    <w:name w:val="Оглавление 8 Знак"/>
    <w:link w:val="8"/>
    <w:uiPriority w:val="39"/>
    <w:rsid w:val="001903E9"/>
    <w:rPr>
      <w:rFonts w:ascii="Times New Roman" w:eastAsia="Times New Roman" w:hAnsi="Times New Roman" w:cs="Times New Roman"/>
      <w:sz w:val="18"/>
      <w:szCs w:val="18"/>
    </w:rPr>
  </w:style>
  <w:style w:type="character" w:customStyle="1" w:styleId="52">
    <w:name w:val="Оглавление 5 Знак"/>
    <w:link w:val="51"/>
    <w:uiPriority w:val="39"/>
    <w:rsid w:val="001903E9"/>
    <w:rPr>
      <w:rFonts w:ascii="Times New Roman" w:eastAsia="Times New Roman" w:hAnsi="Times New Roman" w:cs="Times New Roman"/>
      <w:sz w:val="18"/>
      <w:szCs w:val="18"/>
    </w:rPr>
  </w:style>
  <w:style w:type="paragraph" w:customStyle="1" w:styleId="afffff9">
    <w:name w:val="ссылка внизу"/>
    <w:basedOn w:val="Footnote"/>
    <w:rsid w:val="001903E9"/>
    <w:pPr>
      <w:jc w:val="left"/>
    </w:pPr>
    <w:rPr>
      <w:rFonts w:ascii="Arial" w:hAnsi="Arial"/>
      <w:sz w:val="18"/>
    </w:rPr>
  </w:style>
  <w:style w:type="paragraph" w:customStyle="1" w:styleId="38">
    <w:name w:val="Основной текст3"/>
    <w:rsid w:val="001903E9"/>
    <w:pPr>
      <w:spacing w:after="0" w:line="240" w:lineRule="auto"/>
    </w:pPr>
    <w:rPr>
      <w:rFonts w:ascii="Times New Roman" w:eastAsia="Times New Roman" w:hAnsi="Times New Roman" w:cs="Times New Roman"/>
      <w:color w:val="000000"/>
      <w:sz w:val="27"/>
      <w:szCs w:val="20"/>
      <w:highlight w:val="white"/>
      <w:lang w:eastAsia="ru-RU"/>
    </w:rPr>
  </w:style>
  <w:style w:type="paragraph" w:styleId="afffffa">
    <w:name w:val="Subtitle"/>
    <w:next w:val="a2"/>
    <w:link w:val="afffffb"/>
    <w:uiPriority w:val="11"/>
    <w:qFormat/>
    <w:rsid w:val="001903E9"/>
    <w:pPr>
      <w:spacing w:after="0" w:line="240" w:lineRule="auto"/>
      <w:jc w:val="both"/>
    </w:pPr>
    <w:rPr>
      <w:rFonts w:ascii="XO Thames" w:eastAsia="Times New Roman" w:hAnsi="XO Thames" w:cs="Times New Roman"/>
      <w:i/>
      <w:color w:val="000000"/>
      <w:sz w:val="24"/>
      <w:szCs w:val="20"/>
      <w:lang w:eastAsia="ru-RU"/>
    </w:rPr>
  </w:style>
  <w:style w:type="character" w:customStyle="1" w:styleId="afffffb">
    <w:name w:val="Подзаголовок Знак"/>
    <w:basedOn w:val="a3"/>
    <w:link w:val="afffffa"/>
    <w:uiPriority w:val="11"/>
    <w:rsid w:val="001903E9"/>
    <w:rPr>
      <w:rFonts w:ascii="XO Thames" w:eastAsia="Times New Roman" w:hAnsi="XO Thames" w:cs="Times New Roman"/>
      <w:i/>
      <w:color w:val="000000"/>
      <w:sz w:val="24"/>
      <w:szCs w:val="20"/>
      <w:lang w:eastAsia="ru-RU"/>
    </w:rPr>
  </w:style>
  <w:style w:type="paragraph" w:customStyle="1" w:styleId="ConsPlusNormal">
    <w:name w:val="ConsPlusNormal"/>
    <w:rsid w:val="001903E9"/>
    <w:pPr>
      <w:widowControl w:val="0"/>
      <w:spacing w:after="0" w:line="240" w:lineRule="auto"/>
    </w:pPr>
    <w:rPr>
      <w:rFonts w:ascii="Calibri" w:eastAsia="Times New Roman" w:hAnsi="Calibri" w:cs="Times New Roman"/>
      <w:color w:val="000000"/>
      <w:szCs w:val="20"/>
      <w:lang w:eastAsia="ru-RU"/>
    </w:rPr>
  </w:style>
  <w:style w:type="character" w:customStyle="1" w:styleId="afb">
    <w:name w:val="Обычный (веб) Знак"/>
    <w:basedOn w:val="1f7"/>
    <w:link w:val="afa"/>
    <w:rsid w:val="001903E9"/>
    <w:rPr>
      <w:rFonts w:ascii="Times New Roman" w:eastAsia="Times New Roman" w:hAnsi="Times New Roman" w:cs="Times New Roman"/>
      <w:sz w:val="24"/>
      <w:szCs w:val="24"/>
      <w:lang w:eastAsia="ru-RU"/>
    </w:rPr>
  </w:style>
  <w:style w:type="paragraph" w:customStyle="1" w:styleId="afffffc">
    <w:name w:val="! Основной текст"/>
    <w:basedOn w:val="a2"/>
    <w:rsid w:val="001903E9"/>
    <w:pPr>
      <w:spacing w:after="0" w:line="360" w:lineRule="auto"/>
      <w:ind w:firstLine="709"/>
      <w:jc w:val="both"/>
    </w:pPr>
    <w:rPr>
      <w:color w:val="000000"/>
      <w:sz w:val="28"/>
      <w:szCs w:val="20"/>
      <w:lang w:eastAsia="ru-RU"/>
    </w:rPr>
  </w:style>
  <w:style w:type="table" w:customStyle="1" w:styleId="TableGridReport3">
    <w:name w:val="Table Grid Report3"/>
    <w:basedOn w:val="a4"/>
    <w:rsid w:val="001903E9"/>
    <w:pPr>
      <w:spacing w:after="0" w:line="240" w:lineRule="auto"/>
    </w:pPr>
    <w:rPr>
      <w:rFonts w:ascii="Times New Roman" w:eastAsia="Times New Roman" w:hAnsi="Times New Roman" w:cs="Times New Roman"/>
      <w:color w:val="000000"/>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b">
    <w:name w:val="Сетка таблицы1"/>
    <w:basedOn w:val="a4"/>
    <w:next w:val="af2"/>
    <w:rsid w:val="001903E9"/>
    <w:pPr>
      <w:spacing w:after="0" w:line="240" w:lineRule="auto"/>
    </w:pPr>
    <w:rPr>
      <w:rFonts w:ascii="Calibri" w:eastAsia="Times New Roman" w:hAnsi="Calibri" w:cs="Times New Roman"/>
      <w:color w:val="000000"/>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d">
    <w:name w:val="Сетка таблицы2"/>
    <w:basedOn w:val="a4"/>
    <w:next w:val="af2"/>
    <w:uiPriority w:val="59"/>
    <w:rsid w:val="00E148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Сетка таблицы3"/>
    <w:basedOn w:val="a4"/>
    <w:next w:val="af2"/>
    <w:uiPriority w:val="59"/>
    <w:rsid w:val="00E148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e">
    <w:name w:val="Нет списка2"/>
    <w:next w:val="a5"/>
    <w:semiHidden/>
    <w:rsid w:val="003460DC"/>
  </w:style>
  <w:style w:type="table" w:customStyle="1" w:styleId="48">
    <w:name w:val="Сетка таблицы4"/>
    <w:basedOn w:val="a4"/>
    <w:next w:val="af2"/>
    <w:rsid w:val="003460D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a">
    <w:name w:val="Нет списка3"/>
    <w:next w:val="a5"/>
    <w:uiPriority w:val="99"/>
    <w:semiHidden/>
    <w:unhideWhenUsed/>
    <w:rsid w:val="001978C2"/>
  </w:style>
  <w:style w:type="numbering" w:customStyle="1" w:styleId="111">
    <w:name w:val="Нет списка11"/>
    <w:next w:val="a5"/>
    <w:uiPriority w:val="99"/>
    <w:semiHidden/>
    <w:unhideWhenUsed/>
    <w:rsid w:val="001978C2"/>
  </w:style>
  <w:style w:type="character" w:customStyle="1" w:styleId="afffffd">
    <w:name w:val="Сноска_"/>
    <w:basedOn w:val="a3"/>
    <w:link w:val="afffffe"/>
    <w:uiPriority w:val="99"/>
    <w:locked/>
    <w:rsid w:val="001978C2"/>
    <w:rPr>
      <w:rFonts w:ascii="Tahoma" w:hAnsi="Tahoma" w:cs="Tahoma"/>
      <w:sz w:val="11"/>
      <w:szCs w:val="11"/>
      <w:shd w:val="clear" w:color="auto" w:fill="FFFFFF"/>
    </w:rPr>
  </w:style>
  <w:style w:type="character" w:customStyle="1" w:styleId="3b">
    <w:name w:val="Основной текст (3)_"/>
    <w:basedOn w:val="a3"/>
    <w:link w:val="3c"/>
    <w:locked/>
    <w:rsid w:val="001978C2"/>
    <w:rPr>
      <w:rFonts w:cs="Calibri"/>
      <w:b/>
      <w:bCs/>
      <w:sz w:val="21"/>
      <w:szCs w:val="21"/>
      <w:shd w:val="clear" w:color="auto" w:fill="FFFFFF"/>
    </w:rPr>
  </w:style>
  <w:style w:type="character" w:customStyle="1" w:styleId="2f">
    <w:name w:val="Заголовок №2_"/>
    <w:basedOn w:val="a3"/>
    <w:link w:val="2f0"/>
    <w:locked/>
    <w:rsid w:val="001978C2"/>
    <w:rPr>
      <w:rFonts w:cs="Calibri"/>
      <w:sz w:val="26"/>
      <w:szCs w:val="26"/>
      <w:shd w:val="clear" w:color="auto" w:fill="FFFFFF"/>
    </w:rPr>
  </w:style>
  <w:style w:type="character" w:customStyle="1" w:styleId="210pt">
    <w:name w:val="Основной текст (2) + 10 pt"/>
    <w:basedOn w:val="26"/>
    <w:uiPriority w:val="99"/>
    <w:rsid w:val="001978C2"/>
    <w:rPr>
      <w:rFonts w:ascii="Tahoma" w:hAnsi="Tahoma" w:cs="Tahoma"/>
      <w:sz w:val="20"/>
      <w:szCs w:val="20"/>
      <w:shd w:val="clear" w:color="auto" w:fill="FFFFFF"/>
    </w:rPr>
  </w:style>
  <w:style w:type="character" w:customStyle="1" w:styleId="1fc">
    <w:name w:val="Заголовок №1_"/>
    <w:basedOn w:val="a3"/>
    <w:link w:val="1fd"/>
    <w:uiPriority w:val="99"/>
    <w:locked/>
    <w:rsid w:val="001978C2"/>
    <w:rPr>
      <w:rFonts w:cs="Calibri"/>
      <w:sz w:val="30"/>
      <w:szCs w:val="30"/>
      <w:shd w:val="clear" w:color="auto" w:fill="FFFFFF"/>
    </w:rPr>
  </w:style>
  <w:style w:type="character" w:customStyle="1" w:styleId="26pt">
    <w:name w:val="Основной текст (2) + 6 pt"/>
    <w:aliases w:val="Полужирный6"/>
    <w:basedOn w:val="26"/>
    <w:uiPriority w:val="99"/>
    <w:rsid w:val="001978C2"/>
    <w:rPr>
      <w:rFonts w:ascii="Tahoma" w:hAnsi="Tahoma" w:cs="Tahoma"/>
      <w:b/>
      <w:bCs/>
      <w:sz w:val="12"/>
      <w:szCs w:val="12"/>
      <w:shd w:val="clear" w:color="auto" w:fill="FFFFFF"/>
    </w:rPr>
  </w:style>
  <w:style w:type="character" w:customStyle="1" w:styleId="2Calibri">
    <w:name w:val="Основной текст (2) + Calibri"/>
    <w:aliases w:val="7 pt,Курсив"/>
    <w:basedOn w:val="26"/>
    <w:uiPriority w:val="99"/>
    <w:rsid w:val="001978C2"/>
    <w:rPr>
      <w:rFonts w:ascii="Calibri" w:hAnsi="Calibri" w:cs="Calibri"/>
      <w:i/>
      <w:iCs/>
      <w:sz w:val="14"/>
      <w:szCs w:val="14"/>
      <w:shd w:val="clear" w:color="auto" w:fill="FFFFFF"/>
    </w:rPr>
  </w:style>
  <w:style w:type="character" w:customStyle="1" w:styleId="2TimesNewRoman">
    <w:name w:val="Основной текст (2) + Times New Roman"/>
    <w:aliases w:val="4,5 pt11"/>
    <w:basedOn w:val="26"/>
    <w:uiPriority w:val="99"/>
    <w:rsid w:val="001978C2"/>
    <w:rPr>
      <w:rFonts w:ascii="Times New Roman" w:hAnsi="Times New Roman" w:cs="Times New Roman"/>
      <w:spacing w:val="0"/>
      <w:sz w:val="9"/>
      <w:szCs w:val="9"/>
      <w:shd w:val="clear" w:color="auto" w:fill="FFFFFF"/>
    </w:rPr>
  </w:style>
  <w:style w:type="character" w:customStyle="1" w:styleId="26pt1">
    <w:name w:val="Основной текст (2) + 6 pt1"/>
    <w:basedOn w:val="26"/>
    <w:uiPriority w:val="99"/>
    <w:rsid w:val="001978C2"/>
    <w:rPr>
      <w:rFonts w:ascii="Tahoma" w:hAnsi="Tahoma" w:cs="Tahoma"/>
      <w:sz w:val="12"/>
      <w:szCs w:val="12"/>
      <w:shd w:val="clear" w:color="auto" w:fill="FFFFFF"/>
    </w:rPr>
  </w:style>
  <w:style w:type="character" w:customStyle="1" w:styleId="2TimesNewRoman5">
    <w:name w:val="Основной текст (2) + Times New Roman5"/>
    <w:aliases w:val="6,5 pt10"/>
    <w:basedOn w:val="26"/>
    <w:uiPriority w:val="99"/>
    <w:rsid w:val="001978C2"/>
    <w:rPr>
      <w:rFonts w:ascii="Times New Roman" w:hAnsi="Times New Roman" w:cs="Times New Roman"/>
      <w:sz w:val="13"/>
      <w:szCs w:val="13"/>
      <w:shd w:val="clear" w:color="auto" w:fill="FFFFFF"/>
    </w:rPr>
  </w:style>
  <w:style w:type="character" w:customStyle="1" w:styleId="affffff">
    <w:name w:val="Колонтитул_"/>
    <w:basedOn w:val="a3"/>
    <w:locked/>
    <w:rsid w:val="001978C2"/>
    <w:rPr>
      <w:rFonts w:cs="Calibri"/>
      <w:sz w:val="12"/>
      <w:szCs w:val="12"/>
      <w:shd w:val="clear" w:color="auto" w:fill="FFFFFF"/>
    </w:rPr>
  </w:style>
  <w:style w:type="character" w:customStyle="1" w:styleId="91">
    <w:name w:val="Колонтитул + 9"/>
    <w:aliases w:val="5 pt9"/>
    <w:basedOn w:val="affffff"/>
    <w:uiPriority w:val="99"/>
    <w:rsid w:val="001978C2"/>
    <w:rPr>
      <w:rFonts w:cs="Calibri"/>
      <w:sz w:val="19"/>
      <w:szCs w:val="19"/>
      <w:shd w:val="clear" w:color="auto" w:fill="FFFFFF"/>
    </w:rPr>
  </w:style>
  <w:style w:type="character" w:customStyle="1" w:styleId="280">
    <w:name w:val="Основной текст (2) + 8"/>
    <w:aliases w:val="5 pt8"/>
    <w:basedOn w:val="26"/>
    <w:uiPriority w:val="99"/>
    <w:rsid w:val="001978C2"/>
    <w:rPr>
      <w:rFonts w:ascii="Tahoma" w:hAnsi="Tahoma" w:cs="Tahoma"/>
      <w:sz w:val="17"/>
      <w:szCs w:val="17"/>
      <w:shd w:val="clear" w:color="auto" w:fill="FFFFFF"/>
    </w:rPr>
  </w:style>
  <w:style w:type="character" w:customStyle="1" w:styleId="2f1">
    <w:name w:val="Подпись к таблице (2)_"/>
    <w:basedOn w:val="a3"/>
    <w:link w:val="2f2"/>
    <w:uiPriority w:val="99"/>
    <w:locked/>
    <w:rsid w:val="001978C2"/>
    <w:rPr>
      <w:rFonts w:ascii="Tahoma" w:hAnsi="Tahoma" w:cs="Tahoma"/>
      <w:sz w:val="10"/>
      <w:szCs w:val="10"/>
      <w:shd w:val="clear" w:color="auto" w:fill="FFFFFF"/>
    </w:rPr>
  </w:style>
  <w:style w:type="character" w:customStyle="1" w:styleId="25pt">
    <w:name w:val="Основной текст (2) + 5 pt"/>
    <w:basedOn w:val="26"/>
    <w:uiPriority w:val="99"/>
    <w:rsid w:val="001978C2"/>
    <w:rPr>
      <w:rFonts w:ascii="Tahoma" w:hAnsi="Tahoma" w:cs="Tahoma"/>
      <w:sz w:val="10"/>
      <w:szCs w:val="10"/>
      <w:shd w:val="clear" w:color="auto" w:fill="FFFFFF"/>
    </w:rPr>
  </w:style>
  <w:style w:type="character" w:customStyle="1" w:styleId="2Calibri5">
    <w:name w:val="Основной текст (2) + Calibri5"/>
    <w:aliases w:val="4 pt"/>
    <w:basedOn w:val="26"/>
    <w:uiPriority w:val="99"/>
    <w:rsid w:val="001978C2"/>
    <w:rPr>
      <w:rFonts w:ascii="Calibri" w:hAnsi="Calibri" w:cs="Calibri"/>
      <w:sz w:val="8"/>
      <w:szCs w:val="8"/>
      <w:shd w:val="clear" w:color="auto" w:fill="FFFFFF"/>
    </w:rPr>
  </w:style>
  <w:style w:type="character" w:customStyle="1" w:styleId="2Calibri4">
    <w:name w:val="Основной текст (2) + Calibri4"/>
    <w:aliases w:val="5,5 pt7,Курсив2"/>
    <w:basedOn w:val="26"/>
    <w:uiPriority w:val="99"/>
    <w:rsid w:val="001978C2"/>
    <w:rPr>
      <w:rFonts w:ascii="Calibri" w:hAnsi="Calibri" w:cs="Calibri"/>
      <w:i/>
      <w:iCs/>
      <w:sz w:val="11"/>
      <w:szCs w:val="11"/>
      <w:shd w:val="clear" w:color="auto" w:fill="FFFFFF"/>
    </w:rPr>
  </w:style>
  <w:style w:type="character" w:customStyle="1" w:styleId="8pt0">
    <w:name w:val="Колонтитул + 8 pt"/>
    <w:basedOn w:val="affffff"/>
    <w:uiPriority w:val="99"/>
    <w:rsid w:val="001978C2"/>
    <w:rPr>
      <w:rFonts w:cs="Calibri"/>
      <w:sz w:val="16"/>
      <w:szCs w:val="16"/>
      <w:shd w:val="clear" w:color="auto" w:fill="FFFFFF"/>
    </w:rPr>
  </w:style>
  <w:style w:type="character" w:customStyle="1" w:styleId="affffff0">
    <w:name w:val="Колонтитул + Курсив"/>
    <w:basedOn w:val="affffff"/>
    <w:uiPriority w:val="99"/>
    <w:rsid w:val="001978C2"/>
    <w:rPr>
      <w:rFonts w:cs="Calibri"/>
      <w:i/>
      <w:iCs/>
      <w:sz w:val="12"/>
      <w:szCs w:val="12"/>
      <w:shd w:val="clear" w:color="auto" w:fill="FFFFFF"/>
    </w:rPr>
  </w:style>
  <w:style w:type="character" w:customStyle="1" w:styleId="3d">
    <w:name w:val="Подпись к таблице (3)_"/>
    <w:basedOn w:val="a3"/>
    <w:link w:val="3e"/>
    <w:uiPriority w:val="99"/>
    <w:locked/>
    <w:rsid w:val="001978C2"/>
    <w:rPr>
      <w:rFonts w:ascii="Tahoma" w:hAnsi="Tahoma" w:cs="Tahoma"/>
      <w:sz w:val="11"/>
      <w:szCs w:val="11"/>
      <w:shd w:val="clear" w:color="auto" w:fill="FFFFFF"/>
    </w:rPr>
  </w:style>
  <w:style w:type="character" w:customStyle="1" w:styleId="250">
    <w:name w:val="Основной текст (2) + 5"/>
    <w:aliases w:val="5 pt6"/>
    <w:basedOn w:val="26"/>
    <w:uiPriority w:val="99"/>
    <w:rsid w:val="001978C2"/>
    <w:rPr>
      <w:rFonts w:ascii="Tahoma" w:hAnsi="Tahoma" w:cs="Tahoma"/>
      <w:sz w:val="11"/>
      <w:szCs w:val="11"/>
      <w:shd w:val="clear" w:color="auto" w:fill="FFFFFF"/>
    </w:rPr>
  </w:style>
  <w:style w:type="character" w:customStyle="1" w:styleId="5Exact">
    <w:name w:val="Основной текст (5) Exact"/>
    <w:basedOn w:val="a3"/>
    <w:uiPriority w:val="99"/>
    <w:locked/>
    <w:rsid w:val="001978C2"/>
    <w:rPr>
      <w:rFonts w:ascii="Tahoma" w:hAnsi="Tahoma" w:cs="Tahoma"/>
      <w:sz w:val="15"/>
      <w:szCs w:val="15"/>
      <w:shd w:val="clear" w:color="auto" w:fill="FFFFFF"/>
    </w:rPr>
  </w:style>
  <w:style w:type="character" w:customStyle="1" w:styleId="3Exact">
    <w:name w:val="Основной текст (3) Exact"/>
    <w:basedOn w:val="a3"/>
    <w:rsid w:val="001978C2"/>
    <w:rPr>
      <w:rFonts w:ascii="Calibri" w:hAnsi="Calibri" w:cs="Calibri"/>
      <w:b/>
      <w:bCs/>
      <w:sz w:val="21"/>
      <w:szCs w:val="21"/>
      <w:u w:val="none"/>
    </w:rPr>
  </w:style>
  <w:style w:type="character" w:customStyle="1" w:styleId="2Calibri3">
    <w:name w:val="Основной текст (2) + Calibri3"/>
    <w:aliases w:val="10,5 pt5,Полужирный5"/>
    <w:basedOn w:val="26"/>
    <w:uiPriority w:val="99"/>
    <w:rsid w:val="001978C2"/>
    <w:rPr>
      <w:rFonts w:ascii="Calibri" w:hAnsi="Calibri" w:cs="Calibri"/>
      <w:b/>
      <w:bCs/>
      <w:sz w:val="21"/>
      <w:szCs w:val="21"/>
      <w:shd w:val="clear" w:color="auto" w:fill="FFFFFF"/>
    </w:rPr>
  </w:style>
  <w:style w:type="character" w:customStyle="1" w:styleId="2Calibri2">
    <w:name w:val="Основной текст (2) + Calibri2"/>
    <w:aliases w:val="8 pt,Полужирный4"/>
    <w:basedOn w:val="26"/>
    <w:uiPriority w:val="99"/>
    <w:rsid w:val="001978C2"/>
    <w:rPr>
      <w:rFonts w:ascii="Calibri" w:hAnsi="Calibri" w:cs="Calibri"/>
      <w:b/>
      <w:bCs/>
      <w:sz w:val="16"/>
      <w:szCs w:val="16"/>
      <w:shd w:val="clear" w:color="auto" w:fill="FFFFFF"/>
    </w:rPr>
  </w:style>
  <w:style w:type="character" w:customStyle="1" w:styleId="2TimesNewRoman4">
    <w:name w:val="Основной текст (2) + Times New Roman4"/>
    <w:aliases w:val="Полужирный2"/>
    <w:basedOn w:val="26"/>
    <w:uiPriority w:val="99"/>
    <w:rsid w:val="001978C2"/>
    <w:rPr>
      <w:rFonts w:ascii="Times New Roman" w:hAnsi="Times New Roman" w:cs="Times New Roman"/>
      <w:b/>
      <w:bCs/>
      <w:sz w:val="18"/>
      <w:szCs w:val="18"/>
      <w:shd w:val="clear" w:color="auto" w:fill="FFFFFF"/>
    </w:rPr>
  </w:style>
  <w:style w:type="character" w:customStyle="1" w:styleId="2TimesNewRoman3">
    <w:name w:val="Основной текст (2) + Times New Roman3"/>
    <w:aliases w:val="61,5 pt4"/>
    <w:basedOn w:val="26"/>
    <w:uiPriority w:val="99"/>
    <w:rsid w:val="001978C2"/>
    <w:rPr>
      <w:rFonts w:ascii="Times New Roman" w:hAnsi="Times New Roman" w:cs="Times New Roman"/>
      <w:sz w:val="13"/>
      <w:szCs w:val="13"/>
      <w:shd w:val="clear" w:color="auto" w:fill="FFFFFF"/>
    </w:rPr>
  </w:style>
  <w:style w:type="character" w:customStyle="1" w:styleId="2Candara">
    <w:name w:val="Основной текст (2) + Candara"/>
    <w:aliases w:val="9,5 pt3"/>
    <w:basedOn w:val="26"/>
    <w:uiPriority w:val="99"/>
    <w:rsid w:val="001978C2"/>
    <w:rPr>
      <w:rFonts w:ascii="Candara" w:hAnsi="Candara" w:cs="Candara"/>
      <w:sz w:val="19"/>
      <w:szCs w:val="19"/>
      <w:shd w:val="clear" w:color="auto" w:fill="FFFFFF"/>
    </w:rPr>
  </w:style>
  <w:style w:type="character" w:customStyle="1" w:styleId="7pt">
    <w:name w:val="Колонтитул + 7 pt"/>
    <w:basedOn w:val="affffff"/>
    <w:uiPriority w:val="99"/>
    <w:rsid w:val="001978C2"/>
    <w:rPr>
      <w:rFonts w:cs="Calibri"/>
      <w:spacing w:val="0"/>
      <w:sz w:val="14"/>
      <w:szCs w:val="14"/>
      <w:u w:val="single"/>
      <w:shd w:val="clear" w:color="auto" w:fill="FFFFFF"/>
    </w:rPr>
  </w:style>
  <w:style w:type="character" w:customStyle="1" w:styleId="2TimesNewRoman2">
    <w:name w:val="Основной текст (2) + Times New Roman2"/>
    <w:aliases w:val="11 pt,Полужирный1"/>
    <w:basedOn w:val="26"/>
    <w:uiPriority w:val="99"/>
    <w:rsid w:val="001978C2"/>
    <w:rPr>
      <w:rFonts w:ascii="Times New Roman" w:hAnsi="Times New Roman" w:cs="Times New Roman"/>
      <w:b/>
      <w:bCs/>
      <w:sz w:val="22"/>
      <w:szCs w:val="22"/>
      <w:shd w:val="clear" w:color="auto" w:fill="FFFFFF"/>
    </w:rPr>
  </w:style>
  <w:style w:type="character" w:customStyle="1" w:styleId="2TimesNewRoman1">
    <w:name w:val="Основной текст (2) + Times New Roman1"/>
    <w:aliases w:val="8,5 pt2"/>
    <w:basedOn w:val="26"/>
    <w:uiPriority w:val="99"/>
    <w:rsid w:val="001978C2"/>
    <w:rPr>
      <w:rFonts w:ascii="Times New Roman" w:hAnsi="Times New Roman" w:cs="Times New Roman"/>
      <w:sz w:val="17"/>
      <w:szCs w:val="17"/>
      <w:shd w:val="clear" w:color="auto" w:fill="FFFFFF"/>
    </w:rPr>
  </w:style>
  <w:style w:type="character" w:customStyle="1" w:styleId="Arial">
    <w:name w:val="Колонтитул + Arial"/>
    <w:aliases w:val="7,5 pt1"/>
    <w:basedOn w:val="affffff"/>
    <w:uiPriority w:val="99"/>
    <w:rsid w:val="001978C2"/>
    <w:rPr>
      <w:rFonts w:ascii="Arial" w:hAnsi="Arial" w:cs="Arial"/>
      <w:sz w:val="15"/>
      <w:szCs w:val="15"/>
      <w:shd w:val="clear" w:color="auto" w:fill="FFFFFF"/>
    </w:rPr>
  </w:style>
  <w:style w:type="paragraph" w:customStyle="1" w:styleId="afffffe">
    <w:name w:val="Сноска"/>
    <w:basedOn w:val="a2"/>
    <w:link w:val="afffffd"/>
    <w:uiPriority w:val="99"/>
    <w:rsid w:val="001978C2"/>
    <w:pPr>
      <w:widowControl w:val="0"/>
      <w:shd w:val="clear" w:color="auto" w:fill="FFFFFF"/>
      <w:spacing w:after="0" w:line="139" w:lineRule="exact"/>
    </w:pPr>
    <w:rPr>
      <w:rFonts w:ascii="Tahoma" w:eastAsiaTheme="minorHAnsi" w:hAnsi="Tahoma" w:cs="Tahoma"/>
      <w:sz w:val="11"/>
      <w:szCs w:val="11"/>
    </w:rPr>
  </w:style>
  <w:style w:type="paragraph" w:customStyle="1" w:styleId="3c">
    <w:name w:val="Основной текст (3)"/>
    <w:basedOn w:val="a2"/>
    <w:link w:val="3b"/>
    <w:rsid w:val="001978C2"/>
    <w:pPr>
      <w:widowControl w:val="0"/>
      <w:shd w:val="clear" w:color="auto" w:fill="FFFFFF"/>
      <w:spacing w:after="300" w:line="240" w:lineRule="atLeast"/>
      <w:jc w:val="center"/>
    </w:pPr>
    <w:rPr>
      <w:rFonts w:asciiTheme="minorHAnsi" w:eastAsiaTheme="minorHAnsi" w:hAnsiTheme="minorHAnsi" w:cs="Calibri"/>
      <w:b/>
      <w:bCs/>
      <w:sz w:val="21"/>
      <w:szCs w:val="21"/>
    </w:rPr>
  </w:style>
  <w:style w:type="paragraph" w:customStyle="1" w:styleId="210">
    <w:name w:val="Основной текст (2)1"/>
    <w:basedOn w:val="a2"/>
    <w:uiPriority w:val="99"/>
    <w:rsid w:val="001978C2"/>
    <w:pPr>
      <w:widowControl w:val="0"/>
      <w:shd w:val="clear" w:color="auto" w:fill="FFFFFF"/>
      <w:spacing w:before="300" w:after="600" w:line="240" w:lineRule="atLeast"/>
      <w:jc w:val="both"/>
    </w:pPr>
    <w:rPr>
      <w:rFonts w:ascii="Tahoma" w:eastAsia="Calibri" w:hAnsi="Tahoma" w:cs="Tahoma"/>
      <w:sz w:val="18"/>
      <w:szCs w:val="18"/>
    </w:rPr>
  </w:style>
  <w:style w:type="paragraph" w:customStyle="1" w:styleId="2f0">
    <w:name w:val="Заголовок №2"/>
    <w:basedOn w:val="a2"/>
    <w:link w:val="2f"/>
    <w:rsid w:val="001978C2"/>
    <w:pPr>
      <w:widowControl w:val="0"/>
      <w:shd w:val="clear" w:color="auto" w:fill="FFFFFF"/>
      <w:spacing w:after="0" w:line="316" w:lineRule="exact"/>
      <w:jc w:val="center"/>
      <w:outlineLvl w:val="1"/>
    </w:pPr>
    <w:rPr>
      <w:rFonts w:asciiTheme="minorHAnsi" w:eastAsiaTheme="minorHAnsi" w:hAnsiTheme="minorHAnsi" w:cs="Calibri"/>
      <w:sz w:val="26"/>
      <w:szCs w:val="26"/>
    </w:rPr>
  </w:style>
  <w:style w:type="paragraph" w:customStyle="1" w:styleId="1fd">
    <w:name w:val="Заголовок №1"/>
    <w:basedOn w:val="a2"/>
    <w:link w:val="1fc"/>
    <w:uiPriority w:val="99"/>
    <w:rsid w:val="001978C2"/>
    <w:pPr>
      <w:widowControl w:val="0"/>
      <w:shd w:val="clear" w:color="auto" w:fill="FFFFFF"/>
      <w:spacing w:after="0" w:line="240" w:lineRule="atLeast"/>
      <w:jc w:val="center"/>
      <w:outlineLvl w:val="0"/>
    </w:pPr>
    <w:rPr>
      <w:rFonts w:asciiTheme="minorHAnsi" w:eastAsiaTheme="minorHAnsi" w:hAnsiTheme="minorHAnsi" w:cs="Calibri"/>
      <w:sz w:val="30"/>
      <w:szCs w:val="30"/>
    </w:rPr>
  </w:style>
  <w:style w:type="paragraph" w:customStyle="1" w:styleId="2f2">
    <w:name w:val="Подпись к таблице (2)"/>
    <w:basedOn w:val="a2"/>
    <w:link w:val="2f1"/>
    <w:uiPriority w:val="99"/>
    <w:rsid w:val="001978C2"/>
    <w:pPr>
      <w:widowControl w:val="0"/>
      <w:shd w:val="clear" w:color="auto" w:fill="FFFFFF"/>
      <w:spacing w:after="0" w:line="240" w:lineRule="atLeast"/>
    </w:pPr>
    <w:rPr>
      <w:rFonts w:ascii="Tahoma" w:eastAsiaTheme="minorHAnsi" w:hAnsi="Tahoma" w:cs="Tahoma"/>
      <w:sz w:val="10"/>
      <w:szCs w:val="10"/>
    </w:rPr>
  </w:style>
  <w:style w:type="paragraph" w:customStyle="1" w:styleId="3e">
    <w:name w:val="Подпись к таблице (3)"/>
    <w:basedOn w:val="a2"/>
    <w:link w:val="3d"/>
    <w:uiPriority w:val="99"/>
    <w:rsid w:val="001978C2"/>
    <w:pPr>
      <w:widowControl w:val="0"/>
      <w:shd w:val="clear" w:color="auto" w:fill="FFFFFF"/>
      <w:spacing w:after="0" w:line="240" w:lineRule="atLeast"/>
    </w:pPr>
    <w:rPr>
      <w:rFonts w:ascii="Tahoma" w:eastAsiaTheme="minorHAnsi" w:hAnsi="Tahoma" w:cs="Tahoma"/>
      <w:sz w:val="11"/>
      <w:szCs w:val="11"/>
    </w:rPr>
  </w:style>
  <w:style w:type="table" w:customStyle="1" w:styleId="58">
    <w:name w:val="Сетка таблицы5"/>
    <w:basedOn w:val="a4"/>
    <w:next w:val="af2"/>
    <w:uiPriority w:val="59"/>
    <w:rsid w:val="001978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4"/>
    <w:next w:val="af2"/>
    <w:uiPriority w:val="59"/>
    <w:rsid w:val="001B1B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4"/>
    <w:next w:val="af2"/>
    <w:uiPriority w:val="59"/>
    <w:rsid w:val="00A249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6921">
    <w:name w:val="xl56921"/>
    <w:basedOn w:val="a2"/>
    <w:rsid w:val="006F4FFF"/>
    <w:pPr>
      <w:spacing w:before="100" w:beforeAutospacing="1" w:after="100" w:afterAutospacing="1"/>
    </w:pPr>
    <w:rPr>
      <w:rFonts w:ascii="Calibri" w:hAnsi="Calibri" w:cs="Calibri"/>
      <w:sz w:val="24"/>
      <w:szCs w:val="24"/>
      <w:lang w:eastAsia="ru-RU"/>
    </w:rPr>
  </w:style>
  <w:style w:type="paragraph" w:customStyle="1" w:styleId="xl56922">
    <w:name w:val="xl56922"/>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4"/>
      <w:szCs w:val="24"/>
      <w:lang w:eastAsia="ru-RU"/>
    </w:rPr>
  </w:style>
  <w:style w:type="paragraph" w:customStyle="1" w:styleId="xl56923">
    <w:name w:val="xl56923"/>
    <w:basedOn w:val="a2"/>
    <w:rsid w:val="006F4FFF"/>
    <w:pPr>
      <w:spacing w:before="100" w:beforeAutospacing="1" w:after="100" w:afterAutospacing="1"/>
    </w:pPr>
    <w:rPr>
      <w:rFonts w:ascii="Calibri" w:hAnsi="Calibri" w:cs="Calibri"/>
      <w:sz w:val="24"/>
      <w:szCs w:val="24"/>
      <w:lang w:eastAsia="ru-RU"/>
    </w:rPr>
  </w:style>
  <w:style w:type="paragraph" w:customStyle="1" w:styleId="xl56924">
    <w:name w:val="xl56924"/>
    <w:basedOn w:val="a2"/>
    <w:rsid w:val="006F4FF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25">
    <w:name w:val="xl56925"/>
    <w:basedOn w:val="a2"/>
    <w:rsid w:val="006F4FFF"/>
    <w:pPr>
      <w:spacing w:before="100" w:beforeAutospacing="1" w:after="100" w:afterAutospacing="1"/>
    </w:pPr>
    <w:rPr>
      <w:rFonts w:ascii="Calibri" w:hAnsi="Calibri" w:cs="Calibri"/>
      <w:b/>
      <w:bCs/>
      <w:sz w:val="24"/>
      <w:szCs w:val="24"/>
      <w:lang w:eastAsia="ru-RU"/>
    </w:rPr>
  </w:style>
  <w:style w:type="paragraph" w:customStyle="1" w:styleId="xl56926">
    <w:name w:val="xl56926"/>
    <w:basedOn w:val="a2"/>
    <w:rsid w:val="006F4FFF"/>
    <w:pPr>
      <w:spacing w:before="100" w:beforeAutospacing="1" w:after="100" w:afterAutospacing="1"/>
    </w:pPr>
    <w:rPr>
      <w:rFonts w:ascii="Calibri" w:hAnsi="Calibri" w:cs="Calibri"/>
      <w:sz w:val="24"/>
      <w:szCs w:val="24"/>
      <w:lang w:eastAsia="ru-RU"/>
    </w:rPr>
  </w:style>
  <w:style w:type="paragraph" w:customStyle="1" w:styleId="xl56927">
    <w:name w:val="xl56927"/>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28">
    <w:name w:val="xl56928"/>
    <w:basedOn w:val="a2"/>
    <w:rsid w:val="006F4FF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29">
    <w:name w:val="xl56929"/>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30">
    <w:name w:val="xl56930"/>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4"/>
      <w:szCs w:val="24"/>
      <w:lang w:eastAsia="ru-RU"/>
    </w:rPr>
  </w:style>
  <w:style w:type="paragraph" w:customStyle="1" w:styleId="xl56931">
    <w:name w:val="xl56931"/>
    <w:basedOn w:val="a2"/>
    <w:rsid w:val="006F4FFF"/>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6932">
    <w:name w:val="xl56932"/>
    <w:basedOn w:val="a2"/>
    <w:rsid w:val="006F4FFF"/>
    <w:pPr>
      <w:pBdr>
        <w:top w:val="single" w:sz="4" w:space="0" w:color="auto"/>
        <w:left w:val="single" w:sz="4" w:space="0" w:color="auto"/>
        <w:bottom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6933">
    <w:name w:val="xl56933"/>
    <w:basedOn w:val="a2"/>
    <w:rsid w:val="006F4FFF"/>
    <w:pPr>
      <w:pBdr>
        <w:top w:val="single" w:sz="4" w:space="0" w:color="auto"/>
        <w:bottom w:val="single" w:sz="4" w:space="0" w:color="auto"/>
        <w:right w:val="single" w:sz="4" w:space="0" w:color="auto"/>
      </w:pBdr>
      <w:shd w:val="clear" w:color="000000" w:fill="00FFFF"/>
      <w:spacing w:before="100" w:beforeAutospacing="1" w:after="100" w:afterAutospacing="1"/>
      <w:jc w:val="center"/>
      <w:textAlignment w:val="center"/>
    </w:pPr>
    <w:rPr>
      <w:rFonts w:ascii="Arial" w:hAnsi="Arial" w:cs="Arial"/>
      <w:color w:val="000000"/>
      <w:szCs w:val="20"/>
      <w:lang w:eastAsia="ru-RU"/>
    </w:rPr>
  </w:style>
  <w:style w:type="paragraph" w:customStyle="1" w:styleId="xl56934">
    <w:name w:val="xl56934"/>
    <w:basedOn w:val="a2"/>
    <w:rsid w:val="006F4FFF"/>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jc w:val="center"/>
      <w:textAlignment w:val="center"/>
    </w:pPr>
    <w:rPr>
      <w:rFonts w:ascii="Arial" w:hAnsi="Arial" w:cs="Arial"/>
      <w:color w:val="000000"/>
      <w:szCs w:val="20"/>
      <w:lang w:eastAsia="ru-RU"/>
    </w:rPr>
  </w:style>
  <w:style w:type="paragraph" w:customStyle="1" w:styleId="xl56935">
    <w:name w:val="xl56935"/>
    <w:basedOn w:val="a2"/>
    <w:rsid w:val="006F4FFF"/>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6936">
    <w:name w:val="xl56936"/>
    <w:basedOn w:val="a2"/>
    <w:rsid w:val="006F4FFF"/>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textAlignment w:val="center"/>
    </w:pPr>
    <w:rPr>
      <w:rFonts w:ascii="Arial" w:hAnsi="Arial" w:cs="Arial"/>
      <w:color w:val="000000"/>
      <w:szCs w:val="20"/>
      <w:lang w:eastAsia="ru-RU"/>
    </w:rPr>
  </w:style>
  <w:style w:type="paragraph" w:customStyle="1" w:styleId="xl56937">
    <w:name w:val="xl56937"/>
    <w:basedOn w:val="a2"/>
    <w:rsid w:val="006F4FFF"/>
    <w:pPr>
      <w:pBdr>
        <w:top w:val="single" w:sz="4" w:space="0" w:color="auto"/>
        <w:lef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38">
    <w:name w:val="xl56938"/>
    <w:basedOn w:val="a2"/>
    <w:rsid w:val="006F4FFF"/>
    <w:pPr>
      <w:pBdr>
        <w:top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39">
    <w:name w:val="xl56939"/>
    <w:basedOn w:val="a2"/>
    <w:rsid w:val="006F4FFF"/>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40">
    <w:name w:val="xl56940"/>
    <w:basedOn w:val="a2"/>
    <w:rsid w:val="006F4FFF"/>
    <w:pPr>
      <w:pBdr>
        <w:top w:val="single" w:sz="4" w:space="0" w:color="auto"/>
        <w:bottom w:val="single" w:sz="4" w:space="0" w:color="auto"/>
      </w:pBdr>
      <w:shd w:val="clear" w:color="000000" w:fill="C0C0C0"/>
      <w:spacing w:before="100" w:beforeAutospacing="1" w:after="100" w:afterAutospacing="1"/>
      <w:textAlignment w:val="center"/>
    </w:pPr>
    <w:rPr>
      <w:rFonts w:ascii="Tahoma" w:hAnsi="Tahoma" w:cs="Tahoma"/>
      <w:b/>
      <w:bCs/>
      <w:sz w:val="18"/>
      <w:szCs w:val="18"/>
      <w:lang w:eastAsia="ru-RU"/>
    </w:rPr>
  </w:style>
  <w:style w:type="paragraph" w:customStyle="1" w:styleId="xl56941">
    <w:name w:val="xl56941"/>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6942">
    <w:name w:val="xl56942"/>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43">
    <w:name w:val="xl56943"/>
    <w:basedOn w:val="a2"/>
    <w:rsid w:val="006F4FF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6944">
    <w:name w:val="xl56944"/>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45">
    <w:name w:val="xl56945"/>
    <w:basedOn w:val="a2"/>
    <w:rsid w:val="006F4FFF"/>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6946">
    <w:name w:val="xl56946"/>
    <w:basedOn w:val="a2"/>
    <w:rsid w:val="006F4FFF"/>
    <w:pPr>
      <w:pBdr>
        <w:left w:val="single" w:sz="4" w:space="0" w:color="auto"/>
        <w:right w:val="single" w:sz="4" w:space="0" w:color="auto"/>
      </w:pBdr>
      <w:spacing w:before="100" w:beforeAutospacing="1" w:after="100" w:afterAutospacing="1"/>
      <w:textAlignment w:val="center"/>
    </w:pPr>
    <w:rPr>
      <w:rFonts w:ascii="Tahoma" w:hAnsi="Tahoma" w:cs="Tahoma"/>
      <w:b/>
      <w:bCs/>
      <w:color w:val="0000FF"/>
      <w:sz w:val="18"/>
      <w:szCs w:val="18"/>
      <w:lang w:eastAsia="ru-RU"/>
    </w:rPr>
  </w:style>
  <w:style w:type="paragraph" w:customStyle="1" w:styleId="xl56947">
    <w:name w:val="xl56947"/>
    <w:basedOn w:val="a2"/>
    <w:rsid w:val="006F4FFF"/>
    <w:pPr>
      <w:pBdr>
        <w:left w:val="single" w:sz="4" w:space="0" w:color="auto"/>
        <w:right w:val="single" w:sz="4" w:space="0" w:color="auto"/>
      </w:pBdr>
      <w:spacing w:before="100" w:beforeAutospacing="1" w:after="100" w:afterAutospacing="1"/>
      <w:textAlignment w:val="center"/>
    </w:pPr>
    <w:rPr>
      <w:rFonts w:ascii="Tahoma" w:hAnsi="Tahoma" w:cs="Tahoma"/>
      <w:b/>
      <w:bCs/>
      <w:sz w:val="18"/>
      <w:szCs w:val="18"/>
      <w:lang w:eastAsia="ru-RU"/>
    </w:rPr>
  </w:style>
  <w:style w:type="paragraph" w:customStyle="1" w:styleId="xl56948">
    <w:name w:val="xl56948"/>
    <w:basedOn w:val="a2"/>
    <w:rsid w:val="006F4FF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color w:val="0000FF"/>
      <w:szCs w:val="20"/>
      <w:lang w:eastAsia="ru-RU"/>
    </w:rPr>
  </w:style>
  <w:style w:type="paragraph" w:customStyle="1" w:styleId="xl56949">
    <w:name w:val="xl56949"/>
    <w:basedOn w:val="a2"/>
    <w:rsid w:val="006F4FFF"/>
    <w:pPr>
      <w:pBdr>
        <w:left w:val="single" w:sz="4" w:space="0" w:color="auto"/>
        <w:right w:val="single" w:sz="4" w:space="0" w:color="auto"/>
      </w:pBdr>
      <w:spacing w:before="100" w:beforeAutospacing="1" w:after="100" w:afterAutospacing="1"/>
      <w:textAlignment w:val="center"/>
    </w:pPr>
    <w:rPr>
      <w:rFonts w:ascii="Tahoma" w:hAnsi="Tahoma" w:cs="Tahoma"/>
      <w:b/>
      <w:bCs/>
      <w:sz w:val="18"/>
      <w:szCs w:val="18"/>
      <w:lang w:eastAsia="ru-RU"/>
    </w:rPr>
  </w:style>
  <w:style w:type="paragraph" w:customStyle="1" w:styleId="xl56950">
    <w:name w:val="xl56950"/>
    <w:basedOn w:val="a2"/>
    <w:rsid w:val="006F4FFF"/>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6951">
    <w:name w:val="xl56951"/>
    <w:basedOn w:val="a2"/>
    <w:rsid w:val="006F4FFF"/>
    <w:pPr>
      <w:pBdr>
        <w:top w:val="single" w:sz="4" w:space="0" w:color="auto"/>
        <w:left w:val="single" w:sz="4" w:space="0" w:color="auto"/>
        <w:bottom w:val="single" w:sz="4" w:space="0" w:color="auto"/>
      </w:pBdr>
      <w:shd w:val="clear" w:color="000000" w:fill="CCFFCC"/>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52">
    <w:name w:val="xl56952"/>
    <w:basedOn w:val="a2"/>
    <w:rsid w:val="006F4FFF"/>
    <w:pPr>
      <w:pBdr>
        <w:top w:val="single" w:sz="4" w:space="0" w:color="auto"/>
        <w:left w:val="single" w:sz="4" w:space="0" w:color="auto"/>
        <w:bottom w:val="single" w:sz="4" w:space="0" w:color="auto"/>
      </w:pBdr>
      <w:shd w:val="clear" w:color="000000" w:fill="C0C0C0"/>
      <w:spacing w:before="100" w:beforeAutospacing="1" w:after="100" w:afterAutospacing="1"/>
      <w:textAlignment w:val="center"/>
    </w:pPr>
    <w:rPr>
      <w:rFonts w:ascii="Tahoma" w:hAnsi="Tahoma" w:cs="Tahoma"/>
      <w:b/>
      <w:bCs/>
      <w:sz w:val="18"/>
      <w:szCs w:val="18"/>
      <w:lang w:eastAsia="ru-RU"/>
    </w:rPr>
  </w:style>
  <w:style w:type="paragraph" w:customStyle="1" w:styleId="xl56953">
    <w:name w:val="xl56953"/>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6954">
    <w:name w:val="xl56954"/>
    <w:basedOn w:val="a2"/>
    <w:rsid w:val="006F4FFF"/>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6955">
    <w:name w:val="xl56955"/>
    <w:basedOn w:val="a2"/>
    <w:rsid w:val="006F4FFF"/>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56">
    <w:name w:val="xl56956"/>
    <w:basedOn w:val="a2"/>
    <w:rsid w:val="006F4FFF"/>
    <w:pPr>
      <w:pBdr>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6957">
    <w:name w:val="xl56957"/>
    <w:basedOn w:val="a2"/>
    <w:rsid w:val="006F4FFF"/>
    <w:pPr>
      <w:pBdr>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6958">
    <w:name w:val="xl56958"/>
    <w:basedOn w:val="a2"/>
    <w:rsid w:val="006F4FF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6959">
    <w:name w:val="xl56959"/>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6960">
    <w:name w:val="xl56960"/>
    <w:basedOn w:val="a2"/>
    <w:rsid w:val="006F4FFF"/>
    <w:pPr>
      <w:pBdr>
        <w:top w:val="single" w:sz="4" w:space="0" w:color="auto"/>
        <w:left w:val="single" w:sz="4" w:space="0" w:color="auto"/>
        <w:bottom w:val="single" w:sz="4" w:space="0" w:color="auto"/>
      </w:pBdr>
      <w:shd w:val="clear" w:color="000000" w:fill="C0C0C0"/>
      <w:spacing w:before="100" w:beforeAutospacing="1" w:after="100" w:afterAutospacing="1"/>
      <w:textAlignment w:val="center"/>
    </w:pPr>
    <w:rPr>
      <w:rFonts w:ascii="Tahoma" w:hAnsi="Tahoma" w:cs="Tahoma"/>
      <w:b/>
      <w:bCs/>
      <w:sz w:val="18"/>
      <w:szCs w:val="18"/>
      <w:lang w:eastAsia="ru-RU"/>
    </w:rPr>
  </w:style>
  <w:style w:type="paragraph" w:customStyle="1" w:styleId="xl56961">
    <w:name w:val="xl56961"/>
    <w:basedOn w:val="a2"/>
    <w:rsid w:val="006F4FFF"/>
    <w:pPr>
      <w:pBdr>
        <w:top w:val="single" w:sz="4" w:space="0" w:color="auto"/>
        <w:bottom w:val="single" w:sz="4" w:space="0" w:color="auto"/>
      </w:pBdr>
      <w:shd w:val="clear" w:color="000000" w:fill="C0C0C0"/>
      <w:spacing w:before="100" w:beforeAutospacing="1" w:after="100" w:afterAutospacing="1"/>
      <w:textAlignment w:val="center"/>
    </w:pPr>
    <w:rPr>
      <w:rFonts w:ascii="Tahoma" w:hAnsi="Tahoma" w:cs="Tahoma"/>
      <w:b/>
      <w:bCs/>
      <w:sz w:val="18"/>
      <w:szCs w:val="18"/>
      <w:lang w:eastAsia="ru-RU"/>
    </w:rPr>
  </w:style>
  <w:style w:type="paragraph" w:customStyle="1" w:styleId="xl56962">
    <w:name w:val="xl56962"/>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6963">
    <w:name w:val="xl56963"/>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64">
    <w:name w:val="xl56964"/>
    <w:basedOn w:val="a2"/>
    <w:rsid w:val="006F4FF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65">
    <w:name w:val="xl56965"/>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b/>
      <w:bCs/>
      <w:color w:val="0000FF"/>
      <w:sz w:val="18"/>
      <w:szCs w:val="18"/>
      <w:lang w:eastAsia="ru-RU"/>
    </w:rPr>
  </w:style>
  <w:style w:type="paragraph" w:customStyle="1" w:styleId="xl56966">
    <w:name w:val="xl56966"/>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67">
    <w:name w:val="xl56967"/>
    <w:basedOn w:val="a2"/>
    <w:rsid w:val="006F4FF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color w:val="000000"/>
      <w:szCs w:val="20"/>
      <w:lang w:eastAsia="ru-RU"/>
    </w:rPr>
  </w:style>
  <w:style w:type="paragraph" w:customStyle="1" w:styleId="xl56968">
    <w:name w:val="xl56968"/>
    <w:basedOn w:val="a2"/>
    <w:rsid w:val="006F4FFF"/>
    <w:pPr>
      <w:pBdr>
        <w:top w:val="single" w:sz="4" w:space="0" w:color="auto"/>
        <w:left w:val="single" w:sz="4" w:space="0" w:color="auto"/>
        <w:bottom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6969">
    <w:name w:val="xl56969"/>
    <w:basedOn w:val="a2"/>
    <w:rsid w:val="006F4FFF"/>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6970">
    <w:name w:val="xl56970"/>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6971">
    <w:name w:val="xl56971"/>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72">
    <w:name w:val="xl56972"/>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73">
    <w:name w:val="xl56973"/>
    <w:basedOn w:val="a2"/>
    <w:rsid w:val="006F4FF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74">
    <w:name w:val="xl56974"/>
    <w:basedOn w:val="a2"/>
    <w:rsid w:val="006F4FFF"/>
    <w:pPr>
      <w:pBdr>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color w:val="000000"/>
      <w:szCs w:val="20"/>
      <w:lang w:eastAsia="ru-RU"/>
    </w:rPr>
  </w:style>
  <w:style w:type="paragraph" w:customStyle="1" w:styleId="xl56975">
    <w:name w:val="xl56975"/>
    <w:basedOn w:val="a2"/>
    <w:rsid w:val="006F4FFF"/>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76">
    <w:name w:val="xl56976"/>
    <w:basedOn w:val="a2"/>
    <w:rsid w:val="006F4FFF"/>
    <w:pPr>
      <w:pBdr>
        <w:top w:val="single" w:sz="4" w:space="0" w:color="auto"/>
        <w:left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6977">
    <w:name w:val="xl56977"/>
    <w:basedOn w:val="a2"/>
    <w:rsid w:val="006F4FF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6978">
    <w:name w:val="xl56978"/>
    <w:basedOn w:val="a2"/>
    <w:rsid w:val="006F4FFF"/>
    <w:pPr>
      <w:pBdr>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color w:val="0000FF"/>
      <w:szCs w:val="20"/>
      <w:lang w:eastAsia="ru-RU"/>
    </w:rPr>
  </w:style>
  <w:style w:type="paragraph" w:customStyle="1" w:styleId="xl56979">
    <w:name w:val="xl56979"/>
    <w:basedOn w:val="a2"/>
    <w:rsid w:val="006F4FFF"/>
    <w:pPr>
      <w:pBdr>
        <w:top w:val="single" w:sz="4" w:space="0" w:color="auto"/>
        <w:bottom w:val="single" w:sz="4" w:space="0" w:color="auto"/>
        <w:right w:val="single" w:sz="4" w:space="0" w:color="auto"/>
      </w:pBdr>
      <w:shd w:val="clear" w:color="000000" w:fill="C0C0C0"/>
      <w:spacing w:before="100" w:beforeAutospacing="1" w:after="100" w:afterAutospacing="1"/>
      <w:textAlignment w:val="center"/>
    </w:pPr>
    <w:rPr>
      <w:rFonts w:ascii="Tahoma" w:hAnsi="Tahoma" w:cs="Tahoma"/>
      <w:b/>
      <w:bCs/>
      <w:sz w:val="18"/>
      <w:szCs w:val="18"/>
      <w:lang w:eastAsia="ru-RU"/>
    </w:rPr>
  </w:style>
  <w:style w:type="paragraph" w:customStyle="1" w:styleId="xl56980">
    <w:name w:val="xl56980"/>
    <w:basedOn w:val="a2"/>
    <w:rsid w:val="006F4FFF"/>
    <w:pPr>
      <w:pBdr>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81">
    <w:name w:val="xl56981"/>
    <w:basedOn w:val="a2"/>
    <w:rsid w:val="006F4FFF"/>
    <w:pPr>
      <w:pBdr>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82">
    <w:name w:val="xl56982"/>
    <w:basedOn w:val="a2"/>
    <w:rsid w:val="006F4FFF"/>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83">
    <w:name w:val="xl56983"/>
    <w:basedOn w:val="a2"/>
    <w:rsid w:val="006F4FFF"/>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84">
    <w:name w:val="xl56984"/>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6985">
    <w:name w:val="xl56985"/>
    <w:basedOn w:val="a2"/>
    <w:rsid w:val="006F4FFF"/>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86">
    <w:name w:val="xl56986"/>
    <w:basedOn w:val="a2"/>
    <w:rsid w:val="006F4FFF"/>
    <w:pPr>
      <w:pBdr>
        <w:top w:val="single" w:sz="4" w:space="0" w:color="auto"/>
        <w:left w:val="single" w:sz="4" w:space="0" w:color="auto"/>
        <w:bottom w:val="single" w:sz="4" w:space="0" w:color="auto"/>
        <w:right w:val="single" w:sz="4" w:space="0" w:color="auto"/>
      </w:pBdr>
      <w:shd w:val="clear" w:color="000000" w:fill="2FFFC9"/>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87">
    <w:name w:val="xl56987"/>
    <w:basedOn w:val="a2"/>
    <w:rsid w:val="006F4FFF"/>
    <w:pPr>
      <w:pBdr>
        <w:top w:val="single" w:sz="4" w:space="0" w:color="auto"/>
        <w:left w:val="single" w:sz="4" w:space="0" w:color="auto"/>
        <w:bottom w:val="single" w:sz="4" w:space="0" w:color="auto"/>
        <w:right w:val="single" w:sz="4" w:space="0" w:color="auto"/>
      </w:pBdr>
      <w:shd w:val="clear" w:color="000000" w:fill="2FFFC9"/>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88">
    <w:name w:val="xl56988"/>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89">
    <w:name w:val="xl56989"/>
    <w:basedOn w:val="a2"/>
    <w:rsid w:val="006F4FF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6990">
    <w:name w:val="xl56990"/>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color w:val="FF0000"/>
      <w:sz w:val="24"/>
      <w:szCs w:val="24"/>
      <w:lang w:eastAsia="ru-RU"/>
    </w:rPr>
  </w:style>
  <w:style w:type="paragraph" w:customStyle="1" w:styleId="xl56991">
    <w:name w:val="xl56991"/>
    <w:basedOn w:val="a2"/>
    <w:rsid w:val="006F4FF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color w:val="000000"/>
      <w:szCs w:val="20"/>
      <w:lang w:eastAsia="ru-RU"/>
    </w:rPr>
  </w:style>
  <w:style w:type="paragraph" w:customStyle="1" w:styleId="xl56992">
    <w:name w:val="xl56992"/>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4"/>
      <w:szCs w:val="24"/>
      <w:lang w:eastAsia="ru-RU"/>
    </w:rPr>
  </w:style>
  <w:style w:type="paragraph" w:customStyle="1" w:styleId="xl56993">
    <w:name w:val="xl56993"/>
    <w:basedOn w:val="a2"/>
    <w:rsid w:val="006F4FFF"/>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94">
    <w:name w:val="xl56994"/>
    <w:basedOn w:val="a2"/>
    <w:rsid w:val="006F4FFF"/>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95">
    <w:name w:val="xl56995"/>
    <w:basedOn w:val="a2"/>
    <w:rsid w:val="006F4FFF"/>
    <w:pPr>
      <w:pBdr>
        <w:top w:val="single" w:sz="4" w:space="0" w:color="auto"/>
        <w:left w:val="single" w:sz="4" w:space="0" w:color="auto"/>
        <w:bottom w:val="single" w:sz="4" w:space="0" w:color="auto"/>
        <w:right w:val="single" w:sz="4" w:space="0" w:color="auto"/>
      </w:pBdr>
      <w:shd w:val="clear" w:color="000000" w:fill="2FFFC9"/>
      <w:spacing w:before="100" w:beforeAutospacing="1" w:after="100" w:afterAutospacing="1"/>
      <w:jc w:val="center"/>
      <w:textAlignment w:val="center"/>
    </w:pPr>
    <w:rPr>
      <w:rFonts w:ascii="Arial" w:hAnsi="Arial" w:cs="Arial"/>
      <w:b/>
      <w:bCs/>
      <w:color w:val="000000"/>
      <w:szCs w:val="20"/>
      <w:lang w:eastAsia="ru-RU"/>
    </w:rPr>
  </w:style>
  <w:style w:type="paragraph" w:customStyle="1" w:styleId="xl56996">
    <w:name w:val="xl56996"/>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97">
    <w:name w:val="xl56997"/>
    <w:basedOn w:val="a2"/>
    <w:rsid w:val="006F4FFF"/>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98">
    <w:name w:val="xl56998"/>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6999">
    <w:name w:val="xl56999"/>
    <w:basedOn w:val="a2"/>
    <w:rsid w:val="006F4FFF"/>
    <w:pPr>
      <w:pBdr>
        <w:top w:val="single" w:sz="4" w:space="0" w:color="auto"/>
        <w:left w:val="single" w:sz="4" w:space="0" w:color="auto"/>
        <w:bottom w:val="single" w:sz="4" w:space="0" w:color="auto"/>
      </w:pBdr>
      <w:shd w:val="clear" w:color="000000" w:fill="C0C0C0"/>
      <w:spacing w:before="100" w:beforeAutospacing="1" w:after="100" w:afterAutospacing="1"/>
      <w:textAlignment w:val="center"/>
    </w:pPr>
    <w:rPr>
      <w:rFonts w:ascii="Tahoma" w:hAnsi="Tahoma" w:cs="Tahoma"/>
      <w:b/>
      <w:bCs/>
      <w:sz w:val="18"/>
      <w:szCs w:val="18"/>
      <w:lang w:eastAsia="ru-RU"/>
    </w:rPr>
  </w:style>
  <w:style w:type="paragraph" w:customStyle="1" w:styleId="xl57000">
    <w:name w:val="xl57000"/>
    <w:basedOn w:val="a2"/>
    <w:rsid w:val="006F4FFF"/>
    <w:pPr>
      <w:pBdr>
        <w:top w:val="single" w:sz="4" w:space="0" w:color="auto"/>
        <w:bottom w:val="single" w:sz="4" w:space="0" w:color="auto"/>
      </w:pBdr>
      <w:shd w:val="clear" w:color="000000" w:fill="C0C0C0"/>
      <w:spacing w:before="100" w:beforeAutospacing="1" w:after="100" w:afterAutospacing="1"/>
      <w:textAlignment w:val="center"/>
    </w:pPr>
    <w:rPr>
      <w:rFonts w:ascii="Tahoma" w:hAnsi="Tahoma" w:cs="Tahoma"/>
      <w:b/>
      <w:bCs/>
      <w:sz w:val="18"/>
      <w:szCs w:val="18"/>
      <w:lang w:eastAsia="ru-RU"/>
    </w:rPr>
  </w:style>
  <w:style w:type="paragraph" w:customStyle="1" w:styleId="xl57001">
    <w:name w:val="xl57001"/>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7002">
    <w:name w:val="xl57002"/>
    <w:basedOn w:val="a2"/>
    <w:rsid w:val="006F4FFF"/>
    <w:pPr>
      <w:pBdr>
        <w:top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7003">
    <w:name w:val="xl57003"/>
    <w:basedOn w:val="a2"/>
    <w:rsid w:val="006F4FFF"/>
    <w:pPr>
      <w:pBdr>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7004">
    <w:name w:val="xl57004"/>
    <w:basedOn w:val="a2"/>
    <w:rsid w:val="006F4FFF"/>
    <w:pPr>
      <w:pBdr>
        <w:top w:val="single" w:sz="4" w:space="0" w:color="auto"/>
        <w:lef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7005">
    <w:name w:val="xl57005"/>
    <w:basedOn w:val="a2"/>
    <w:rsid w:val="006F4FFF"/>
    <w:pPr>
      <w:pBdr>
        <w:top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7006">
    <w:name w:val="xl57006"/>
    <w:basedOn w:val="a2"/>
    <w:rsid w:val="006F4FFF"/>
    <w:pPr>
      <w:pBdr>
        <w:top w:val="single" w:sz="4" w:space="0" w:color="auto"/>
        <w:lef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7007">
    <w:name w:val="xl57007"/>
    <w:basedOn w:val="a2"/>
    <w:rsid w:val="006F4FFF"/>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7008">
    <w:name w:val="xl57008"/>
    <w:basedOn w:val="a2"/>
    <w:rsid w:val="006F4FFF"/>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7009">
    <w:name w:val="xl57009"/>
    <w:basedOn w:val="a2"/>
    <w:rsid w:val="006F4FFF"/>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textAlignment w:val="center"/>
    </w:pPr>
    <w:rPr>
      <w:rFonts w:ascii="Tahoma" w:hAnsi="Tahoma" w:cs="Tahoma"/>
      <w:b/>
      <w:bCs/>
      <w:sz w:val="18"/>
      <w:szCs w:val="18"/>
      <w:lang w:eastAsia="ru-RU"/>
    </w:rPr>
  </w:style>
  <w:style w:type="paragraph" w:customStyle="1" w:styleId="xl57010">
    <w:name w:val="xl57010"/>
    <w:basedOn w:val="a2"/>
    <w:rsid w:val="006F4FFF"/>
    <w:pPr>
      <w:pBdr>
        <w:top w:val="single" w:sz="4" w:space="0" w:color="auto"/>
        <w:left w:val="single" w:sz="4" w:space="0" w:color="auto"/>
        <w:bottom w:val="single" w:sz="4" w:space="0" w:color="auto"/>
      </w:pBdr>
      <w:shd w:val="clear" w:color="000000" w:fill="CCFFCC"/>
      <w:spacing w:before="100" w:beforeAutospacing="1" w:after="100" w:afterAutospacing="1"/>
      <w:textAlignment w:val="center"/>
    </w:pPr>
    <w:rPr>
      <w:rFonts w:ascii="Arial" w:hAnsi="Arial" w:cs="Arial"/>
      <w:b/>
      <w:bCs/>
      <w:color w:val="000000"/>
      <w:szCs w:val="20"/>
      <w:lang w:eastAsia="ru-RU"/>
    </w:rPr>
  </w:style>
  <w:style w:type="paragraph" w:customStyle="1" w:styleId="xl57011">
    <w:name w:val="xl57011"/>
    <w:basedOn w:val="a2"/>
    <w:rsid w:val="006F4FFF"/>
    <w:pPr>
      <w:pBdr>
        <w:top w:val="single" w:sz="4" w:space="0" w:color="auto"/>
        <w:bottom w:val="single" w:sz="4" w:space="0" w:color="auto"/>
        <w:right w:val="single" w:sz="4" w:space="0" w:color="auto"/>
      </w:pBdr>
      <w:shd w:val="clear" w:color="000000" w:fill="CCFFCC"/>
      <w:spacing w:before="100" w:beforeAutospacing="1" w:after="100" w:afterAutospacing="1"/>
      <w:textAlignment w:val="center"/>
    </w:pPr>
    <w:rPr>
      <w:rFonts w:ascii="Arial" w:hAnsi="Arial" w:cs="Arial"/>
      <w:b/>
      <w:bCs/>
      <w:color w:val="000000"/>
      <w:szCs w:val="20"/>
      <w:lang w:eastAsia="ru-RU"/>
    </w:rPr>
  </w:style>
  <w:style w:type="paragraph" w:customStyle="1" w:styleId="xl57012">
    <w:name w:val="xl57012"/>
    <w:basedOn w:val="a2"/>
    <w:rsid w:val="006F4FFF"/>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7013">
    <w:name w:val="xl57013"/>
    <w:basedOn w:val="a2"/>
    <w:rsid w:val="006F4FFF"/>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7014">
    <w:name w:val="xl57014"/>
    <w:basedOn w:val="a2"/>
    <w:rsid w:val="006F4FFF"/>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7015">
    <w:name w:val="xl57015"/>
    <w:basedOn w:val="a2"/>
    <w:rsid w:val="006F4FFF"/>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Cs w:val="20"/>
      <w:lang w:eastAsia="ru-RU"/>
    </w:rPr>
  </w:style>
  <w:style w:type="paragraph" w:customStyle="1" w:styleId="xl57016">
    <w:name w:val="xl57016"/>
    <w:basedOn w:val="a2"/>
    <w:rsid w:val="006F4FFF"/>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7017">
    <w:name w:val="xl57017"/>
    <w:basedOn w:val="a2"/>
    <w:rsid w:val="006F4FFF"/>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7018">
    <w:name w:val="xl57018"/>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7019">
    <w:name w:val="xl57019"/>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Cs w:val="20"/>
      <w:lang w:eastAsia="ru-RU"/>
    </w:rPr>
  </w:style>
  <w:style w:type="paragraph" w:customStyle="1" w:styleId="xl57020">
    <w:name w:val="xl57020"/>
    <w:basedOn w:val="a2"/>
    <w:rsid w:val="006F4FFF"/>
    <w:pPr>
      <w:pBdr>
        <w:lef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7021">
    <w:name w:val="xl57021"/>
    <w:basedOn w:val="a2"/>
    <w:rsid w:val="006F4FFF"/>
    <w:pPr>
      <w:pBdr>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7022">
    <w:name w:val="xl57022"/>
    <w:basedOn w:val="a2"/>
    <w:rsid w:val="006F4FFF"/>
    <w:pPr>
      <w:pBdr>
        <w:left w:val="single" w:sz="4" w:space="0" w:color="auto"/>
      </w:pBdr>
      <w:spacing w:before="100" w:beforeAutospacing="1" w:after="100" w:afterAutospacing="1"/>
      <w:jc w:val="center"/>
      <w:textAlignment w:val="center"/>
    </w:pPr>
    <w:rPr>
      <w:rFonts w:ascii="Arial" w:hAnsi="Arial" w:cs="Arial"/>
      <w:color w:val="000000"/>
      <w:szCs w:val="20"/>
      <w:lang w:eastAsia="ru-RU"/>
    </w:rPr>
  </w:style>
  <w:style w:type="paragraph" w:customStyle="1" w:styleId="xl57023">
    <w:name w:val="xl57023"/>
    <w:basedOn w:val="a2"/>
    <w:rsid w:val="006F4FF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Cs w:val="20"/>
      <w:lang w:eastAsia="ru-RU"/>
    </w:rPr>
  </w:style>
  <w:style w:type="numbering" w:customStyle="1" w:styleId="49">
    <w:name w:val="Нет списка4"/>
    <w:next w:val="a5"/>
    <w:uiPriority w:val="99"/>
    <w:semiHidden/>
    <w:unhideWhenUsed/>
    <w:rsid w:val="00F518E5"/>
  </w:style>
  <w:style w:type="numbering" w:customStyle="1" w:styleId="120">
    <w:name w:val="Нет списка12"/>
    <w:next w:val="a5"/>
    <w:uiPriority w:val="99"/>
    <w:semiHidden/>
    <w:unhideWhenUsed/>
    <w:rsid w:val="00F518E5"/>
  </w:style>
  <w:style w:type="table" w:customStyle="1" w:styleId="81">
    <w:name w:val="Сетка таблицы8"/>
    <w:basedOn w:val="a4"/>
    <w:next w:val="af2"/>
    <w:uiPriority w:val="59"/>
    <w:rsid w:val="00F518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7024">
    <w:name w:val="xl57024"/>
    <w:basedOn w:val="a2"/>
    <w:rsid w:val="00980231"/>
    <w:pPr>
      <w:pBdr>
        <w:left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color w:val="0000FF"/>
      <w:szCs w:val="20"/>
      <w:lang w:eastAsia="ru-RU"/>
    </w:rPr>
  </w:style>
  <w:style w:type="paragraph" w:customStyle="1" w:styleId="xl57025">
    <w:name w:val="xl57025"/>
    <w:basedOn w:val="a2"/>
    <w:rsid w:val="00980231"/>
    <w:pPr>
      <w:pBdr>
        <w:top w:val="single" w:sz="4" w:space="0" w:color="auto"/>
        <w:left w:val="single" w:sz="4" w:space="0" w:color="auto"/>
        <w:bottom w:val="single" w:sz="4" w:space="0" w:color="auto"/>
      </w:pBdr>
      <w:shd w:val="clear" w:color="000000" w:fill="FFFF99"/>
      <w:spacing w:before="100" w:beforeAutospacing="1" w:after="100" w:afterAutospacing="1"/>
      <w:jc w:val="center"/>
      <w:textAlignment w:val="center"/>
    </w:pPr>
    <w:rPr>
      <w:rFonts w:ascii="Arial" w:hAnsi="Arial" w:cs="Arial"/>
      <w:color w:val="000000"/>
      <w:szCs w:val="20"/>
      <w:lang w:eastAsia="ru-RU"/>
    </w:rPr>
  </w:style>
  <w:style w:type="paragraph" w:customStyle="1" w:styleId="xl57026">
    <w:name w:val="xl57026"/>
    <w:basedOn w:val="a2"/>
    <w:rsid w:val="009802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24"/>
      <w:szCs w:val="24"/>
      <w:lang w:eastAsia="ru-RU"/>
    </w:rPr>
  </w:style>
  <w:style w:type="paragraph" w:customStyle="1" w:styleId="xl57027">
    <w:name w:val="xl57027"/>
    <w:basedOn w:val="a2"/>
    <w:rsid w:val="00980231"/>
    <w:pPr>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24"/>
      <w:szCs w:val="24"/>
      <w:lang w:eastAsia="ru-RU"/>
    </w:rPr>
  </w:style>
  <w:style w:type="paragraph" w:customStyle="1" w:styleId="xl57028">
    <w:name w:val="xl57028"/>
    <w:basedOn w:val="a2"/>
    <w:rsid w:val="00980231"/>
    <w:pPr>
      <w:pBdr>
        <w:top w:val="single" w:sz="4" w:space="0" w:color="auto"/>
        <w:right w:val="single" w:sz="4" w:space="0" w:color="auto"/>
      </w:pBdr>
      <w:spacing w:before="100" w:beforeAutospacing="1" w:after="100" w:afterAutospacing="1"/>
      <w:jc w:val="center"/>
      <w:textAlignment w:val="center"/>
    </w:pPr>
    <w:rPr>
      <w:rFonts w:ascii="Calibri" w:hAnsi="Calibri" w:cs="Calibri"/>
      <w:sz w:val="24"/>
      <w:szCs w:val="24"/>
      <w:lang w:eastAsia="ru-RU"/>
    </w:rPr>
  </w:style>
  <w:style w:type="paragraph" w:customStyle="1" w:styleId="xl57029">
    <w:name w:val="xl57029"/>
    <w:basedOn w:val="a2"/>
    <w:rsid w:val="009802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24"/>
      <w:szCs w:val="24"/>
      <w:lang w:eastAsia="ru-RU"/>
    </w:rPr>
  </w:style>
  <w:style w:type="table" w:customStyle="1" w:styleId="92">
    <w:name w:val="Сетка таблицы9"/>
    <w:basedOn w:val="a4"/>
    <w:next w:val="af2"/>
    <w:uiPriority w:val="59"/>
    <w:rsid w:val="006342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4"/>
    <w:next w:val="af2"/>
    <w:uiPriority w:val="59"/>
    <w:rsid w:val="00A872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4"/>
    <w:next w:val="af2"/>
    <w:uiPriority w:val="59"/>
    <w:rsid w:val="00A872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4"/>
    <w:next w:val="af2"/>
    <w:uiPriority w:val="59"/>
    <w:rsid w:val="00A872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9">
    <w:name w:val="Нет списка5"/>
    <w:next w:val="a5"/>
    <w:uiPriority w:val="99"/>
    <w:semiHidden/>
    <w:unhideWhenUsed/>
    <w:rsid w:val="00D9588A"/>
  </w:style>
  <w:style w:type="numbering" w:customStyle="1" w:styleId="131">
    <w:name w:val="Нет списка13"/>
    <w:next w:val="a5"/>
    <w:uiPriority w:val="99"/>
    <w:semiHidden/>
    <w:unhideWhenUsed/>
    <w:rsid w:val="00D9588A"/>
  </w:style>
  <w:style w:type="table" w:customStyle="1" w:styleId="132">
    <w:name w:val="Сетка таблицы13"/>
    <w:basedOn w:val="a4"/>
    <w:next w:val="af2"/>
    <w:uiPriority w:val="59"/>
    <w:rsid w:val="00D958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
    <w:name w:val="Нет списка6"/>
    <w:next w:val="a5"/>
    <w:uiPriority w:val="99"/>
    <w:semiHidden/>
    <w:unhideWhenUsed/>
    <w:rsid w:val="00FA752E"/>
  </w:style>
  <w:style w:type="numbering" w:customStyle="1" w:styleId="142">
    <w:name w:val="Нет списка14"/>
    <w:next w:val="a5"/>
    <w:uiPriority w:val="99"/>
    <w:semiHidden/>
    <w:unhideWhenUsed/>
    <w:rsid w:val="00FA752E"/>
  </w:style>
  <w:style w:type="table" w:customStyle="1" w:styleId="143">
    <w:name w:val="Сетка таблицы14"/>
    <w:basedOn w:val="a4"/>
    <w:next w:val="af2"/>
    <w:uiPriority w:val="59"/>
    <w:rsid w:val="00FA75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5"/>
    <w:uiPriority w:val="99"/>
    <w:semiHidden/>
    <w:unhideWhenUsed/>
    <w:rsid w:val="00952B1D"/>
  </w:style>
  <w:style w:type="numbering" w:customStyle="1" w:styleId="150">
    <w:name w:val="Нет списка15"/>
    <w:next w:val="a5"/>
    <w:uiPriority w:val="99"/>
    <w:semiHidden/>
    <w:unhideWhenUsed/>
    <w:rsid w:val="00952B1D"/>
  </w:style>
  <w:style w:type="table" w:customStyle="1" w:styleId="151">
    <w:name w:val="Сетка таблицы15"/>
    <w:basedOn w:val="a4"/>
    <w:next w:val="af2"/>
    <w:uiPriority w:val="59"/>
    <w:rsid w:val="00952B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15">
    <w:name w:val="xl215"/>
    <w:basedOn w:val="a2"/>
    <w:rsid w:val="00CC5E57"/>
    <w:pPr>
      <w:shd w:val="clear" w:color="000000" w:fill="FFFF00"/>
      <w:spacing w:before="100" w:beforeAutospacing="1" w:after="100" w:afterAutospacing="1"/>
    </w:pPr>
    <w:rPr>
      <w:sz w:val="24"/>
      <w:szCs w:val="24"/>
      <w:lang w:eastAsia="ru-RU"/>
    </w:rPr>
  </w:style>
  <w:style w:type="paragraph" w:customStyle="1" w:styleId="xl216">
    <w:name w:val="xl216"/>
    <w:basedOn w:val="a2"/>
    <w:rsid w:val="00CC5E57"/>
    <w:pPr>
      <w:spacing w:before="100" w:beforeAutospacing="1" w:after="100" w:afterAutospacing="1"/>
      <w:jc w:val="center"/>
      <w:textAlignment w:val="center"/>
    </w:pPr>
    <w:rPr>
      <w:sz w:val="24"/>
      <w:szCs w:val="24"/>
      <w:lang w:eastAsia="ru-RU"/>
    </w:rPr>
  </w:style>
  <w:style w:type="paragraph" w:customStyle="1" w:styleId="xl217">
    <w:name w:val="xl217"/>
    <w:basedOn w:val="a2"/>
    <w:rsid w:val="00CC5E57"/>
    <w:pPr>
      <w:pBdr>
        <w:left w:val="single" w:sz="8" w:space="0" w:color="auto"/>
        <w:bottom w:val="single" w:sz="8" w:space="0" w:color="auto"/>
        <w:right w:val="single" w:sz="8" w:space="0" w:color="auto"/>
      </w:pBdr>
      <w:spacing w:before="100" w:beforeAutospacing="1" w:after="100" w:afterAutospacing="1"/>
      <w:jc w:val="center"/>
      <w:textAlignment w:val="center"/>
    </w:pPr>
    <w:rPr>
      <w:rFonts w:ascii="Calibri" w:hAnsi="Calibri" w:cs="Calibri"/>
      <w:b/>
      <w:bCs/>
      <w:sz w:val="18"/>
      <w:szCs w:val="18"/>
      <w:lang w:eastAsia="ru-RU"/>
    </w:rPr>
  </w:style>
  <w:style w:type="paragraph" w:customStyle="1" w:styleId="xl218">
    <w:name w:val="xl218"/>
    <w:basedOn w:val="a2"/>
    <w:rsid w:val="00CC5E57"/>
    <w:pPr>
      <w:pBdr>
        <w:bottom w:val="single" w:sz="8" w:space="0" w:color="auto"/>
        <w:right w:val="single" w:sz="8" w:space="0" w:color="auto"/>
      </w:pBdr>
      <w:spacing w:before="100" w:beforeAutospacing="1" w:after="100" w:afterAutospacing="1"/>
      <w:jc w:val="center"/>
      <w:textAlignment w:val="center"/>
    </w:pPr>
    <w:rPr>
      <w:rFonts w:ascii="Calibri" w:hAnsi="Calibri" w:cs="Calibri"/>
      <w:b/>
      <w:bCs/>
      <w:sz w:val="18"/>
      <w:szCs w:val="18"/>
      <w:lang w:eastAsia="ru-RU"/>
    </w:rPr>
  </w:style>
  <w:style w:type="paragraph" w:customStyle="1" w:styleId="xl219">
    <w:name w:val="xl219"/>
    <w:basedOn w:val="a2"/>
    <w:rsid w:val="00CC5E57"/>
    <w:pPr>
      <w:pBdr>
        <w:bottom w:val="single" w:sz="8" w:space="0" w:color="auto"/>
        <w:right w:val="single" w:sz="8" w:space="0" w:color="auto"/>
      </w:pBdr>
      <w:spacing w:before="100" w:beforeAutospacing="1" w:after="100" w:afterAutospacing="1"/>
      <w:textAlignment w:val="center"/>
    </w:pPr>
    <w:rPr>
      <w:rFonts w:ascii="Calibri" w:hAnsi="Calibri" w:cs="Calibri"/>
      <w:szCs w:val="20"/>
      <w:lang w:eastAsia="ru-RU"/>
    </w:rPr>
  </w:style>
  <w:style w:type="paragraph" w:customStyle="1" w:styleId="xl220">
    <w:name w:val="xl220"/>
    <w:basedOn w:val="a2"/>
    <w:rsid w:val="00CC5E57"/>
    <w:pPr>
      <w:pBdr>
        <w:left w:val="single" w:sz="8" w:space="0" w:color="auto"/>
        <w:bottom w:val="single" w:sz="8" w:space="0" w:color="auto"/>
        <w:right w:val="single" w:sz="8" w:space="0" w:color="auto"/>
      </w:pBdr>
      <w:spacing w:before="100" w:beforeAutospacing="1" w:after="100" w:afterAutospacing="1"/>
      <w:jc w:val="center"/>
      <w:textAlignment w:val="center"/>
    </w:pPr>
    <w:rPr>
      <w:rFonts w:ascii="Calibri" w:hAnsi="Calibri" w:cs="Calibri"/>
      <w:b/>
      <w:bCs/>
      <w:szCs w:val="20"/>
      <w:lang w:eastAsia="ru-RU"/>
    </w:rPr>
  </w:style>
  <w:style w:type="paragraph" w:customStyle="1" w:styleId="xl221">
    <w:name w:val="xl221"/>
    <w:basedOn w:val="a2"/>
    <w:rsid w:val="00CC5E57"/>
    <w:pPr>
      <w:pBdr>
        <w:bottom w:val="single" w:sz="8" w:space="0" w:color="auto"/>
        <w:right w:val="single" w:sz="8" w:space="0" w:color="auto"/>
      </w:pBdr>
      <w:spacing w:before="100" w:beforeAutospacing="1" w:after="100" w:afterAutospacing="1"/>
      <w:textAlignment w:val="center"/>
    </w:pPr>
    <w:rPr>
      <w:rFonts w:ascii="Calibri" w:hAnsi="Calibri" w:cs="Calibri"/>
      <w:b/>
      <w:bCs/>
      <w:szCs w:val="20"/>
      <w:lang w:eastAsia="ru-RU"/>
    </w:rPr>
  </w:style>
  <w:style w:type="paragraph" w:customStyle="1" w:styleId="xl222">
    <w:name w:val="xl222"/>
    <w:basedOn w:val="a2"/>
    <w:rsid w:val="00CC5E57"/>
    <w:pPr>
      <w:pBdr>
        <w:bottom w:val="single" w:sz="8" w:space="0" w:color="auto"/>
        <w:right w:val="single" w:sz="8" w:space="0" w:color="auto"/>
      </w:pBdr>
      <w:spacing w:before="100" w:beforeAutospacing="1" w:after="100" w:afterAutospacing="1"/>
      <w:jc w:val="center"/>
      <w:textAlignment w:val="center"/>
    </w:pPr>
    <w:rPr>
      <w:rFonts w:ascii="Calibri" w:hAnsi="Calibri" w:cs="Calibri"/>
      <w:b/>
      <w:bCs/>
      <w:szCs w:val="20"/>
      <w:lang w:eastAsia="ru-RU"/>
    </w:rPr>
  </w:style>
  <w:style w:type="paragraph" w:customStyle="1" w:styleId="xl223">
    <w:name w:val="xl223"/>
    <w:basedOn w:val="a2"/>
    <w:rsid w:val="00CC5E57"/>
    <w:pPr>
      <w:pBdr>
        <w:bottom w:val="single" w:sz="8" w:space="0" w:color="auto"/>
        <w:right w:val="single" w:sz="8" w:space="0" w:color="auto"/>
      </w:pBdr>
      <w:spacing w:before="100" w:beforeAutospacing="1" w:after="100" w:afterAutospacing="1"/>
      <w:jc w:val="center"/>
      <w:textAlignment w:val="center"/>
    </w:pPr>
    <w:rPr>
      <w:rFonts w:ascii="Calibri" w:hAnsi="Calibri" w:cs="Calibri"/>
      <w:szCs w:val="20"/>
      <w:lang w:eastAsia="ru-RU"/>
    </w:rPr>
  </w:style>
  <w:style w:type="paragraph" w:customStyle="1" w:styleId="xl224">
    <w:name w:val="xl224"/>
    <w:basedOn w:val="a2"/>
    <w:rsid w:val="00CC5E57"/>
    <w:pPr>
      <w:pBdr>
        <w:left w:val="single" w:sz="8" w:space="0" w:color="auto"/>
        <w:bottom w:val="single" w:sz="8" w:space="0" w:color="auto"/>
        <w:right w:val="single" w:sz="8" w:space="0" w:color="auto"/>
      </w:pBdr>
      <w:spacing w:before="100" w:beforeAutospacing="1" w:after="100" w:afterAutospacing="1"/>
      <w:jc w:val="center"/>
      <w:textAlignment w:val="center"/>
    </w:pPr>
    <w:rPr>
      <w:rFonts w:ascii="Calibri" w:hAnsi="Calibri" w:cs="Calibri"/>
      <w:szCs w:val="20"/>
      <w:lang w:eastAsia="ru-RU"/>
    </w:rPr>
  </w:style>
  <w:style w:type="paragraph" w:customStyle="1" w:styleId="xl225">
    <w:name w:val="xl225"/>
    <w:basedOn w:val="a2"/>
    <w:rsid w:val="00CC5E57"/>
    <w:pPr>
      <w:pBdr>
        <w:top w:val="single" w:sz="8" w:space="0" w:color="auto"/>
        <w:left w:val="single" w:sz="8" w:space="0" w:color="auto"/>
        <w:bottom w:val="single" w:sz="8" w:space="0" w:color="auto"/>
      </w:pBdr>
      <w:spacing w:before="100" w:beforeAutospacing="1" w:after="100" w:afterAutospacing="1"/>
      <w:textAlignment w:val="center"/>
    </w:pPr>
    <w:rPr>
      <w:rFonts w:ascii="Calibri" w:hAnsi="Calibri" w:cs="Calibri"/>
      <w:b/>
      <w:bCs/>
      <w:szCs w:val="20"/>
      <w:lang w:eastAsia="ru-RU"/>
    </w:rPr>
  </w:style>
  <w:style w:type="paragraph" w:customStyle="1" w:styleId="xl226">
    <w:name w:val="xl226"/>
    <w:basedOn w:val="a2"/>
    <w:rsid w:val="00CC5E57"/>
    <w:pPr>
      <w:pBdr>
        <w:top w:val="single" w:sz="8" w:space="0" w:color="auto"/>
        <w:bottom w:val="single" w:sz="8" w:space="0" w:color="auto"/>
      </w:pBdr>
      <w:spacing w:before="100" w:beforeAutospacing="1" w:after="100" w:afterAutospacing="1"/>
      <w:textAlignment w:val="center"/>
    </w:pPr>
    <w:rPr>
      <w:rFonts w:ascii="Calibri" w:hAnsi="Calibri" w:cs="Calibri"/>
      <w:b/>
      <w:bCs/>
      <w:szCs w:val="20"/>
      <w:lang w:eastAsia="ru-RU"/>
    </w:rPr>
  </w:style>
  <w:style w:type="paragraph" w:customStyle="1" w:styleId="xl227">
    <w:name w:val="xl227"/>
    <w:basedOn w:val="a2"/>
    <w:rsid w:val="00CC5E57"/>
    <w:pPr>
      <w:pBdr>
        <w:top w:val="single" w:sz="8" w:space="0" w:color="auto"/>
        <w:bottom w:val="single" w:sz="8" w:space="0" w:color="auto"/>
        <w:right w:val="single" w:sz="8" w:space="0" w:color="auto"/>
      </w:pBdr>
      <w:spacing w:before="100" w:beforeAutospacing="1" w:after="100" w:afterAutospacing="1"/>
      <w:textAlignment w:val="center"/>
    </w:pPr>
    <w:rPr>
      <w:rFonts w:ascii="Calibri" w:hAnsi="Calibri" w:cs="Calibri"/>
      <w:b/>
      <w:bCs/>
      <w:szCs w:val="20"/>
      <w:lang w:eastAsia="ru-RU"/>
    </w:rPr>
  </w:style>
  <w:style w:type="paragraph" w:customStyle="1" w:styleId="xl228">
    <w:name w:val="xl228"/>
    <w:basedOn w:val="a2"/>
    <w:rsid w:val="00CC5E57"/>
    <w:pPr>
      <w:pBdr>
        <w:top w:val="single" w:sz="8" w:space="0" w:color="auto"/>
        <w:left w:val="single" w:sz="8" w:space="0" w:color="auto"/>
        <w:bottom w:val="single" w:sz="8" w:space="0" w:color="auto"/>
      </w:pBdr>
      <w:spacing w:before="100" w:beforeAutospacing="1" w:after="100" w:afterAutospacing="1"/>
      <w:textAlignment w:val="center"/>
    </w:pPr>
    <w:rPr>
      <w:rFonts w:ascii="Calibri" w:hAnsi="Calibri" w:cs="Calibri"/>
      <w:szCs w:val="20"/>
      <w:lang w:eastAsia="ru-RU"/>
    </w:rPr>
  </w:style>
  <w:style w:type="paragraph" w:customStyle="1" w:styleId="xl229">
    <w:name w:val="xl229"/>
    <w:basedOn w:val="a2"/>
    <w:rsid w:val="00CC5E57"/>
    <w:pPr>
      <w:pBdr>
        <w:top w:val="single" w:sz="8" w:space="0" w:color="auto"/>
        <w:bottom w:val="single" w:sz="8" w:space="0" w:color="auto"/>
      </w:pBdr>
      <w:spacing w:before="100" w:beforeAutospacing="1" w:after="100" w:afterAutospacing="1"/>
      <w:textAlignment w:val="center"/>
    </w:pPr>
    <w:rPr>
      <w:rFonts w:ascii="Calibri" w:hAnsi="Calibri" w:cs="Calibri"/>
      <w:szCs w:val="20"/>
      <w:lang w:eastAsia="ru-RU"/>
    </w:rPr>
  </w:style>
  <w:style w:type="paragraph" w:customStyle="1" w:styleId="xl230">
    <w:name w:val="xl230"/>
    <w:basedOn w:val="a2"/>
    <w:rsid w:val="00CC5E57"/>
    <w:pPr>
      <w:pBdr>
        <w:top w:val="single" w:sz="8" w:space="0" w:color="auto"/>
        <w:bottom w:val="single" w:sz="8" w:space="0" w:color="auto"/>
        <w:right w:val="single" w:sz="8" w:space="0" w:color="auto"/>
      </w:pBdr>
      <w:spacing w:before="100" w:beforeAutospacing="1" w:after="100" w:afterAutospacing="1"/>
      <w:textAlignment w:val="center"/>
    </w:pPr>
    <w:rPr>
      <w:rFonts w:ascii="Calibri" w:hAnsi="Calibri" w:cs="Calibri"/>
      <w:szCs w:val="20"/>
      <w:lang w:eastAsia="ru-RU"/>
    </w:rPr>
  </w:style>
  <w:style w:type="paragraph" w:customStyle="1" w:styleId="xl231">
    <w:name w:val="xl231"/>
    <w:basedOn w:val="a2"/>
    <w:rsid w:val="00CC5E57"/>
    <w:pPr>
      <w:pBdr>
        <w:top w:val="single" w:sz="8" w:space="0" w:color="auto"/>
        <w:left w:val="single" w:sz="8" w:space="0" w:color="auto"/>
        <w:bottom w:val="single" w:sz="8" w:space="0" w:color="auto"/>
      </w:pBdr>
      <w:spacing w:before="100" w:beforeAutospacing="1" w:after="100" w:afterAutospacing="1"/>
      <w:jc w:val="center"/>
      <w:textAlignment w:val="center"/>
    </w:pPr>
    <w:rPr>
      <w:rFonts w:ascii="Calibri" w:hAnsi="Calibri" w:cs="Calibri"/>
      <w:b/>
      <w:bCs/>
      <w:sz w:val="18"/>
      <w:szCs w:val="18"/>
      <w:lang w:eastAsia="ru-RU"/>
    </w:rPr>
  </w:style>
  <w:style w:type="paragraph" w:customStyle="1" w:styleId="xl232">
    <w:name w:val="xl232"/>
    <w:basedOn w:val="a2"/>
    <w:rsid w:val="00CC5E57"/>
    <w:pPr>
      <w:pBdr>
        <w:top w:val="single" w:sz="8" w:space="0" w:color="auto"/>
        <w:bottom w:val="single" w:sz="8" w:space="0" w:color="auto"/>
      </w:pBdr>
      <w:spacing w:before="100" w:beforeAutospacing="1" w:after="100" w:afterAutospacing="1"/>
      <w:jc w:val="center"/>
      <w:textAlignment w:val="center"/>
    </w:pPr>
    <w:rPr>
      <w:rFonts w:ascii="Calibri" w:hAnsi="Calibri" w:cs="Calibri"/>
      <w:b/>
      <w:bCs/>
      <w:sz w:val="18"/>
      <w:szCs w:val="18"/>
      <w:lang w:eastAsia="ru-RU"/>
    </w:rPr>
  </w:style>
  <w:style w:type="paragraph" w:customStyle="1" w:styleId="xl233">
    <w:name w:val="xl233"/>
    <w:basedOn w:val="a2"/>
    <w:rsid w:val="00CC5E57"/>
    <w:pPr>
      <w:pBdr>
        <w:top w:val="single" w:sz="8" w:space="0" w:color="auto"/>
        <w:bottom w:val="single" w:sz="8" w:space="0" w:color="auto"/>
        <w:right w:val="single" w:sz="8" w:space="0" w:color="auto"/>
      </w:pBdr>
      <w:spacing w:before="100" w:beforeAutospacing="1" w:after="100" w:afterAutospacing="1"/>
      <w:jc w:val="center"/>
      <w:textAlignment w:val="center"/>
    </w:pPr>
    <w:rPr>
      <w:rFonts w:ascii="Calibri" w:hAnsi="Calibri" w:cs="Calibri"/>
      <w:b/>
      <w:bCs/>
      <w:sz w:val="18"/>
      <w:szCs w:val="18"/>
      <w:lang w:eastAsia="ru-RU"/>
    </w:rPr>
  </w:style>
  <w:style w:type="paragraph" w:customStyle="1" w:styleId="xl234">
    <w:name w:val="xl234"/>
    <w:basedOn w:val="a2"/>
    <w:rsid w:val="00CC5E57"/>
    <w:pPr>
      <w:shd w:val="clear" w:color="000000" w:fill="FFFF00"/>
      <w:spacing w:before="100" w:beforeAutospacing="1" w:after="100" w:afterAutospacing="1"/>
      <w:textAlignment w:val="center"/>
    </w:pPr>
    <w:rPr>
      <w:rFonts w:ascii="Calibri" w:hAnsi="Calibri" w:cs="Calibri"/>
      <w:sz w:val="24"/>
      <w:szCs w:val="24"/>
      <w:lang w:eastAsia="ru-RU"/>
    </w:rPr>
  </w:style>
  <w:style w:type="paragraph" w:customStyle="1" w:styleId="xl235">
    <w:name w:val="xl235"/>
    <w:basedOn w:val="a2"/>
    <w:rsid w:val="00CC5E57"/>
    <w:pPr>
      <w:shd w:val="clear" w:color="000000" w:fill="FFFF00"/>
      <w:spacing w:before="100" w:beforeAutospacing="1" w:after="100" w:afterAutospacing="1"/>
      <w:jc w:val="center"/>
      <w:textAlignment w:val="center"/>
    </w:pPr>
    <w:rPr>
      <w:sz w:val="24"/>
      <w:szCs w:val="24"/>
      <w:lang w:eastAsia="ru-RU"/>
    </w:rPr>
  </w:style>
  <w:style w:type="paragraph" w:customStyle="1" w:styleId="xl236">
    <w:name w:val="xl236"/>
    <w:basedOn w:val="a2"/>
    <w:rsid w:val="00CC5E57"/>
    <w:pPr>
      <w:pBdr>
        <w:bottom w:val="single" w:sz="8" w:space="0" w:color="auto"/>
        <w:right w:val="single" w:sz="8" w:space="0" w:color="auto"/>
      </w:pBdr>
      <w:shd w:val="clear" w:color="000000" w:fill="FFFF00"/>
      <w:spacing w:before="100" w:beforeAutospacing="1" w:after="100" w:afterAutospacing="1"/>
      <w:textAlignment w:val="center"/>
    </w:pPr>
    <w:rPr>
      <w:rFonts w:ascii="Calibri" w:hAnsi="Calibri" w:cs="Calibri"/>
      <w:szCs w:val="20"/>
      <w:lang w:eastAsia="ru-RU"/>
    </w:rPr>
  </w:style>
  <w:style w:type="paragraph" w:customStyle="1" w:styleId="xl237">
    <w:name w:val="xl237"/>
    <w:basedOn w:val="a2"/>
    <w:rsid w:val="00CC5E57"/>
    <w:pPr>
      <w:pBdr>
        <w:bottom w:val="single" w:sz="8" w:space="0" w:color="auto"/>
        <w:right w:val="single" w:sz="8" w:space="0" w:color="auto"/>
      </w:pBdr>
      <w:shd w:val="clear" w:color="000000" w:fill="FFFF00"/>
      <w:spacing w:before="100" w:beforeAutospacing="1" w:after="100" w:afterAutospacing="1"/>
      <w:jc w:val="center"/>
      <w:textAlignment w:val="center"/>
    </w:pPr>
    <w:rPr>
      <w:rFonts w:ascii="Calibri" w:hAnsi="Calibri" w:cs="Calibri"/>
      <w:szCs w:val="20"/>
      <w:lang w:eastAsia="ru-RU"/>
    </w:rPr>
  </w:style>
  <w:style w:type="table" w:customStyle="1" w:styleId="160">
    <w:name w:val="Сетка таблицы16"/>
    <w:basedOn w:val="a4"/>
    <w:next w:val="af2"/>
    <w:uiPriority w:val="59"/>
    <w:rsid w:val="00245B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4"/>
    <w:next w:val="af2"/>
    <w:uiPriority w:val="59"/>
    <w:rsid w:val="00BF40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
    <w:name w:val="Нет списка8"/>
    <w:next w:val="a5"/>
    <w:uiPriority w:val="99"/>
    <w:semiHidden/>
    <w:unhideWhenUsed/>
    <w:rsid w:val="000C644B"/>
  </w:style>
  <w:style w:type="numbering" w:customStyle="1" w:styleId="161">
    <w:name w:val="Нет списка16"/>
    <w:next w:val="a5"/>
    <w:uiPriority w:val="99"/>
    <w:semiHidden/>
    <w:unhideWhenUsed/>
    <w:rsid w:val="000C644B"/>
  </w:style>
  <w:style w:type="table" w:customStyle="1" w:styleId="180">
    <w:name w:val="Сетка таблицы18"/>
    <w:basedOn w:val="a4"/>
    <w:next w:val="af2"/>
    <w:uiPriority w:val="59"/>
    <w:rsid w:val="000C64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Exact">
    <w:name w:val="Заголовок №2 Exact"/>
    <w:basedOn w:val="a3"/>
    <w:rsid w:val="009E3268"/>
    <w:rPr>
      <w:rFonts w:ascii="Times New Roman" w:eastAsia="Times New Roman" w:hAnsi="Times New Roman" w:cs="Times New Roman"/>
      <w:b/>
      <w:bCs/>
      <w:i w:val="0"/>
      <w:iCs w:val="0"/>
      <w:smallCaps w:val="0"/>
      <w:strike w:val="0"/>
      <w:sz w:val="26"/>
      <w:szCs w:val="26"/>
      <w:u w:val="none"/>
    </w:rPr>
  </w:style>
  <w:style w:type="character" w:customStyle="1" w:styleId="TrebuchetMS11pt">
    <w:name w:val="Колонтитул + Trebuchet MS;11 pt"/>
    <w:basedOn w:val="affffff"/>
    <w:rsid w:val="009E3268"/>
    <w:rPr>
      <w:rFonts w:ascii="Trebuchet MS" w:eastAsia="Trebuchet MS" w:hAnsi="Trebuchet MS" w:cs="Trebuchet MS"/>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fontstyle01">
    <w:name w:val="fontstyle01"/>
    <w:basedOn w:val="a3"/>
    <w:rsid w:val="00A72096"/>
    <w:rPr>
      <w:rFonts w:ascii="Century Schoolbook" w:hAnsi="Century Schoolbook" w:hint="default"/>
      <w:b w:val="0"/>
      <w:bCs w:val="0"/>
      <w:i w:val="0"/>
      <w:iCs w:val="0"/>
      <w:color w:val="000000"/>
      <w:sz w:val="26"/>
      <w:szCs w:val="26"/>
    </w:rPr>
  </w:style>
  <w:style w:type="character" w:customStyle="1" w:styleId="fontstyle21">
    <w:name w:val="fontstyle21"/>
    <w:basedOn w:val="a3"/>
    <w:rsid w:val="00A72096"/>
    <w:rPr>
      <w:rFonts w:ascii="Times New Roman" w:hAnsi="Times New Roman" w:cs="Times New Roman" w:hint="default"/>
      <w:b w:val="0"/>
      <w:bCs w:val="0"/>
      <w:i w:val="0"/>
      <w:iCs w:val="0"/>
      <w:color w:val="000000"/>
      <w:sz w:val="26"/>
      <w:szCs w:val="26"/>
    </w:rPr>
  </w:style>
  <w:style w:type="numbering" w:customStyle="1" w:styleId="93">
    <w:name w:val="Нет списка9"/>
    <w:next w:val="a5"/>
    <w:uiPriority w:val="99"/>
    <w:semiHidden/>
    <w:unhideWhenUsed/>
    <w:rsid w:val="00792159"/>
  </w:style>
  <w:style w:type="paragraph" w:customStyle="1" w:styleId="affffff1">
    <w:name w:val="Уват"/>
    <w:basedOn w:val="a2"/>
    <w:link w:val="affffff2"/>
    <w:uiPriority w:val="99"/>
    <w:rsid w:val="00792159"/>
    <w:pPr>
      <w:shd w:val="clear" w:color="auto" w:fill="FFFFFF"/>
      <w:spacing w:before="300" w:after="120" w:line="288" w:lineRule="exact"/>
      <w:ind w:firstLine="720"/>
      <w:jc w:val="both"/>
    </w:pPr>
    <w:rPr>
      <w:rFonts w:ascii="Arial" w:eastAsia="Calibri" w:hAnsi="Arial"/>
      <w:sz w:val="26"/>
    </w:rPr>
  </w:style>
  <w:style w:type="character" w:customStyle="1" w:styleId="affffff2">
    <w:name w:val="Уват Знак"/>
    <w:link w:val="affffff1"/>
    <w:uiPriority w:val="99"/>
    <w:locked/>
    <w:rsid w:val="00792159"/>
    <w:rPr>
      <w:rFonts w:ascii="Arial" w:eastAsia="Calibri" w:hAnsi="Arial" w:cs="Times New Roman"/>
      <w:sz w:val="26"/>
      <w:shd w:val="clear" w:color="auto" w:fill="FFFFFF"/>
    </w:rPr>
  </w:style>
  <w:style w:type="numbering" w:customStyle="1" w:styleId="171">
    <w:name w:val="Нет списка17"/>
    <w:next w:val="a5"/>
    <w:uiPriority w:val="99"/>
    <w:semiHidden/>
    <w:unhideWhenUsed/>
    <w:rsid w:val="00792159"/>
  </w:style>
  <w:style w:type="paragraph" w:customStyle="1" w:styleId="a">
    <w:name w:val="Рисунок."/>
    <w:basedOn w:val="a2"/>
    <w:next w:val="a2"/>
    <w:rsid w:val="005374FB"/>
    <w:pPr>
      <w:widowControl w:val="0"/>
      <w:numPr>
        <w:numId w:val="26"/>
      </w:numPr>
      <w:suppressAutoHyphens/>
      <w:spacing w:after="0"/>
      <w:ind w:right="-108"/>
    </w:pPr>
    <w:rPr>
      <w:sz w:val="24"/>
      <w:szCs w:val="20"/>
      <w:lang w:eastAsia="ru-RU"/>
    </w:rPr>
  </w:style>
  <w:style w:type="paragraph" w:customStyle="1" w:styleId="affffff3">
    <w:name w:val="Рис."/>
    <w:basedOn w:val="a2"/>
    <w:next w:val="a2"/>
    <w:qFormat/>
    <w:rsid w:val="00F950E2"/>
    <w:pPr>
      <w:widowControl w:val="0"/>
      <w:suppressAutoHyphens/>
      <w:spacing w:after="0"/>
      <w:ind w:left="1068" w:right="-108" w:hanging="360"/>
    </w:pPr>
    <w:rPr>
      <w:b/>
      <w:sz w:val="24"/>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17985">
      <w:bodyDiv w:val="1"/>
      <w:marLeft w:val="0"/>
      <w:marRight w:val="0"/>
      <w:marTop w:val="0"/>
      <w:marBottom w:val="0"/>
      <w:divBdr>
        <w:top w:val="none" w:sz="0" w:space="0" w:color="auto"/>
        <w:left w:val="none" w:sz="0" w:space="0" w:color="auto"/>
        <w:bottom w:val="none" w:sz="0" w:space="0" w:color="auto"/>
        <w:right w:val="none" w:sz="0" w:space="0" w:color="auto"/>
      </w:divBdr>
    </w:div>
    <w:div w:id="5834760">
      <w:bodyDiv w:val="1"/>
      <w:marLeft w:val="0"/>
      <w:marRight w:val="0"/>
      <w:marTop w:val="0"/>
      <w:marBottom w:val="0"/>
      <w:divBdr>
        <w:top w:val="none" w:sz="0" w:space="0" w:color="auto"/>
        <w:left w:val="none" w:sz="0" w:space="0" w:color="auto"/>
        <w:bottom w:val="none" w:sz="0" w:space="0" w:color="auto"/>
        <w:right w:val="none" w:sz="0" w:space="0" w:color="auto"/>
      </w:divBdr>
    </w:div>
    <w:div w:id="5910762">
      <w:bodyDiv w:val="1"/>
      <w:marLeft w:val="0"/>
      <w:marRight w:val="0"/>
      <w:marTop w:val="0"/>
      <w:marBottom w:val="0"/>
      <w:divBdr>
        <w:top w:val="none" w:sz="0" w:space="0" w:color="auto"/>
        <w:left w:val="none" w:sz="0" w:space="0" w:color="auto"/>
        <w:bottom w:val="none" w:sz="0" w:space="0" w:color="auto"/>
        <w:right w:val="none" w:sz="0" w:space="0" w:color="auto"/>
      </w:divBdr>
    </w:div>
    <w:div w:id="12460044">
      <w:bodyDiv w:val="1"/>
      <w:marLeft w:val="0"/>
      <w:marRight w:val="0"/>
      <w:marTop w:val="0"/>
      <w:marBottom w:val="0"/>
      <w:divBdr>
        <w:top w:val="none" w:sz="0" w:space="0" w:color="auto"/>
        <w:left w:val="none" w:sz="0" w:space="0" w:color="auto"/>
        <w:bottom w:val="none" w:sz="0" w:space="0" w:color="auto"/>
        <w:right w:val="none" w:sz="0" w:space="0" w:color="auto"/>
      </w:divBdr>
    </w:div>
    <w:div w:id="15078446">
      <w:bodyDiv w:val="1"/>
      <w:marLeft w:val="0"/>
      <w:marRight w:val="0"/>
      <w:marTop w:val="0"/>
      <w:marBottom w:val="0"/>
      <w:divBdr>
        <w:top w:val="none" w:sz="0" w:space="0" w:color="auto"/>
        <w:left w:val="none" w:sz="0" w:space="0" w:color="auto"/>
        <w:bottom w:val="none" w:sz="0" w:space="0" w:color="auto"/>
        <w:right w:val="none" w:sz="0" w:space="0" w:color="auto"/>
      </w:divBdr>
    </w:div>
    <w:div w:id="17317291">
      <w:marLeft w:val="0"/>
      <w:marRight w:val="0"/>
      <w:marTop w:val="0"/>
      <w:marBottom w:val="0"/>
      <w:divBdr>
        <w:top w:val="none" w:sz="0" w:space="0" w:color="auto"/>
        <w:left w:val="none" w:sz="0" w:space="0" w:color="auto"/>
        <w:bottom w:val="none" w:sz="0" w:space="0" w:color="auto"/>
        <w:right w:val="none" w:sz="0" w:space="0" w:color="auto"/>
      </w:divBdr>
      <w:divsChild>
        <w:div w:id="1444229747">
          <w:marLeft w:val="0"/>
          <w:marRight w:val="0"/>
          <w:marTop w:val="0"/>
          <w:marBottom w:val="0"/>
          <w:divBdr>
            <w:top w:val="none" w:sz="0" w:space="0" w:color="auto"/>
            <w:left w:val="none" w:sz="0" w:space="0" w:color="auto"/>
            <w:bottom w:val="none" w:sz="0" w:space="0" w:color="auto"/>
            <w:right w:val="none" w:sz="0" w:space="0" w:color="auto"/>
          </w:divBdr>
          <w:divsChild>
            <w:div w:id="361398150">
              <w:marLeft w:val="0"/>
              <w:marRight w:val="0"/>
              <w:marTop w:val="0"/>
              <w:marBottom w:val="0"/>
              <w:divBdr>
                <w:top w:val="none" w:sz="0" w:space="0" w:color="auto"/>
                <w:left w:val="none" w:sz="0" w:space="0" w:color="auto"/>
                <w:bottom w:val="none" w:sz="0" w:space="0" w:color="auto"/>
                <w:right w:val="none" w:sz="0" w:space="0" w:color="auto"/>
              </w:divBdr>
              <w:divsChild>
                <w:div w:id="1637954350">
                  <w:marLeft w:val="0"/>
                  <w:marRight w:val="0"/>
                  <w:marTop w:val="0"/>
                  <w:marBottom w:val="0"/>
                  <w:divBdr>
                    <w:top w:val="none" w:sz="0" w:space="0" w:color="auto"/>
                    <w:left w:val="none" w:sz="0" w:space="0" w:color="auto"/>
                    <w:bottom w:val="none" w:sz="0" w:space="0" w:color="auto"/>
                    <w:right w:val="none" w:sz="0" w:space="0" w:color="auto"/>
                  </w:divBdr>
                  <w:divsChild>
                    <w:div w:id="1727490732">
                      <w:marLeft w:val="0"/>
                      <w:marRight w:val="0"/>
                      <w:marTop w:val="0"/>
                      <w:marBottom w:val="0"/>
                      <w:divBdr>
                        <w:top w:val="none" w:sz="0" w:space="0" w:color="auto"/>
                        <w:left w:val="none" w:sz="0" w:space="0" w:color="auto"/>
                        <w:bottom w:val="none" w:sz="0" w:space="0" w:color="auto"/>
                        <w:right w:val="none" w:sz="0" w:space="0" w:color="auto"/>
                      </w:divBdr>
                      <w:divsChild>
                        <w:div w:id="1698000056">
                          <w:marLeft w:val="0"/>
                          <w:marRight w:val="0"/>
                          <w:marTop w:val="0"/>
                          <w:marBottom w:val="0"/>
                          <w:divBdr>
                            <w:top w:val="none" w:sz="0" w:space="0" w:color="auto"/>
                            <w:left w:val="none" w:sz="0" w:space="0" w:color="auto"/>
                            <w:bottom w:val="none" w:sz="0" w:space="0" w:color="auto"/>
                            <w:right w:val="none" w:sz="0" w:space="0" w:color="auto"/>
                          </w:divBdr>
                          <w:divsChild>
                            <w:div w:id="147039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56560">
      <w:bodyDiv w:val="1"/>
      <w:marLeft w:val="0"/>
      <w:marRight w:val="0"/>
      <w:marTop w:val="0"/>
      <w:marBottom w:val="0"/>
      <w:divBdr>
        <w:top w:val="none" w:sz="0" w:space="0" w:color="auto"/>
        <w:left w:val="none" w:sz="0" w:space="0" w:color="auto"/>
        <w:bottom w:val="none" w:sz="0" w:space="0" w:color="auto"/>
        <w:right w:val="none" w:sz="0" w:space="0" w:color="auto"/>
      </w:divBdr>
    </w:div>
    <w:div w:id="20253526">
      <w:bodyDiv w:val="1"/>
      <w:marLeft w:val="0"/>
      <w:marRight w:val="0"/>
      <w:marTop w:val="0"/>
      <w:marBottom w:val="0"/>
      <w:divBdr>
        <w:top w:val="none" w:sz="0" w:space="0" w:color="auto"/>
        <w:left w:val="none" w:sz="0" w:space="0" w:color="auto"/>
        <w:bottom w:val="none" w:sz="0" w:space="0" w:color="auto"/>
        <w:right w:val="none" w:sz="0" w:space="0" w:color="auto"/>
      </w:divBdr>
    </w:div>
    <w:div w:id="23290309">
      <w:bodyDiv w:val="1"/>
      <w:marLeft w:val="0"/>
      <w:marRight w:val="0"/>
      <w:marTop w:val="0"/>
      <w:marBottom w:val="0"/>
      <w:divBdr>
        <w:top w:val="none" w:sz="0" w:space="0" w:color="auto"/>
        <w:left w:val="none" w:sz="0" w:space="0" w:color="auto"/>
        <w:bottom w:val="none" w:sz="0" w:space="0" w:color="auto"/>
        <w:right w:val="none" w:sz="0" w:space="0" w:color="auto"/>
      </w:divBdr>
    </w:div>
    <w:div w:id="25840279">
      <w:bodyDiv w:val="1"/>
      <w:marLeft w:val="0"/>
      <w:marRight w:val="0"/>
      <w:marTop w:val="0"/>
      <w:marBottom w:val="0"/>
      <w:divBdr>
        <w:top w:val="none" w:sz="0" w:space="0" w:color="auto"/>
        <w:left w:val="none" w:sz="0" w:space="0" w:color="auto"/>
        <w:bottom w:val="none" w:sz="0" w:space="0" w:color="auto"/>
        <w:right w:val="none" w:sz="0" w:space="0" w:color="auto"/>
      </w:divBdr>
    </w:div>
    <w:div w:id="30420119">
      <w:bodyDiv w:val="1"/>
      <w:marLeft w:val="0"/>
      <w:marRight w:val="0"/>
      <w:marTop w:val="0"/>
      <w:marBottom w:val="0"/>
      <w:divBdr>
        <w:top w:val="none" w:sz="0" w:space="0" w:color="auto"/>
        <w:left w:val="none" w:sz="0" w:space="0" w:color="auto"/>
        <w:bottom w:val="none" w:sz="0" w:space="0" w:color="auto"/>
        <w:right w:val="none" w:sz="0" w:space="0" w:color="auto"/>
      </w:divBdr>
    </w:div>
    <w:div w:id="31393148">
      <w:bodyDiv w:val="1"/>
      <w:marLeft w:val="0"/>
      <w:marRight w:val="0"/>
      <w:marTop w:val="0"/>
      <w:marBottom w:val="0"/>
      <w:divBdr>
        <w:top w:val="none" w:sz="0" w:space="0" w:color="auto"/>
        <w:left w:val="none" w:sz="0" w:space="0" w:color="auto"/>
        <w:bottom w:val="none" w:sz="0" w:space="0" w:color="auto"/>
        <w:right w:val="none" w:sz="0" w:space="0" w:color="auto"/>
      </w:divBdr>
    </w:div>
    <w:div w:id="33821276">
      <w:bodyDiv w:val="1"/>
      <w:marLeft w:val="0"/>
      <w:marRight w:val="0"/>
      <w:marTop w:val="0"/>
      <w:marBottom w:val="0"/>
      <w:divBdr>
        <w:top w:val="none" w:sz="0" w:space="0" w:color="auto"/>
        <w:left w:val="none" w:sz="0" w:space="0" w:color="auto"/>
        <w:bottom w:val="none" w:sz="0" w:space="0" w:color="auto"/>
        <w:right w:val="none" w:sz="0" w:space="0" w:color="auto"/>
      </w:divBdr>
    </w:div>
    <w:div w:id="36783384">
      <w:bodyDiv w:val="1"/>
      <w:marLeft w:val="0"/>
      <w:marRight w:val="0"/>
      <w:marTop w:val="0"/>
      <w:marBottom w:val="0"/>
      <w:divBdr>
        <w:top w:val="none" w:sz="0" w:space="0" w:color="auto"/>
        <w:left w:val="none" w:sz="0" w:space="0" w:color="auto"/>
        <w:bottom w:val="none" w:sz="0" w:space="0" w:color="auto"/>
        <w:right w:val="none" w:sz="0" w:space="0" w:color="auto"/>
      </w:divBdr>
    </w:div>
    <w:div w:id="39867912">
      <w:bodyDiv w:val="1"/>
      <w:marLeft w:val="0"/>
      <w:marRight w:val="0"/>
      <w:marTop w:val="0"/>
      <w:marBottom w:val="0"/>
      <w:divBdr>
        <w:top w:val="none" w:sz="0" w:space="0" w:color="auto"/>
        <w:left w:val="none" w:sz="0" w:space="0" w:color="auto"/>
        <w:bottom w:val="none" w:sz="0" w:space="0" w:color="auto"/>
        <w:right w:val="none" w:sz="0" w:space="0" w:color="auto"/>
      </w:divBdr>
    </w:div>
    <w:div w:id="41484939">
      <w:bodyDiv w:val="1"/>
      <w:marLeft w:val="0"/>
      <w:marRight w:val="0"/>
      <w:marTop w:val="0"/>
      <w:marBottom w:val="0"/>
      <w:divBdr>
        <w:top w:val="none" w:sz="0" w:space="0" w:color="auto"/>
        <w:left w:val="none" w:sz="0" w:space="0" w:color="auto"/>
        <w:bottom w:val="none" w:sz="0" w:space="0" w:color="auto"/>
        <w:right w:val="none" w:sz="0" w:space="0" w:color="auto"/>
      </w:divBdr>
    </w:div>
    <w:div w:id="42142132">
      <w:bodyDiv w:val="1"/>
      <w:marLeft w:val="0"/>
      <w:marRight w:val="0"/>
      <w:marTop w:val="0"/>
      <w:marBottom w:val="0"/>
      <w:divBdr>
        <w:top w:val="none" w:sz="0" w:space="0" w:color="auto"/>
        <w:left w:val="none" w:sz="0" w:space="0" w:color="auto"/>
        <w:bottom w:val="none" w:sz="0" w:space="0" w:color="auto"/>
        <w:right w:val="none" w:sz="0" w:space="0" w:color="auto"/>
      </w:divBdr>
    </w:div>
    <w:div w:id="45566536">
      <w:bodyDiv w:val="1"/>
      <w:marLeft w:val="0"/>
      <w:marRight w:val="0"/>
      <w:marTop w:val="0"/>
      <w:marBottom w:val="0"/>
      <w:divBdr>
        <w:top w:val="none" w:sz="0" w:space="0" w:color="auto"/>
        <w:left w:val="none" w:sz="0" w:space="0" w:color="auto"/>
        <w:bottom w:val="none" w:sz="0" w:space="0" w:color="auto"/>
        <w:right w:val="none" w:sz="0" w:space="0" w:color="auto"/>
      </w:divBdr>
    </w:div>
    <w:div w:id="45763952">
      <w:bodyDiv w:val="1"/>
      <w:marLeft w:val="0"/>
      <w:marRight w:val="0"/>
      <w:marTop w:val="0"/>
      <w:marBottom w:val="0"/>
      <w:divBdr>
        <w:top w:val="none" w:sz="0" w:space="0" w:color="auto"/>
        <w:left w:val="none" w:sz="0" w:space="0" w:color="auto"/>
        <w:bottom w:val="none" w:sz="0" w:space="0" w:color="auto"/>
        <w:right w:val="none" w:sz="0" w:space="0" w:color="auto"/>
      </w:divBdr>
    </w:div>
    <w:div w:id="46495690">
      <w:bodyDiv w:val="1"/>
      <w:marLeft w:val="0"/>
      <w:marRight w:val="0"/>
      <w:marTop w:val="0"/>
      <w:marBottom w:val="0"/>
      <w:divBdr>
        <w:top w:val="none" w:sz="0" w:space="0" w:color="auto"/>
        <w:left w:val="none" w:sz="0" w:space="0" w:color="auto"/>
        <w:bottom w:val="none" w:sz="0" w:space="0" w:color="auto"/>
        <w:right w:val="none" w:sz="0" w:space="0" w:color="auto"/>
      </w:divBdr>
    </w:div>
    <w:div w:id="48189403">
      <w:marLeft w:val="0"/>
      <w:marRight w:val="0"/>
      <w:marTop w:val="0"/>
      <w:marBottom w:val="0"/>
      <w:divBdr>
        <w:top w:val="none" w:sz="0" w:space="0" w:color="auto"/>
        <w:left w:val="none" w:sz="0" w:space="0" w:color="auto"/>
        <w:bottom w:val="none" w:sz="0" w:space="0" w:color="auto"/>
        <w:right w:val="none" w:sz="0" w:space="0" w:color="auto"/>
      </w:divBdr>
      <w:divsChild>
        <w:div w:id="120729880">
          <w:marLeft w:val="0"/>
          <w:marRight w:val="0"/>
          <w:marTop w:val="0"/>
          <w:marBottom w:val="0"/>
          <w:divBdr>
            <w:top w:val="none" w:sz="0" w:space="0" w:color="auto"/>
            <w:left w:val="none" w:sz="0" w:space="0" w:color="auto"/>
            <w:bottom w:val="none" w:sz="0" w:space="0" w:color="auto"/>
            <w:right w:val="none" w:sz="0" w:space="0" w:color="auto"/>
          </w:divBdr>
        </w:div>
      </w:divsChild>
    </w:div>
    <w:div w:id="49573661">
      <w:bodyDiv w:val="1"/>
      <w:marLeft w:val="0"/>
      <w:marRight w:val="0"/>
      <w:marTop w:val="0"/>
      <w:marBottom w:val="0"/>
      <w:divBdr>
        <w:top w:val="none" w:sz="0" w:space="0" w:color="auto"/>
        <w:left w:val="none" w:sz="0" w:space="0" w:color="auto"/>
        <w:bottom w:val="none" w:sz="0" w:space="0" w:color="auto"/>
        <w:right w:val="none" w:sz="0" w:space="0" w:color="auto"/>
      </w:divBdr>
    </w:div>
    <w:div w:id="49958834">
      <w:bodyDiv w:val="1"/>
      <w:marLeft w:val="0"/>
      <w:marRight w:val="0"/>
      <w:marTop w:val="0"/>
      <w:marBottom w:val="0"/>
      <w:divBdr>
        <w:top w:val="none" w:sz="0" w:space="0" w:color="auto"/>
        <w:left w:val="none" w:sz="0" w:space="0" w:color="auto"/>
        <w:bottom w:val="none" w:sz="0" w:space="0" w:color="auto"/>
        <w:right w:val="none" w:sz="0" w:space="0" w:color="auto"/>
      </w:divBdr>
    </w:div>
    <w:div w:id="51512039">
      <w:bodyDiv w:val="1"/>
      <w:marLeft w:val="0"/>
      <w:marRight w:val="0"/>
      <w:marTop w:val="0"/>
      <w:marBottom w:val="0"/>
      <w:divBdr>
        <w:top w:val="none" w:sz="0" w:space="0" w:color="auto"/>
        <w:left w:val="none" w:sz="0" w:space="0" w:color="auto"/>
        <w:bottom w:val="none" w:sz="0" w:space="0" w:color="auto"/>
        <w:right w:val="none" w:sz="0" w:space="0" w:color="auto"/>
      </w:divBdr>
    </w:div>
    <w:div w:id="57291173">
      <w:bodyDiv w:val="1"/>
      <w:marLeft w:val="0"/>
      <w:marRight w:val="0"/>
      <w:marTop w:val="0"/>
      <w:marBottom w:val="0"/>
      <w:divBdr>
        <w:top w:val="none" w:sz="0" w:space="0" w:color="auto"/>
        <w:left w:val="none" w:sz="0" w:space="0" w:color="auto"/>
        <w:bottom w:val="none" w:sz="0" w:space="0" w:color="auto"/>
        <w:right w:val="none" w:sz="0" w:space="0" w:color="auto"/>
      </w:divBdr>
    </w:div>
    <w:div w:id="60182638">
      <w:bodyDiv w:val="1"/>
      <w:marLeft w:val="0"/>
      <w:marRight w:val="0"/>
      <w:marTop w:val="0"/>
      <w:marBottom w:val="0"/>
      <w:divBdr>
        <w:top w:val="none" w:sz="0" w:space="0" w:color="auto"/>
        <w:left w:val="none" w:sz="0" w:space="0" w:color="auto"/>
        <w:bottom w:val="none" w:sz="0" w:space="0" w:color="auto"/>
        <w:right w:val="none" w:sz="0" w:space="0" w:color="auto"/>
      </w:divBdr>
    </w:div>
    <w:div w:id="60638506">
      <w:bodyDiv w:val="1"/>
      <w:marLeft w:val="0"/>
      <w:marRight w:val="0"/>
      <w:marTop w:val="0"/>
      <w:marBottom w:val="0"/>
      <w:divBdr>
        <w:top w:val="none" w:sz="0" w:space="0" w:color="auto"/>
        <w:left w:val="none" w:sz="0" w:space="0" w:color="auto"/>
        <w:bottom w:val="none" w:sz="0" w:space="0" w:color="auto"/>
        <w:right w:val="none" w:sz="0" w:space="0" w:color="auto"/>
      </w:divBdr>
    </w:div>
    <w:div w:id="60712987">
      <w:bodyDiv w:val="1"/>
      <w:marLeft w:val="0"/>
      <w:marRight w:val="0"/>
      <w:marTop w:val="0"/>
      <w:marBottom w:val="0"/>
      <w:divBdr>
        <w:top w:val="none" w:sz="0" w:space="0" w:color="auto"/>
        <w:left w:val="none" w:sz="0" w:space="0" w:color="auto"/>
        <w:bottom w:val="none" w:sz="0" w:space="0" w:color="auto"/>
        <w:right w:val="none" w:sz="0" w:space="0" w:color="auto"/>
      </w:divBdr>
    </w:div>
    <w:div w:id="61569185">
      <w:bodyDiv w:val="1"/>
      <w:marLeft w:val="0"/>
      <w:marRight w:val="0"/>
      <w:marTop w:val="0"/>
      <w:marBottom w:val="0"/>
      <w:divBdr>
        <w:top w:val="none" w:sz="0" w:space="0" w:color="auto"/>
        <w:left w:val="none" w:sz="0" w:space="0" w:color="auto"/>
        <w:bottom w:val="none" w:sz="0" w:space="0" w:color="auto"/>
        <w:right w:val="none" w:sz="0" w:space="0" w:color="auto"/>
      </w:divBdr>
    </w:div>
    <w:div w:id="63576739">
      <w:bodyDiv w:val="1"/>
      <w:marLeft w:val="0"/>
      <w:marRight w:val="0"/>
      <w:marTop w:val="0"/>
      <w:marBottom w:val="0"/>
      <w:divBdr>
        <w:top w:val="none" w:sz="0" w:space="0" w:color="auto"/>
        <w:left w:val="none" w:sz="0" w:space="0" w:color="auto"/>
        <w:bottom w:val="none" w:sz="0" w:space="0" w:color="auto"/>
        <w:right w:val="none" w:sz="0" w:space="0" w:color="auto"/>
      </w:divBdr>
    </w:div>
    <w:div w:id="63840711">
      <w:bodyDiv w:val="1"/>
      <w:marLeft w:val="0"/>
      <w:marRight w:val="0"/>
      <w:marTop w:val="0"/>
      <w:marBottom w:val="0"/>
      <w:divBdr>
        <w:top w:val="none" w:sz="0" w:space="0" w:color="auto"/>
        <w:left w:val="none" w:sz="0" w:space="0" w:color="auto"/>
        <w:bottom w:val="none" w:sz="0" w:space="0" w:color="auto"/>
        <w:right w:val="none" w:sz="0" w:space="0" w:color="auto"/>
      </w:divBdr>
    </w:div>
    <w:div w:id="65495494">
      <w:bodyDiv w:val="1"/>
      <w:marLeft w:val="0"/>
      <w:marRight w:val="0"/>
      <w:marTop w:val="0"/>
      <w:marBottom w:val="0"/>
      <w:divBdr>
        <w:top w:val="none" w:sz="0" w:space="0" w:color="auto"/>
        <w:left w:val="none" w:sz="0" w:space="0" w:color="auto"/>
        <w:bottom w:val="none" w:sz="0" w:space="0" w:color="auto"/>
        <w:right w:val="none" w:sz="0" w:space="0" w:color="auto"/>
      </w:divBdr>
    </w:div>
    <w:div w:id="68961395">
      <w:bodyDiv w:val="1"/>
      <w:marLeft w:val="0"/>
      <w:marRight w:val="0"/>
      <w:marTop w:val="0"/>
      <w:marBottom w:val="0"/>
      <w:divBdr>
        <w:top w:val="none" w:sz="0" w:space="0" w:color="auto"/>
        <w:left w:val="none" w:sz="0" w:space="0" w:color="auto"/>
        <w:bottom w:val="none" w:sz="0" w:space="0" w:color="auto"/>
        <w:right w:val="none" w:sz="0" w:space="0" w:color="auto"/>
      </w:divBdr>
    </w:div>
    <w:div w:id="74978597">
      <w:bodyDiv w:val="1"/>
      <w:marLeft w:val="0"/>
      <w:marRight w:val="0"/>
      <w:marTop w:val="0"/>
      <w:marBottom w:val="0"/>
      <w:divBdr>
        <w:top w:val="none" w:sz="0" w:space="0" w:color="auto"/>
        <w:left w:val="none" w:sz="0" w:space="0" w:color="auto"/>
        <w:bottom w:val="none" w:sz="0" w:space="0" w:color="auto"/>
        <w:right w:val="none" w:sz="0" w:space="0" w:color="auto"/>
      </w:divBdr>
    </w:div>
    <w:div w:id="80101056">
      <w:bodyDiv w:val="1"/>
      <w:marLeft w:val="0"/>
      <w:marRight w:val="0"/>
      <w:marTop w:val="0"/>
      <w:marBottom w:val="0"/>
      <w:divBdr>
        <w:top w:val="none" w:sz="0" w:space="0" w:color="auto"/>
        <w:left w:val="none" w:sz="0" w:space="0" w:color="auto"/>
        <w:bottom w:val="none" w:sz="0" w:space="0" w:color="auto"/>
        <w:right w:val="none" w:sz="0" w:space="0" w:color="auto"/>
      </w:divBdr>
    </w:div>
    <w:div w:id="81150674">
      <w:bodyDiv w:val="1"/>
      <w:marLeft w:val="0"/>
      <w:marRight w:val="0"/>
      <w:marTop w:val="0"/>
      <w:marBottom w:val="0"/>
      <w:divBdr>
        <w:top w:val="none" w:sz="0" w:space="0" w:color="auto"/>
        <w:left w:val="none" w:sz="0" w:space="0" w:color="auto"/>
        <w:bottom w:val="none" w:sz="0" w:space="0" w:color="auto"/>
        <w:right w:val="none" w:sz="0" w:space="0" w:color="auto"/>
      </w:divBdr>
    </w:div>
    <w:div w:id="83038686">
      <w:bodyDiv w:val="1"/>
      <w:marLeft w:val="0"/>
      <w:marRight w:val="0"/>
      <w:marTop w:val="0"/>
      <w:marBottom w:val="0"/>
      <w:divBdr>
        <w:top w:val="none" w:sz="0" w:space="0" w:color="auto"/>
        <w:left w:val="none" w:sz="0" w:space="0" w:color="auto"/>
        <w:bottom w:val="none" w:sz="0" w:space="0" w:color="auto"/>
        <w:right w:val="none" w:sz="0" w:space="0" w:color="auto"/>
      </w:divBdr>
    </w:div>
    <w:div w:id="89013330">
      <w:bodyDiv w:val="1"/>
      <w:marLeft w:val="0"/>
      <w:marRight w:val="0"/>
      <w:marTop w:val="0"/>
      <w:marBottom w:val="0"/>
      <w:divBdr>
        <w:top w:val="none" w:sz="0" w:space="0" w:color="auto"/>
        <w:left w:val="none" w:sz="0" w:space="0" w:color="auto"/>
        <w:bottom w:val="none" w:sz="0" w:space="0" w:color="auto"/>
        <w:right w:val="none" w:sz="0" w:space="0" w:color="auto"/>
      </w:divBdr>
    </w:div>
    <w:div w:id="89401602">
      <w:bodyDiv w:val="1"/>
      <w:marLeft w:val="0"/>
      <w:marRight w:val="0"/>
      <w:marTop w:val="0"/>
      <w:marBottom w:val="0"/>
      <w:divBdr>
        <w:top w:val="none" w:sz="0" w:space="0" w:color="auto"/>
        <w:left w:val="none" w:sz="0" w:space="0" w:color="auto"/>
        <w:bottom w:val="none" w:sz="0" w:space="0" w:color="auto"/>
        <w:right w:val="none" w:sz="0" w:space="0" w:color="auto"/>
      </w:divBdr>
    </w:div>
    <w:div w:id="90392593">
      <w:bodyDiv w:val="1"/>
      <w:marLeft w:val="0"/>
      <w:marRight w:val="0"/>
      <w:marTop w:val="0"/>
      <w:marBottom w:val="0"/>
      <w:divBdr>
        <w:top w:val="none" w:sz="0" w:space="0" w:color="auto"/>
        <w:left w:val="none" w:sz="0" w:space="0" w:color="auto"/>
        <w:bottom w:val="none" w:sz="0" w:space="0" w:color="auto"/>
        <w:right w:val="none" w:sz="0" w:space="0" w:color="auto"/>
      </w:divBdr>
    </w:div>
    <w:div w:id="91555795">
      <w:bodyDiv w:val="1"/>
      <w:marLeft w:val="0"/>
      <w:marRight w:val="0"/>
      <w:marTop w:val="0"/>
      <w:marBottom w:val="0"/>
      <w:divBdr>
        <w:top w:val="none" w:sz="0" w:space="0" w:color="auto"/>
        <w:left w:val="none" w:sz="0" w:space="0" w:color="auto"/>
        <w:bottom w:val="none" w:sz="0" w:space="0" w:color="auto"/>
        <w:right w:val="none" w:sz="0" w:space="0" w:color="auto"/>
      </w:divBdr>
    </w:div>
    <w:div w:id="93214964">
      <w:bodyDiv w:val="1"/>
      <w:marLeft w:val="0"/>
      <w:marRight w:val="0"/>
      <w:marTop w:val="0"/>
      <w:marBottom w:val="0"/>
      <w:divBdr>
        <w:top w:val="none" w:sz="0" w:space="0" w:color="auto"/>
        <w:left w:val="none" w:sz="0" w:space="0" w:color="auto"/>
        <w:bottom w:val="none" w:sz="0" w:space="0" w:color="auto"/>
        <w:right w:val="none" w:sz="0" w:space="0" w:color="auto"/>
      </w:divBdr>
    </w:div>
    <w:div w:id="98450944">
      <w:bodyDiv w:val="1"/>
      <w:marLeft w:val="0"/>
      <w:marRight w:val="0"/>
      <w:marTop w:val="0"/>
      <w:marBottom w:val="0"/>
      <w:divBdr>
        <w:top w:val="none" w:sz="0" w:space="0" w:color="auto"/>
        <w:left w:val="none" w:sz="0" w:space="0" w:color="auto"/>
        <w:bottom w:val="none" w:sz="0" w:space="0" w:color="auto"/>
        <w:right w:val="none" w:sz="0" w:space="0" w:color="auto"/>
      </w:divBdr>
    </w:div>
    <w:div w:id="99569024">
      <w:bodyDiv w:val="1"/>
      <w:marLeft w:val="0"/>
      <w:marRight w:val="0"/>
      <w:marTop w:val="0"/>
      <w:marBottom w:val="0"/>
      <w:divBdr>
        <w:top w:val="none" w:sz="0" w:space="0" w:color="auto"/>
        <w:left w:val="none" w:sz="0" w:space="0" w:color="auto"/>
        <w:bottom w:val="none" w:sz="0" w:space="0" w:color="auto"/>
        <w:right w:val="none" w:sz="0" w:space="0" w:color="auto"/>
      </w:divBdr>
    </w:div>
    <w:div w:id="99683286">
      <w:bodyDiv w:val="1"/>
      <w:marLeft w:val="0"/>
      <w:marRight w:val="0"/>
      <w:marTop w:val="0"/>
      <w:marBottom w:val="0"/>
      <w:divBdr>
        <w:top w:val="none" w:sz="0" w:space="0" w:color="auto"/>
        <w:left w:val="none" w:sz="0" w:space="0" w:color="auto"/>
        <w:bottom w:val="none" w:sz="0" w:space="0" w:color="auto"/>
        <w:right w:val="none" w:sz="0" w:space="0" w:color="auto"/>
      </w:divBdr>
    </w:div>
    <w:div w:id="101658101">
      <w:bodyDiv w:val="1"/>
      <w:marLeft w:val="0"/>
      <w:marRight w:val="0"/>
      <w:marTop w:val="0"/>
      <w:marBottom w:val="0"/>
      <w:divBdr>
        <w:top w:val="none" w:sz="0" w:space="0" w:color="auto"/>
        <w:left w:val="none" w:sz="0" w:space="0" w:color="auto"/>
        <w:bottom w:val="none" w:sz="0" w:space="0" w:color="auto"/>
        <w:right w:val="none" w:sz="0" w:space="0" w:color="auto"/>
      </w:divBdr>
    </w:div>
    <w:div w:id="101922633">
      <w:bodyDiv w:val="1"/>
      <w:marLeft w:val="0"/>
      <w:marRight w:val="0"/>
      <w:marTop w:val="0"/>
      <w:marBottom w:val="0"/>
      <w:divBdr>
        <w:top w:val="none" w:sz="0" w:space="0" w:color="auto"/>
        <w:left w:val="none" w:sz="0" w:space="0" w:color="auto"/>
        <w:bottom w:val="none" w:sz="0" w:space="0" w:color="auto"/>
        <w:right w:val="none" w:sz="0" w:space="0" w:color="auto"/>
      </w:divBdr>
    </w:div>
    <w:div w:id="105006427">
      <w:bodyDiv w:val="1"/>
      <w:marLeft w:val="0"/>
      <w:marRight w:val="0"/>
      <w:marTop w:val="0"/>
      <w:marBottom w:val="0"/>
      <w:divBdr>
        <w:top w:val="none" w:sz="0" w:space="0" w:color="auto"/>
        <w:left w:val="none" w:sz="0" w:space="0" w:color="auto"/>
        <w:bottom w:val="none" w:sz="0" w:space="0" w:color="auto"/>
        <w:right w:val="none" w:sz="0" w:space="0" w:color="auto"/>
      </w:divBdr>
    </w:div>
    <w:div w:id="106239332">
      <w:bodyDiv w:val="1"/>
      <w:marLeft w:val="0"/>
      <w:marRight w:val="0"/>
      <w:marTop w:val="0"/>
      <w:marBottom w:val="0"/>
      <w:divBdr>
        <w:top w:val="none" w:sz="0" w:space="0" w:color="auto"/>
        <w:left w:val="none" w:sz="0" w:space="0" w:color="auto"/>
        <w:bottom w:val="none" w:sz="0" w:space="0" w:color="auto"/>
        <w:right w:val="none" w:sz="0" w:space="0" w:color="auto"/>
      </w:divBdr>
    </w:div>
    <w:div w:id="111676668">
      <w:bodyDiv w:val="1"/>
      <w:marLeft w:val="0"/>
      <w:marRight w:val="0"/>
      <w:marTop w:val="0"/>
      <w:marBottom w:val="0"/>
      <w:divBdr>
        <w:top w:val="none" w:sz="0" w:space="0" w:color="auto"/>
        <w:left w:val="none" w:sz="0" w:space="0" w:color="auto"/>
        <w:bottom w:val="none" w:sz="0" w:space="0" w:color="auto"/>
        <w:right w:val="none" w:sz="0" w:space="0" w:color="auto"/>
      </w:divBdr>
    </w:div>
    <w:div w:id="114104868">
      <w:bodyDiv w:val="1"/>
      <w:marLeft w:val="0"/>
      <w:marRight w:val="0"/>
      <w:marTop w:val="0"/>
      <w:marBottom w:val="0"/>
      <w:divBdr>
        <w:top w:val="none" w:sz="0" w:space="0" w:color="auto"/>
        <w:left w:val="none" w:sz="0" w:space="0" w:color="auto"/>
        <w:bottom w:val="none" w:sz="0" w:space="0" w:color="auto"/>
        <w:right w:val="none" w:sz="0" w:space="0" w:color="auto"/>
      </w:divBdr>
    </w:div>
    <w:div w:id="117337038">
      <w:bodyDiv w:val="1"/>
      <w:marLeft w:val="0"/>
      <w:marRight w:val="0"/>
      <w:marTop w:val="0"/>
      <w:marBottom w:val="0"/>
      <w:divBdr>
        <w:top w:val="none" w:sz="0" w:space="0" w:color="auto"/>
        <w:left w:val="none" w:sz="0" w:space="0" w:color="auto"/>
        <w:bottom w:val="none" w:sz="0" w:space="0" w:color="auto"/>
        <w:right w:val="none" w:sz="0" w:space="0" w:color="auto"/>
      </w:divBdr>
    </w:div>
    <w:div w:id="120535597">
      <w:bodyDiv w:val="1"/>
      <w:marLeft w:val="0"/>
      <w:marRight w:val="0"/>
      <w:marTop w:val="0"/>
      <w:marBottom w:val="0"/>
      <w:divBdr>
        <w:top w:val="none" w:sz="0" w:space="0" w:color="auto"/>
        <w:left w:val="none" w:sz="0" w:space="0" w:color="auto"/>
        <w:bottom w:val="none" w:sz="0" w:space="0" w:color="auto"/>
        <w:right w:val="none" w:sz="0" w:space="0" w:color="auto"/>
      </w:divBdr>
    </w:div>
    <w:div w:id="122623133">
      <w:bodyDiv w:val="1"/>
      <w:marLeft w:val="0"/>
      <w:marRight w:val="0"/>
      <w:marTop w:val="0"/>
      <w:marBottom w:val="0"/>
      <w:divBdr>
        <w:top w:val="none" w:sz="0" w:space="0" w:color="auto"/>
        <w:left w:val="none" w:sz="0" w:space="0" w:color="auto"/>
        <w:bottom w:val="none" w:sz="0" w:space="0" w:color="auto"/>
        <w:right w:val="none" w:sz="0" w:space="0" w:color="auto"/>
      </w:divBdr>
    </w:div>
    <w:div w:id="124085997">
      <w:bodyDiv w:val="1"/>
      <w:marLeft w:val="0"/>
      <w:marRight w:val="0"/>
      <w:marTop w:val="0"/>
      <w:marBottom w:val="0"/>
      <w:divBdr>
        <w:top w:val="none" w:sz="0" w:space="0" w:color="auto"/>
        <w:left w:val="none" w:sz="0" w:space="0" w:color="auto"/>
        <w:bottom w:val="none" w:sz="0" w:space="0" w:color="auto"/>
        <w:right w:val="none" w:sz="0" w:space="0" w:color="auto"/>
      </w:divBdr>
    </w:div>
    <w:div w:id="125390173">
      <w:bodyDiv w:val="1"/>
      <w:marLeft w:val="0"/>
      <w:marRight w:val="0"/>
      <w:marTop w:val="0"/>
      <w:marBottom w:val="0"/>
      <w:divBdr>
        <w:top w:val="none" w:sz="0" w:space="0" w:color="auto"/>
        <w:left w:val="none" w:sz="0" w:space="0" w:color="auto"/>
        <w:bottom w:val="none" w:sz="0" w:space="0" w:color="auto"/>
        <w:right w:val="none" w:sz="0" w:space="0" w:color="auto"/>
      </w:divBdr>
    </w:div>
    <w:div w:id="125899090">
      <w:bodyDiv w:val="1"/>
      <w:marLeft w:val="0"/>
      <w:marRight w:val="0"/>
      <w:marTop w:val="0"/>
      <w:marBottom w:val="0"/>
      <w:divBdr>
        <w:top w:val="none" w:sz="0" w:space="0" w:color="auto"/>
        <w:left w:val="none" w:sz="0" w:space="0" w:color="auto"/>
        <w:bottom w:val="none" w:sz="0" w:space="0" w:color="auto"/>
        <w:right w:val="none" w:sz="0" w:space="0" w:color="auto"/>
      </w:divBdr>
    </w:div>
    <w:div w:id="126314076">
      <w:bodyDiv w:val="1"/>
      <w:marLeft w:val="0"/>
      <w:marRight w:val="0"/>
      <w:marTop w:val="0"/>
      <w:marBottom w:val="0"/>
      <w:divBdr>
        <w:top w:val="none" w:sz="0" w:space="0" w:color="auto"/>
        <w:left w:val="none" w:sz="0" w:space="0" w:color="auto"/>
        <w:bottom w:val="none" w:sz="0" w:space="0" w:color="auto"/>
        <w:right w:val="none" w:sz="0" w:space="0" w:color="auto"/>
      </w:divBdr>
    </w:div>
    <w:div w:id="127666830">
      <w:bodyDiv w:val="1"/>
      <w:marLeft w:val="0"/>
      <w:marRight w:val="0"/>
      <w:marTop w:val="0"/>
      <w:marBottom w:val="0"/>
      <w:divBdr>
        <w:top w:val="none" w:sz="0" w:space="0" w:color="auto"/>
        <w:left w:val="none" w:sz="0" w:space="0" w:color="auto"/>
        <w:bottom w:val="none" w:sz="0" w:space="0" w:color="auto"/>
        <w:right w:val="none" w:sz="0" w:space="0" w:color="auto"/>
      </w:divBdr>
    </w:div>
    <w:div w:id="129908769">
      <w:bodyDiv w:val="1"/>
      <w:marLeft w:val="0"/>
      <w:marRight w:val="0"/>
      <w:marTop w:val="0"/>
      <w:marBottom w:val="0"/>
      <w:divBdr>
        <w:top w:val="none" w:sz="0" w:space="0" w:color="auto"/>
        <w:left w:val="none" w:sz="0" w:space="0" w:color="auto"/>
        <w:bottom w:val="none" w:sz="0" w:space="0" w:color="auto"/>
        <w:right w:val="none" w:sz="0" w:space="0" w:color="auto"/>
      </w:divBdr>
    </w:div>
    <w:div w:id="132138233">
      <w:bodyDiv w:val="1"/>
      <w:marLeft w:val="0"/>
      <w:marRight w:val="0"/>
      <w:marTop w:val="0"/>
      <w:marBottom w:val="0"/>
      <w:divBdr>
        <w:top w:val="none" w:sz="0" w:space="0" w:color="auto"/>
        <w:left w:val="none" w:sz="0" w:space="0" w:color="auto"/>
        <w:bottom w:val="none" w:sz="0" w:space="0" w:color="auto"/>
        <w:right w:val="none" w:sz="0" w:space="0" w:color="auto"/>
      </w:divBdr>
    </w:div>
    <w:div w:id="139006498">
      <w:bodyDiv w:val="1"/>
      <w:marLeft w:val="0"/>
      <w:marRight w:val="0"/>
      <w:marTop w:val="0"/>
      <w:marBottom w:val="0"/>
      <w:divBdr>
        <w:top w:val="none" w:sz="0" w:space="0" w:color="auto"/>
        <w:left w:val="none" w:sz="0" w:space="0" w:color="auto"/>
        <w:bottom w:val="none" w:sz="0" w:space="0" w:color="auto"/>
        <w:right w:val="none" w:sz="0" w:space="0" w:color="auto"/>
      </w:divBdr>
    </w:div>
    <w:div w:id="139663833">
      <w:bodyDiv w:val="1"/>
      <w:marLeft w:val="0"/>
      <w:marRight w:val="0"/>
      <w:marTop w:val="0"/>
      <w:marBottom w:val="0"/>
      <w:divBdr>
        <w:top w:val="none" w:sz="0" w:space="0" w:color="auto"/>
        <w:left w:val="none" w:sz="0" w:space="0" w:color="auto"/>
        <w:bottom w:val="none" w:sz="0" w:space="0" w:color="auto"/>
        <w:right w:val="none" w:sz="0" w:space="0" w:color="auto"/>
      </w:divBdr>
    </w:div>
    <w:div w:id="141195658">
      <w:bodyDiv w:val="1"/>
      <w:marLeft w:val="0"/>
      <w:marRight w:val="0"/>
      <w:marTop w:val="0"/>
      <w:marBottom w:val="0"/>
      <w:divBdr>
        <w:top w:val="none" w:sz="0" w:space="0" w:color="auto"/>
        <w:left w:val="none" w:sz="0" w:space="0" w:color="auto"/>
        <w:bottom w:val="none" w:sz="0" w:space="0" w:color="auto"/>
        <w:right w:val="none" w:sz="0" w:space="0" w:color="auto"/>
      </w:divBdr>
    </w:div>
    <w:div w:id="142696175">
      <w:bodyDiv w:val="1"/>
      <w:marLeft w:val="0"/>
      <w:marRight w:val="0"/>
      <w:marTop w:val="0"/>
      <w:marBottom w:val="0"/>
      <w:divBdr>
        <w:top w:val="none" w:sz="0" w:space="0" w:color="auto"/>
        <w:left w:val="none" w:sz="0" w:space="0" w:color="auto"/>
        <w:bottom w:val="none" w:sz="0" w:space="0" w:color="auto"/>
        <w:right w:val="none" w:sz="0" w:space="0" w:color="auto"/>
      </w:divBdr>
    </w:div>
    <w:div w:id="147211259">
      <w:bodyDiv w:val="1"/>
      <w:marLeft w:val="0"/>
      <w:marRight w:val="0"/>
      <w:marTop w:val="0"/>
      <w:marBottom w:val="0"/>
      <w:divBdr>
        <w:top w:val="none" w:sz="0" w:space="0" w:color="auto"/>
        <w:left w:val="none" w:sz="0" w:space="0" w:color="auto"/>
        <w:bottom w:val="none" w:sz="0" w:space="0" w:color="auto"/>
        <w:right w:val="none" w:sz="0" w:space="0" w:color="auto"/>
      </w:divBdr>
    </w:div>
    <w:div w:id="147403361">
      <w:bodyDiv w:val="1"/>
      <w:marLeft w:val="0"/>
      <w:marRight w:val="0"/>
      <w:marTop w:val="0"/>
      <w:marBottom w:val="0"/>
      <w:divBdr>
        <w:top w:val="none" w:sz="0" w:space="0" w:color="auto"/>
        <w:left w:val="none" w:sz="0" w:space="0" w:color="auto"/>
        <w:bottom w:val="none" w:sz="0" w:space="0" w:color="auto"/>
        <w:right w:val="none" w:sz="0" w:space="0" w:color="auto"/>
      </w:divBdr>
    </w:div>
    <w:div w:id="149371206">
      <w:bodyDiv w:val="1"/>
      <w:marLeft w:val="0"/>
      <w:marRight w:val="0"/>
      <w:marTop w:val="0"/>
      <w:marBottom w:val="0"/>
      <w:divBdr>
        <w:top w:val="none" w:sz="0" w:space="0" w:color="auto"/>
        <w:left w:val="none" w:sz="0" w:space="0" w:color="auto"/>
        <w:bottom w:val="none" w:sz="0" w:space="0" w:color="auto"/>
        <w:right w:val="none" w:sz="0" w:space="0" w:color="auto"/>
      </w:divBdr>
    </w:div>
    <w:div w:id="154422706">
      <w:bodyDiv w:val="1"/>
      <w:marLeft w:val="0"/>
      <w:marRight w:val="0"/>
      <w:marTop w:val="0"/>
      <w:marBottom w:val="0"/>
      <w:divBdr>
        <w:top w:val="none" w:sz="0" w:space="0" w:color="auto"/>
        <w:left w:val="none" w:sz="0" w:space="0" w:color="auto"/>
        <w:bottom w:val="none" w:sz="0" w:space="0" w:color="auto"/>
        <w:right w:val="none" w:sz="0" w:space="0" w:color="auto"/>
      </w:divBdr>
    </w:div>
    <w:div w:id="156195208">
      <w:bodyDiv w:val="1"/>
      <w:marLeft w:val="0"/>
      <w:marRight w:val="0"/>
      <w:marTop w:val="0"/>
      <w:marBottom w:val="0"/>
      <w:divBdr>
        <w:top w:val="none" w:sz="0" w:space="0" w:color="auto"/>
        <w:left w:val="none" w:sz="0" w:space="0" w:color="auto"/>
        <w:bottom w:val="none" w:sz="0" w:space="0" w:color="auto"/>
        <w:right w:val="none" w:sz="0" w:space="0" w:color="auto"/>
      </w:divBdr>
    </w:div>
    <w:div w:id="157768426">
      <w:bodyDiv w:val="1"/>
      <w:marLeft w:val="0"/>
      <w:marRight w:val="0"/>
      <w:marTop w:val="0"/>
      <w:marBottom w:val="0"/>
      <w:divBdr>
        <w:top w:val="none" w:sz="0" w:space="0" w:color="auto"/>
        <w:left w:val="none" w:sz="0" w:space="0" w:color="auto"/>
        <w:bottom w:val="none" w:sz="0" w:space="0" w:color="auto"/>
        <w:right w:val="none" w:sz="0" w:space="0" w:color="auto"/>
      </w:divBdr>
    </w:div>
    <w:div w:id="158618943">
      <w:bodyDiv w:val="1"/>
      <w:marLeft w:val="0"/>
      <w:marRight w:val="0"/>
      <w:marTop w:val="0"/>
      <w:marBottom w:val="0"/>
      <w:divBdr>
        <w:top w:val="none" w:sz="0" w:space="0" w:color="auto"/>
        <w:left w:val="none" w:sz="0" w:space="0" w:color="auto"/>
        <w:bottom w:val="none" w:sz="0" w:space="0" w:color="auto"/>
        <w:right w:val="none" w:sz="0" w:space="0" w:color="auto"/>
      </w:divBdr>
    </w:div>
    <w:div w:id="163014059">
      <w:bodyDiv w:val="1"/>
      <w:marLeft w:val="0"/>
      <w:marRight w:val="0"/>
      <w:marTop w:val="0"/>
      <w:marBottom w:val="0"/>
      <w:divBdr>
        <w:top w:val="none" w:sz="0" w:space="0" w:color="auto"/>
        <w:left w:val="none" w:sz="0" w:space="0" w:color="auto"/>
        <w:bottom w:val="none" w:sz="0" w:space="0" w:color="auto"/>
        <w:right w:val="none" w:sz="0" w:space="0" w:color="auto"/>
      </w:divBdr>
    </w:div>
    <w:div w:id="165175007">
      <w:bodyDiv w:val="1"/>
      <w:marLeft w:val="0"/>
      <w:marRight w:val="0"/>
      <w:marTop w:val="0"/>
      <w:marBottom w:val="0"/>
      <w:divBdr>
        <w:top w:val="none" w:sz="0" w:space="0" w:color="auto"/>
        <w:left w:val="none" w:sz="0" w:space="0" w:color="auto"/>
        <w:bottom w:val="none" w:sz="0" w:space="0" w:color="auto"/>
        <w:right w:val="none" w:sz="0" w:space="0" w:color="auto"/>
      </w:divBdr>
    </w:div>
    <w:div w:id="166092140">
      <w:bodyDiv w:val="1"/>
      <w:marLeft w:val="0"/>
      <w:marRight w:val="0"/>
      <w:marTop w:val="0"/>
      <w:marBottom w:val="0"/>
      <w:divBdr>
        <w:top w:val="none" w:sz="0" w:space="0" w:color="auto"/>
        <w:left w:val="none" w:sz="0" w:space="0" w:color="auto"/>
        <w:bottom w:val="none" w:sz="0" w:space="0" w:color="auto"/>
        <w:right w:val="none" w:sz="0" w:space="0" w:color="auto"/>
      </w:divBdr>
    </w:div>
    <w:div w:id="166872130">
      <w:bodyDiv w:val="1"/>
      <w:marLeft w:val="0"/>
      <w:marRight w:val="0"/>
      <w:marTop w:val="0"/>
      <w:marBottom w:val="0"/>
      <w:divBdr>
        <w:top w:val="none" w:sz="0" w:space="0" w:color="auto"/>
        <w:left w:val="none" w:sz="0" w:space="0" w:color="auto"/>
        <w:bottom w:val="none" w:sz="0" w:space="0" w:color="auto"/>
        <w:right w:val="none" w:sz="0" w:space="0" w:color="auto"/>
      </w:divBdr>
    </w:div>
    <w:div w:id="168373553">
      <w:bodyDiv w:val="1"/>
      <w:marLeft w:val="0"/>
      <w:marRight w:val="0"/>
      <w:marTop w:val="0"/>
      <w:marBottom w:val="0"/>
      <w:divBdr>
        <w:top w:val="none" w:sz="0" w:space="0" w:color="auto"/>
        <w:left w:val="none" w:sz="0" w:space="0" w:color="auto"/>
        <w:bottom w:val="none" w:sz="0" w:space="0" w:color="auto"/>
        <w:right w:val="none" w:sz="0" w:space="0" w:color="auto"/>
      </w:divBdr>
    </w:div>
    <w:div w:id="168832048">
      <w:bodyDiv w:val="1"/>
      <w:marLeft w:val="0"/>
      <w:marRight w:val="0"/>
      <w:marTop w:val="0"/>
      <w:marBottom w:val="0"/>
      <w:divBdr>
        <w:top w:val="none" w:sz="0" w:space="0" w:color="auto"/>
        <w:left w:val="none" w:sz="0" w:space="0" w:color="auto"/>
        <w:bottom w:val="none" w:sz="0" w:space="0" w:color="auto"/>
        <w:right w:val="none" w:sz="0" w:space="0" w:color="auto"/>
      </w:divBdr>
    </w:div>
    <w:div w:id="169487130">
      <w:bodyDiv w:val="1"/>
      <w:marLeft w:val="0"/>
      <w:marRight w:val="0"/>
      <w:marTop w:val="0"/>
      <w:marBottom w:val="0"/>
      <w:divBdr>
        <w:top w:val="none" w:sz="0" w:space="0" w:color="auto"/>
        <w:left w:val="none" w:sz="0" w:space="0" w:color="auto"/>
        <w:bottom w:val="none" w:sz="0" w:space="0" w:color="auto"/>
        <w:right w:val="none" w:sz="0" w:space="0" w:color="auto"/>
      </w:divBdr>
    </w:div>
    <w:div w:id="170263924">
      <w:bodyDiv w:val="1"/>
      <w:marLeft w:val="0"/>
      <w:marRight w:val="0"/>
      <w:marTop w:val="0"/>
      <w:marBottom w:val="0"/>
      <w:divBdr>
        <w:top w:val="none" w:sz="0" w:space="0" w:color="auto"/>
        <w:left w:val="none" w:sz="0" w:space="0" w:color="auto"/>
        <w:bottom w:val="none" w:sz="0" w:space="0" w:color="auto"/>
        <w:right w:val="none" w:sz="0" w:space="0" w:color="auto"/>
      </w:divBdr>
    </w:div>
    <w:div w:id="173227729">
      <w:bodyDiv w:val="1"/>
      <w:marLeft w:val="0"/>
      <w:marRight w:val="0"/>
      <w:marTop w:val="0"/>
      <w:marBottom w:val="0"/>
      <w:divBdr>
        <w:top w:val="none" w:sz="0" w:space="0" w:color="auto"/>
        <w:left w:val="none" w:sz="0" w:space="0" w:color="auto"/>
        <w:bottom w:val="none" w:sz="0" w:space="0" w:color="auto"/>
        <w:right w:val="none" w:sz="0" w:space="0" w:color="auto"/>
      </w:divBdr>
    </w:div>
    <w:div w:id="173303782">
      <w:bodyDiv w:val="1"/>
      <w:marLeft w:val="0"/>
      <w:marRight w:val="0"/>
      <w:marTop w:val="0"/>
      <w:marBottom w:val="0"/>
      <w:divBdr>
        <w:top w:val="none" w:sz="0" w:space="0" w:color="auto"/>
        <w:left w:val="none" w:sz="0" w:space="0" w:color="auto"/>
        <w:bottom w:val="none" w:sz="0" w:space="0" w:color="auto"/>
        <w:right w:val="none" w:sz="0" w:space="0" w:color="auto"/>
      </w:divBdr>
    </w:div>
    <w:div w:id="174612070">
      <w:bodyDiv w:val="1"/>
      <w:marLeft w:val="0"/>
      <w:marRight w:val="0"/>
      <w:marTop w:val="0"/>
      <w:marBottom w:val="0"/>
      <w:divBdr>
        <w:top w:val="none" w:sz="0" w:space="0" w:color="auto"/>
        <w:left w:val="none" w:sz="0" w:space="0" w:color="auto"/>
        <w:bottom w:val="none" w:sz="0" w:space="0" w:color="auto"/>
        <w:right w:val="none" w:sz="0" w:space="0" w:color="auto"/>
      </w:divBdr>
    </w:div>
    <w:div w:id="176770445">
      <w:bodyDiv w:val="1"/>
      <w:marLeft w:val="0"/>
      <w:marRight w:val="0"/>
      <w:marTop w:val="0"/>
      <w:marBottom w:val="0"/>
      <w:divBdr>
        <w:top w:val="none" w:sz="0" w:space="0" w:color="auto"/>
        <w:left w:val="none" w:sz="0" w:space="0" w:color="auto"/>
        <w:bottom w:val="none" w:sz="0" w:space="0" w:color="auto"/>
        <w:right w:val="none" w:sz="0" w:space="0" w:color="auto"/>
      </w:divBdr>
    </w:div>
    <w:div w:id="181626832">
      <w:bodyDiv w:val="1"/>
      <w:marLeft w:val="0"/>
      <w:marRight w:val="0"/>
      <w:marTop w:val="0"/>
      <w:marBottom w:val="0"/>
      <w:divBdr>
        <w:top w:val="none" w:sz="0" w:space="0" w:color="auto"/>
        <w:left w:val="none" w:sz="0" w:space="0" w:color="auto"/>
        <w:bottom w:val="none" w:sz="0" w:space="0" w:color="auto"/>
        <w:right w:val="none" w:sz="0" w:space="0" w:color="auto"/>
      </w:divBdr>
    </w:div>
    <w:div w:id="182091766">
      <w:marLeft w:val="0"/>
      <w:marRight w:val="0"/>
      <w:marTop w:val="0"/>
      <w:marBottom w:val="0"/>
      <w:divBdr>
        <w:top w:val="none" w:sz="0" w:space="0" w:color="auto"/>
        <w:left w:val="none" w:sz="0" w:space="0" w:color="auto"/>
        <w:bottom w:val="none" w:sz="0" w:space="0" w:color="auto"/>
        <w:right w:val="none" w:sz="0" w:space="0" w:color="auto"/>
      </w:divBdr>
      <w:divsChild>
        <w:div w:id="275065519">
          <w:marLeft w:val="0"/>
          <w:marRight w:val="0"/>
          <w:marTop w:val="0"/>
          <w:marBottom w:val="0"/>
          <w:divBdr>
            <w:top w:val="none" w:sz="0" w:space="0" w:color="auto"/>
            <w:left w:val="none" w:sz="0" w:space="0" w:color="auto"/>
            <w:bottom w:val="none" w:sz="0" w:space="0" w:color="auto"/>
            <w:right w:val="none" w:sz="0" w:space="0" w:color="auto"/>
          </w:divBdr>
        </w:div>
      </w:divsChild>
    </w:div>
    <w:div w:id="182330419">
      <w:bodyDiv w:val="1"/>
      <w:marLeft w:val="0"/>
      <w:marRight w:val="0"/>
      <w:marTop w:val="0"/>
      <w:marBottom w:val="0"/>
      <w:divBdr>
        <w:top w:val="none" w:sz="0" w:space="0" w:color="auto"/>
        <w:left w:val="none" w:sz="0" w:space="0" w:color="auto"/>
        <w:bottom w:val="none" w:sz="0" w:space="0" w:color="auto"/>
        <w:right w:val="none" w:sz="0" w:space="0" w:color="auto"/>
      </w:divBdr>
    </w:div>
    <w:div w:id="183328712">
      <w:bodyDiv w:val="1"/>
      <w:marLeft w:val="0"/>
      <w:marRight w:val="0"/>
      <w:marTop w:val="0"/>
      <w:marBottom w:val="0"/>
      <w:divBdr>
        <w:top w:val="none" w:sz="0" w:space="0" w:color="auto"/>
        <w:left w:val="none" w:sz="0" w:space="0" w:color="auto"/>
        <w:bottom w:val="none" w:sz="0" w:space="0" w:color="auto"/>
        <w:right w:val="none" w:sz="0" w:space="0" w:color="auto"/>
      </w:divBdr>
    </w:div>
    <w:div w:id="190387398">
      <w:bodyDiv w:val="1"/>
      <w:marLeft w:val="0"/>
      <w:marRight w:val="0"/>
      <w:marTop w:val="0"/>
      <w:marBottom w:val="0"/>
      <w:divBdr>
        <w:top w:val="none" w:sz="0" w:space="0" w:color="auto"/>
        <w:left w:val="none" w:sz="0" w:space="0" w:color="auto"/>
        <w:bottom w:val="none" w:sz="0" w:space="0" w:color="auto"/>
        <w:right w:val="none" w:sz="0" w:space="0" w:color="auto"/>
      </w:divBdr>
    </w:div>
    <w:div w:id="190799730">
      <w:bodyDiv w:val="1"/>
      <w:marLeft w:val="0"/>
      <w:marRight w:val="0"/>
      <w:marTop w:val="0"/>
      <w:marBottom w:val="0"/>
      <w:divBdr>
        <w:top w:val="none" w:sz="0" w:space="0" w:color="auto"/>
        <w:left w:val="none" w:sz="0" w:space="0" w:color="auto"/>
        <w:bottom w:val="none" w:sz="0" w:space="0" w:color="auto"/>
        <w:right w:val="none" w:sz="0" w:space="0" w:color="auto"/>
      </w:divBdr>
    </w:div>
    <w:div w:id="193229782">
      <w:bodyDiv w:val="1"/>
      <w:marLeft w:val="0"/>
      <w:marRight w:val="0"/>
      <w:marTop w:val="0"/>
      <w:marBottom w:val="0"/>
      <w:divBdr>
        <w:top w:val="none" w:sz="0" w:space="0" w:color="auto"/>
        <w:left w:val="none" w:sz="0" w:space="0" w:color="auto"/>
        <w:bottom w:val="none" w:sz="0" w:space="0" w:color="auto"/>
        <w:right w:val="none" w:sz="0" w:space="0" w:color="auto"/>
      </w:divBdr>
    </w:div>
    <w:div w:id="193888045">
      <w:bodyDiv w:val="1"/>
      <w:marLeft w:val="0"/>
      <w:marRight w:val="0"/>
      <w:marTop w:val="0"/>
      <w:marBottom w:val="0"/>
      <w:divBdr>
        <w:top w:val="none" w:sz="0" w:space="0" w:color="auto"/>
        <w:left w:val="none" w:sz="0" w:space="0" w:color="auto"/>
        <w:bottom w:val="none" w:sz="0" w:space="0" w:color="auto"/>
        <w:right w:val="none" w:sz="0" w:space="0" w:color="auto"/>
      </w:divBdr>
    </w:div>
    <w:div w:id="194007093">
      <w:bodyDiv w:val="1"/>
      <w:marLeft w:val="0"/>
      <w:marRight w:val="0"/>
      <w:marTop w:val="0"/>
      <w:marBottom w:val="0"/>
      <w:divBdr>
        <w:top w:val="none" w:sz="0" w:space="0" w:color="auto"/>
        <w:left w:val="none" w:sz="0" w:space="0" w:color="auto"/>
        <w:bottom w:val="none" w:sz="0" w:space="0" w:color="auto"/>
        <w:right w:val="none" w:sz="0" w:space="0" w:color="auto"/>
      </w:divBdr>
    </w:div>
    <w:div w:id="195315352">
      <w:bodyDiv w:val="1"/>
      <w:marLeft w:val="0"/>
      <w:marRight w:val="0"/>
      <w:marTop w:val="0"/>
      <w:marBottom w:val="0"/>
      <w:divBdr>
        <w:top w:val="none" w:sz="0" w:space="0" w:color="auto"/>
        <w:left w:val="none" w:sz="0" w:space="0" w:color="auto"/>
        <w:bottom w:val="none" w:sz="0" w:space="0" w:color="auto"/>
        <w:right w:val="none" w:sz="0" w:space="0" w:color="auto"/>
      </w:divBdr>
    </w:div>
    <w:div w:id="195774276">
      <w:bodyDiv w:val="1"/>
      <w:marLeft w:val="0"/>
      <w:marRight w:val="0"/>
      <w:marTop w:val="0"/>
      <w:marBottom w:val="0"/>
      <w:divBdr>
        <w:top w:val="none" w:sz="0" w:space="0" w:color="auto"/>
        <w:left w:val="none" w:sz="0" w:space="0" w:color="auto"/>
        <w:bottom w:val="none" w:sz="0" w:space="0" w:color="auto"/>
        <w:right w:val="none" w:sz="0" w:space="0" w:color="auto"/>
      </w:divBdr>
    </w:div>
    <w:div w:id="196311815">
      <w:bodyDiv w:val="1"/>
      <w:marLeft w:val="0"/>
      <w:marRight w:val="0"/>
      <w:marTop w:val="0"/>
      <w:marBottom w:val="0"/>
      <w:divBdr>
        <w:top w:val="none" w:sz="0" w:space="0" w:color="auto"/>
        <w:left w:val="none" w:sz="0" w:space="0" w:color="auto"/>
        <w:bottom w:val="none" w:sz="0" w:space="0" w:color="auto"/>
        <w:right w:val="none" w:sz="0" w:space="0" w:color="auto"/>
      </w:divBdr>
    </w:div>
    <w:div w:id="197203866">
      <w:bodyDiv w:val="1"/>
      <w:marLeft w:val="0"/>
      <w:marRight w:val="0"/>
      <w:marTop w:val="0"/>
      <w:marBottom w:val="0"/>
      <w:divBdr>
        <w:top w:val="none" w:sz="0" w:space="0" w:color="auto"/>
        <w:left w:val="none" w:sz="0" w:space="0" w:color="auto"/>
        <w:bottom w:val="none" w:sz="0" w:space="0" w:color="auto"/>
        <w:right w:val="none" w:sz="0" w:space="0" w:color="auto"/>
      </w:divBdr>
    </w:div>
    <w:div w:id="197284087">
      <w:bodyDiv w:val="1"/>
      <w:marLeft w:val="0"/>
      <w:marRight w:val="0"/>
      <w:marTop w:val="0"/>
      <w:marBottom w:val="0"/>
      <w:divBdr>
        <w:top w:val="none" w:sz="0" w:space="0" w:color="auto"/>
        <w:left w:val="none" w:sz="0" w:space="0" w:color="auto"/>
        <w:bottom w:val="none" w:sz="0" w:space="0" w:color="auto"/>
        <w:right w:val="none" w:sz="0" w:space="0" w:color="auto"/>
      </w:divBdr>
    </w:div>
    <w:div w:id="197667582">
      <w:bodyDiv w:val="1"/>
      <w:marLeft w:val="0"/>
      <w:marRight w:val="0"/>
      <w:marTop w:val="0"/>
      <w:marBottom w:val="0"/>
      <w:divBdr>
        <w:top w:val="none" w:sz="0" w:space="0" w:color="auto"/>
        <w:left w:val="none" w:sz="0" w:space="0" w:color="auto"/>
        <w:bottom w:val="none" w:sz="0" w:space="0" w:color="auto"/>
        <w:right w:val="none" w:sz="0" w:space="0" w:color="auto"/>
      </w:divBdr>
    </w:div>
    <w:div w:id="197938156">
      <w:bodyDiv w:val="1"/>
      <w:marLeft w:val="0"/>
      <w:marRight w:val="0"/>
      <w:marTop w:val="0"/>
      <w:marBottom w:val="0"/>
      <w:divBdr>
        <w:top w:val="none" w:sz="0" w:space="0" w:color="auto"/>
        <w:left w:val="none" w:sz="0" w:space="0" w:color="auto"/>
        <w:bottom w:val="none" w:sz="0" w:space="0" w:color="auto"/>
        <w:right w:val="none" w:sz="0" w:space="0" w:color="auto"/>
      </w:divBdr>
    </w:div>
    <w:div w:id="199829368">
      <w:bodyDiv w:val="1"/>
      <w:marLeft w:val="0"/>
      <w:marRight w:val="0"/>
      <w:marTop w:val="0"/>
      <w:marBottom w:val="0"/>
      <w:divBdr>
        <w:top w:val="none" w:sz="0" w:space="0" w:color="auto"/>
        <w:left w:val="none" w:sz="0" w:space="0" w:color="auto"/>
        <w:bottom w:val="none" w:sz="0" w:space="0" w:color="auto"/>
        <w:right w:val="none" w:sz="0" w:space="0" w:color="auto"/>
      </w:divBdr>
    </w:div>
    <w:div w:id="200946151">
      <w:bodyDiv w:val="1"/>
      <w:marLeft w:val="0"/>
      <w:marRight w:val="0"/>
      <w:marTop w:val="0"/>
      <w:marBottom w:val="0"/>
      <w:divBdr>
        <w:top w:val="none" w:sz="0" w:space="0" w:color="auto"/>
        <w:left w:val="none" w:sz="0" w:space="0" w:color="auto"/>
        <w:bottom w:val="none" w:sz="0" w:space="0" w:color="auto"/>
        <w:right w:val="none" w:sz="0" w:space="0" w:color="auto"/>
      </w:divBdr>
    </w:div>
    <w:div w:id="201748114">
      <w:bodyDiv w:val="1"/>
      <w:marLeft w:val="0"/>
      <w:marRight w:val="0"/>
      <w:marTop w:val="0"/>
      <w:marBottom w:val="0"/>
      <w:divBdr>
        <w:top w:val="none" w:sz="0" w:space="0" w:color="auto"/>
        <w:left w:val="none" w:sz="0" w:space="0" w:color="auto"/>
        <w:bottom w:val="none" w:sz="0" w:space="0" w:color="auto"/>
        <w:right w:val="none" w:sz="0" w:space="0" w:color="auto"/>
      </w:divBdr>
    </w:div>
    <w:div w:id="203910190">
      <w:bodyDiv w:val="1"/>
      <w:marLeft w:val="0"/>
      <w:marRight w:val="0"/>
      <w:marTop w:val="0"/>
      <w:marBottom w:val="0"/>
      <w:divBdr>
        <w:top w:val="none" w:sz="0" w:space="0" w:color="auto"/>
        <w:left w:val="none" w:sz="0" w:space="0" w:color="auto"/>
        <w:bottom w:val="none" w:sz="0" w:space="0" w:color="auto"/>
        <w:right w:val="none" w:sz="0" w:space="0" w:color="auto"/>
      </w:divBdr>
    </w:div>
    <w:div w:id="205336709">
      <w:bodyDiv w:val="1"/>
      <w:marLeft w:val="0"/>
      <w:marRight w:val="0"/>
      <w:marTop w:val="0"/>
      <w:marBottom w:val="0"/>
      <w:divBdr>
        <w:top w:val="none" w:sz="0" w:space="0" w:color="auto"/>
        <w:left w:val="none" w:sz="0" w:space="0" w:color="auto"/>
        <w:bottom w:val="none" w:sz="0" w:space="0" w:color="auto"/>
        <w:right w:val="none" w:sz="0" w:space="0" w:color="auto"/>
      </w:divBdr>
    </w:div>
    <w:div w:id="209264185">
      <w:bodyDiv w:val="1"/>
      <w:marLeft w:val="0"/>
      <w:marRight w:val="0"/>
      <w:marTop w:val="0"/>
      <w:marBottom w:val="0"/>
      <w:divBdr>
        <w:top w:val="none" w:sz="0" w:space="0" w:color="auto"/>
        <w:left w:val="none" w:sz="0" w:space="0" w:color="auto"/>
        <w:bottom w:val="none" w:sz="0" w:space="0" w:color="auto"/>
        <w:right w:val="none" w:sz="0" w:space="0" w:color="auto"/>
      </w:divBdr>
    </w:div>
    <w:div w:id="209659366">
      <w:bodyDiv w:val="1"/>
      <w:marLeft w:val="0"/>
      <w:marRight w:val="0"/>
      <w:marTop w:val="0"/>
      <w:marBottom w:val="0"/>
      <w:divBdr>
        <w:top w:val="none" w:sz="0" w:space="0" w:color="auto"/>
        <w:left w:val="none" w:sz="0" w:space="0" w:color="auto"/>
        <w:bottom w:val="none" w:sz="0" w:space="0" w:color="auto"/>
        <w:right w:val="none" w:sz="0" w:space="0" w:color="auto"/>
      </w:divBdr>
    </w:div>
    <w:div w:id="212278940">
      <w:bodyDiv w:val="1"/>
      <w:marLeft w:val="0"/>
      <w:marRight w:val="0"/>
      <w:marTop w:val="0"/>
      <w:marBottom w:val="0"/>
      <w:divBdr>
        <w:top w:val="none" w:sz="0" w:space="0" w:color="auto"/>
        <w:left w:val="none" w:sz="0" w:space="0" w:color="auto"/>
        <w:bottom w:val="none" w:sz="0" w:space="0" w:color="auto"/>
        <w:right w:val="none" w:sz="0" w:space="0" w:color="auto"/>
      </w:divBdr>
    </w:div>
    <w:div w:id="212423206">
      <w:bodyDiv w:val="1"/>
      <w:marLeft w:val="0"/>
      <w:marRight w:val="0"/>
      <w:marTop w:val="0"/>
      <w:marBottom w:val="0"/>
      <w:divBdr>
        <w:top w:val="none" w:sz="0" w:space="0" w:color="auto"/>
        <w:left w:val="none" w:sz="0" w:space="0" w:color="auto"/>
        <w:bottom w:val="none" w:sz="0" w:space="0" w:color="auto"/>
        <w:right w:val="none" w:sz="0" w:space="0" w:color="auto"/>
      </w:divBdr>
    </w:div>
    <w:div w:id="213129077">
      <w:bodyDiv w:val="1"/>
      <w:marLeft w:val="0"/>
      <w:marRight w:val="0"/>
      <w:marTop w:val="0"/>
      <w:marBottom w:val="0"/>
      <w:divBdr>
        <w:top w:val="none" w:sz="0" w:space="0" w:color="auto"/>
        <w:left w:val="none" w:sz="0" w:space="0" w:color="auto"/>
        <w:bottom w:val="none" w:sz="0" w:space="0" w:color="auto"/>
        <w:right w:val="none" w:sz="0" w:space="0" w:color="auto"/>
      </w:divBdr>
    </w:div>
    <w:div w:id="213543263">
      <w:bodyDiv w:val="1"/>
      <w:marLeft w:val="0"/>
      <w:marRight w:val="0"/>
      <w:marTop w:val="0"/>
      <w:marBottom w:val="0"/>
      <w:divBdr>
        <w:top w:val="none" w:sz="0" w:space="0" w:color="auto"/>
        <w:left w:val="none" w:sz="0" w:space="0" w:color="auto"/>
        <w:bottom w:val="none" w:sz="0" w:space="0" w:color="auto"/>
        <w:right w:val="none" w:sz="0" w:space="0" w:color="auto"/>
      </w:divBdr>
    </w:div>
    <w:div w:id="218635298">
      <w:bodyDiv w:val="1"/>
      <w:marLeft w:val="0"/>
      <w:marRight w:val="0"/>
      <w:marTop w:val="0"/>
      <w:marBottom w:val="0"/>
      <w:divBdr>
        <w:top w:val="none" w:sz="0" w:space="0" w:color="auto"/>
        <w:left w:val="none" w:sz="0" w:space="0" w:color="auto"/>
        <w:bottom w:val="none" w:sz="0" w:space="0" w:color="auto"/>
        <w:right w:val="none" w:sz="0" w:space="0" w:color="auto"/>
      </w:divBdr>
    </w:div>
    <w:div w:id="220672401">
      <w:bodyDiv w:val="1"/>
      <w:marLeft w:val="0"/>
      <w:marRight w:val="0"/>
      <w:marTop w:val="0"/>
      <w:marBottom w:val="0"/>
      <w:divBdr>
        <w:top w:val="none" w:sz="0" w:space="0" w:color="auto"/>
        <w:left w:val="none" w:sz="0" w:space="0" w:color="auto"/>
        <w:bottom w:val="none" w:sz="0" w:space="0" w:color="auto"/>
        <w:right w:val="none" w:sz="0" w:space="0" w:color="auto"/>
      </w:divBdr>
    </w:div>
    <w:div w:id="221065118">
      <w:bodyDiv w:val="1"/>
      <w:marLeft w:val="0"/>
      <w:marRight w:val="0"/>
      <w:marTop w:val="0"/>
      <w:marBottom w:val="0"/>
      <w:divBdr>
        <w:top w:val="none" w:sz="0" w:space="0" w:color="auto"/>
        <w:left w:val="none" w:sz="0" w:space="0" w:color="auto"/>
        <w:bottom w:val="none" w:sz="0" w:space="0" w:color="auto"/>
        <w:right w:val="none" w:sz="0" w:space="0" w:color="auto"/>
      </w:divBdr>
    </w:div>
    <w:div w:id="221521863">
      <w:bodyDiv w:val="1"/>
      <w:marLeft w:val="0"/>
      <w:marRight w:val="0"/>
      <w:marTop w:val="0"/>
      <w:marBottom w:val="0"/>
      <w:divBdr>
        <w:top w:val="none" w:sz="0" w:space="0" w:color="auto"/>
        <w:left w:val="none" w:sz="0" w:space="0" w:color="auto"/>
        <w:bottom w:val="none" w:sz="0" w:space="0" w:color="auto"/>
        <w:right w:val="none" w:sz="0" w:space="0" w:color="auto"/>
      </w:divBdr>
    </w:div>
    <w:div w:id="222372003">
      <w:bodyDiv w:val="1"/>
      <w:marLeft w:val="0"/>
      <w:marRight w:val="0"/>
      <w:marTop w:val="0"/>
      <w:marBottom w:val="0"/>
      <w:divBdr>
        <w:top w:val="none" w:sz="0" w:space="0" w:color="auto"/>
        <w:left w:val="none" w:sz="0" w:space="0" w:color="auto"/>
        <w:bottom w:val="none" w:sz="0" w:space="0" w:color="auto"/>
        <w:right w:val="none" w:sz="0" w:space="0" w:color="auto"/>
      </w:divBdr>
    </w:div>
    <w:div w:id="222956191">
      <w:bodyDiv w:val="1"/>
      <w:marLeft w:val="0"/>
      <w:marRight w:val="0"/>
      <w:marTop w:val="0"/>
      <w:marBottom w:val="0"/>
      <w:divBdr>
        <w:top w:val="none" w:sz="0" w:space="0" w:color="auto"/>
        <w:left w:val="none" w:sz="0" w:space="0" w:color="auto"/>
        <w:bottom w:val="none" w:sz="0" w:space="0" w:color="auto"/>
        <w:right w:val="none" w:sz="0" w:space="0" w:color="auto"/>
      </w:divBdr>
    </w:div>
    <w:div w:id="224609487">
      <w:bodyDiv w:val="1"/>
      <w:marLeft w:val="0"/>
      <w:marRight w:val="0"/>
      <w:marTop w:val="0"/>
      <w:marBottom w:val="0"/>
      <w:divBdr>
        <w:top w:val="none" w:sz="0" w:space="0" w:color="auto"/>
        <w:left w:val="none" w:sz="0" w:space="0" w:color="auto"/>
        <w:bottom w:val="none" w:sz="0" w:space="0" w:color="auto"/>
        <w:right w:val="none" w:sz="0" w:space="0" w:color="auto"/>
      </w:divBdr>
    </w:div>
    <w:div w:id="225918839">
      <w:bodyDiv w:val="1"/>
      <w:marLeft w:val="0"/>
      <w:marRight w:val="0"/>
      <w:marTop w:val="0"/>
      <w:marBottom w:val="0"/>
      <w:divBdr>
        <w:top w:val="none" w:sz="0" w:space="0" w:color="auto"/>
        <w:left w:val="none" w:sz="0" w:space="0" w:color="auto"/>
        <w:bottom w:val="none" w:sz="0" w:space="0" w:color="auto"/>
        <w:right w:val="none" w:sz="0" w:space="0" w:color="auto"/>
      </w:divBdr>
    </w:div>
    <w:div w:id="227303195">
      <w:bodyDiv w:val="1"/>
      <w:marLeft w:val="0"/>
      <w:marRight w:val="0"/>
      <w:marTop w:val="0"/>
      <w:marBottom w:val="0"/>
      <w:divBdr>
        <w:top w:val="none" w:sz="0" w:space="0" w:color="auto"/>
        <w:left w:val="none" w:sz="0" w:space="0" w:color="auto"/>
        <w:bottom w:val="none" w:sz="0" w:space="0" w:color="auto"/>
        <w:right w:val="none" w:sz="0" w:space="0" w:color="auto"/>
      </w:divBdr>
    </w:div>
    <w:div w:id="228002799">
      <w:bodyDiv w:val="1"/>
      <w:marLeft w:val="0"/>
      <w:marRight w:val="0"/>
      <w:marTop w:val="0"/>
      <w:marBottom w:val="0"/>
      <w:divBdr>
        <w:top w:val="none" w:sz="0" w:space="0" w:color="auto"/>
        <w:left w:val="none" w:sz="0" w:space="0" w:color="auto"/>
        <w:bottom w:val="none" w:sz="0" w:space="0" w:color="auto"/>
        <w:right w:val="none" w:sz="0" w:space="0" w:color="auto"/>
      </w:divBdr>
    </w:div>
    <w:div w:id="228266858">
      <w:bodyDiv w:val="1"/>
      <w:marLeft w:val="0"/>
      <w:marRight w:val="0"/>
      <w:marTop w:val="0"/>
      <w:marBottom w:val="0"/>
      <w:divBdr>
        <w:top w:val="none" w:sz="0" w:space="0" w:color="auto"/>
        <w:left w:val="none" w:sz="0" w:space="0" w:color="auto"/>
        <w:bottom w:val="none" w:sz="0" w:space="0" w:color="auto"/>
        <w:right w:val="none" w:sz="0" w:space="0" w:color="auto"/>
      </w:divBdr>
    </w:div>
    <w:div w:id="228924742">
      <w:bodyDiv w:val="1"/>
      <w:marLeft w:val="0"/>
      <w:marRight w:val="0"/>
      <w:marTop w:val="0"/>
      <w:marBottom w:val="0"/>
      <w:divBdr>
        <w:top w:val="none" w:sz="0" w:space="0" w:color="auto"/>
        <w:left w:val="none" w:sz="0" w:space="0" w:color="auto"/>
        <w:bottom w:val="none" w:sz="0" w:space="0" w:color="auto"/>
        <w:right w:val="none" w:sz="0" w:space="0" w:color="auto"/>
      </w:divBdr>
    </w:div>
    <w:div w:id="230583896">
      <w:bodyDiv w:val="1"/>
      <w:marLeft w:val="0"/>
      <w:marRight w:val="0"/>
      <w:marTop w:val="0"/>
      <w:marBottom w:val="0"/>
      <w:divBdr>
        <w:top w:val="none" w:sz="0" w:space="0" w:color="auto"/>
        <w:left w:val="none" w:sz="0" w:space="0" w:color="auto"/>
        <w:bottom w:val="none" w:sz="0" w:space="0" w:color="auto"/>
        <w:right w:val="none" w:sz="0" w:space="0" w:color="auto"/>
      </w:divBdr>
    </w:div>
    <w:div w:id="232812236">
      <w:bodyDiv w:val="1"/>
      <w:marLeft w:val="0"/>
      <w:marRight w:val="0"/>
      <w:marTop w:val="0"/>
      <w:marBottom w:val="0"/>
      <w:divBdr>
        <w:top w:val="none" w:sz="0" w:space="0" w:color="auto"/>
        <w:left w:val="none" w:sz="0" w:space="0" w:color="auto"/>
        <w:bottom w:val="none" w:sz="0" w:space="0" w:color="auto"/>
        <w:right w:val="none" w:sz="0" w:space="0" w:color="auto"/>
      </w:divBdr>
    </w:div>
    <w:div w:id="234508448">
      <w:bodyDiv w:val="1"/>
      <w:marLeft w:val="0"/>
      <w:marRight w:val="0"/>
      <w:marTop w:val="0"/>
      <w:marBottom w:val="0"/>
      <w:divBdr>
        <w:top w:val="none" w:sz="0" w:space="0" w:color="auto"/>
        <w:left w:val="none" w:sz="0" w:space="0" w:color="auto"/>
        <w:bottom w:val="none" w:sz="0" w:space="0" w:color="auto"/>
        <w:right w:val="none" w:sz="0" w:space="0" w:color="auto"/>
      </w:divBdr>
    </w:div>
    <w:div w:id="236326201">
      <w:bodyDiv w:val="1"/>
      <w:marLeft w:val="0"/>
      <w:marRight w:val="0"/>
      <w:marTop w:val="0"/>
      <w:marBottom w:val="0"/>
      <w:divBdr>
        <w:top w:val="none" w:sz="0" w:space="0" w:color="auto"/>
        <w:left w:val="none" w:sz="0" w:space="0" w:color="auto"/>
        <w:bottom w:val="none" w:sz="0" w:space="0" w:color="auto"/>
        <w:right w:val="none" w:sz="0" w:space="0" w:color="auto"/>
      </w:divBdr>
    </w:div>
    <w:div w:id="237205213">
      <w:bodyDiv w:val="1"/>
      <w:marLeft w:val="0"/>
      <w:marRight w:val="0"/>
      <w:marTop w:val="0"/>
      <w:marBottom w:val="0"/>
      <w:divBdr>
        <w:top w:val="none" w:sz="0" w:space="0" w:color="auto"/>
        <w:left w:val="none" w:sz="0" w:space="0" w:color="auto"/>
        <w:bottom w:val="none" w:sz="0" w:space="0" w:color="auto"/>
        <w:right w:val="none" w:sz="0" w:space="0" w:color="auto"/>
      </w:divBdr>
    </w:div>
    <w:div w:id="240876594">
      <w:bodyDiv w:val="1"/>
      <w:marLeft w:val="0"/>
      <w:marRight w:val="0"/>
      <w:marTop w:val="0"/>
      <w:marBottom w:val="0"/>
      <w:divBdr>
        <w:top w:val="none" w:sz="0" w:space="0" w:color="auto"/>
        <w:left w:val="none" w:sz="0" w:space="0" w:color="auto"/>
        <w:bottom w:val="none" w:sz="0" w:space="0" w:color="auto"/>
        <w:right w:val="none" w:sz="0" w:space="0" w:color="auto"/>
      </w:divBdr>
    </w:div>
    <w:div w:id="241456871">
      <w:bodyDiv w:val="1"/>
      <w:marLeft w:val="0"/>
      <w:marRight w:val="0"/>
      <w:marTop w:val="0"/>
      <w:marBottom w:val="0"/>
      <w:divBdr>
        <w:top w:val="none" w:sz="0" w:space="0" w:color="auto"/>
        <w:left w:val="none" w:sz="0" w:space="0" w:color="auto"/>
        <w:bottom w:val="none" w:sz="0" w:space="0" w:color="auto"/>
        <w:right w:val="none" w:sz="0" w:space="0" w:color="auto"/>
      </w:divBdr>
    </w:div>
    <w:div w:id="241911487">
      <w:bodyDiv w:val="1"/>
      <w:marLeft w:val="0"/>
      <w:marRight w:val="0"/>
      <w:marTop w:val="0"/>
      <w:marBottom w:val="0"/>
      <w:divBdr>
        <w:top w:val="none" w:sz="0" w:space="0" w:color="auto"/>
        <w:left w:val="none" w:sz="0" w:space="0" w:color="auto"/>
        <w:bottom w:val="none" w:sz="0" w:space="0" w:color="auto"/>
        <w:right w:val="none" w:sz="0" w:space="0" w:color="auto"/>
      </w:divBdr>
    </w:div>
    <w:div w:id="244538622">
      <w:bodyDiv w:val="1"/>
      <w:marLeft w:val="0"/>
      <w:marRight w:val="0"/>
      <w:marTop w:val="0"/>
      <w:marBottom w:val="0"/>
      <w:divBdr>
        <w:top w:val="none" w:sz="0" w:space="0" w:color="auto"/>
        <w:left w:val="none" w:sz="0" w:space="0" w:color="auto"/>
        <w:bottom w:val="none" w:sz="0" w:space="0" w:color="auto"/>
        <w:right w:val="none" w:sz="0" w:space="0" w:color="auto"/>
      </w:divBdr>
    </w:div>
    <w:div w:id="246231681">
      <w:bodyDiv w:val="1"/>
      <w:marLeft w:val="0"/>
      <w:marRight w:val="0"/>
      <w:marTop w:val="0"/>
      <w:marBottom w:val="0"/>
      <w:divBdr>
        <w:top w:val="none" w:sz="0" w:space="0" w:color="auto"/>
        <w:left w:val="none" w:sz="0" w:space="0" w:color="auto"/>
        <w:bottom w:val="none" w:sz="0" w:space="0" w:color="auto"/>
        <w:right w:val="none" w:sz="0" w:space="0" w:color="auto"/>
      </w:divBdr>
    </w:div>
    <w:div w:id="246890012">
      <w:bodyDiv w:val="1"/>
      <w:marLeft w:val="0"/>
      <w:marRight w:val="0"/>
      <w:marTop w:val="0"/>
      <w:marBottom w:val="0"/>
      <w:divBdr>
        <w:top w:val="none" w:sz="0" w:space="0" w:color="auto"/>
        <w:left w:val="none" w:sz="0" w:space="0" w:color="auto"/>
        <w:bottom w:val="none" w:sz="0" w:space="0" w:color="auto"/>
        <w:right w:val="none" w:sz="0" w:space="0" w:color="auto"/>
      </w:divBdr>
    </w:div>
    <w:div w:id="249462129">
      <w:bodyDiv w:val="1"/>
      <w:marLeft w:val="0"/>
      <w:marRight w:val="0"/>
      <w:marTop w:val="0"/>
      <w:marBottom w:val="0"/>
      <w:divBdr>
        <w:top w:val="none" w:sz="0" w:space="0" w:color="auto"/>
        <w:left w:val="none" w:sz="0" w:space="0" w:color="auto"/>
        <w:bottom w:val="none" w:sz="0" w:space="0" w:color="auto"/>
        <w:right w:val="none" w:sz="0" w:space="0" w:color="auto"/>
      </w:divBdr>
    </w:div>
    <w:div w:id="250284102">
      <w:bodyDiv w:val="1"/>
      <w:marLeft w:val="0"/>
      <w:marRight w:val="0"/>
      <w:marTop w:val="0"/>
      <w:marBottom w:val="0"/>
      <w:divBdr>
        <w:top w:val="none" w:sz="0" w:space="0" w:color="auto"/>
        <w:left w:val="none" w:sz="0" w:space="0" w:color="auto"/>
        <w:bottom w:val="none" w:sz="0" w:space="0" w:color="auto"/>
        <w:right w:val="none" w:sz="0" w:space="0" w:color="auto"/>
      </w:divBdr>
    </w:div>
    <w:div w:id="250355071">
      <w:bodyDiv w:val="1"/>
      <w:marLeft w:val="0"/>
      <w:marRight w:val="0"/>
      <w:marTop w:val="0"/>
      <w:marBottom w:val="0"/>
      <w:divBdr>
        <w:top w:val="none" w:sz="0" w:space="0" w:color="auto"/>
        <w:left w:val="none" w:sz="0" w:space="0" w:color="auto"/>
        <w:bottom w:val="none" w:sz="0" w:space="0" w:color="auto"/>
        <w:right w:val="none" w:sz="0" w:space="0" w:color="auto"/>
      </w:divBdr>
    </w:div>
    <w:div w:id="250549903">
      <w:bodyDiv w:val="1"/>
      <w:marLeft w:val="0"/>
      <w:marRight w:val="0"/>
      <w:marTop w:val="0"/>
      <w:marBottom w:val="0"/>
      <w:divBdr>
        <w:top w:val="none" w:sz="0" w:space="0" w:color="auto"/>
        <w:left w:val="none" w:sz="0" w:space="0" w:color="auto"/>
        <w:bottom w:val="none" w:sz="0" w:space="0" w:color="auto"/>
        <w:right w:val="none" w:sz="0" w:space="0" w:color="auto"/>
      </w:divBdr>
    </w:div>
    <w:div w:id="251473444">
      <w:bodyDiv w:val="1"/>
      <w:marLeft w:val="0"/>
      <w:marRight w:val="0"/>
      <w:marTop w:val="0"/>
      <w:marBottom w:val="0"/>
      <w:divBdr>
        <w:top w:val="none" w:sz="0" w:space="0" w:color="auto"/>
        <w:left w:val="none" w:sz="0" w:space="0" w:color="auto"/>
        <w:bottom w:val="none" w:sz="0" w:space="0" w:color="auto"/>
        <w:right w:val="none" w:sz="0" w:space="0" w:color="auto"/>
      </w:divBdr>
    </w:div>
    <w:div w:id="251937451">
      <w:bodyDiv w:val="1"/>
      <w:marLeft w:val="0"/>
      <w:marRight w:val="0"/>
      <w:marTop w:val="0"/>
      <w:marBottom w:val="0"/>
      <w:divBdr>
        <w:top w:val="none" w:sz="0" w:space="0" w:color="auto"/>
        <w:left w:val="none" w:sz="0" w:space="0" w:color="auto"/>
        <w:bottom w:val="none" w:sz="0" w:space="0" w:color="auto"/>
        <w:right w:val="none" w:sz="0" w:space="0" w:color="auto"/>
      </w:divBdr>
    </w:div>
    <w:div w:id="252208970">
      <w:bodyDiv w:val="1"/>
      <w:marLeft w:val="0"/>
      <w:marRight w:val="0"/>
      <w:marTop w:val="0"/>
      <w:marBottom w:val="0"/>
      <w:divBdr>
        <w:top w:val="none" w:sz="0" w:space="0" w:color="auto"/>
        <w:left w:val="none" w:sz="0" w:space="0" w:color="auto"/>
        <w:bottom w:val="none" w:sz="0" w:space="0" w:color="auto"/>
        <w:right w:val="none" w:sz="0" w:space="0" w:color="auto"/>
      </w:divBdr>
    </w:div>
    <w:div w:id="253244724">
      <w:bodyDiv w:val="1"/>
      <w:marLeft w:val="0"/>
      <w:marRight w:val="0"/>
      <w:marTop w:val="0"/>
      <w:marBottom w:val="0"/>
      <w:divBdr>
        <w:top w:val="none" w:sz="0" w:space="0" w:color="auto"/>
        <w:left w:val="none" w:sz="0" w:space="0" w:color="auto"/>
        <w:bottom w:val="none" w:sz="0" w:space="0" w:color="auto"/>
        <w:right w:val="none" w:sz="0" w:space="0" w:color="auto"/>
      </w:divBdr>
    </w:div>
    <w:div w:id="256451340">
      <w:bodyDiv w:val="1"/>
      <w:marLeft w:val="0"/>
      <w:marRight w:val="0"/>
      <w:marTop w:val="0"/>
      <w:marBottom w:val="0"/>
      <w:divBdr>
        <w:top w:val="none" w:sz="0" w:space="0" w:color="auto"/>
        <w:left w:val="none" w:sz="0" w:space="0" w:color="auto"/>
        <w:bottom w:val="none" w:sz="0" w:space="0" w:color="auto"/>
        <w:right w:val="none" w:sz="0" w:space="0" w:color="auto"/>
      </w:divBdr>
    </w:div>
    <w:div w:id="262958098">
      <w:bodyDiv w:val="1"/>
      <w:marLeft w:val="0"/>
      <w:marRight w:val="0"/>
      <w:marTop w:val="0"/>
      <w:marBottom w:val="0"/>
      <w:divBdr>
        <w:top w:val="none" w:sz="0" w:space="0" w:color="auto"/>
        <w:left w:val="none" w:sz="0" w:space="0" w:color="auto"/>
        <w:bottom w:val="none" w:sz="0" w:space="0" w:color="auto"/>
        <w:right w:val="none" w:sz="0" w:space="0" w:color="auto"/>
      </w:divBdr>
    </w:div>
    <w:div w:id="263193019">
      <w:bodyDiv w:val="1"/>
      <w:marLeft w:val="0"/>
      <w:marRight w:val="0"/>
      <w:marTop w:val="0"/>
      <w:marBottom w:val="0"/>
      <w:divBdr>
        <w:top w:val="none" w:sz="0" w:space="0" w:color="auto"/>
        <w:left w:val="none" w:sz="0" w:space="0" w:color="auto"/>
        <w:bottom w:val="none" w:sz="0" w:space="0" w:color="auto"/>
        <w:right w:val="none" w:sz="0" w:space="0" w:color="auto"/>
      </w:divBdr>
    </w:div>
    <w:div w:id="266542742">
      <w:bodyDiv w:val="1"/>
      <w:marLeft w:val="0"/>
      <w:marRight w:val="0"/>
      <w:marTop w:val="0"/>
      <w:marBottom w:val="0"/>
      <w:divBdr>
        <w:top w:val="none" w:sz="0" w:space="0" w:color="auto"/>
        <w:left w:val="none" w:sz="0" w:space="0" w:color="auto"/>
        <w:bottom w:val="none" w:sz="0" w:space="0" w:color="auto"/>
        <w:right w:val="none" w:sz="0" w:space="0" w:color="auto"/>
      </w:divBdr>
    </w:div>
    <w:div w:id="267280914">
      <w:bodyDiv w:val="1"/>
      <w:marLeft w:val="0"/>
      <w:marRight w:val="0"/>
      <w:marTop w:val="0"/>
      <w:marBottom w:val="0"/>
      <w:divBdr>
        <w:top w:val="none" w:sz="0" w:space="0" w:color="auto"/>
        <w:left w:val="none" w:sz="0" w:space="0" w:color="auto"/>
        <w:bottom w:val="none" w:sz="0" w:space="0" w:color="auto"/>
        <w:right w:val="none" w:sz="0" w:space="0" w:color="auto"/>
      </w:divBdr>
    </w:div>
    <w:div w:id="271281928">
      <w:bodyDiv w:val="1"/>
      <w:marLeft w:val="0"/>
      <w:marRight w:val="0"/>
      <w:marTop w:val="0"/>
      <w:marBottom w:val="0"/>
      <w:divBdr>
        <w:top w:val="none" w:sz="0" w:space="0" w:color="auto"/>
        <w:left w:val="none" w:sz="0" w:space="0" w:color="auto"/>
        <w:bottom w:val="none" w:sz="0" w:space="0" w:color="auto"/>
        <w:right w:val="none" w:sz="0" w:space="0" w:color="auto"/>
      </w:divBdr>
    </w:div>
    <w:div w:id="271864983">
      <w:bodyDiv w:val="1"/>
      <w:marLeft w:val="0"/>
      <w:marRight w:val="0"/>
      <w:marTop w:val="0"/>
      <w:marBottom w:val="0"/>
      <w:divBdr>
        <w:top w:val="none" w:sz="0" w:space="0" w:color="auto"/>
        <w:left w:val="none" w:sz="0" w:space="0" w:color="auto"/>
        <w:bottom w:val="none" w:sz="0" w:space="0" w:color="auto"/>
        <w:right w:val="none" w:sz="0" w:space="0" w:color="auto"/>
      </w:divBdr>
    </w:div>
    <w:div w:id="272251355">
      <w:bodyDiv w:val="1"/>
      <w:marLeft w:val="0"/>
      <w:marRight w:val="0"/>
      <w:marTop w:val="0"/>
      <w:marBottom w:val="0"/>
      <w:divBdr>
        <w:top w:val="none" w:sz="0" w:space="0" w:color="auto"/>
        <w:left w:val="none" w:sz="0" w:space="0" w:color="auto"/>
        <w:bottom w:val="none" w:sz="0" w:space="0" w:color="auto"/>
        <w:right w:val="none" w:sz="0" w:space="0" w:color="auto"/>
      </w:divBdr>
    </w:div>
    <w:div w:id="272902888">
      <w:bodyDiv w:val="1"/>
      <w:marLeft w:val="0"/>
      <w:marRight w:val="0"/>
      <w:marTop w:val="0"/>
      <w:marBottom w:val="0"/>
      <w:divBdr>
        <w:top w:val="none" w:sz="0" w:space="0" w:color="auto"/>
        <w:left w:val="none" w:sz="0" w:space="0" w:color="auto"/>
        <w:bottom w:val="none" w:sz="0" w:space="0" w:color="auto"/>
        <w:right w:val="none" w:sz="0" w:space="0" w:color="auto"/>
      </w:divBdr>
    </w:div>
    <w:div w:id="276525734">
      <w:bodyDiv w:val="1"/>
      <w:marLeft w:val="0"/>
      <w:marRight w:val="0"/>
      <w:marTop w:val="0"/>
      <w:marBottom w:val="0"/>
      <w:divBdr>
        <w:top w:val="none" w:sz="0" w:space="0" w:color="auto"/>
        <w:left w:val="none" w:sz="0" w:space="0" w:color="auto"/>
        <w:bottom w:val="none" w:sz="0" w:space="0" w:color="auto"/>
        <w:right w:val="none" w:sz="0" w:space="0" w:color="auto"/>
      </w:divBdr>
    </w:div>
    <w:div w:id="277565699">
      <w:bodyDiv w:val="1"/>
      <w:marLeft w:val="0"/>
      <w:marRight w:val="0"/>
      <w:marTop w:val="0"/>
      <w:marBottom w:val="0"/>
      <w:divBdr>
        <w:top w:val="none" w:sz="0" w:space="0" w:color="auto"/>
        <w:left w:val="none" w:sz="0" w:space="0" w:color="auto"/>
        <w:bottom w:val="none" w:sz="0" w:space="0" w:color="auto"/>
        <w:right w:val="none" w:sz="0" w:space="0" w:color="auto"/>
      </w:divBdr>
    </w:div>
    <w:div w:id="282541762">
      <w:bodyDiv w:val="1"/>
      <w:marLeft w:val="0"/>
      <w:marRight w:val="0"/>
      <w:marTop w:val="0"/>
      <w:marBottom w:val="0"/>
      <w:divBdr>
        <w:top w:val="none" w:sz="0" w:space="0" w:color="auto"/>
        <w:left w:val="none" w:sz="0" w:space="0" w:color="auto"/>
        <w:bottom w:val="none" w:sz="0" w:space="0" w:color="auto"/>
        <w:right w:val="none" w:sz="0" w:space="0" w:color="auto"/>
      </w:divBdr>
    </w:div>
    <w:div w:id="284822152">
      <w:bodyDiv w:val="1"/>
      <w:marLeft w:val="0"/>
      <w:marRight w:val="0"/>
      <w:marTop w:val="0"/>
      <w:marBottom w:val="0"/>
      <w:divBdr>
        <w:top w:val="none" w:sz="0" w:space="0" w:color="auto"/>
        <w:left w:val="none" w:sz="0" w:space="0" w:color="auto"/>
        <w:bottom w:val="none" w:sz="0" w:space="0" w:color="auto"/>
        <w:right w:val="none" w:sz="0" w:space="0" w:color="auto"/>
      </w:divBdr>
    </w:div>
    <w:div w:id="285625895">
      <w:bodyDiv w:val="1"/>
      <w:marLeft w:val="0"/>
      <w:marRight w:val="0"/>
      <w:marTop w:val="0"/>
      <w:marBottom w:val="0"/>
      <w:divBdr>
        <w:top w:val="none" w:sz="0" w:space="0" w:color="auto"/>
        <w:left w:val="none" w:sz="0" w:space="0" w:color="auto"/>
        <w:bottom w:val="none" w:sz="0" w:space="0" w:color="auto"/>
        <w:right w:val="none" w:sz="0" w:space="0" w:color="auto"/>
      </w:divBdr>
    </w:div>
    <w:div w:id="287202658">
      <w:bodyDiv w:val="1"/>
      <w:marLeft w:val="0"/>
      <w:marRight w:val="0"/>
      <w:marTop w:val="0"/>
      <w:marBottom w:val="0"/>
      <w:divBdr>
        <w:top w:val="none" w:sz="0" w:space="0" w:color="auto"/>
        <w:left w:val="none" w:sz="0" w:space="0" w:color="auto"/>
        <w:bottom w:val="none" w:sz="0" w:space="0" w:color="auto"/>
        <w:right w:val="none" w:sz="0" w:space="0" w:color="auto"/>
      </w:divBdr>
    </w:div>
    <w:div w:id="287513355">
      <w:bodyDiv w:val="1"/>
      <w:marLeft w:val="0"/>
      <w:marRight w:val="0"/>
      <w:marTop w:val="0"/>
      <w:marBottom w:val="0"/>
      <w:divBdr>
        <w:top w:val="none" w:sz="0" w:space="0" w:color="auto"/>
        <w:left w:val="none" w:sz="0" w:space="0" w:color="auto"/>
        <w:bottom w:val="none" w:sz="0" w:space="0" w:color="auto"/>
        <w:right w:val="none" w:sz="0" w:space="0" w:color="auto"/>
      </w:divBdr>
    </w:div>
    <w:div w:id="292713785">
      <w:bodyDiv w:val="1"/>
      <w:marLeft w:val="0"/>
      <w:marRight w:val="0"/>
      <w:marTop w:val="0"/>
      <w:marBottom w:val="0"/>
      <w:divBdr>
        <w:top w:val="none" w:sz="0" w:space="0" w:color="auto"/>
        <w:left w:val="none" w:sz="0" w:space="0" w:color="auto"/>
        <w:bottom w:val="none" w:sz="0" w:space="0" w:color="auto"/>
        <w:right w:val="none" w:sz="0" w:space="0" w:color="auto"/>
      </w:divBdr>
    </w:div>
    <w:div w:id="294483925">
      <w:bodyDiv w:val="1"/>
      <w:marLeft w:val="0"/>
      <w:marRight w:val="0"/>
      <w:marTop w:val="0"/>
      <w:marBottom w:val="0"/>
      <w:divBdr>
        <w:top w:val="none" w:sz="0" w:space="0" w:color="auto"/>
        <w:left w:val="none" w:sz="0" w:space="0" w:color="auto"/>
        <w:bottom w:val="none" w:sz="0" w:space="0" w:color="auto"/>
        <w:right w:val="none" w:sz="0" w:space="0" w:color="auto"/>
      </w:divBdr>
    </w:div>
    <w:div w:id="299893213">
      <w:bodyDiv w:val="1"/>
      <w:marLeft w:val="0"/>
      <w:marRight w:val="0"/>
      <w:marTop w:val="0"/>
      <w:marBottom w:val="0"/>
      <w:divBdr>
        <w:top w:val="none" w:sz="0" w:space="0" w:color="auto"/>
        <w:left w:val="none" w:sz="0" w:space="0" w:color="auto"/>
        <w:bottom w:val="none" w:sz="0" w:space="0" w:color="auto"/>
        <w:right w:val="none" w:sz="0" w:space="0" w:color="auto"/>
      </w:divBdr>
    </w:div>
    <w:div w:id="304050199">
      <w:bodyDiv w:val="1"/>
      <w:marLeft w:val="0"/>
      <w:marRight w:val="0"/>
      <w:marTop w:val="0"/>
      <w:marBottom w:val="0"/>
      <w:divBdr>
        <w:top w:val="none" w:sz="0" w:space="0" w:color="auto"/>
        <w:left w:val="none" w:sz="0" w:space="0" w:color="auto"/>
        <w:bottom w:val="none" w:sz="0" w:space="0" w:color="auto"/>
        <w:right w:val="none" w:sz="0" w:space="0" w:color="auto"/>
      </w:divBdr>
    </w:div>
    <w:div w:id="309604853">
      <w:bodyDiv w:val="1"/>
      <w:marLeft w:val="0"/>
      <w:marRight w:val="0"/>
      <w:marTop w:val="0"/>
      <w:marBottom w:val="0"/>
      <w:divBdr>
        <w:top w:val="none" w:sz="0" w:space="0" w:color="auto"/>
        <w:left w:val="none" w:sz="0" w:space="0" w:color="auto"/>
        <w:bottom w:val="none" w:sz="0" w:space="0" w:color="auto"/>
        <w:right w:val="none" w:sz="0" w:space="0" w:color="auto"/>
      </w:divBdr>
    </w:div>
    <w:div w:id="310599679">
      <w:bodyDiv w:val="1"/>
      <w:marLeft w:val="0"/>
      <w:marRight w:val="0"/>
      <w:marTop w:val="0"/>
      <w:marBottom w:val="0"/>
      <w:divBdr>
        <w:top w:val="none" w:sz="0" w:space="0" w:color="auto"/>
        <w:left w:val="none" w:sz="0" w:space="0" w:color="auto"/>
        <w:bottom w:val="none" w:sz="0" w:space="0" w:color="auto"/>
        <w:right w:val="none" w:sz="0" w:space="0" w:color="auto"/>
      </w:divBdr>
    </w:div>
    <w:div w:id="310865832">
      <w:bodyDiv w:val="1"/>
      <w:marLeft w:val="0"/>
      <w:marRight w:val="0"/>
      <w:marTop w:val="0"/>
      <w:marBottom w:val="0"/>
      <w:divBdr>
        <w:top w:val="none" w:sz="0" w:space="0" w:color="auto"/>
        <w:left w:val="none" w:sz="0" w:space="0" w:color="auto"/>
        <w:bottom w:val="none" w:sz="0" w:space="0" w:color="auto"/>
        <w:right w:val="none" w:sz="0" w:space="0" w:color="auto"/>
      </w:divBdr>
    </w:div>
    <w:div w:id="311952063">
      <w:bodyDiv w:val="1"/>
      <w:marLeft w:val="0"/>
      <w:marRight w:val="0"/>
      <w:marTop w:val="0"/>
      <w:marBottom w:val="0"/>
      <w:divBdr>
        <w:top w:val="none" w:sz="0" w:space="0" w:color="auto"/>
        <w:left w:val="none" w:sz="0" w:space="0" w:color="auto"/>
        <w:bottom w:val="none" w:sz="0" w:space="0" w:color="auto"/>
        <w:right w:val="none" w:sz="0" w:space="0" w:color="auto"/>
      </w:divBdr>
    </w:div>
    <w:div w:id="313531378">
      <w:bodyDiv w:val="1"/>
      <w:marLeft w:val="0"/>
      <w:marRight w:val="0"/>
      <w:marTop w:val="0"/>
      <w:marBottom w:val="0"/>
      <w:divBdr>
        <w:top w:val="none" w:sz="0" w:space="0" w:color="auto"/>
        <w:left w:val="none" w:sz="0" w:space="0" w:color="auto"/>
        <w:bottom w:val="none" w:sz="0" w:space="0" w:color="auto"/>
        <w:right w:val="none" w:sz="0" w:space="0" w:color="auto"/>
      </w:divBdr>
    </w:div>
    <w:div w:id="314337253">
      <w:bodyDiv w:val="1"/>
      <w:marLeft w:val="0"/>
      <w:marRight w:val="0"/>
      <w:marTop w:val="0"/>
      <w:marBottom w:val="0"/>
      <w:divBdr>
        <w:top w:val="none" w:sz="0" w:space="0" w:color="auto"/>
        <w:left w:val="none" w:sz="0" w:space="0" w:color="auto"/>
        <w:bottom w:val="none" w:sz="0" w:space="0" w:color="auto"/>
        <w:right w:val="none" w:sz="0" w:space="0" w:color="auto"/>
      </w:divBdr>
    </w:div>
    <w:div w:id="317347857">
      <w:bodyDiv w:val="1"/>
      <w:marLeft w:val="0"/>
      <w:marRight w:val="0"/>
      <w:marTop w:val="0"/>
      <w:marBottom w:val="0"/>
      <w:divBdr>
        <w:top w:val="none" w:sz="0" w:space="0" w:color="auto"/>
        <w:left w:val="none" w:sz="0" w:space="0" w:color="auto"/>
        <w:bottom w:val="none" w:sz="0" w:space="0" w:color="auto"/>
        <w:right w:val="none" w:sz="0" w:space="0" w:color="auto"/>
      </w:divBdr>
    </w:div>
    <w:div w:id="317922021">
      <w:bodyDiv w:val="1"/>
      <w:marLeft w:val="0"/>
      <w:marRight w:val="0"/>
      <w:marTop w:val="0"/>
      <w:marBottom w:val="0"/>
      <w:divBdr>
        <w:top w:val="none" w:sz="0" w:space="0" w:color="auto"/>
        <w:left w:val="none" w:sz="0" w:space="0" w:color="auto"/>
        <w:bottom w:val="none" w:sz="0" w:space="0" w:color="auto"/>
        <w:right w:val="none" w:sz="0" w:space="0" w:color="auto"/>
      </w:divBdr>
    </w:div>
    <w:div w:id="321203856">
      <w:bodyDiv w:val="1"/>
      <w:marLeft w:val="0"/>
      <w:marRight w:val="0"/>
      <w:marTop w:val="0"/>
      <w:marBottom w:val="0"/>
      <w:divBdr>
        <w:top w:val="none" w:sz="0" w:space="0" w:color="auto"/>
        <w:left w:val="none" w:sz="0" w:space="0" w:color="auto"/>
        <w:bottom w:val="none" w:sz="0" w:space="0" w:color="auto"/>
        <w:right w:val="none" w:sz="0" w:space="0" w:color="auto"/>
      </w:divBdr>
    </w:div>
    <w:div w:id="324435965">
      <w:bodyDiv w:val="1"/>
      <w:marLeft w:val="0"/>
      <w:marRight w:val="0"/>
      <w:marTop w:val="0"/>
      <w:marBottom w:val="0"/>
      <w:divBdr>
        <w:top w:val="none" w:sz="0" w:space="0" w:color="auto"/>
        <w:left w:val="none" w:sz="0" w:space="0" w:color="auto"/>
        <w:bottom w:val="none" w:sz="0" w:space="0" w:color="auto"/>
        <w:right w:val="none" w:sz="0" w:space="0" w:color="auto"/>
      </w:divBdr>
    </w:div>
    <w:div w:id="325746627">
      <w:bodyDiv w:val="1"/>
      <w:marLeft w:val="0"/>
      <w:marRight w:val="0"/>
      <w:marTop w:val="0"/>
      <w:marBottom w:val="0"/>
      <w:divBdr>
        <w:top w:val="none" w:sz="0" w:space="0" w:color="auto"/>
        <w:left w:val="none" w:sz="0" w:space="0" w:color="auto"/>
        <w:bottom w:val="none" w:sz="0" w:space="0" w:color="auto"/>
        <w:right w:val="none" w:sz="0" w:space="0" w:color="auto"/>
      </w:divBdr>
      <w:divsChild>
        <w:div w:id="778909253">
          <w:marLeft w:val="0"/>
          <w:marRight w:val="0"/>
          <w:marTop w:val="0"/>
          <w:marBottom w:val="0"/>
          <w:divBdr>
            <w:top w:val="none" w:sz="0" w:space="0" w:color="auto"/>
            <w:left w:val="none" w:sz="0" w:space="0" w:color="auto"/>
            <w:bottom w:val="none" w:sz="0" w:space="0" w:color="auto"/>
            <w:right w:val="none" w:sz="0" w:space="0" w:color="auto"/>
          </w:divBdr>
        </w:div>
      </w:divsChild>
    </w:div>
    <w:div w:id="331034304">
      <w:bodyDiv w:val="1"/>
      <w:marLeft w:val="0"/>
      <w:marRight w:val="0"/>
      <w:marTop w:val="0"/>
      <w:marBottom w:val="0"/>
      <w:divBdr>
        <w:top w:val="none" w:sz="0" w:space="0" w:color="auto"/>
        <w:left w:val="none" w:sz="0" w:space="0" w:color="auto"/>
        <w:bottom w:val="none" w:sz="0" w:space="0" w:color="auto"/>
        <w:right w:val="none" w:sz="0" w:space="0" w:color="auto"/>
      </w:divBdr>
    </w:div>
    <w:div w:id="332993315">
      <w:bodyDiv w:val="1"/>
      <w:marLeft w:val="0"/>
      <w:marRight w:val="0"/>
      <w:marTop w:val="0"/>
      <w:marBottom w:val="0"/>
      <w:divBdr>
        <w:top w:val="none" w:sz="0" w:space="0" w:color="auto"/>
        <w:left w:val="none" w:sz="0" w:space="0" w:color="auto"/>
        <w:bottom w:val="none" w:sz="0" w:space="0" w:color="auto"/>
        <w:right w:val="none" w:sz="0" w:space="0" w:color="auto"/>
      </w:divBdr>
    </w:div>
    <w:div w:id="334461467">
      <w:bodyDiv w:val="1"/>
      <w:marLeft w:val="0"/>
      <w:marRight w:val="0"/>
      <w:marTop w:val="0"/>
      <w:marBottom w:val="0"/>
      <w:divBdr>
        <w:top w:val="none" w:sz="0" w:space="0" w:color="auto"/>
        <w:left w:val="none" w:sz="0" w:space="0" w:color="auto"/>
        <w:bottom w:val="none" w:sz="0" w:space="0" w:color="auto"/>
        <w:right w:val="none" w:sz="0" w:space="0" w:color="auto"/>
      </w:divBdr>
    </w:div>
    <w:div w:id="336347580">
      <w:bodyDiv w:val="1"/>
      <w:marLeft w:val="0"/>
      <w:marRight w:val="0"/>
      <w:marTop w:val="0"/>
      <w:marBottom w:val="0"/>
      <w:divBdr>
        <w:top w:val="none" w:sz="0" w:space="0" w:color="auto"/>
        <w:left w:val="none" w:sz="0" w:space="0" w:color="auto"/>
        <w:bottom w:val="none" w:sz="0" w:space="0" w:color="auto"/>
        <w:right w:val="none" w:sz="0" w:space="0" w:color="auto"/>
      </w:divBdr>
    </w:div>
    <w:div w:id="341592764">
      <w:bodyDiv w:val="1"/>
      <w:marLeft w:val="0"/>
      <w:marRight w:val="0"/>
      <w:marTop w:val="0"/>
      <w:marBottom w:val="0"/>
      <w:divBdr>
        <w:top w:val="none" w:sz="0" w:space="0" w:color="auto"/>
        <w:left w:val="none" w:sz="0" w:space="0" w:color="auto"/>
        <w:bottom w:val="none" w:sz="0" w:space="0" w:color="auto"/>
        <w:right w:val="none" w:sz="0" w:space="0" w:color="auto"/>
      </w:divBdr>
    </w:div>
    <w:div w:id="342434606">
      <w:bodyDiv w:val="1"/>
      <w:marLeft w:val="0"/>
      <w:marRight w:val="0"/>
      <w:marTop w:val="0"/>
      <w:marBottom w:val="0"/>
      <w:divBdr>
        <w:top w:val="none" w:sz="0" w:space="0" w:color="auto"/>
        <w:left w:val="none" w:sz="0" w:space="0" w:color="auto"/>
        <w:bottom w:val="none" w:sz="0" w:space="0" w:color="auto"/>
        <w:right w:val="none" w:sz="0" w:space="0" w:color="auto"/>
      </w:divBdr>
    </w:div>
    <w:div w:id="342512468">
      <w:bodyDiv w:val="1"/>
      <w:marLeft w:val="0"/>
      <w:marRight w:val="0"/>
      <w:marTop w:val="0"/>
      <w:marBottom w:val="0"/>
      <w:divBdr>
        <w:top w:val="none" w:sz="0" w:space="0" w:color="auto"/>
        <w:left w:val="none" w:sz="0" w:space="0" w:color="auto"/>
        <w:bottom w:val="none" w:sz="0" w:space="0" w:color="auto"/>
        <w:right w:val="none" w:sz="0" w:space="0" w:color="auto"/>
      </w:divBdr>
    </w:div>
    <w:div w:id="346834035">
      <w:bodyDiv w:val="1"/>
      <w:marLeft w:val="0"/>
      <w:marRight w:val="0"/>
      <w:marTop w:val="0"/>
      <w:marBottom w:val="0"/>
      <w:divBdr>
        <w:top w:val="none" w:sz="0" w:space="0" w:color="auto"/>
        <w:left w:val="none" w:sz="0" w:space="0" w:color="auto"/>
        <w:bottom w:val="none" w:sz="0" w:space="0" w:color="auto"/>
        <w:right w:val="none" w:sz="0" w:space="0" w:color="auto"/>
      </w:divBdr>
    </w:div>
    <w:div w:id="347830469">
      <w:bodyDiv w:val="1"/>
      <w:marLeft w:val="0"/>
      <w:marRight w:val="0"/>
      <w:marTop w:val="0"/>
      <w:marBottom w:val="0"/>
      <w:divBdr>
        <w:top w:val="none" w:sz="0" w:space="0" w:color="auto"/>
        <w:left w:val="none" w:sz="0" w:space="0" w:color="auto"/>
        <w:bottom w:val="none" w:sz="0" w:space="0" w:color="auto"/>
        <w:right w:val="none" w:sz="0" w:space="0" w:color="auto"/>
      </w:divBdr>
    </w:div>
    <w:div w:id="351954684">
      <w:bodyDiv w:val="1"/>
      <w:marLeft w:val="0"/>
      <w:marRight w:val="0"/>
      <w:marTop w:val="0"/>
      <w:marBottom w:val="0"/>
      <w:divBdr>
        <w:top w:val="none" w:sz="0" w:space="0" w:color="auto"/>
        <w:left w:val="none" w:sz="0" w:space="0" w:color="auto"/>
        <w:bottom w:val="none" w:sz="0" w:space="0" w:color="auto"/>
        <w:right w:val="none" w:sz="0" w:space="0" w:color="auto"/>
      </w:divBdr>
    </w:div>
    <w:div w:id="355621250">
      <w:bodyDiv w:val="1"/>
      <w:marLeft w:val="0"/>
      <w:marRight w:val="0"/>
      <w:marTop w:val="0"/>
      <w:marBottom w:val="0"/>
      <w:divBdr>
        <w:top w:val="none" w:sz="0" w:space="0" w:color="auto"/>
        <w:left w:val="none" w:sz="0" w:space="0" w:color="auto"/>
        <w:bottom w:val="none" w:sz="0" w:space="0" w:color="auto"/>
        <w:right w:val="none" w:sz="0" w:space="0" w:color="auto"/>
      </w:divBdr>
    </w:div>
    <w:div w:id="358359588">
      <w:bodyDiv w:val="1"/>
      <w:marLeft w:val="0"/>
      <w:marRight w:val="0"/>
      <w:marTop w:val="0"/>
      <w:marBottom w:val="0"/>
      <w:divBdr>
        <w:top w:val="none" w:sz="0" w:space="0" w:color="auto"/>
        <w:left w:val="none" w:sz="0" w:space="0" w:color="auto"/>
        <w:bottom w:val="none" w:sz="0" w:space="0" w:color="auto"/>
        <w:right w:val="none" w:sz="0" w:space="0" w:color="auto"/>
      </w:divBdr>
    </w:div>
    <w:div w:id="365641719">
      <w:marLeft w:val="0"/>
      <w:marRight w:val="0"/>
      <w:marTop w:val="0"/>
      <w:marBottom w:val="0"/>
      <w:divBdr>
        <w:top w:val="none" w:sz="0" w:space="0" w:color="auto"/>
        <w:left w:val="none" w:sz="0" w:space="0" w:color="auto"/>
        <w:bottom w:val="none" w:sz="0" w:space="0" w:color="auto"/>
        <w:right w:val="none" w:sz="0" w:space="0" w:color="auto"/>
      </w:divBdr>
      <w:divsChild>
        <w:div w:id="572008928">
          <w:marLeft w:val="0"/>
          <w:marRight w:val="0"/>
          <w:marTop w:val="0"/>
          <w:marBottom w:val="0"/>
          <w:divBdr>
            <w:top w:val="none" w:sz="0" w:space="0" w:color="auto"/>
            <w:left w:val="none" w:sz="0" w:space="0" w:color="auto"/>
            <w:bottom w:val="none" w:sz="0" w:space="0" w:color="auto"/>
            <w:right w:val="none" w:sz="0" w:space="0" w:color="auto"/>
          </w:divBdr>
        </w:div>
      </w:divsChild>
    </w:div>
    <w:div w:id="367295158">
      <w:bodyDiv w:val="1"/>
      <w:marLeft w:val="0"/>
      <w:marRight w:val="0"/>
      <w:marTop w:val="0"/>
      <w:marBottom w:val="0"/>
      <w:divBdr>
        <w:top w:val="none" w:sz="0" w:space="0" w:color="auto"/>
        <w:left w:val="none" w:sz="0" w:space="0" w:color="auto"/>
        <w:bottom w:val="none" w:sz="0" w:space="0" w:color="auto"/>
        <w:right w:val="none" w:sz="0" w:space="0" w:color="auto"/>
      </w:divBdr>
    </w:div>
    <w:div w:id="370883615">
      <w:bodyDiv w:val="1"/>
      <w:marLeft w:val="0"/>
      <w:marRight w:val="0"/>
      <w:marTop w:val="0"/>
      <w:marBottom w:val="0"/>
      <w:divBdr>
        <w:top w:val="none" w:sz="0" w:space="0" w:color="auto"/>
        <w:left w:val="none" w:sz="0" w:space="0" w:color="auto"/>
        <w:bottom w:val="none" w:sz="0" w:space="0" w:color="auto"/>
        <w:right w:val="none" w:sz="0" w:space="0" w:color="auto"/>
      </w:divBdr>
    </w:div>
    <w:div w:id="373625150">
      <w:bodyDiv w:val="1"/>
      <w:marLeft w:val="0"/>
      <w:marRight w:val="0"/>
      <w:marTop w:val="0"/>
      <w:marBottom w:val="0"/>
      <w:divBdr>
        <w:top w:val="none" w:sz="0" w:space="0" w:color="auto"/>
        <w:left w:val="none" w:sz="0" w:space="0" w:color="auto"/>
        <w:bottom w:val="none" w:sz="0" w:space="0" w:color="auto"/>
        <w:right w:val="none" w:sz="0" w:space="0" w:color="auto"/>
      </w:divBdr>
    </w:div>
    <w:div w:id="375467687">
      <w:bodyDiv w:val="1"/>
      <w:marLeft w:val="0"/>
      <w:marRight w:val="0"/>
      <w:marTop w:val="0"/>
      <w:marBottom w:val="0"/>
      <w:divBdr>
        <w:top w:val="none" w:sz="0" w:space="0" w:color="auto"/>
        <w:left w:val="none" w:sz="0" w:space="0" w:color="auto"/>
        <w:bottom w:val="none" w:sz="0" w:space="0" w:color="auto"/>
        <w:right w:val="none" w:sz="0" w:space="0" w:color="auto"/>
      </w:divBdr>
    </w:div>
    <w:div w:id="376971154">
      <w:bodyDiv w:val="1"/>
      <w:marLeft w:val="0"/>
      <w:marRight w:val="0"/>
      <w:marTop w:val="0"/>
      <w:marBottom w:val="0"/>
      <w:divBdr>
        <w:top w:val="none" w:sz="0" w:space="0" w:color="auto"/>
        <w:left w:val="none" w:sz="0" w:space="0" w:color="auto"/>
        <w:bottom w:val="none" w:sz="0" w:space="0" w:color="auto"/>
        <w:right w:val="none" w:sz="0" w:space="0" w:color="auto"/>
      </w:divBdr>
    </w:div>
    <w:div w:id="377708923">
      <w:bodyDiv w:val="1"/>
      <w:marLeft w:val="0"/>
      <w:marRight w:val="0"/>
      <w:marTop w:val="0"/>
      <w:marBottom w:val="0"/>
      <w:divBdr>
        <w:top w:val="none" w:sz="0" w:space="0" w:color="auto"/>
        <w:left w:val="none" w:sz="0" w:space="0" w:color="auto"/>
        <w:bottom w:val="none" w:sz="0" w:space="0" w:color="auto"/>
        <w:right w:val="none" w:sz="0" w:space="0" w:color="auto"/>
      </w:divBdr>
    </w:div>
    <w:div w:id="377819653">
      <w:bodyDiv w:val="1"/>
      <w:marLeft w:val="0"/>
      <w:marRight w:val="0"/>
      <w:marTop w:val="0"/>
      <w:marBottom w:val="0"/>
      <w:divBdr>
        <w:top w:val="none" w:sz="0" w:space="0" w:color="auto"/>
        <w:left w:val="none" w:sz="0" w:space="0" w:color="auto"/>
        <w:bottom w:val="none" w:sz="0" w:space="0" w:color="auto"/>
        <w:right w:val="none" w:sz="0" w:space="0" w:color="auto"/>
      </w:divBdr>
    </w:div>
    <w:div w:id="381560566">
      <w:bodyDiv w:val="1"/>
      <w:marLeft w:val="0"/>
      <w:marRight w:val="0"/>
      <w:marTop w:val="0"/>
      <w:marBottom w:val="0"/>
      <w:divBdr>
        <w:top w:val="none" w:sz="0" w:space="0" w:color="auto"/>
        <w:left w:val="none" w:sz="0" w:space="0" w:color="auto"/>
        <w:bottom w:val="none" w:sz="0" w:space="0" w:color="auto"/>
        <w:right w:val="none" w:sz="0" w:space="0" w:color="auto"/>
      </w:divBdr>
    </w:div>
    <w:div w:id="381952769">
      <w:bodyDiv w:val="1"/>
      <w:marLeft w:val="0"/>
      <w:marRight w:val="0"/>
      <w:marTop w:val="0"/>
      <w:marBottom w:val="0"/>
      <w:divBdr>
        <w:top w:val="none" w:sz="0" w:space="0" w:color="auto"/>
        <w:left w:val="none" w:sz="0" w:space="0" w:color="auto"/>
        <w:bottom w:val="none" w:sz="0" w:space="0" w:color="auto"/>
        <w:right w:val="none" w:sz="0" w:space="0" w:color="auto"/>
      </w:divBdr>
    </w:div>
    <w:div w:id="382796450">
      <w:bodyDiv w:val="1"/>
      <w:marLeft w:val="0"/>
      <w:marRight w:val="0"/>
      <w:marTop w:val="0"/>
      <w:marBottom w:val="0"/>
      <w:divBdr>
        <w:top w:val="none" w:sz="0" w:space="0" w:color="auto"/>
        <w:left w:val="none" w:sz="0" w:space="0" w:color="auto"/>
        <w:bottom w:val="none" w:sz="0" w:space="0" w:color="auto"/>
        <w:right w:val="none" w:sz="0" w:space="0" w:color="auto"/>
      </w:divBdr>
    </w:div>
    <w:div w:id="383261160">
      <w:bodyDiv w:val="1"/>
      <w:marLeft w:val="0"/>
      <w:marRight w:val="0"/>
      <w:marTop w:val="0"/>
      <w:marBottom w:val="0"/>
      <w:divBdr>
        <w:top w:val="none" w:sz="0" w:space="0" w:color="auto"/>
        <w:left w:val="none" w:sz="0" w:space="0" w:color="auto"/>
        <w:bottom w:val="none" w:sz="0" w:space="0" w:color="auto"/>
        <w:right w:val="none" w:sz="0" w:space="0" w:color="auto"/>
      </w:divBdr>
    </w:div>
    <w:div w:id="383648020">
      <w:bodyDiv w:val="1"/>
      <w:marLeft w:val="0"/>
      <w:marRight w:val="0"/>
      <w:marTop w:val="0"/>
      <w:marBottom w:val="0"/>
      <w:divBdr>
        <w:top w:val="none" w:sz="0" w:space="0" w:color="auto"/>
        <w:left w:val="none" w:sz="0" w:space="0" w:color="auto"/>
        <w:bottom w:val="none" w:sz="0" w:space="0" w:color="auto"/>
        <w:right w:val="none" w:sz="0" w:space="0" w:color="auto"/>
      </w:divBdr>
    </w:div>
    <w:div w:id="384180138">
      <w:bodyDiv w:val="1"/>
      <w:marLeft w:val="0"/>
      <w:marRight w:val="0"/>
      <w:marTop w:val="0"/>
      <w:marBottom w:val="0"/>
      <w:divBdr>
        <w:top w:val="none" w:sz="0" w:space="0" w:color="auto"/>
        <w:left w:val="none" w:sz="0" w:space="0" w:color="auto"/>
        <w:bottom w:val="none" w:sz="0" w:space="0" w:color="auto"/>
        <w:right w:val="none" w:sz="0" w:space="0" w:color="auto"/>
      </w:divBdr>
    </w:div>
    <w:div w:id="384916645">
      <w:bodyDiv w:val="1"/>
      <w:marLeft w:val="0"/>
      <w:marRight w:val="0"/>
      <w:marTop w:val="0"/>
      <w:marBottom w:val="0"/>
      <w:divBdr>
        <w:top w:val="none" w:sz="0" w:space="0" w:color="auto"/>
        <w:left w:val="none" w:sz="0" w:space="0" w:color="auto"/>
        <w:bottom w:val="none" w:sz="0" w:space="0" w:color="auto"/>
        <w:right w:val="none" w:sz="0" w:space="0" w:color="auto"/>
      </w:divBdr>
    </w:div>
    <w:div w:id="387071374">
      <w:bodyDiv w:val="1"/>
      <w:marLeft w:val="0"/>
      <w:marRight w:val="0"/>
      <w:marTop w:val="0"/>
      <w:marBottom w:val="0"/>
      <w:divBdr>
        <w:top w:val="none" w:sz="0" w:space="0" w:color="auto"/>
        <w:left w:val="none" w:sz="0" w:space="0" w:color="auto"/>
        <w:bottom w:val="none" w:sz="0" w:space="0" w:color="auto"/>
        <w:right w:val="none" w:sz="0" w:space="0" w:color="auto"/>
      </w:divBdr>
    </w:div>
    <w:div w:id="387151044">
      <w:bodyDiv w:val="1"/>
      <w:marLeft w:val="0"/>
      <w:marRight w:val="0"/>
      <w:marTop w:val="0"/>
      <w:marBottom w:val="0"/>
      <w:divBdr>
        <w:top w:val="none" w:sz="0" w:space="0" w:color="auto"/>
        <w:left w:val="none" w:sz="0" w:space="0" w:color="auto"/>
        <w:bottom w:val="none" w:sz="0" w:space="0" w:color="auto"/>
        <w:right w:val="none" w:sz="0" w:space="0" w:color="auto"/>
      </w:divBdr>
    </w:div>
    <w:div w:id="399717685">
      <w:bodyDiv w:val="1"/>
      <w:marLeft w:val="0"/>
      <w:marRight w:val="0"/>
      <w:marTop w:val="0"/>
      <w:marBottom w:val="0"/>
      <w:divBdr>
        <w:top w:val="none" w:sz="0" w:space="0" w:color="auto"/>
        <w:left w:val="none" w:sz="0" w:space="0" w:color="auto"/>
        <w:bottom w:val="none" w:sz="0" w:space="0" w:color="auto"/>
        <w:right w:val="none" w:sz="0" w:space="0" w:color="auto"/>
      </w:divBdr>
    </w:div>
    <w:div w:id="402071246">
      <w:bodyDiv w:val="1"/>
      <w:marLeft w:val="0"/>
      <w:marRight w:val="0"/>
      <w:marTop w:val="0"/>
      <w:marBottom w:val="0"/>
      <w:divBdr>
        <w:top w:val="none" w:sz="0" w:space="0" w:color="auto"/>
        <w:left w:val="none" w:sz="0" w:space="0" w:color="auto"/>
        <w:bottom w:val="none" w:sz="0" w:space="0" w:color="auto"/>
        <w:right w:val="none" w:sz="0" w:space="0" w:color="auto"/>
      </w:divBdr>
    </w:div>
    <w:div w:id="403260051">
      <w:bodyDiv w:val="1"/>
      <w:marLeft w:val="0"/>
      <w:marRight w:val="0"/>
      <w:marTop w:val="0"/>
      <w:marBottom w:val="0"/>
      <w:divBdr>
        <w:top w:val="none" w:sz="0" w:space="0" w:color="auto"/>
        <w:left w:val="none" w:sz="0" w:space="0" w:color="auto"/>
        <w:bottom w:val="none" w:sz="0" w:space="0" w:color="auto"/>
        <w:right w:val="none" w:sz="0" w:space="0" w:color="auto"/>
      </w:divBdr>
    </w:div>
    <w:div w:id="406264036">
      <w:bodyDiv w:val="1"/>
      <w:marLeft w:val="0"/>
      <w:marRight w:val="0"/>
      <w:marTop w:val="0"/>
      <w:marBottom w:val="0"/>
      <w:divBdr>
        <w:top w:val="none" w:sz="0" w:space="0" w:color="auto"/>
        <w:left w:val="none" w:sz="0" w:space="0" w:color="auto"/>
        <w:bottom w:val="none" w:sz="0" w:space="0" w:color="auto"/>
        <w:right w:val="none" w:sz="0" w:space="0" w:color="auto"/>
      </w:divBdr>
    </w:div>
    <w:div w:id="409959832">
      <w:bodyDiv w:val="1"/>
      <w:marLeft w:val="0"/>
      <w:marRight w:val="0"/>
      <w:marTop w:val="0"/>
      <w:marBottom w:val="0"/>
      <w:divBdr>
        <w:top w:val="none" w:sz="0" w:space="0" w:color="auto"/>
        <w:left w:val="none" w:sz="0" w:space="0" w:color="auto"/>
        <w:bottom w:val="none" w:sz="0" w:space="0" w:color="auto"/>
        <w:right w:val="none" w:sz="0" w:space="0" w:color="auto"/>
      </w:divBdr>
    </w:div>
    <w:div w:id="415326304">
      <w:bodyDiv w:val="1"/>
      <w:marLeft w:val="0"/>
      <w:marRight w:val="0"/>
      <w:marTop w:val="0"/>
      <w:marBottom w:val="0"/>
      <w:divBdr>
        <w:top w:val="none" w:sz="0" w:space="0" w:color="auto"/>
        <w:left w:val="none" w:sz="0" w:space="0" w:color="auto"/>
        <w:bottom w:val="none" w:sz="0" w:space="0" w:color="auto"/>
        <w:right w:val="none" w:sz="0" w:space="0" w:color="auto"/>
      </w:divBdr>
    </w:div>
    <w:div w:id="416903285">
      <w:marLeft w:val="0"/>
      <w:marRight w:val="0"/>
      <w:marTop w:val="0"/>
      <w:marBottom w:val="0"/>
      <w:divBdr>
        <w:top w:val="none" w:sz="0" w:space="0" w:color="auto"/>
        <w:left w:val="none" w:sz="0" w:space="0" w:color="auto"/>
        <w:bottom w:val="none" w:sz="0" w:space="0" w:color="auto"/>
        <w:right w:val="none" w:sz="0" w:space="0" w:color="auto"/>
      </w:divBdr>
      <w:divsChild>
        <w:div w:id="182868428">
          <w:marLeft w:val="0"/>
          <w:marRight w:val="0"/>
          <w:marTop w:val="0"/>
          <w:marBottom w:val="0"/>
          <w:divBdr>
            <w:top w:val="none" w:sz="0" w:space="0" w:color="auto"/>
            <w:left w:val="none" w:sz="0" w:space="0" w:color="auto"/>
            <w:bottom w:val="none" w:sz="0" w:space="0" w:color="auto"/>
            <w:right w:val="none" w:sz="0" w:space="0" w:color="auto"/>
          </w:divBdr>
        </w:div>
      </w:divsChild>
    </w:div>
    <w:div w:id="418407226">
      <w:bodyDiv w:val="1"/>
      <w:marLeft w:val="0"/>
      <w:marRight w:val="0"/>
      <w:marTop w:val="0"/>
      <w:marBottom w:val="0"/>
      <w:divBdr>
        <w:top w:val="none" w:sz="0" w:space="0" w:color="auto"/>
        <w:left w:val="none" w:sz="0" w:space="0" w:color="auto"/>
        <w:bottom w:val="none" w:sz="0" w:space="0" w:color="auto"/>
        <w:right w:val="none" w:sz="0" w:space="0" w:color="auto"/>
      </w:divBdr>
    </w:div>
    <w:div w:id="420832539">
      <w:bodyDiv w:val="1"/>
      <w:marLeft w:val="0"/>
      <w:marRight w:val="0"/>
      <w:marTop w:val="0"/>
      <w:marBottom w:val="0"/>
      <w:divBdr>
        <w:top w:val="none" w:sz="0" w:space="0" w:color="auto"/>
        <w:left w:val="none" w:sz="0" w:space="0" w:color="auto"/>
        <w:bottom w:val="none" w:sz="0" w:space="0" w:color="auto"/>
        <w:right w:val="none" w:sz="0" w:space="0" w:color="auto"/>
      </w:divBdr>
    </w:div>
    <w:div w:id="422796998">
      <w:bodyDiv w:val="1"/>
      <w:marLeft w:val="0"/>
      <w:marRight w:val="0"/>
      <w:marTop w:val="0"/>
      <w:marBottom w:val="0"/>
      <w:divBdr>
        <w:top w:val="none" w:sz="0" w:space="0" w:color="auto"/>
        <w:left w:val="none" w:sz="0" w:space="0" w:color="auto"/>
        <w:bottom w:val="none" w:sz="0" w:space="0" w:color="auto"/>
        <w:right w:val="none" w:sz="0" w:space="0" w:color="auto"/>
      </w:divBdr>
    </w:div>
    <w:div w:id="424617972">
      <w:bodyDiv w:val="1"/>
      <w:marLeft w:val="0"/>
      <w:marRight w:val="0"/>
      <w:marTop w:val="0"/>
      <w:marBottom w:val="0"/>
      <w:divBdr>
        <w:top w:val="none" w:sz="0" w:space="0" w:color="auto"/>
        <w:left w:val="none" w:sz="0" w:space="0" w:color="auto"/>
        <w:bottom w:val="none" w:sz="0" w:space="0" w:color="auto"/>
        <w:right w:val="none" w:sz="0" w:space="0" w:color="auto"/>
      </w:divBdr>
    </w:div>
    <w:div w:id="426391483">
      <w:bodyDiv w:val="1"/>
      <w:marLeft w:val="0"/>
      <w:marRight w:val="0"/>
      <w:marTop w:val="0"/>
      <w:marBottom w:val="0"/>
      <w:divBdr>
        <w:top w:val="none" w:sz="0" w:space="0" w:color="auto"/>
        <w:left w:val="none" w:sz="0" w:space="0" w:color="auto"/>
        <w:bottom w:val="none" w:sz="0" w:space="0" w:color="auto"/>
        <w:right w:val="none" w:sz="0" w:space="0" w:color="auto"/>
      </w:divBdr>
    </w:div>
    <w:div w:id="426586729">
      <w:bodyDiv w:val="1"/>
      <w:marLeft w:val="0"/>
      <w:marRight w:val="0"/>
      <w:marTop w:val="0"/>
      <w:marBottom w:val="0"/>
      <w:divBdr>
        <w:top w:val="none" w:sz="0" w:space="0" w:color="auto"/>
        <w:left w:val="none" w:sz="0" w:space="0" w:color="auto"/>
        <w:bottom w:val="none" w:sz="0" w:space="0" w:color="auto"/>
        <w:right w:val="none" w:sz="0" w:space="0" w:color="auto"/>
      </w:divBdr>
    </w:div>
    <w:div w:id="428543141">
      <w:bodyDiv w:val="1"/>
      <w:marLeft w:val="0"/>
      <w:marRight w:val="0"/>
      <w:marTop w:val="0"/>
      <w:marBottom w:val="0"/>
      <w:divBdr>
        <w:top w:val="none" w:sz="0" w:space="0" w:color="auto"/>
        <w:left w:val="none" w:sz="0" w:space="0" w:color="auto"/>
        <w:bottom w:val="none" w:sz="0" w:space="0" w:color="auto"/>
        <w:right w:val="none" w:sz="0" w:space="0" w:color="auto"/>
      </w:divBdr>
    </w:div>
    <w:div w:id="429542609">
      <w:bodyDiv w:val="1"/>
      <w:marLeft w:val="0"/>
      <w:marRight w:val="0"/>
      <w:marTop w:val="0"/>
      <w:marBottom w:val="0"/>
      <w:divBdr>
        <w:top w:val="none" w:sz="0" w:space="0" w:color="auto"/>
        <w:left w:val="none" w:sz="0" w:space="0" w:color="auto"/>
        <w:bottom w:val="none" w:sz="0" w:space="0" w:color="auto"/>
        <w:right w:val="none" w:sz="0" w:space="0" w:color="auto"/>
      </w:divBdr>
    </w:div>
    <w:div w:id="434981872">
      <w:bodyDiv w:val="1"/>
      <w:marLeft w:val="0"/>
      <w:marRight w:val="0"/>
      <w:marTop w:val="0"/>
      <w:marBottom w:val="0"/>
      <w:divBdr>
        <w:top w:val="none" w:sz="0" w:space="0" w:color="auto"/>
        <w:left w:val="none" w:sz="0" w:space="0" w:color="auto"/>
        <w:bottom w:val="none" w:sz="0" w:space="0" w:color="auto"/>
        <w:right w:val="none" w:sz="0" w:space="0" w:color="auto"/>
      </w:divBdr>
    </w:div>
    <w:div w:id="438916187">
      <w:bodyDiv w:val="1"/>
      <w:marLeft w:val="0"/>
      <w:marRight w:val="0"/>
      <w:marTop w:val="0"/>
      <w:marBottom w:val="0"/>
      <w:divBdr>
        <w:top w:val="none" w:sz="0" w:space="0" w:color="auto"/>
        <w:left w:val="none" w:sz="0" w:space="0" w:color="auto"/>
        <w:bottom w:val="none" w:sz="0" w:space="0" w:color="auto"/>
        <w:right w:val="none" w:sz="0" w:space="0" w:color="auto"/>
      </w:divBdr>
    </w:div>
    <w:div w:id="441341935">
      <w:bodyDiv w:val="1"/>
      <w:marLeft w:val="0"/>
      <w:marRight w:val="0"/>
      <w:marTop w:val="0"/>
      <w:marBottom w:val="0"/>
      <w:divBdr>
        <w:top w:val="none" w:sz="0" w:space="0" w:color="auto"/>
        <w:left w:val="none" w:sz="0" w:space="0" w:color="auto"/>
        <w:bottom w:val="none" w:sz="0" w:space="0" w:color="auto"/>
        <w:right w:val="none" w:sz="0" w:space="0" w:color="auto"/>
      </w:divBdr>
    </w:div>
    <w:div w:id="441799725">
      <w:bodyDiv w:val="1"/>
      <w:marLeft w:val="0"/>
      <w:marRight w:val="0"/>
      <w:marTop w:val="0"/>
      <w:marBottom w:val="0"/>
      <w:divBdr>
        <w:top w:val="none" w:sz="0" w:space="0" w:color="auto"/>
        <w:left w:val="none" w:sz="0" w:space="0" w:color="auto"/>
        <w:bottom w:val="none" w:sz="0" w:space="0" w:color="auto"/>
        <w:right w:val="none" w:sz="0" w:space="0" w:color="auto"/>
      </w:divBdr>
    </w:div>
    <w:div w:id="446697812">
      <w:bodyDiv w:val="1"/>
      <w:marLeft w:val="0"/>
      <w:marRight w:val="0"/>
      <w:marTop w:val="0"/>
      <w:marBottom w:val="0"/>
      <w:divBdr>
        <w:top w:val="none" w:sz="0" w:space="0" w:color="auto"/>
        <w:left w:val="none" w:sz="0" w:space="0" w:color="auto"/>
        <w:bottom w:val="none" w:sz="0" w:space="0" w:color="auto"/>
        <w:right w:val="none" w:sz="0" w:space="0" w:color="auto"/>
      </w:divBdr>
    </w:div>
    <w:div w:id="449591300">
      <w:bodyDiv w:val="1"/>
      <w:marLeft w:val="0"/>
      <w:marRight w:val="0"/>
      <w:marTop w:val="0"/>
      <w:marBottom w:val="0"/>
      <w:divBdr>
        <w:top w:val="none" w:sz="0" w:space="0" w:color="auto"/>
        <w:left w:val="none" w:sz="0" w:space="0" w:color="auto"/>
        <w:bottom w:val="none" w:sz="0" w:space="0" w:color="auto"/>
        <w:right w:val="none" w:sz="0" w:space="0" w:color="auto"/>
      </w:divBdr>
    </w:div>
    <w:div w:id="453136104">
      <w:bodyDiv w:val="1"/>
      <w:marLeft w:val="0"/>
      <w:marRight w:val="0"/>
      <w:marTop w:val="0"/>
      <w:marBottom w:val="0"/>
      <w:divBdr>
        <w:top w:val="none" w:sz="0" w:space="0" w:color="auto"/>
        <w:left w:val="none" w:sz="0" w:space="0" w:color="auto"/>
        <w:bottom w:val="none" w:sz="0" w:space="0" w:color="auto"/>
        <w:right w:val="none" w:sz="0" w:space="0" w:color="auto"/>
      </w:divBdr>
    </w:div>
    <w:div w:id="457182821">
      <w:bodyDiv w:val="1"/>
      <w:marLeft w:val="0"/>
      <w:marRight w:val="0"/>
      <w:marTop w:val="0"/>
      <w:marBottom w:val="0"/>
      <w:divBdr>
        <w:top w:val="none" w:sz="0" w:space="0" w:color="auto"/>
        <w:left w:val="none" w:sz="0" w:space="0" w:color="auto"/>
        <w:bottom w:val="none" w:sz="0" w:space="0" w:color="auto"/>
        <w:right w:val="none" w:sz="0" w:space="0" w:color="auto"/>
      </w:divBdr>
    </w:div>
    <w:div w:id="457842498">
      <w:bodyDiv w:val="1"/>
      <w:marLeft w:val="0"/>
      <w:marRight w:val="0"/>
      <w:marTop w:val="0"/>
      <w:marBottom w:val="0"/>
      <w:divBdr>
        <w:top w:val="none" w:sz="0" w:space="0" w:color="auto"/>
        <w:left w:val="none" w:sz="0" w:space="0" w:color="auto"/>
        <w:bottom w:val="none" w:sz="0" w:space="0" w:color="auto"/>
        <w:right w:val="none" w:sz="0" w:space="0" w:color="auto"/>
      </w:divBdr>
    </w:div>
    <w:div w:id="458574904">
      <w:bodyDiv w:val="1"/>
      <w:marLeft w:val="0"/>
      <w:marRight w:val="0"/>
      <w:marTop w:val="0"/>
      <w:marBottom w:val="0"/>
      <w:divBdr>
        <w:top w:val="none" w:sz="0" w:space="0" w:color="auto"/>
        <w:left w:val="none" w:sz="0" w:space="0" w:color="auto"/>
        <w:bottom w:val="none" w:sz="0" w:space="0" w:color="auto"/>
        <w:right w:val="none" w:sz="0" w:space="0" w:color="auto"/>
      </w:divBdr>
    </w:div>
    <w:div w:id="460341563">
      <w:bodyDiv w:val="1"/>
      <w:marLeft w:val="0"/>
      <w:marRight w:val="0"/>
      <w:marTop w:val="0"/>
      <w:marBottom w:val="0"/>
      <w:divBdr>
        <w:top w:val="none" w:sz="0" w:space="0" w:color="auto"/>
        <w:left w:val="none" w:sz="0" w:space="0" w:color="auto"/>
        <w:bottom w:val="none" w:sz="0" w:space="0" w:color="auto"/>
        <w:right w:val="none" w:sz="0" w:space="0" w:color="auto"/>
      </w:divBdr>
    </w:div>
    <w:div w:id="462381608">
      <w:bodyDiv w:val="1"/>
      <w:marLeft w:val="0"/>
      <w:marRight w:val="0"/>
      <w:marTop w:val="0"/>
      <w:marBottom w:val="0"/>
      <w:divBdr>
        <w:top w:val="none" w:sz="0" w:space="0" w:color="auto"/>
        <w:left w:val="none" w:sz="0" w:space="0" w:color="auto"/>
        <w:bottom w:val="none" w:sz="0" w:space="0" w:color="auto"/>
        <w:right w:val="none" w:sz="0" w:space="0" w:color="auto"/>
      </w:divBdr>
    </w:div>
    <w:div w:id="462694021">
      <w:bodyDiv w:val="1"/>
      <w:marLeft w:val="0"/>
      <w:marRight w:val="0"/>
      <w:marTop w:val="0"/>
      <w:marBottom w:val="0"/>
      <w:divBdr>
        <w:top w:val="none" w:sz="0" w:space="0" w:color="auto"/>
        <w:left w:val="none" w:sz="0" w:space="0" w:color="auto"/>
        <w:bottom w:val="none" w:sz="0" w:space="0" w:color="auto"/>
        <w:right w:val="none" w:sz="0" w:space="0" w:color="auto"/>
      </w:divBdr>
    </w:div>
    <w:div w:id="462970831">
      <w:bodyDiv w:val="1"/>
      <w:marLeft w:val="0"/>
      <w:marRight w:val="0"/>
      <w:marTop w:val="0"/>
      <w:marBottom w:val="0"/>
      <w:divBdr>
        <w:top w:val="none" w:sz="0" w:space="0" w:color="auto"/>
        <w:left w:val="none" w:sz="0" w:space="0" w:color="auto"/>
        <w:bottom w:val="none" w:sz="0" w:space="0" w:color="auto"/>
        <w:right w:val="none" w:sz="0" w:space="0" w:color="auto"/>
      </w:divBdr>
    </w:div>
    <w:div w:id="464351936">
      <w:bodyDiv w:val="1"/>
      <w:marLeft w:val="0"/>
      <w:marRight w:val="0"/>
      <w:marTop w:val="0"/>
      <w:marBottom w:val="0"/>
      <w:divBdr>
        <w:top w:val="none" w:sz="0" w:space="0" w:color="auto"/>
        <w:left w:val="none" w:sz="0" w:space="0" w:color="auto"/>
        <w:bottom w:val="none" w:sz="0" w:space="0" w:color="auto"/>
        <w:right w:val="none" w:sz="0" w:space="0" w:color="auto"/>
      </w:divBdr>
    </w:div>
    <w:div w:id="464469557">
      <w:bodyDiv w:val="1"/>
      <w:marLeft w:val="0"/>
      <w:marRight w:val="0"/>
      <w:marTop w:val="0"/>
      <w:marBottom w:val="0"/>
      <w:divBdr>
        <w:top w:val="none" w:sz="0" w:space="0" w:color="auto"/>
        <w:left w:val="none" w:sz="0" w:space="0" w:color="auto"/>
        <w:bottom w:val="none" w:sz="0" w:space="0" w:color="auto"/>
        <w:right w:val="none" w:sz="0" w:space="0" w:color="auto"/>
      </w:divBdr>
    </w:div>
    <w:div w:id="468746121">
      <w:bodyDiv w:val="1"/>
      <w:marLeft w:val="0"/>
      <w:marRight w:val="0"/>
      <w:marTop w:val="0"/>
      <w:marBottom w:val="0"/>
      <w:divBdr>
        <w:top w:val="none" w:sz="0" w:space="0" w:color="auto"/>
        <w:left w:val="none" w:sz="0" w:space="0" w:color="auto"/>
        <w:bottom w:val="none" w:sz="0" w:space="0" w:color="auto"/>
        <w:right w:val="none" w:sz="0" w:space="0" w:color="auto"/>
      </w:divBdr>
    </w:div>
    <w:div w:id="469978829">
      <w:bodyDiv w:val="1"/>
      <w:marLeft w:val="0"/>
      <w:marRight w:val="0"/>
      <w:marTop w:val="0"/>
      <w:marBottom w:val="0"/>
      <w:divBdr>
        <w:top w:val="none" w:sz="0" w:space="0" w:color="auto"/>
        <w:left w:val="none" w:sz="0" w:space="0" w:color="auto"/>
        <w:bottom w:val="none" w:sz="0" w:space="0" w:color="auto"/>
        <w:right w:val="none" w:sz="0" w:space="0" w:color="auto"/>
      </w:divBdr>
    </w:div>
    <w:div w:id="472405305">
      <w:bodyDiv w:val="1"/>
      <w:marLeft w:val="0"/>
      <w:marRight w:val="0"/>
      <w:marTop w:val="0"/>
      <w:marBottom w:val="0"/>
      <w:divBdr>
        <w:top w:val="none" w:sz="0" w:space="0" w:color="auto"/>
        <w:left w:val="none" w:sz="0" w:space="0" w:color="auto"/>
        <w:bottom w:val="none" w:sz="0" w:space="0" w:color="auto"/>
        <w:right w:val="none" w:sz="0" w:space="0" w:color="auto"/>
      </w:divBdr>
    </w:div>
    <w:div w:id="473303489">
      <w:bodyDiv w:val="1"/>
      <w:marLeft w:val="0"/>
      <w:marRight w:val="0"/>
      <w:marTop w:val="0"/>
      <w:marBottom w:val="0"/>
      <w:divBdr>
        <w:top w:val="none" w:sz="0" w:space="0" w:color="auto"/>
        <w:left w:val="none" w:sz="0" w:space="0" w:color="auto"/>
        <w:bottom w:val="none" w:sz="0" w:space="0" w:color="auto"/>
        <w:right w:val="none" w:sz="0" w:space="0" w:color="auto"/>
      </w:divBdr>
    </w:div>
    <w:div w:id="473522880">
      <w:bodyDiv w:val="1"/>
      <w:marLeft w:val="0"/>
      <w:marRight w:val="0"/>
      <w:marTop w:val="0"/>
      <w:marBottom w:val="0"/>
      <w:divBdr>
        <w:top w:val="none" w:sz="0" w:space="0" w:color="auto"/>
        <w:left w:val="none" w:sz="0" w:space="0" w:color="auto"/>
        <w:bottom w:val="none" w:sz="0" w:space="0" w:color="auto"/>
        <w:right w:val="none" w:sz="0" w:space="0" w:color="auto"/>
      </w:divBdr>
    </w:div>
    <w:div w:id="474371081">
      <w:bodyDiv w:val="1"/>
      <w:marLeft w:val="0"/>
      <w:marRight w:val="0"/>
      <w:marTop w:val="0"/>
      <w:marBottom w:val="0"/>
      <w:divBdr>
        <w:top w:val="none" w:sz="0" w:space="0" w:color="auto"/>
        <w:left w:val="none" w:sz="0" w:space="0" w:color="auto"/>
        <w:bottom w:val="none" w:sz="0" w:space="0" w:color="auto"/>
        <w:right w:val="none" w:sz="0" w:space="0" w:color="auto"/>
      </w:divBdr>
    </w:div>
    <w:div w:id="476998548">
      <w:bodyDiv w:val="1"/>
      <w:marLeft w:val="0"/>
      <w:marRight w:val="0"/>
      <w:marTop w:val="0"/>
      <w:marBottom w:val="0"/>
      <w:divBdr>
        <w:top w:val="none" w:sz="0" w:space="0" w:color="auto"/>
        <w:left w:val="none" w:sz="0" w:space="0" w:color="auto"/>
        <w:bottom w:val="none" w:sz="0" w:space="0" w:color="auto"/>
        <w:right w:val="none" w:sz="0" w:space="0" w:color="auto"/>
      </w:divBdr>
    </w:div>
    <w:div w:id="481850616">
      <w:bodyDiv w:val="1"/>
      <w:marLeft w:val="0"/>
      <w:marRight w:val="0"/>
      <w:marTop w:val="0"/>
      <w:marBottom w:val="0"/>
      <w:divBdr>
        <w:top w:val="none" w:sz="0" w:space="0" w:color="auto"/>
        <w:left w:val="none" w:sz="0" w:space="0" w:color="auto"/>
        <w:bottom w:val="none" w:sz="0" w:space="0" w:color="auto"/>
        <w:right w:val="none" w:sz="0" w:space="0" w:color="auto"/>
      </w:divBdr>
    </w:div>
    <w:div w:id="483089045">
      <w:bodyDiv w:val="1"/>
      <w:marLeft w:val="0"/>
      <w:marRight w:val="0"/>
      <w:marTop w:val="0"/>
      <w:marBottom w:val="0"/>
      <w:divBdr>
        <w:top w:val="none" w:sz="0" w:space="0" w:color="auto"/>
        <w:left w:val="none" w:sz="0" w:space="0" w:color="auto"/>
        <w:bottom w:val="none" w:sz="0" w:space="0" w:color="auto"/>
        <w:right w:val="none" w:sz="0" w:space="0" w:color="auto"/>
      </w:divBdr>
    </w:div>
    <w:div w:id="484055687">
      <w:bodyDiv w:val="1"/>
      <w:marLeft w:val="0"/>
      <w:marRight w:val="0"/>
      <w:marTop w:val="0"/>
      <w:marBottom w:val="0"/>
      <w:divBdr>
        <w:top w:val="none" w:sz="0" w:space="0" w:color="auto"/>
        <w:left w:val="none" w:sz="0" w:space="0" w:color="auto"/>
        <w:bottom w:val="none" w:sz="0" w:space="0" w:color="auto"/>
        <w:right w:val="none" w:sz="0" w:space="0" w:color="auto"/>
      </w:divBdr>
    </w:div>
    <w:div w:id="484516959">
      <w:bodyDiv w:val="1"/>
      <w:marLeft w:val="0"/>
      <w:marRight w:val="0"/>
      <w:marTop w:val="0"/>
      <w:marBottom w:val="0"/>
      <w:divBdr>
        <w:top w:val="none" w:sz="0" w:space="0" w:color="auto"/>
        <w:left w:val="none" w:sz="0" w:space="0" w:color="auto"/>
        <w:bottom w:val="none" w:sz="0" w:space="0" w:color="auto"/>
        <w:right w:val="none" w:sz="0" w:space="0" w:color="auto"/>
      </w:divBdr>
    </w:div>
    <w:div w:id="485779078">
      <w:bodyDiv w:val="1"/>
      <w:marLeft w:val="0"/>
      <w:marRight w:val="0"/>
      <w:marTop w:val="0"/>
      <w:marBottom w:val="0"/>
      <w:divBdr>
        <w:top w:val="none" w:sz="0" w:space="0" w:color="auto"/>
        <w:left w:val="none" w:sz="0" w:space="0" w:color="auto"/>
        <w:bottom w:val="none" w:sz="0" w:space="0" w:color="auto"/>
        <w:right w:val="none" w:sz="0" w:space="0" w:color="auto"/>
      </w:divBdr>
    </w:div>
    <w:div w:id="485976491">
      <w:bodyDiv w:val="1"/>
      <w:marLeft w:val="0"/>
      <w:marRight w:val="0"/>
      <w:marTop w:val="0"/>
      <w:marBottom w:val="0"/>
      <w:divBdr>
        <w:top w:val="none" w:sz="0" w:space="0" w:color="auto"/>
        <w:left w:val="none" w:sz="0" w:space="0" w:color="auto"/>
        <w:bottom w:val="none" w:sz="0" w:space="0" w:color="auto"/>
        <w:right w:val="none" w:sz="0" w:space="0" w:color="auto"/>
      </w:divBdr>
    </w:div>
    <w:div w:id="487943437">
      <w:bodyDiv w:val="1"/>
      <w:marLeft w:val="0"/>
      <w:marRight w:val="0"/>
      <w:marTop w:val="0"/>
      <w:marBottom w:val="0"/>
      <w:divBdr>
        <w:top w:val="none" w:sz="0" w:space="0" w:color="auto"/>
        <w:left w:val="none" w:sz="0" w:space="0" w:color="auto"/>
        <w:bottom w:val="none" w:sz="0" w:space="0" w:color="auto"/>
        <w:right w:val="none" w:sz="0" w:space="0" w:color="auto"/>
      </w:divBdr>
    </w:div>
    <w:div w:id="489030623">
      <w:marLeft w:val="0"/>
      <w:marRight w:val="0"/>
      <w:marTop w:val="0"/>
      <w:marBottom w:val="0"/>
      <w:divBdr>
        <w:top w:val="none" w:sz="0" w:space="0" w:color="auto"/>
        <w:left w:val="none" w:sz="0" w:space="0" w:color="auto"/>
        <w:bottom w:val="none" w:sz="0" w:space="0" w:color="auto"/>
        <w:right w:val="none" w:sz="0" w:space="0" w:color="auto"/>
      </w:divBdr>
      <w:divsChild>
        <w:div w:id="2049603837">
          <w:marLeft w:val="0"/>
          <w:marRight w:val="0"/>
          <w:marTop w:val="0"/>
          <w:marBottom w:val="0"/>
          <w:divBdr>
            <w:top w:val="none" w:sz="0" w:space="0" w:color="auto"/>
            <w:left w:val="none" w:sz="0" w:space="0" w:color="auto"/>
            <w:bottom w:val="none" w:sz="0" w:space="0" w:color="auto"/>
            <w:right w:val="none" w:sz="0" w:space="0" w:color="auto"/>
          </w:divBdr>
        </w:div>
      </w:divsChild>
    </w:div>
    <w:div w:id="489371970">
      <w:bodyDiv w:val="1"/>
      <w:marLeft w:val="0"/>
      <w:marRight w:val="0"/>
      <w:marTop w:val="0"/>
      <w:marBottom w:val="0"/>
      <w:divBdr>
        <w:top w:val="none" w:sz="0" w:space="0" w:color="auto"/>
        <w:left w:val="none" w:sz="0" w:space="0" w:color="auto"/>
        <w:bottom w:val="none" w:sz="0" w:space="0" w:color="auto"/>
        <w:right w:val="none" w:sz="0" w:space="0" w:color="auto"/>
      </w:divBdr>
    </w:div>
    <w:div w:id="489834573">
      <w:bodyDiv w:val="1"/>
      <w:marLeft w:val="0"/>
      <w:marRight w:val="0"/>
      <w:marTop w:val="0"/>
      <w:marBottom w:val="0"/>
      <w:divBdr>
        <w:top w:val="none" w:sz="0" w:space="0" w:color="auto"/>
        <w:left w:val="none" w:sz="0" w:space="0" w:color="auto"/>
        <w:bottom w:val="none" w:sz="0" w:space="0" w:color="auto"/>
        <w:right w:val="none" w:sz="0" w:space="0" w:color="auto"/>
      </w:divBdr>
    </w:div>
    <w:div w:id="492645679">
      <w:bodyDiv w:val="1"/>
      <w:marLeft w:val="0"/>
      <w:marRight w:val="0"/>
      <w:marTop w:val="0"/>
      <w:marBottom w:val="0"/>
      <w:divBdr>
        <w:top w:val="none" w:sz="0" w:space="0" w:color="auto"/>
        <w:left w:val="none" w:sz="0" w:space="0" w:color="auto"/>
        <w:bottom w:val="none" w:sz="0" w:space="0" w:color="auto"/>
        <w:right w:val="none" w:sz="0" w:space="0" w:color="auto"/>
      </w:divBdr>
    </w:div>
    <w:div w:id="498695776">
      <w:bodyDiv w:val="1"/>
      <w:marLeft w:val="0"/>
      <w:marRight w:val="0"/>
      <w:marTop w:val="0"/>
      <w:marBottom w:val="0"/>
      <w:divBdr>
        <w:top w:val="none" w:sz="0" w:space="0" w:color="auto"/>
        <w:left w:val="none" w:sz="0" w:space="0" w:color="auto"/>
        <w:bottom w:val="none" w:sz="0" w:space="0" w:color="auto"/>
        <w:right w:val="none" w:sz="0" w:space="0" w:color="auto"/>
      </w:divBdr>
    </w:div>
    <w:div w:id="504587393">
      <w:bodyDiv w:val="1"/>
      <w:marLeft w:val="0"/>
      <w:marRight w:val="0"/>
      <w:marTop w:val="0"/>
      <w:marBottom w:val="0"/>
      <w:divBdr>
        <w:top w:val="none" w:sz="0" w:space="0" w:color="auto"/>
        <w:left w:val="none" w:sz="0" w:space="0" w:color="auto"/>
        <w:bottom w:val="none" w:sz="0" w:space="0" w:color="auto"/>
        <w:right w:val="none" w:sz="0" w:space="0" w:color="auto"/>
      </w:divBdr>
    </w:div>
    <w:div w:id="504781668">
      <w:bodyDiv w:val="1"/>
      <w:marLeft w:val="0"/>
      <w:marRight w:val="0"/>
      <w:marTop w:val="0"/>
      <w:marBottom w:val="0"/>
      <w:divBdr>
        <w:top w:val="none" w:sz="0" w:space="0" w:color="auto"/>
        <w:left w:val="none" w:sz="0" w:space="0" w:color="auto"/>
        <w:bottom w:val="none" w:sz="0" w:space="0" w:color="auto"/>
        <w:right w:val="none" w:sz="0" w:space="0" w:color="auto"/>
      </w:divBdr>
    </w:div>
    <w:div w:id="505483045">
      <w:bodyDiv w:val="1"/>
      <w:marLeft w:val="0"/>
      <w:marRight w:val="0"/>
      <w:marTop w:val="0"/>
      <w:marBottom w:val="0"/>
      <w:divBdr>
        <w:top w:val="none" w:sz="0" w:space="0" w:color="auto"/>
        <w:left w:val="none" w:sz="0" w:space="0" w:color="auto"/>
        <w:bottom w:val="none" w:sz="0" w:space="0" w:color="auto"/>
        <w:right w:val="none" w:sz="0" w:space="0" w:color="auto"/>
      </w:divBdr>
    </w:div>
    <w:div w:id="506284776">
      <w:bodyDiv w:val="1"/>
      <w:marLeft w:val="0"/>
      <w:marRight w:val="0"/>
      <w:marTop w:val="0"/>
      <w:marBottom w:val="0"/>
      <w:divBdr>
        <w:top w:val="none" w:sz="0" w:space="0" w:color="auto"/>
        <w:left w:val="none" w:sz="0" w:space="0" w:color="auto"/>
        <w:bottom w:val="none" w:sz="0" w:space="0" w:color="auto"/>
        <w:right w:val="none" w:sz="0" w:space="0" w:color="auto"/>
      </w:divBdr>
    </w:div>
    <w:div w:id="509953489">
      <w:bodyDiv w:val="1"/>
      <w:marLeft w:val="0"/>
      <w:marRight w:val="0"/>
      <w:marTop w:val="0"/>
      <w:marBottom w:val="0"/>
      <w:divBdr>
        <w:top w:val="none" w:sz="0" w:space="0" w:color="auto"/>
        <w:left w:val="none" w:sz="0" w:space="0" w:color="auto"/>
        <w:bottom w:val="none" w:sz="0" w:space="0" w:color="auto"/>
        <w:right w:val="none" w:sz="0" w:space="0" w:color="auto"/>
      </w:divBdr>
    </w:div>
    <w:div w:id="511797605">
      <w:bodyDiv w:val="1"/>
      <w:marLeft w:val="0"/>
      <w:marRight w:val="0"/>
      <w:marTop w:val="0"/>
      <w:marBottom w:val="0"/>
      <w:divBdr>
        <w:top w:val="none" w:sz="0" w:space="0" w:color="auto"/>
        <w:left w:val="none" w:sz="0" w:space="0" w:color="auto"/>
        <w:bottom w:val="none" w:sz="0" w:space="0" w:color="auto"/>
        <w:right w:val="none" w:sz="0" w:space="0" w:color="auto"/>
      </w:divBdr>
    </w:div>
    <w:div w:id="511995008">
      <w:bodyDiv w:val="1"/>
      <w:marLeft w:val="0"/>
      <w:marRight w:val="0"/>
      <w:marTop w:val="0"/>
      <w:marBottom w:val="0"/>
      <w:divBdr>
        <w:top w:val="none" w:sz="0" w:space="0" w:color="auto"/>
        <w:left w:val="none" w:sz="0" w:space="0" w:color="auto"/>
        <w:bottom w:val="none" w:sz="0" w:space="0" w:color="auto"/>
        <w:right w:val="none" w:sz="0" w:space="0" w:color="auto"/>
      </w:divBdr>
    </w:div>
    <w:div w:id="513109589">
      <w:bodyDiv w:val="1"/>
      <w:marLeft w:val="0"/>
      <w:marRight w:val="0"/>
      <w:marTop w:val="0"/>
      <w:marBottom w:val="0"/>
      <w:divBdr>
        <w:top w:val="none" w:sz="0" w:space="0" w:color="auto"/>
        <w:left w:val="none" w:sz="0" w:space="0" w:color="auto"/>
        <w:bottom w:val="none" w:sz="0" w:space="0" w:color="auto"/>
        <w:right w:val="none" w:sz="0" w:space="0" w:color="auto"/>
      </w:divBdr>
    </w:div>
    <w:div w:id="515922497">
      <w:bodyDiv w:val="1"/>
      <w:marLeft w:val="0"/>
      <w:marRight w:val="0"/>
      <w:marTop w:val="0"/>
      <w:marBottom w:val="0"/>
      <w:divBdr>
        <w:top w:val="none" w:sz="0" w:space="0" w:color="auto"/>
        <w:left w:val="none" w:sz="0" w:space="0" w:color="auto"/>
        <w:bottom w:val="none" w:sz="0" w:space="0" w:color="auto"/>
        <w:right w:val="none" w:sz="0" w:space="0" w:color="auto"/>
      </w:divBdr>
    </w:div>
    <w:div w:id="519197242">
      <w:bodyDiv w:val="1"/>
      <w:marLeft w:val="0"/>
      <w:marRight w:val="0"/>
      <w:marTop w:val="0"/>
      <w:marBottom w:val="0"/>
      <w:divBdr>
        <w:top w:val="none" w:sz="0" w:space="0" w:color="auto"/>
        <w:left w:val="none" w:sz="0" w:space="0" w:color="auto"/>
        <w:bottom w:val="none" w:sz="0" w:space="0" w:color="auto"/>
        <w:right w:val="none" w:sz="0" w:space="0" w:color="auto"/>
      </w:divBdr>
    </w:div>
    <w:div w:id="521627153">
      <w:bodyDiv w:val="1"/>
      <w:marLeft w:val="0"/>
      <w:marRight w:val="0"/>
      <w:marTop w:val="0"/>
      <w:marBottom w:val="0"/>
      <w:divBdr>
        <w:top w:val="none" w:sz="0" w:space="0" w:color="auto"/>
        <w:left w:val="none" w:sz="0" w:space="0" w:color="auto"/>
        <w:bottom w:val="none" w:sz="0" w:space="0" w:color="auto"/>
        <w:right w:val="none" w:sz="0" w:space="0" w:color="auto"/>
      </w:divBdr>
      <w:divsChild>
        <w:div w:id="496042302">
          <w:marLeft w:val="0"/>
          <w:marRight w:val="0"/>
          <w:marTop w:val="0"/>
          <w:marBottom w:val="0"/>
          <w:divBdr>
            <w:top w:val="none" w:sz="0" w:space="0" w:color="auto"/>
            <w:left w:val="none" w:sz="0" w:space="0" w:color="auto"/>
            <w:bottom w:val="none" w:sz="0" w:space="0" w:color="auto"/>
            <w:right w:val="none" w:sz="0" w:space="0" w:color="auto"/>
          </w:divBdr>
        </w:div>
      </w:divsChild>
    </w:div>
    <w:div w:id="522939252">
      <w:bodyDiv w:val="1"/>
      <w:marLeft w:val="0"/>
      <w:marRight w:val="0"/>
      <w:marTop w:val="0"/>
      <w:marBottom w:val="0"/>
      <w:divBdr>
        <w:top w:val="none" w:sz="0" w:space="0" w:color="auto"/>
        <w:left w:val="none" w:sz="0" w:space="0" w:color="auto"/>
        <w:bottom w:val="none" w:sz="0" w:space="0" w:color="auto"/>
        <w:right w:val="none" w:sz="0" w:space="0" w:color="auto"/>
      </w:divBdr>
    </w:div>
    <w:div w:id="525021848">
      <w:bodyDiv w:val="1"/>
      <w:marLeft w:val="0"/>
      <w:marRight w:val="0"/>
      <w:marTop w:val="0"/>
      <w:marBottom w:val="0"/>
      <w:divBdr>
        <w:top w:val="none" w:sz="0" w:space="0" w:color="auto"/>
        <w:left w:val="none" w:sz="0" w:space="0" w:color="auto"/>
        <w:bottom w:val="none" w:sz="0" w:space="0" w:color="auto"/>
        <w:right w:val="none" w:sz="0" w:space="0" w:color="auto"/>
      </w:divBdr>
    </w:div>
    <w:div w:id="526329547">
      <w:bodyDiv w:val="1"/>
      <w:marLeft w:val="0"/>
      <w:marRight w:val="0"/>
      <w:marTop w:val="0"/>
      <w:marBottom w:val="0"/>
      <w:divBdr>
        <w:top w:val="none" w:sz="0" w:space="0" w:color="auto"/>
        <w:left w:val="none" w:sz="0" w:space="0" w:color="auto"/>
        <w:bottom w:val="none" w:sz="0" w:space="0" w:color="auto"/>
        <w:right w:val="none" w:sz="0" w:space="0" w:color="auto"/>
      </w:divBdr>
    </w:div>
    <w:div w:id="529732175">
      <w:bodyDiv w:val="1"/>
      <w:marLeft w:val="0"/>
      <w:marRight w:val="0"/>
      <w:marTop w:val="0"/>
      <w:marBottom w:val="0"/>
      <w:divBdr>
        <w:top w:val="none" w:sz="0" w:space="0" w:color="auto"/>
        <w:left w:val="none" w:sz="0" w:space="0" w:color="auto"/>
        <w:bottom w:val="none" w:sz="0" w:space="0" w:color="auto"/>
        <w:right w:val="none" w:sz="0" w:space="0" w:color="auto"/>
      </w:divBdr>
    </w:div>
    <w:div w:id="534347683">
      <w:bodyDiv w:val="1"/>
      <w:marLeft w:val="0"/>
      <w:marRight w:val="0"/>
      <w:marTop w:val="0"/>
      <w:marBottom w:val="0"/>
      <w:divBdr>
        <w:top w:val="none" w:sz="0" w:space="0" w:color="auto"/>
        <w:left w:val="none" w:sz="0" w:space="0" w:color="auto"/>
        <w:bottom w:val="none" w:sz="0" w:space="0" w:color="auto"/>
        <w:right w:val="none" w:sz="0" w:space="0" w:color="auto"/>
      </w:divBdr>
    </w:div>
    <w:div w:id="539900571">
      <w:bodyDiv w:val="1"/>
      <w:marLeft w:val="0"/>
      <w:marRight w:val="0"/>
      <w:marTop w:val="0"/>
      <w:marBottom w:val="0"/>
      <w:divBdr>
        <w:top w:val="none" w:sz="0" w:space="0" w:color="auto"/>
        <w:left w:val="none" w:sz="0" w:space="0" w:color="auto"/>
        <w:bottom w:val="none" w:sz="0" w:space="0" w:color="auto"/>
        <w:right w:val="none" w:sz="0" w:space="0" w:color="auto"/>
      </w:divBdr>
    </w:div>
    <w:div w:id="542257164">
      <w:bodyDiv w:val="1"/>
      <w:marLeft w:val="0"/>
      <w:marRight w:val="0"/>
      <w:marTop w:val="0"/>
      <w:marBottom w:val="0"/>
      <w:divBdr>
        <w:top w:val="none" w:sz="0" w:space="0" w:color="auto"/>
        <w:left w:val="none" w:sz="0" w:space="0" w:color="auto"/>
        <w:bottom w:val="none" w:sz="0" w:space="0" w:color="auto"/>
        <w:right w:val="none" w:sz="0" w:space="0" w:color="auto"/>
      </w:divBdr>
    </w:div>
    <w:div w:id="545485553">
      <w:bodyDiv w:val="1"/>
      <w:marLeft w:val="0"/>
      <w:marRight w:val="0"/>
      <w:marTop w:val="0"/>
      <w:marBottom w:val="0"/>
      <w:divBdr>
        <w:top w:val="none" w:sz="0" w:space="0" w:color="auto"/>
        <w:left w:val="none" w:sz="0" w:space="0" w:color="auto"/>
        <w:bottom w:val="none" w:sz="0" w:space="0" w:color="auto"/>
        <w:right w:val="none" w:sz="0" w:space="0" w:color="auto"/>
      </w:divBdr>
    </w:div>
    <w:div w:id="550120624">
      <w:bodyDiv w:val="1"/>
      <w:marLeft w:val="0"/>
      <w:marRight w:val="0"/>
      <w:marTop w:val="0"/>
      <w:marBottom w:val="0"/>
      <w:divBdr>
        <w:top w:val="none" w:sz="0" w:space="0" w:color="auto"/>
        <w:left w:val="none" w:sz="0" w:space="0" w:color="auto"/>
        <w:bottom w:val="none" w:sz="0" w:space="0" w:color="auto"/>
        <w:right w:val="none" w:sz="0" w:space="0" w:color="auto"/>
      </w:divBdr>
    </w:div>
    <w:div w:id="554783379">
      <w:bodyDiv w:val="1"/>
      <w:marLeft w:val="0"/>
      <w:marRight w:val="0"/>
      <w:marTop w:val="0"/>
      <w:marBottom w:val="0"/>
      <w:divBdr>
        <w:top w:val="none" w:sz="0" w:space="0" w:color="auto"/>
        <w:left w:val="none" w:sz="0" w:space="0" w:color="auto"/>
        <w:bottom w:val="none" w:sz="0" w:space="0" w:color="auto"/>
        <w:right w:val="none" w:sz="0" w:space="0" w:color="auto"/>
      </w:divBdr>
    </w:div>
    <w:div w:id="559483892">
      <w:bodyDiv w:val="1"/>
      <w:marLeft w:val="0"/>
      <w:marRight w:val="0"/>
      <w:marTop w:val="0"/>
      <w:marBottom w:val="0"/>
      <w:divBdr>
        <w:top w:val="none" w:sz="0" w:space="0" w:color="auto"/>
        <w:left w:val="none" w:sz="0" w:space="0" w:color="auto"/>
        <w:bottom w:val="none" w:sz="0" w:space="0" w:color="auto"/>
        <w:right w:val="none" w:sz="0" w:space="0" w:color="auto"/>
      </w:divBdr>
    </w:div>
    <w:div w:id="561137536">
      <w:bodyDiv w:val="1"/>
      <w:marLeft w:val="0"/>
      <w:marRight w:val="0"/>
      <w:marTop w:val="0"/>
      <w:marBottom w:val="0"/>
      <w:divBdr>
        <w:top w:val="none" w:sz="0" w:space="0" w:color="auto"/>
        <w:left w:val="none" w:sz="0" w:space="0" w:color="auto"/>
        <w:bottom w:val="none" w:sz="0" w:space="0" w:color="auto"/>
        <w:right w:val="none" w:sz="0" w:space="0" w:color="auto"/>
      </w:divBdr>
    </w:div>
    <w:div w:id="561142602">
      <w:bodyDiv w:val="1"/>
      <w:marLeft w:val="0"/>
      <w:marRight w:val="0"/>
      <w:marTop w:val="0"/>
      <w:marBottom w:val="0"/>
      <w:divBdr>
        <w:top w:val="none" w:sz="0" w:space="0" w:color="auto"/>
        <w:left w:val="none" w:sz="0" w:space="0" w:color="auto"/>
        <w:bottom w:val="none" w:sz="0" w:space="0" w:color="auto"/>
        <w:right w:val="none" w:sz="0" w:space="0" w:color="auto"/>
      </w:divBdr>
    </w:div>
    <w:div w:id="562064876">
      <w:bodyDiv w:val="1"/>
      <w:marLeft w:val="0"/>
      <w:marRight w:val="0"/>
      <w:marTop w:val="0"/>
      <w:marBottom w:val="0"/>
      <w:divBdr>
        <w:top w:val="none" w:sz="0" w:space="0" w:color="auto"/>
        <w:left w:val="none" w:sz="0" w:space="0" w:color="auto"/>
        <w:bottom w:val="none" w:sz="0" w:space="0" w:color="auto"/>
        <w:right w:val="none" w:sz="0" w:space="0" w:color="auto"/>
      </w:divBdr>
    </w:div>
    <w:div w:id="564293369">
      <w:bodyDiv w:val="1"/>
      <w:marLeft w:val="0"/>
      <w:marRight w:val="0"/>
      <w:marTop w:val="0"/>
      <w:marBottom w:val="0"/>
      <w:divBdr>
        <w:top w:val="none" w:sz="0" w:space="0" w:color="auto"/>
        <w:left w:val="none" w:sz="0" w:space="0" w:color="auto"/>
        <w:bottom w:val="none" w:sz="0" w:space="0" w:color="auto"/>
        <w:right w:val="none" w:sz="0" w:space="0" w:color="auto"/>
      </w:divBdr>
    </w:div>
    <w:div w:id="568462730">
      <w:bodyDiv w:val="1"/>
      <w:marLeft w:val="0"/>
      <w:marRight w:val="0"/>
      <w:marTop w:val="0"/>
      <w:marBottom w:val="0"/>
      <w:divBdr>
        <w:top w:val="none" w:sz="0" w:space="0" w:color="auto"/>
        <w:left w:val="none" w:sz="0" w:space="0" w:color="auto"/>
        <w:bottom w:val="none" w:sz="0" w:space="0" w:color="auto"/>
        <w:right w:val="none" w:sz="0" w:space="0" w:color="auto"/>
      </w:divBdr>
    </w:div>
    <w:div w:id="568730031">
      <w:bodyDiv w:val="1"/>
      <w:marLeft w:val="0"/>
      <w:marRight w:val="0"/>
      <w:marTop w:val="0"/>
      <w:marBottom w:val="0"/>
      <w:divBdr>
        <w:top w:val="none" w:sz="0" w:space="0" w:color="auto"/>
        <w:left w:val="none" w:sz="0" w:space="0" w:color="auto"/>
        <w:bottom w:val="none" w:sz="0" w:space="0" w:color="auto"/>
        <w:right w:val="none" w:sz="0" w:space="0" w:color="auto"/>
      </w:divBdr>
    </w:div>
    <w:div w:id="569460021">
      <w:bodyDiv w:val="1"/>
      <w:marLeft w:val="0"/>
      <w:marRight w:val="0"/>
      <w:marTop w:val="0"/>
      <w:marBottom w:val="0"/>
      <w:divBdr>
        <w:top w:val="none" w:sz="0" w:space="0" w:color="auto"/>
        <w:left w:val="none" w:sz="0" w:space="0" w:color="auto"/>
        <w:bottom w:val="none" w:sz="0" w:space="0" w:color="auto"/>
        <w:right w:val="none" w:sz="0" w:space="0" w:color="auto"/>
      </w:divBdr>
    </w:div>
    <w:div w:id="573199131">
      <w:bodyDiv w:val="1"/>
      <w:marLeft w:val="0"/>
      <w:marRight w:val="0"/>
      <w:marTop w:val="0"/>
      <w:marBottom w:val="0"/>
      <w:divBdr>
        <w:top w:val="none" w:sz="0" w:space="0" w:color="auto"/>
        <w:left w:val="none" w:sz="0" w:space="0" w:color="auto"/>
        <w:bottom w:val="none" w:sz="0" w:space="0" w:color="auto"/>
        <w:right w:val="none" w:sz="0" w:space="0" w:color="auto"/>
      </w:divBdr>
    </w:div>
    <w:div w:id="575700293">
      <w:bodyDiv w:val="1"/>
      <w:marLeft w:val="0"/>
      <w:marRight w:val="0"/>
      <w:marTop w:val="0"/>
      <w:marBottom w:val="0"/>
      <w:divBdr>
        <w:top w:val="none" w:sz="0" w:space="0" w:color="auto"/>
        <w:left w:val="none" w:sz="0" w:space="0" w:color="auto"/>
        <w:bottom w:val="none" w:sz="0" w:space="0" w:color="auto"/>
        <w:right w:val="none" w:sz="0" w:space="0" w:color="auto"/>
      </w:divBdr>
    </w:div>
    <w:div w:id="575820755">
      <w:bodyDiv w:val="1"/>
      <w:marLeft w:val="0"/>
      <w:marRight w:val="0"/>
      <w:marTop w:val="0"/>
      <w:marBottom w:val="0"/>
      <w:divBdr>
        <w:top w:val="none" w:sz="0" w:space="0" w:color="auto"/>
        <w:left w:val="none" w:sz="0" w:space="0" w:color="auto"/>
        <w:bottom w:val="none" w:sz="0" w:space="0" w:color="auto"/>
        <w:right w:val="none" w:sz="0" w:space="0" w:color="auto"/>
      </w:divBdr>
    </w:div>
    <w:div w:id="580025662">
      <w:bodyDiv w:val="1"/>
      <w:marLeft w:val="0"/>
      <w:marRight w:val="0"/>
      <w:marTop w:val="0"/>
      <w:marBottom w:val="0"/>
      <w:divBdr>
        <w:top w:val="none" w:sz="0" w:space="0" w:color="auto"/>
        <w:left w:val="none" w:sz="0" w:space="0" w:color="auto"/>
        <w:bottom w:val="none" w:sz="0" w:space="0" w:color="auto"/>
        <w:right w:val="none" w:sz="0" w:space="0" w:color="auto"/>
      </w:divBdr>
    </w:div>
    <w:div w:id="581526602">
      <w:bodyDiv w:val="1"/>
      <w:marLeft w:val="0"/>
      <w:marRight w:val="0"/>
      <w:marTop w:val="0"/>
      <w:marBottom w:val="0"/>
      <w:divBdr>
        <w:top w:val="none" w:sz="0" w:space="0" w:color="auto"/>
        <w:left w:val="none" w:sz="0" w:space="0" w:color="auto"/>
        <w:bottom w:val="none" w:sz="0" w:space="0" w:color="auto"/>
        <w:right w:val="none" w:sz="0" w:space="0" w:color="auto"/>
      </w:divBdr>
    </w:div>
    <w:div w:id="581716736">
      <w:bodyDiv w:val="1"/>
      <w:marLeft w:val="0"/>
      <w:marRight w:val="0"/>
      <w:marTop w:val="0"/>
      <w:marBottom w:val="0"/>
      <w:divBdr>
        <w:top w:val="none" w:sz="0" w:space="0" w:color="auto"/>
        <w:left w:val="none" w:sz="0" w:space="0" w:color="auto"/>
        <w:bottom w:val="none" w:sz="0" w:space="0" w:color="auto"/>
        <w:right w:val="none" w:sz="0" w:space="0" w:color="auto"/>
      </w:divBdr>
    </w:div>
    <w:div w:id="582376363">
      <w:bodyDiv w:val="1"/>
      <w:marLeft w:val="0"/>
      <w:marRight w:val="0"/>
      <w:marTop w:val="0"/>
      <w:marBottom w:val="0"/>
      <w:divBdr>
        <w:top w:val="none" w:sz="0" w:space="0" w:color="auto"/>
        <w:left w:val="none" w:sz="0" w:space="0" w:color="auto"/>
        <w:bottom w:val="none" w:sz="0" w:space="0" w:color="auto"/>
        <w:right w:val="none" w:sz="0" w:space="0" w:color="auto"/>
      </w:divBdr>
    </w:div>
    <w:div w:id="585573147">
      <w:bodyDiv w:val="1"/>
      <w:marLeft w:val="0"/>
      <w:marRight w:val="0"/>
      <w:marTop w:val="0"/>
      <w:marBottom w:val="0"/>
      <w:divBdr>
        <w:top w:val="none" w:sz="0" w:space="0" w:color="auto"/>
        <w:left w:val="none" w:sz="0" w:space="0" w:color="auto"/>
        <w:bottom w:val="none" w:sz="0" w:space="0" w:color="auto"/>
        <w:right w:val="none" w:sz="0" w:space="0" w:color="auto"/>
      </w:divBdr>
    </w:div>
    <w:div w:id="586497930">
      <w:bodyDiv w:val="1"/>
      <w:marLeft w:val="0"/>
      <w:marRight w:val="0"/>
      <w:marTop w:val="0"/>
      <w:marBottom w:val="0"/>
      <w:divBdr>
        <w:top w:val="none" w:sz="0" w:space="0" w:color="auto"/>
        <w:left w:val="none" w:sz="0" w:space="0" w:color="auto"/>
        <w:bottom w:val="none" w:sz="0" w:space="0" w:color="auto"/>
        <w:right w:val="none" w:sz="0" w:space="0" w:color="auto"/>
      </w:divBdr>
    </w:div>
    <w:div w:id="586575578">
      <w:bodyDiv w:val="1"/>
      <w:marLeft w:val="0"/>
      <w:marRight w:val="0"/>
      <w:marTop w:val="0"/>
      <w:marBottom w:val="0"/>
      <w:divBdr>
        <w:top w:val="none" w:sz="0" w:space="0" w:color="auto"/>
        <w:left w:val="none" w:sz="0" w:space="0" w:color="auto"/>
        <w:bottom w:val="none" w:sz="0" w:space="0" w:color="auto"/>
        <w:right w:val="none" w:sz="0" w:space="0" w:color="auto"/>
      </w:divBdr>
    </w:div>
    <w:div w:id="586622018">
      <w:bodyDiv w:val="1"/>
      <w:marLeft w:val="0"/>
      <w:marRight w:val="0"/>
      <w:marTop w:val="0"/>
      <w:marBottom w:val="0"/>
      <w:divBdr>
        <w:top w:val="none" w:sz="0" w:space="0" w:color="auto"/>
        <w:left w:val="none" w:sz="0" w:space="0" w:color="auto"/>
        <w:bottom w:val="none" w:sz="0" w:space="0" w:color="auto"/>
        <w:right w:val="none" w:sz="0" w:space="0" w:color="auto"/>
      </w:divBdr>
    </w:div>
    <w:div w:id="586959037">
      <w:bodyDiv w:val="1"/>
      <w:marLeft w:val="0"/>
      <w:marRight w:val="0"/>
      <w:marTop w:val="0"/>
      <w:marBottom w:val="0"/>
      <w:divBdr>
        <w:top w:val="none" w:sz="0" w:space="0" w:color="auto"/>
        <w:left w:val="none" w:sz="0" w:space="0" w:color="auto"/>
        <w:bottom w:val="none" w:sz="0" w:space="0" w:color="auto"/>
        <w:right w:val="none" w:sz="0" w:space="0" w:color="auto"/>
      </w:divBdr>
    </w:div>
    <w:div w:id="587345454">
      <w:bodyDiv w:val="1"/>
      <w:marLeft w:val="0"/>
      <w:marRight w:val="0"/>
      <w:marTop w:val="0"/>
      <w:marBottom w:val="0"/>
      <w:divBdr>
        <w:top w:val="none" w:sz="0" w:space="0" w:color="auto"/>
        <w:left w:val="none" w:sz="0" w:space="0" w:color="auto"/>
        <w:bottom w:val="none" w:sz="0" w:space="0" w:color="auto"/>
        <w:right w:val="none" w:sz="0" w:space="0" w:color="auto"/>
      </w:divBdr>
    </w:div>
    <w:div w:id="589462575">
      <w:bodyDiv w:val="1"/>
      <w:marLeft w:val="0"/>
      <w:marRight w:val="0"/>
      <w:marTop w:val="0"/>
      <w:marBottom w:val="0"/>
      <w:divBdr>
        <w:top w:val="none" w:sz="0" w:space="0" w:color="auto"/>
        <w:left w:val="none" w:sz="0" w:space="0" w:color="auto"/>
        <w:bottom w:val="none" w:sz="0" w:space="0" w:color="auto"/>
        <w:right w:val="none" w:sz="0" w:space="0" w:color="auto"/>
      </w:divBdr>
    </w:div>
    <w:div w:id="591277605">
      <w:bodyDiv w:val="1"/>
      <w:marLeft w:val="0"/>
      <w:marRight w:val="0"/>
      <w:marTop w:val="0"/>
      <w:marBottom w:val="0"/>
      <w:divBdr>
        <w:top w:val="none" w:sz="0" w:space="0" w:color="auto"/>
        <w:left w:val="none" w:sz="0" w:space="0" w:color="auto"/>
        <w:bottom w:val="none" w:sz="0" w:space="0" w:color="auto"/>
        <w:right w:val="none" w:sz="0" w:space="0" w:color="auto"/>
      </w:divBdr>
    </w:div>
    <w:div w:id="596013497">
      <w:bodyDiv w:val="1"/>
      <w:marLeft w:val="0"/>
      <w:marRight w:val="0"/>
      <w:marTop w:val="0"/>
      <w:marBottom w:val="0"/>
      <w:divBdr>
        <w:top w:val="none" w:sz="0" w:space="0" w:color="auto"/>
        <w:left w:val="none" w:sz="0" w:space="0" w:color="auto"/>
        <w:bottom w:val="none" w:sz="0" w:space="0" w:color="auto"/>
        <w:right w:val="none" w:sz="0" w:space="0" w:color="auto"/>
      </w:divBdr>
    </w:div>
    <w:div w:id="596598394">
      <w:bodyDiv w:val="1"/>
      <w:marLeft w:val="0"/>
      <w:marRight w:val="0"/>
      <w:marTop w:val="0"/>
      <w:marBottom w:val="0"/>
      <w:divBdr>
        <w:top w:val="none" w:sz="0" w:space="0" w:color="auto"/>
        <w:left w:val="none" w:sz="0" w:space="0" w:color="auto"/>
        <w:bottom w:val="none" w:sz="0" w:space="0" w:color="auto"/>
        <w:right w:val="none" w:sz="0" w:space="0" w:color="auto"/>
      </w:divBdr>
    </w:div>
    <w:div w:id="598375424">
      <w:bodyDiv w:val="1"/>
      <w:marLeft w:val="0"/>
      <w:marRight w:val="0"/>
      <w:marTop w:val="0"/>
      <w:marBottom w:val="0"/>
      <w:divBdr>
        <w:top w:val="none" w:sz="0" w:space="0" w:color="auto"/>
        <w:left w:val="none" w:sz="0" w:space="0" w:color="auto"/>
        <w:bottom w:val="none" w:sz="0" w:space="0" w:color="auto"/>
        <w:right w:val="none" w:sz="0" w:space="0" w:color="auto"/>
      </w:divBdr>
    </w:div>
    <w:div w:id="598635164">
      <w:bodyDiv w:val="1"/>
      <w:marLeft w:val="0"/>
      <w:marRight w:val="0"/>
      <w:marTop w:val="0"/>
      <w:marBottom w:val="0"/>
      <w:divBdr>
        <w:top w:val="none" w:sz="0" w:space="0" w:color="auto"/>
        <w:left w:val="none" w:sz="0" w:space="0" w:color="auto"/>
        <w:bottom w:val="none" w:sz="0" w:space="0" w:color="auto"/>
        <w:right w:val="none" w:sz="0" w:space="0" w:color="auto"/>
      </w:divBdr>
    </w:div>
    <w:div w:id="604076513">
      <w:bodyDiv w:val="1"/>
      <w:marLeft w:val="0"/>
      <w:marRight w:val="0"/>
      <w:marTop w:val="0"/>
      <w:marBottom w:val="0"/>
      <w:divBdr>
        <w:top w:val="none" w:sz="0" w:space="0" w:color="auto"/>
        <w:left w:val="none" w:sz="0" w:space="0" w:color="auto"/>
        <w:bottom w:val="none" w:sz="0" w:space="0" w:color="auto"/>
        <w:right w:val="none" w:sz="0" w:space="0" w:color="auto"/>
      </w:divBdr>
    </w:div>
    <w:div w:id="604463395">
      <w:bodyDiv w:val="1"/>
      <w:marLeft w:val="0"/>
      <w:marRight w:val="0"/>
      <w:marTop w:val="0"/>
      <w:marBottom w:val="0"/>
      <w:divBdr>
        <w:top w:val="none" w:sz="0" w:space="0" w:color="auto"/>
        <w:left w:val="none" w:sz="0" w:space="0" w:color="auto"/>
        <w:bottom w:val="none" w:sz="0" w:space="0" w:color="auto"/>
        <w:right w:val="none" w:sz="0" w:space="0" w:color="auto"/>
      </w:divBdr>
    </w:div>
    <w:div w:id="605692102">
      <w:bodyDiv w:val="1"/>
      <w:marLeft w:val="0"/>
      <w:marRight w:val="0"/>
      <w:marTop w:val="0"/>
      <w:marBottom w:val="0"/>
      <w:divBdr>
        <w:top w:val="none" w:sz="0" w:space="0" w:color="auto"/>
        <w:left w:val="none" w:sz="0" w:space="0" w:color="auto"/>
        <w:bottom w:val="none" w:sz="0" w:space="0" w:color="auto"/>
        <w:right w:val="none" w:sz="0" w:space="0" w:color="auto"/>
      </w:divBdr>
    </w:div>
    <w:div w:id="607590606">
      <w:bodyDiv w:val="1"/>
      <w:marLeft w:val="0"/>
      <w:marRight w:val="0"/>
      <w:marTop w:val="0"/>
      <w:marBottom w:val="0"/>
      <w:divBdr>
        <w:top w:val="none" w:sz="0" w:space="0" w:color="auto"/>
        <w:left w:val="none" w:sz="0" w:space="0" w:color="auto"/>
        <w:bottom w:val="none" w:sz="0" w:space="0" w:color="auto"/>
        <w:right w:val="none" w:sz="0" w:space="0" w:color="auto"/>
      </w:divBdr>
    </w:div>
    <w:div w:id="608507939">
      <w:bodyDiv w:val="1"/>
      <w:marLeft w:val="0"/>
      <w:marRight w:val="0"/>
      <w:marTop w:val="0"/>
      <w:marBottom w:val="0"/>
      <w:divBdr>
        <w:top w:val="none" w:sz="0" w:space="0" w:color="auto"/>
        <w:left w:val="none" w:sz="0" w:space="0" w:color="auto"/>
        <w:bottom w:val="none" w:sz="0" w:space="0" w:color="auto"/>
        <w:right w:val="none" w:sz="0" w:space="0" w:color="auto"/>
      </w:divBdr>
    </w:div>
    <w:div w:id="610552192">
      <w:bodyDiv w:val="1"/>
      <w:marLeft w:val="0"/>
      <w:marRight w:val="0"/>
      <w:marTop w:val="0"/>
      <w:marBottom w:val="0"/>
      <w:divBdr>
        <w:top w:val="none" w:sz="0" w:space="0" w:color="auto"/>
        <w:left w:val="none" w:sz="0" w:space="0" w:color="auto"/>
        <w:bottom w:val="none" w:sz="0" w:space="0" w:color="auto"/>
        <w:right w:val="none" w:sz="0" w:space="0" w:color="auto"/>
      </w:divBdr>
    </w:div>
    <w:div w:id="612328628">
      <w:bodyDiv w:val="1"/>
      <w:marLeft w:val="0"/>
      <w:marRight w:val="0"/>
      <w:marTop w:val="0"/>
      <w:marBottom w:val="0"/>
      <w:divBdr>
        <w:top w:val="none" w:sz="0" w:space="0" w:color="auto"/>
        <w:left w:val="none" w:sz="0" w:space="0" w:color="auto"/>
        <w:bottom w:val="none" w:sz="0" w:space="0" w:color="auto"/>
        <w:right w:val="none" w:sz="0" w:space="0" w:color="auto"/>
      </w:divBdr>
    </w:div>
    <w:div w:id="613901611">
      <w:bodyDiv w:val="1"/>
      <w:marLeft w:val="0"/>
      <w:marRight w:val="0"/>
      <w:marTop w:val="0"/>
      <w:marBottom w:val="0"/>
      <w:divBdr>
        <w:top w:val="none" w:sz="0" w:space="0" w:color="auto"/>
        <w:left w:val="none" w:sz="0" w:space="0" w:color="auto"/>
        <w:bottom w:val="none" w:sz="0" w:space="0" w:color="auto"/>
        <w:right w:val="none" w:sz="0" w:space="0" w:color="auto"/>
      </w:divBdr>
    </w:div>
    <w:div w:id="622007477">
      <w:bodyDiv w:val="1"/>
      <w:marLeft w:val="0"/>
      <w:marRight w:val="0"/>
      <w:marTop w:val="0"/>
      <w:marBottom w:val="0"/>
      <w:divBdr>
        <w:top w:val="none" w:sz="0" w:space="0" w:color="auto"/>
        <w:left w:val="none" w:sz="0" w:space="0" w:color="auto"/>
        <w:bottom w:val="none" w:sz="0" w:space="0" w:color="auto"/>
        <w:right w:val="none" w:sz="0" w:space="0" w:color="auto"/>
      </w:divBdr>
    </w:div>
    <w:div w:id="625042737">
      <w:bodyDiv w:val="1"/>
      <w:marLeft w:val="0"/>
      <w:marRight w:val="0"/>
      <w:marTop w:val="0"/>
      <w:marBottom w:val="0"/>
      <w:divBdr>
        <w:top w:val="none" w:sz="0" w:space="0" w:color="auto"/>
        <w:left w:val="none" w:sz="0" w:space="0" w:color="auto"/>
        <w:bottom w:val="none" w:sz="0" w:space="0" w:color="auto"/>
        <w:right w:val="none" w:sz="0" w:space="0" w:color="auto"/>
      </w:divBdr>
    </w:div>
    <w:div w:id="626857219">
      <w:bodyDiv w:val="1"/>
      <w:marLeft w:val="0"/>
      <w:marRight w:val="0"/>
      <w:marTop w:val="0"/>
      <w:marBottom w:val="0"/>
      <w:divBdr>
        <w:top w:val="none" w:sz="0" w:space="0" w:color="auto"/>
        <w:left w:val="none" w:sz="0" w:space="0" w:color="auto"/>
        <w:bottom w:val="none" w:sz="0" w:space="0" w:color="auto"/>
        <w:right w:val="none" w:sz="0" w:space="0" w:color="auto"/>
      </w:divBdr>
    </w:div>
    <w:div w:id="630210303">
      <w:bodyDiv w:val="1"/>
      <w:marLeft w:val="0"/>
      <w:marRight w:val="0"/>
      <w:marTop w:val="0"/>
      <w:marBottom w:val="0"/>
      <w:divBdr>
        <w:top w:val="none" w:sz="0" w:space="0" w:color="auto"/>
        <w:left w:val="none" w:sz="0" w:space="0" w:color="auto"/>
        <w:bottom w:val="none" w:sz="0" w:space="0" w:color="auto"/>
        <w:right w:val="none" w:sz="0" w:space="0" w:color="auto"/>
      </w:divBdr>
    </w:div>
    <w:div w:id="630788949">
      <w:bodyDiv w:val="1"/>
      <w:marLeft w:val="0"/>
      <w:marRight w:val="0"/>
      <w:marTop w:val="0"/>
      <w:marBottom w:val="0"/>
      <w:divBdr>
        <w:top w:val="none" w:sz="0" w:space="0" w:color="auto"/>
        <w:left w:val="none" w:sz="0" w:space="0" w:color="auto"/>
        <w:bottom w:val="none" w:sz="0" w:space="0" w:color="auto"/>
        <w:right w:val="none" w:sz="0" w:space="0" w:color="auto"/>
      </w:divBdr>
    </w:div>
    <w:div w:id="636766254">
      <w:bodyDiv w:val="1"/>
      <w:marLeft w:val="0"/>
      <w:marRight w:val="0"/>
      <w:marTop w:val="0"/>
      <w:marBottom w:val="0"/>
      <w:divBdr>
        <w:top w:val="none" w:sz="0" w:space="0" w:color="auto"/>
        <w:left w:val="none" w:sz="0" w:space="0" w:color="auto"/>
        <w:bottom w:val="none" w:sz="0" w:space="0" w:color="auto"/>
        <w:right w:val="none" w:sz="0" w:space="0" w:color="auto"/>
      </w:divBdr>
    </w:div>
    <w:div w:id="637423090">
      <w:bodyDiv w:val="1"/>
      <w:marLeft w:val="0"/>
      <w:marRight w:val="0"/>
      <w:marTop w:val="0"/>
      <w:marBottom w:val="0"/>
      <w:divBdr>
        <w:top w:val="none" w:sz="0" w:space="0" w:color="auto"/>
        <w:left w:val="none" w:sz="0" w:space="0" w:color="auto"/>
        <w:bottom w:val="none" w:sz="0" w:space="0" w:color="auto"/>
        <w:right w:val="none" w:sz="0" w:space="0" w:color="auto"/>
      </w:divBdr>
    </w:div>
    <w:div w:id="644313088">
      <w:bodyDiv w:val="1"/>
      <w:marLeft w:val="0"/>
      <w:marRight w:val="0"/>
      <w:marTop w:val="0"/>
      <w:marBottom w:val="0"/>
      <w:divBdr>
        <w:top w:val="none" w:sz="0" w:space="0" w:color="auto"/>
        <w:left w:val="none" w:sz="0" w:space="0" w:color="auto"/>
        <w:bottom w:val="none" w:sz="0" w:space="0" w:color="auto"/>
        <w:right w:val="none" w:sz="0" w:space="0" w:color="auto"/>
      </w:divBdr>
    </w:div>
    <w:div w:id="648558475">
      <w:bodyDiv w:val="1"/>
      <w:marLeft w:val="0"/>
      <w:marRight w:val="0"/>
      <w:marTop w:val="0"/>
      <w:marBottom w:val="0"/>
      <w:divBdr>
        <w:top w:val="none" w:sz="0" w:space="0" w:color="auto"/>
        <w:left w:val="none" w:sz="0" w:space="0" w:color="auto"/>
        <w:bottom w:val="none" w:sz="0" w:space="0" w:color="auto"/>
        <w:right w:val="none" w:sz="0" w:space="0" w:color="auto"/>
      </w:divBdr>
    </w:div>
    <w:div w:id="649094288">
      <w:bodyDiv w:val="1"/>
      <w:marLeft w:val="0"/>
      <w:marRight w:val="0"/>
      <w:marTop w:val="0"/>
      <w:marBottom w:val="0"/>
      <w:divBdr>
        <w:top w:val="none" w:sz="0" w:space="0" w:color="auto"/>
        <w:left w:val="none" w:sz="0" w:space="0" w:color="auto"/>
        <w:bottom w:val="none" w:sz="0" w:space="0" w:color="auto"/>
        <w:right w:val="none" w:sz="0" w:space="0" w:color="auto"/>
      </w:divBdr>
    </w:div>
    <w:div w:id="649212437">
      <w:bodyDiv w:val="1"/>
      <w:marLeft w:val="0"/>
      <w:marRight w:val="0"/>
      <w:marTop w:val="0"/>
      <w:marBottom w:val="0"/>
      <w:divBdr>
        <w:top w:val="none" w:sz="0" w:space="0" w:color="auto"/>
        <w:left w:val="none" w:sz="0" w:space="0" w:color="auto"/>
        <w:bottom w:val="none" w:sz="0" w:space="0" w:color="auto"/>
        <w:right w:val="none" w:sz="0" w:space="0" w:color="auto"/>
      </w:divBdr>
    </w:div>
    <w:div w:id="649755224">
      <w:bodyDiv w:val="1"/>
      <w:marLeft w:val="0"/>
      <w:marRight w:val="0"/>
      <w:marTop w:val="0"/>
      <w:marBottom w:val="0"/>
      <w:divBdr>
        <w:top w:val="none" w:sz="0" w:space="0" w:color="auto"/>
        <w:left w:val="none" w:sz="0" w:space="0" w:color="auto"/>
        <w:bottom w:val="none" w:sz="0" w:space="0" w:color="auto"/>
        <w:right w:val="none" w:sz="0" w:space="0" w:color="auto"/>
      </w:divBdr>
    </w:div>
    <w:div w:id="652609133">
      <w:bodyDiv w:val="1"/>
      <w:marLeft w:val="0"/>
      <w:marRight w:val="0"/>
      <w:marTop w:val="0"/>
      <w:marBottom w:val="0"/>
      <w:divBdr>
        <w:top w:val="none" w:sz="0" w:space="0" w:color="auto"/>
        <w:left w:val="none" w:sz="0" w:space="0" w:color="auto"/>
        <w:bottom w:val="none" w:sz="0" w:space="0" w:color="auto"/>
        <w:right w:val="none" w:sz="0" w:space="0" w:color="auto"/>
      </w:divBdr>
    </w:div>
    <w:div w:id="652835259">
      <w:marLeft w:val="0"/>
      <w:marRight w:val="0"/>
      <w:marTop w:val="0"/>
      <w:marBottom w:val="0"/>
      <w:divBdr>
        <w:top w:val="none" w:sz="0" w:space="0" w:color="auto"/>
        <w:left w:val="none" w:sz="0" w:space="0" w:color="auto"/>
        <w:bottom w:val="none" w:sz="0" w:space="0" w:color="auto"/>
        <w:right w:val="none" w:sz="0" w:space="0" w:color="auto"/>
      </w:divBdr>
      <w:divsChild>
        <w:div w:id="887230616">
          <w:marLeft w:val="0"/>
          <w:marRight w:val="0"/>
          <w:marTop w:val="0"/>
          <w:marBottom w:val="0"/>
          <w:divBdr>
            <w:top w:val="none" w:sz="0" w:space="0" w:color="auto"/>
            <w:left w:val="none" w:sz="0" w:space="0" w:color="auto"/>
            <w:bottom w:val="none" w:sz="0" w:space="0" w:color="auto"/>
            <w:right w:val="none" w:sz="0" w:space="0" w:color="auto"/>
          </w:divBdr>
        </w:div>
      </w:divsChild>
    </w:div>
    <w:div w:id="653876413">
      <w:bodyDiv w:val="1"/>
      <w:marLeft w:val="0"/>
      <w:marRight w:val="0"/>
      <w:marTop w:val="0"/>
      <w:marBottom w:val="0"/>
      <w:divBdr>
        <w:top w:val="none" w:sz="0" w:space="0" w:color="auto"/>
        <w:left w:val="none" w:sz="0" w:space="0" w:color="auto"/>
        <w:bottom w:val="none" w:sz="0" w:space="0" w:color="auto"/>
        <w:right w:val="none" w:sz="0" w:space="0" w:color="auto"/>
      </w:divBdr>
    </w:div>
    <w:div w:id="656038369">
      <w:bodyDiv w:val="1"/>
      <w:marLeft w:val="0"/>
      <w:marRight w:val="0"/>
      <w:marTop w:val="0"/>
      <w:marBottom w:val="0"/>
      <w:divBdr>
        <w:top w:val="none" w:sz="0" w:space="0" w:color="auto"/>
        <w:left w:val="none" w:sz="0" w:space="0" w:color="auto"/>
        <w:bottom w:val="none" w:sz="0" w:space="0" w:color="auto"/>
        <w:right w:val="none" w:sz="0" w:space="0" w:color="auto"/>
      </w:divBdr>
    </w:div>
    <w:div w:id="658390658">
      <w:bodyDiv w:val="1"/>
      <w:marLeft w:val="0"/>
      <w:marRight w:val="0"/>
      <w:marTop w:val="0"/>
      <w:marBottom w:val="0"/>
      <w:divBdr>
        <w:top w:val="none" w:sz="0" w:space="0" w:color="auto"/>
        <w:left w:val="none" w:sz="0" w:space="0" w:color="auto"/>
        <w:bottom w:val="none" w:sz="0" w:space="0" w:color="auto"/>
        <w:right w:val="none" w:sz="0" w:space="0" w:color="auto"/>
      </w:divBdr>
    </w:div>
    <w:div w:id="665206613">
      <w:bodyDiv w:val="1"/>
      <w:marLeft w:val="0"/>
      <w:marRight w:val="0"/>
      <w:marTop w:val="0"/>
      <w:marBottom w:val="0"/>
      <w:divBdr>
        <w:top w:val="none" w:sz="0" w:space="0" w:color="auto"/>
        <w:left w:val="none" w:sz="0" w:space="0" w:color="auto"/>
        <w:bottom w:val="none" w:sz="0" w:space="0" w:color="auto"/>
        <w:right w:val="none" w:sz="0" w:space="0" w:color="auto"/>
      </w:divBdr>
    </w:div>
    <w:div w:id="666136543">
      <w:bodyDiv w:val="1"/>
      <w:marLeft w:val="0"/>
      <w:marRight w:val="0"/>
      <w:marTop w:val="0"/>
      <w:marBottom w:val="0"/>
      <w:divBdr>
        <w:top w:val="none" w:sz="0" w:space="0" w:color="auto"/>
        <w:left w:val="none" w:sz="0" w:space="0" w:color="auto"/>
        <w:bottom w:val="none" w:sz="0" w:space="0" w:color="auto"/>
        <w:right w:val="none" w:sz="0" w:space="0" w:color="auto"/>
      </w:divBdr>
    </w:div>
    <w:div w:id="669067121">
      <w:bodyDiv w:val="1"/>
      <w:marLeft w:val="0"/>
      <w:marRight w:val="0"/>
      <w:marTop w:val="0"/>
      <w:marBottom w:val="0"/>
      <w:divBdr>
        <w:top w:val="none" w:sz="0" w:space="0" w:color="auto"/>
        <w:left w:val="none" w:sz="0" w:space="0" w:color="auto"/>
        <w:bottom w:val="none" w:sz="0" w:space="0" w:color="auto"/>
        <w:right w:val="none" w:sz="0" w:space="0" w:color="auto"/>
      </w:divBdr>
    </w:div>
    <w:div w:id="670061554">
      <w:bodyDiv w:val="1"/>
      <w:marLeft w:val="0"/>
      <w:marRight w:val="0"/>
      <w:marTop w:val="0"/>
      <w:marBottom w:val="0"/>
      <w:divBdr>
        <w:top w:val="none" w:sz="0" w:space="0" w:color="auto"/>
        <w:left w:val="none" w:sz="0" w:space="0" w:color="auto"/>
        <w:bottom w:val="none" w:sz="0" w:space="0" w:color="auto"/>
        <w:right w:val="none" w:sz="0" w:space="0" w:color="auto"/>
      </w:divBdr>
    </w:div>
    <w:div w:id="670256342">
      <w:bodyDiv w:val="1"/>
      <w:marLeft w:val="0"/>
      <w:marRight w:val="0"/>
      <w:marTop w:val="0"/>
      <w:marBottom w:val="0"/>
      <w:divBdr>
        <w:top w:val="none" w:sz="0" w:space="0" w:color="auto"/>
        <w:left w:val="none" w:sz="0" w:space="0" w:color="auto"/>
        <w:bottom w:val="none" w:sz="0" w:space="0" w:color="auto"/>
        <w:right w:val="none" w:sz="0" w:space="0" w:color="auto"/>
      </w:divBdr>
    </w:div>
    <w:div w:id="671566868">
      <w:bodyDiv w:val="1"/>
      <w:marLeft w:val="0"/>
      <w:marRight w:val="0"/>
      <w:marTop w:val="0"/>
      <w:marBottom w:val="0"/>
      <w:divBdr>
        <w:top w:val="none" w:sz="0" w:space="0" w:color="auto"/>
        <w:left w:val="none" w:sz="0" w:space="0" w:color="auto"/>
        <w:bottom w:val="none" w:sz="0" w:space="0" w:color="auto"/>
        <w:right w:val="none" w:sz="0" w:space="0" w:color="auto"/>
      </w:divBdr>
    </w:div>
    <w:div w:id="672685561">
      <w:bodyDiv w:val="1"/>
      <w:marLeft w:val="0"/>
      <w:marRight w:val="0"/>
      <w:marTop w:val="0"/>
      <w:marBottom w:val="0"/>
      <w:divBdr>
        <w:top w:val="none" w:sz="0" w:space="0" w:color="auto"/>
        <w:left w:val="none" w:sz="0" w:space="0" w:color="auto"/>
        <w:bottom w:val="none" w:sz="0" w:space="0" w:color="auto"/>
        <w:right w:val="none" w:sz="0" w:space="0" w:color="auto"/>
      </w:divBdr>
    </w:div>
    <w:div w:id="677579520">
      <w:bodyDiv w:val="1"/>
      <w:marLeft w:val="0"/>
      <w:marRight w:val="0"/>
      <w:marTop w:val="0"/>
      <w:marBottom w:val="0"/>
      <w:divBdr>
        <w:top w:val="none" w:sz="0" w:space="0" w:color="auto"/>
        <w:left w:val="none" w:sz="0" w:space="0" w:color="auto"/>
        <w:bottom w:val="none" w:sz="0" w:space="0" w:color="auto"/>
        <w:right w:val="none" w:sz="0" w:space="0" w:color="auto"/>
      </w:divBdr>
    </w:div>
    <w:div w:id="681396405">
      <w:bodyDiv w:val="1"/>
      <w:marLeft w:val="0"/>
      <w:marRight w:val="0"/>
      <w:marTop w:val="0"/>
      <w:marBottom w:val="0"/>
      <w:divBdr>
        <w:top w:val="none" w:sz="0" w:space="0" w:color="auto"/>
        <w:left w:val="none" w:sz="0" w:space="0" w:color="auto"/>
        <w:bottom w:val="none" w:sz="0" w:space="0" w:color="auto"/>
        <w:right w:val="none" w:sz="0" w:space="0" w:color="auto"/>
      </w:divBdr>
    </w:div>
    <w:div w:id="681512434">
      <w:bodyDiv w:val="1"/>
      <w:marLeft w:val="0"/>
      <w:marRight w:val="0"/>
      <w:marTop w:val="0"/>
      <w:marBottom w:val="0"/>
      <w:divBdr>
        <w:top w:val="none" w:sz="0" w:space="0" w:color="auto"/>
        <w:left w:val="none" w:sz="0" w:space="0" w:color="auto"/>
        <w:bottom w:val="none" w:sz="0" w:space="0" w:color="auto"/>
        <w:right w:val="none" w:sz="0" w:space="0" w:color="auto"/>
      </w:divBdr>
    </w:div>
    <w:div w:id="686178608">
      <w:bodyDiv w:val="1"/>
      <w:marLeft w:val="0"/>
      <w:marRight w:val="0"/>
      <w:marTop w:val="0"/>
      <w:marBottom w:val="0"/>
      <w:divBdr>
        <w:top w:val="none" w:sz="0" w:space="0" w:color="auto"/>
        <w:left w:val="none" w:sz="0" w:space="0" w:color="auto"/>
        <w:bottom w:val="none" w:sz="0" w:space="0" w:color="auto"/>
        <w:right w:val="none" w:sz="0" w:space="0" w:color="auto"/>
      </w:divBdr>
    </w:div>
    <w:div w:id="690759240">
      <w:bodyDiv w:val="1"/>
      <w:marLeft w:val="0"/>
      <w:marRight w:val="0"/>
      <w:marTop w:val="0"/>
      <w:marBottom w:val="0"/>
      <w:divBdr>
        <w:top w:val="none" w:sz="0" w:space="0" w:color="auto"/>
        <w:left w:val="none" w:sz="0" w:space="0" w:color="auto"/>
        <w:bottom w:val="none" w:sz="0" w:space="0" w:color="auto"/>
        <w:right w:val="none" w:sz="0" w:space="0" w:color="auto"/>
      </w:divBdr>
    </w:div>
    <w:div w:id="690883892">
      <w:bodyDiv w:val="1"/>
      <w:marLeft w:val="0"/>
      <w:marRight w:val="0"/>
      <w:marTop w:val="0"/>
      <w:marBottom w:val="0"/>
      <w:divBdr>
        <w:top w:val="none" w:sz="0" w:space="0" w:color="auto"/>
        <w:left w:val="none" w:sz="0" w:space="0" w:color="auto"/>
        <w:bottom w:val="none" w:sz="0" w:space="0" w:color="auto"/>
        <w:right w:val="none" w:sz="0" w:space="0" w:color="auto"/>
      </w:divBdr>
    </w:div>
    <w:div w:id="691296838">
      <w:bodyDiv w:val="1"/>
      <w:marLeft w:val="0"/>
      <w:marRight w:val="0"/>
      <w:marTop w:val="0"/>
      <w:marBottom w:val="0"/>
      <w:divBdr>
        <w:top w:val="none" w:sz="0" w:space="0" w:color="auto"/>
        <w:left w:val="none" w:sz="0" w:space="0" w:color="auto"/>
        <w:bottom w:val="none" w:sz="0" w:space="0" w:color="auto"/>
        <w:right w:val="none" w:sz="0" w:space="0" w:color="auto"/>
      </w:divBdr>
    </w:div>
    <w:div w:id="694843624">
      <w:bodyDiv w:val="1"/>
      <w:marLeft w:val="0"/>
      <w:marRight w:val="0"/>
      <w:marTop w:val="0"/>
      <w:marBottom w:val="0"/>
      <w:divBdr>
        <w:top w:val="none" w:sz="0" w:space="0" w:color="auto"/>
        <w:left w:val="none" w:sz="0" w:space="0" w:color="auto"/>
        <w:bottom w:val="none" w:sz="0" w:space="0" w:color="auto"/>
        <w:right w:val="none" w:sz="0" w:space="0" w:color="auto"/>
      </w:divBdr>
    </w:div>
    <w:div w:id="697588798">
      <w:bodyDiv w:val="1"/>
      <w:marLeft w:val="0"/>
      <w:marRight w:val="0"/>
      <w:marTop w:val="0"/>
      <w:marBottom w:val="0"/>
      <w:divBdr>
        <w:top w:val="none" w:sz="0" w:space="0" w:color="auto"/>
        <w:left w:val="none" w:sz="0" w:space="0" w:color="auto"/>
        <w:bottom w:val="none" w:sz="0" w:space="0" w:color="auto"/>
        <w:right w:val="none" w:sz="0" w:space="0" w:color="auto"/>
      </w:divBdr>
    </w:div>
    <w:div w:id="701445170">
      <w:bodyDiv w:val="1"/>
      <w:marLeft w:val="0"/>
      <w:marRight w:val="0"/>
      <w:marTop w:val="0"/>
      <w:marBottom w:val="0"/>
      <w:divBdr>
        <w:top w:val="none" w:sz="0" w:space="0" w:color="auto"/>
        <w:left w:val="none" w:sz="0" w:space="0" w:color="auto"/>
        <w:bottom w:val="none" w:sz="0" w:space="0" w:color="auto"/>
        <w:right w:val="none" w:sz="0" w:space="0" w:color="auto"/>
      </w:divBdr>
    </w:div>
    <w:div w:id="703361177">
      <w:bodyDiv w:val="1"/>
      <w:marLeft w:val="0"/>
      <w:marRight w:val="0"/>
      <w:marTop w:val="0"/>
      <w:marBottom w:val="0"/>
      <w:divBdr>
        <w:top w:val="none" w:sz="0" w:space="0" w:color="auto"/>
        <w:left w:val="none" w:sz="0" w:space="0" w:color="auto"/>
        <w:bottom w:val="none" w:sz="0" w:space="0" w:color="auto"/>
        <w:right w:val="none" w:sz="0" w:space="0" w:color="auto"/>
      </w:divBdr>
    </w:div>
    <w:div w:id="705251289">
      <w:bodyDiv w:val="1"/>
      <w:marLeft w:val="0"/>
      <w:marRight w:val="0"/>
      <w:marTop w:val="0"/>
      <w:marBottom w:val="0"/>
      <w:divBdr>
        <w:top w:val="none" w:sz="0" w:space="0" w:color="auto"/>
        <w:left w:val="none" w:sz="0" w:space="0" w:color="auto"/>
        <w:bottom w:val="none" w:sz="0" w:space="0" w:color="auto"/>
        <w:right w:val="none" w:sz="0" w:space="0" w:color="auto"/>
      </w:divBdr>
    </w:div>
    <w:div w:id="709380509">
      <w:bodyDiv w:val="1"/>
      <w:marLeft w:val="0"/>
      <w:marRight w:val="0"/>
      <w:marTop w:val="0"/>
      <w:marBottom w:val="0"/>
      <w:divBdr>
        <w:top w:val="none" w:sz="0" w:space="0" w:color="auto"/>
        <w:left w:val="none" w:sz="0" w:space="0" w:color="auto"/>
        <w:bottom w:val="none" w:sz="0" w:space="0" w:color="auto"/>
        <w:right w:val="none" w:sz="0" w:space="0" w:color="auto"/>
      </w:divBdr>
    </w:div>
    <w:div w:id="712005493">
      <w:bodyDiv w:val="1"/>
      <w:marLeft w:val="0"/>
      <w:marRight w:val="0"/>
      <w:marTop w:val="0"/>
      <w:marBottom w:val="0"/>
      <w:divBdr>
        <w:top w:val="none" w:sz="0" w:space="0" w:color="auto"/>
        <w:left w:val="none" w:sz="0" w:space="0" w:color="auto"/>
        <w:bottom w:val="none" w:sz="0" w:space="0" w:color="auto"/>
        <w:right w:val="none" w:sz="0" w:space="0" w:color="auto"/>
      </w:divBdr>
    </w:div>
    <w:div w:id="712391459">
      <w:bodyDiv w:val="1"/>
      <w:marLeft w:val="0"/>
      <w:marRight w:val="0"/>
      <w:marTop w:val="0"/>
      <w:marBottom w:val="0"/>
      <w:divBdr>
        <w:top w:val="none" w:sz="0" w:space="0" w:color="auto"/>
        <w:left w:val="none" w:sz="0" w:space="0" w:color="auto"/>
        <w:bottom w:val="none" w:sz="0" w:space="0" w:color="auto"/>
        <w:right w:val="none" w:sz="0" w:space="0" w:color="auto"/>
      </w:divBdr>
    </w:div>
    <w:div w:id="714890175">
      <w:bodyDiv w:val="1"/>
      <w:marLeft w:val="0"/>
      <w:marRight w:val="0"/>
      <w:marTop w:val="0"/>
      <w:marBottom w:val="0"/>
      <w:divBdr>
        <w:top w:val="none" w:sz="0" w:space="0" w:color="auto"/>
        <w:left w:val="none" w:sz="0" w:space="0" w:color="auto"/>
        <w:bottom w:val="none" w:sz="0" w:space="0" w:color="auto"/>
        <w:right w:val="none" w:sz="0" w:space="0" w:color="auto"/>
      </w:divBdr>
    </w:div>
    <w:div w:id="716122692">
      <w:bodyDiv w:val="1"/>
      <w:marLeft w:val="0"/>
      <w:marRight w:val="0"/>
      <w:marTop w:val="0"/>
      <w:marBottom w:val="0"/>
      <w:divBdr>
        <w:top w:val="none" w:sz="0" w:space="0" w:color="auto"/>
        <w:left w:val="none" w:sz="0" w:space="0" w:color="auto"/>
        <w:bottom w:val="none" w:sz="0" w:space="0" w:color="auto"/>
        <w:right w:val="none" w:sz="0" w:space="0" w:color="auto"/>
      </w:divBdr>
    </w:div>
    <w:div w:id="718556937">
      <w:bodyDiv w:val="1"/>
      <w:marLeft w:val="0"/>
      <w:marRight w:val="0"/>
      <w:marTop w:val="0"/>
      <w:marBottom w:val="0"/>
      <w:divBdr>
        <w:top w:val="none" w:sz="0" w:space="0" w:color="auto"/>
        <w:left w:val="none" w:sz="0" w:space="0" w:color="auto"/>
        <w:bottom w:val="none" w:sz="0" w:space="0" w:color="auto"/>
        <w:right w:val="none" w:sz="0" w:space="0" w:color="auto"/>
      </w:divBdr>
    </w:div>
    <w:div w:id="724061285">
      <w:bodyDiv w:val="1"/>
      <w:marLeft w:val="0"/>
      <w:marRight w:val="0"/>
      <w:marTop w:val="0"/>
      <w:marBottom w:val="0"/>
      <w:divBdr>
        <w:top w:val="none" w:sz="0" w:space="0" w:color="auto"/>
        <w:left w:val="none" w:sz="0" w:space="0" w:color="auto"/>
        <w:bottom w:val="none" w:sz="0" w:space="0" w:color="auto"/>
        <w:right w:val="none" w:sz="0" w:space="0" w:color="auto"/>
      </w:divBdr>
    </w:div>
    <w:div w:id="725758825">
      <w:bodyDiv w:val="1"/>
      <w:marLeft w:val="0"/>
      <w:marRight w:val="0"/>
      <w:marTop w:val="0"/>
      <w:marBottom w:val="0"/>
      <w:divBdr>
        <w:top w:val="none" w:sz="0" w:space="0" w:color="auto"/>
        <w:left w:val="none" w:sz="0" w:space="0" w:color="auto"/>
        <w:bottom w:val="none" w:sz="0" w:space="0" w:color="auto"/>
        <w:right w:val="none" w:sz="0" w:space="0" w:color="auto"/>
      </w:divBdr>
    </w:div>
    <w:div w:id="729571063">
      <w:bodyDiv w:val="1"/>
      <w:marLeft w:val="0"/>
      <w:marRight w:val="0"/>
      <w:marTop w:val="0"/>
      <w:marBottom w:val="0"/>
      <w:divBdr>
        <w:top w:val="none" w:sz="0" w:space="0" w:color="auto"/>
        <w:left w:val="none" w:sz="0" w:space="0" w:color="auto"/>
        <w:bottom w:val="none" w:sz="0" w:space="0" w:color="auto"/>
        <w:right w:val="none" w:sz="0" w:space="0" w:color="auto"/>
      </w:divBdr>
    </w:div>
    <w:div w:id="731346580">
      <w:bodyDiv w:val="1"/>
      <w:marLeft w:val="0"/>
      <w:marRight w:val="0"/>
      <w:marTop w:val="0"/>
      <w:marBottom w:val="0"/>
      <w:divBdr>
        <w:top w:val="none" w:sz="0" w:space="0" w:color="auto"/>
        <w:left w:val="none" w:sz="0" w:space="0" w:color="auto"/>
        <w:bottom w:val="none" w:sz="0" w:space="0" w:color="auto"/>
        <w:right w:val="none" w:sz="0" w:space="0" w:color="auto"/>
      </w:divBdr>
    </w:div>
    <w:div w:id="731661921">
      <w:bodyDiv w:val="1"/>
      <w:marLeft w:val="0"/>
      <w:marRight w:val="0"/>
      <w:marTop w:val="0"/>
      <w:marBottom w:val="0"/>
      <w:divBdr>
        <w:top w:val="none" w:sz="0" w:space="0" w:color="auto"/>
        <w:left w:val="none" w:sz="0" w:space="0" w:color="auto"/>
        <w:bottom w:val="none" w:sz="0" w:space="0" w:color="auto"/>
        <w:right w:val="none" w:sz="0" w:space="0" w:color="auto"/>
      </w:divBdr>
    </w:div>
    <w:div w:id="733092093">
      <w:bodyDiv w:val="1"/>
      <w:marLeft w:val="0"/>
      <w:marRight w:val="0"/>
      <w:marTop w:val="0"/>
      <w:marBottom w:val="0"/>
      <w:divBdr>
        <w:top w:val="none" w:sz="0" w:space="0" w:color="auto"/>
        <w:left w:val="none" w:sz="0" w:space="0" w:color="auto"/>
        <w:bottom w:val="none" w:sz="0" w:space="0" w:color="auto"/>
        <w:right w:val="none" w:sz="0" w:space="0" w:color="auto"/>
      </w:divBdr>
    </w:div>
    <w:div w:id="733360456">
      <w:bodyDiv w:val="1"/>
      <w:marLeft w:val="0"/>
      <w:marRight w:val="0"/>
      <w:marTop w:val="0"/>
      <w:marBottom w:val="0"/>
      <w:divBdr>
        <w:top w:val="none" w:sz="0" w:space="0" w:color="auto"/>
        <w:left w:val="none" w:sz="0" w:space="0" w:color="auto"/>
        <w:bottom w:val="none" w:sz="0" w:space="0" w:color="auto"/>
        <w:right w:val="none" w:sz="0" w:space="0" w:color="auto"/>
      </w:divBdr>
    </w:div>
    <w:div w:id="735128491">
      <w:bodyDiv w:val="1"/>
      <w:marLeft w:val="0"/>
      <w:marRight w:val="0"/>
      <w:marTop w:val="0"/>
      <w:marBottom w:val="0"/>
      <w:divBdr>
        <w:top w:val="none" w:sz="0" w:space="0" w:color="auto"/>
        <w:left w:val="none" w:sz="0" w:space="0" w:color="auto"/>
        <w:bottom w:val="none" w:sz="0" w:space="0" w:color="auto"/>
        <w:right w:val="none" w:sz="0" w:space="0" w:color="auto"/>
      </w:divBdr>
    </w:div>
    <w:div w:id="736629533">
      <w:bodyDiv w:val="1"/>
      <w:marLeft w:val="0"/>
      <w:marRight w:val="0"/>
      <w:marTop w:val="0"/>
      <w:marBottom w:val="0"/>
      <w:divBdr>
        <w:top w:val="none" w:sz="0" w:space="0" w:color="auto"/>
        <w:left w:val="none" w:sz="0" w:space="0" w:color="auto"/>
        <w:bottom w:val="none" w:sz="0" w:space="0" w:color="auto"/>
        <w:right w:val="none" w:sz="0" w:space="0" w:color="auto"/>
      </w:divBdr>
    </w:div>
    <w:div w:id="737285997">
      <w:bodyDiv w:val="1"/>
      <w:marLeft w:val="0"/>
      <w:marRight w:val="0"/>
      <w:marTop w:val="0"/>
      <w:marBottom w:val="0"/>
      <w:divBdr>
        <w:top w:val="none" w:sz="0" w:space="0" w:color="auto"/>
        <w:left w:val="none" w:sz="0" w:space="0" w:color="auto"/>
        <w:bottom w:val="none" w:sz="0" w:space="0" w:color="auto"/>
        <w:right w:val="none" w:sz="0" w:space="0" w:color="auto"/>
      </w:divBdr>
    </w:div>
    <w:div w:id="739593425">
      <w:bodyDiv w:val="1"/>
      <w:marLeft w:val="0"/>
      <w:marRight w:val="0"/>
      <w:marTop w:val="0"/>
      <w:marBottom w:val="0"/>
      <w:divBdr>
        <w:top w:val="none" w:sz="0" w:space="0" w:color="auto"/>
        <w:left w:val="none" w:sz="0" w:space="0" w:color="auto"/>
        <w:bottom w:val="none" w:sz="0" w:space="0" w:color="auto"/>
        <w:right w:val="none" w:sz="0" w:space="0" w:color="auto"/>
      </w:divBdr>
    </w:div>
    <w:div w:id="742725146">
      <w:bodyDiv w:val="1"/>
      <w:marLeft w:val="0"/>
      <w:marRight w:val="0"/>
      <w:marTop w:val="0"/>
      <w:marBottom w:val="0"/>
      <w:divBdr>
        <w:top w:val="none" w:sz="0" w:space="0" w:color="auto"/>
        <w:left w:val="none" w:sz="0" w:space="0" w:color="auto"/>
        <w:bottom w:val="none" w:sz="0" w:space="0" w:color="auto"/>
        <w:right w:val="none" w:sz="0" w:space="0" w:color="auto"/>
      </w:divBdr>
    </w:div>
    <w:div w:id="744185686">
      <w:bodyDiv w:val="1"/>
      <w:marLeft w:val="0"/>
      <w:marRight w:val="0"/>
      <w:marTop w:val="0"/>
      <w:marBottom w:val="0"/>
      <w:divBdr>
        <w:top w:val="none" w:sz="0" w:space="0" w:color="auto"/>
        <w:left w:val="none" w:sz="0" w:space="0" w:color="auto"/>
        <w:bottom w:val="none" w:sz="0" w:space="0" w:color="auto"/>
        <w:right w:val="none" w:sz="0" w:space="0" w:color="auto"/>
      </w:divBdr>
    </w:div>
    <w:div w:id="751047654">
      <w:bodyDiv w:val="1"/>
      <w:marLeft w:val="0"/>
      <w:marRight w:val="0"/>
      <w:marTop w:val="0"/>
      <w:marBottom w:val="0"/>
      <w:divBdr>
        <w:top w:val="none" w:sz="0" w:space="0" w:color="auto"/>
        <w:left w:val="none" w:sz="0" w:space="0" w:color="auto"/>
        <w:bottom w:val="none" w:sz="0" w:space="0" w:color="auto"/>
        <w:right w:val="none" w:sz="0" w:space="0" w:color="auto"/>
      </w:divBdr>
    </w:div>
    <w:div w:id="758989607">
      <w:bodyDiv w:val="1"/>
      <w:marLeft w:val="0"/>
      <w:marRight w:val="0"/>
      <w:marTop w:val="0"/>
      <w:marBottom w:val="0"/>
      <w:divBdr>
        <w:top w:val="none" w:sz="0" w:space="0" w:color="auto"/>
        <w:left w:val="none" w:sz="0" w:space="0" w:color="auto"/>
        <w:bottom w:val="none" w:sz="0" w:space="0" w:color="auto"/>
        <w:right w:val="none" w:sz="0" w:space="0" w:color="auto"/>
      </w:divBdr>
    </w:div>
    <w:div w:id="760494877">
      <w:bodyDiv w:val="1"/>
      <w:marLeft w:val="0"/>
      <w:marRight w:val="0"/>
      <w:marTop w:val="0"/>
      <w:marBottom w:val="0"/>
      <w:divBdr>
        <w:top w:val="none" w:sz="0" w:space="0" w:color="auto"/>
        <w:left w:val="none" w:sz="0" w:space="0" w:color="auto"/>
        <w:bottom w:val="none" w:sz="0" w:space="0" w:color="auto"/>
        <w:right w:val="none" w:sz="0" w:space="0" w:color="auto"/>
      </w:divBdr>
    </w:div>
    <w:div w:id="761561080">
      <w:bodyDiv w:val="1"/>
      <w:marLeft w:val="0"/>
      <w:marRight w:val="0"/>
      <w:marTop w:val="0"/>
      <w:marBottom w:val="0"/>
      <w:divBdr>
        <w:top w:val="none" w:sz="0" w:space="0" w:color="auto"/>
        <w:left w:val="none" w:sz="0" w:space="0" w:color="auto"/>
        <w:bottom w:val="none" w:sz="0" w:space="0" w:color="auto"/>
        <w:right w:val="none" w:sz="0" w:space="0" w:color="auto"/>
      </w:divBdr>
    </w:div>
    <w:div w:id="766312821">
      <w:bodyDiv w:val="1"/>
      <w:marLeft w:val="0"/>
      <w:marRight w:val="0"/>
      <w:marTop w:val="0"/>
      <w:marBottom w:val="0"/>
      <w:divBdr>
        <w:top w:val="none" w:sz="0" w:space="0" w:color="auto"/>
        <w:left w:val="none" w:sz="0" w:space="0" w:color="auto"/>
        <w:bottom w:val="none" w:sz="0" w:space="0" w:color="auto"/>
        <w:right w:val="none" w:sz="0" w:space="0" w:color="auto"/>
      </w:divBdr>
    </w:div>
    <w:div w:id="769282047">
      <w:bodyDiv w:val="1"/>
      <w:marLeft w:val="0"/>
      <w:marRight w:val="0"/>
      <w:marTop w:val="0"/>
      <w:marBottom w:val="0"/>
      <w:divBdr>
        <w:top w:val="none" w:sz="0" w:space="0" w:color="auto"/>
        <w:left w:val="none" w:sz="0" w:space="0" w:color="auto"/>
        <w:bottom w:val="none" w:sz="0" w:space="0" w:color="auto"/>
        <w:right w:val="none" w:sz="0" w:space="0" w:color="auto"/>
      </w:divBdr>
    </w:div>
    <w:div w:id="773287559">
      <w:bodyDiv w:val="1"/>
      <w:marLeft w:val="0"/>
      <w:marRight w:val="0"/>
      <w:marTop w:val="0"/>
      <w:marBottom w:val="0"/>
      <w:divBdr>
        <w:top w:val="none" w:sz="0" w:space="0" w:color="auto"/>
        <w:left w:val="none" w:sz="0" w:space="0" w:color="auto"/>
        <w:bottom w:val="none" w:sz="0" w:space="0" w:color="auto"/>
        <w:right w:val="none" w:sz="0" w:space="0" w:color="auto"/>
      </w:divBdr>
    </w:div>
    <w:div w:id="775371039">
      <w:bodyDiv w:val="1"/>
      <w:marLeft w:val="0"/>
      <w:marRight w:val="0"/>
      <w:marTop w:val="0"/>
      <w:marBottom w:val="0"/>
      <w:divBdr>
        <w:top w:val="none" w:sz="0" w:space="0" w:color="auto"/>
        <w:left w:val="none" w:sz="0" w:space="0" w:color="auto"/>
        <w:bottom w:val="none" w:sz="0" w:space="0" w:color="auto"/>
        <w:right w:val="none" w:sz="0" w:space="0" w:color="auto"/>
      </w:divBdr>
    </w:div>
    <w:div w:id="775641728">
      <w:bodyDiv w:val="1"/>
      <w:marLeft w:val="0"/>
      <w:marRight w:val="0"/>
      <w:marTop w:val="0"/>
      <w:marBottom w:val="0"/>
      <w:divBdr>
        <w:top w:val="none" w:sz="0" w:space="0" w:color="auto"/>
        <w:left w:val="none" w:sz="0" w:space="0" w:color="auto"/>
        <w:bottom w:val="none" w:sz="0" w:space="0" w:color="auto"/>
        <w:right w:val="none" w:sz="0" w:space="0" w:color="auto"/>
      </w:divBdr>
    </w:div>
    <w:div w:id="780028137">
      <w:bodyDiv w:val="1"/>
      <w:marLeft w:val="0"/>
      <w:marRight w:val="0"/>
      <w:marTop w:val="0"/>
      <w:marBottom w:val="0"/>
      <w:divBdr>
        <w:top w:val="none" w:sz="0" w:space="0" w:color="auto"/>
        <w:left w:val="none" w:sz="0" w:space="0" w:color="auto"/>
        <w:bottom w:val="none" w:sz="0" w:space="0" w:color="auto"/>
        <w:right w:val="none" w:sz="0" w:space="0" w:color="auto"/>
      </w:divBdr>
      <w:divsChild>
        <w:div w:id="1531259718">
          <w:marLeft w:val="0"/>
          <w:marRight w:val="0"/>
          <w:marTop w:val="0"/>
          <w:marBottom w:val="0"/>
          <w:divBdr>
            <w:top w:val="none" w:sz="0" w:space="0" w:color="auto"/>
            <w:left w:val="none" w:sz="0" w:space="0" w:color="auto"/>
            <w:bottom w:val="none" w:sz="0" w:space="0" w:color="auto"/>
            <w:right w:val="none" w:sz="0" w:space="0" w:color="auto"/>
          </w:divBdr>
          <w:divsChild>
            <w:div w:id="686181537">
              <w:marLeft w:val="0"/>
              <w:marRight w:val="0"/>
              <w:marTop w:val="0"/>
              <w:marBottom w:val="0"/>
              <w:divBdr>
                <w:top w:val="none" w:sz="0" w:space="0" w:color="auto"/>
                <w:left w:val="none" w:sz="0" w:space="0" w:color="auto"/>
                <w:bottom w:val="none" w:sz="0" w:space="0" w:color="auto"/>
                <w:right w:val="none" w:sz="0" w:space="0" w:color="auto"/>
              </w:divBdr>
              <w:divsChild>
                <w:div w:id="873077219">
                  <w:marLeft w:val="0"/>
                  <w:marRight w:val="0"/>
                  <w:marTop w:val="0"/>
                  <w:marBottom w:val="0"/>
                  <w:divBdr>
                    <w:top w:val="none" w:sz="0" w:space="0" w:color="auto"/>
                    <w:left w:val="none" w:sz="0" w:space="0" w:color="auto"/>
                    <w:bottom w:val="none" w:sz="0" w:space="0" w:color="auto"/>
                    <w:right w:val="none" w:sz="0" w:space="0" w:color="auto"/>
                  </w:divBdr>
                  <w:divsChild>
                    <w:div w:id="86837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0227840">
      <w:bodyDiv w:val="1"/>
      <w:marLeft w:val="0"/>
      <w:marRight w:val="0"/>
      <w:marTop w:val="0"/>
      <w:marBottom w:val="0"/>
      <w:divBdr>
        <w:top w:val="none" w:sz="0" w:space="0" w:color="auto"/>
        <w:left w:val="none" w:sz="0" w:space="0" w:color="auto"/>
        <w:bottom w:val="none" w:sz="0" w:space="0" w:color="auto"/>
        <w:right w:val="none" w:sz="0" w:space="0" w:color="auto"/>
      </w:divBdr>
    </w:div>
    <w:div w:id="782575375">
      <w:bodyDiv w:val="1"/>
      <w:marLeft w:val="0"/>
      <w:marRight w:val="0"/>
      <w:marTop w:val="0"/>
      <w:marBottom w:val="0"/>
      <w:divBdr>
        <w:top w:val="none" w:sz="0" w:space="0" w:color="auto"/>
        <w:left w:val="none" w:sz="0" w:space="0" w:color="auto"/>
        <w:bottom w:val="none" w:sz="0" w:space="0" w:color="auto"/>
        <w:right w:val="none" w:sz="0" w:space="0" w:color="auto"/>
      </w:divBdr>
    </w:div>
    <w:div w:id="786509560">
      <w:bodyDiv w:val="1"/>
      <w:marLeft w:val="0"/>
      <w:marRight w:val="0"/>
      <w:marTop w:val="0"/>
      <w:marBottom w:val="0"/>
      <w:divBdr>
        <w:top w:val="none" w:sz="0" w:space="0" w:color="auto"/>
        <w:left w:val="none" w:sz="0" w:space="0" w:color="auto"/>
        <w:bottom w:val="none" w:sz="0" w:space="0" w:color="auto"/>
        <w:right w:val="none" w:sz="0" w:space="0" w:color="auto"/>
      </w:divBdr>
    </w:div>
    <w:div w:id="790249266">
      <w:bodyDiv w:val="1"/>
      <w:marLeft w:val="0"/>
      <w:marRight w:val="0"/>
      <w:marTop w:val="0"/>
      <w:marBottom w:val="0"/>
      <w:divBdr>
        <w:top w:val="none" w:sz="0" w:space="0" w:color="auto"/>
        <w:left w:val="none" w:sz="0" w:space="0" w:color="auto"/>
        <w:bottom w:val="none" w:sz="0" w:space="0" w:color="auto"/>
        <w:right w:val="none" w:sz="0" w:space="0" w:color="auto"/>
      </w:divBdr>
    </w:div>
    <w:div w:id="790588654">
      <w:bodyDiv w:val="1"/>
      <w:marLeft w:val="0"/>
      <w:marRight w:val="0"/>
      <w:marTop w:val="0"/>
      <w:marBottom w:val="0"/>
      <w:divBdr>
        <w:top w:val="none" w:sz="0" w:space="0" w:color="auto"/>
        <w:left w:val="none" w:sz="0" w:space="0" w:color="auto"/>
        <w:bottom w:val="none" w:sz="0" w:space="0" w:color="auto"/>
        <w:right w:val="none" w:sz="0" w:space="0" w:color="auto"/>
      </w:divBdr>
    </w:div>
    <w:div w:id="790855097">
      <w:bodyDiv w:val="1"/>
      <w:marLeft w:val="0"/>
      <w:marRight w:val="0"/>
      <w:marTop w:val="0"/>
      <w:marBottom w:val="0"/>
      <w:divBdr>
        <w:top w:val="none" w:sz="0" w:space="0" w:color="auto"/>
        <w:left w:val="none" w:sz="0" w:space="0" w:color="auto"/>
        <w:bottom w:val="none" w:sz="0" w:space="0" w:color="auto"/>
        <w:right w:val="none" w:sz="0" w:space="0" w:color="auto"/>
      </w:divBdr>
    </w:div>
    <w:div w:id="791093715">
      <w:bodyDiv w:val="1"/>
      <w:marLeft w:val="0"/>
      <w:marRight w:val="0"/>
      <w:marTop w:val="0"/>
      <w:marBottom w:val="0"/>
      <w:divBdr>
        <w:top w:val="none" w:sz="0" w:space="0" w:color="auto"/>
        <w:left w:val="none" w:sz="0" w:space="0" w:color="auto"/>
        <w:bottom w:val="none" w:sz="0" w:space="0" w:color="auto"/>
        <w:right w:val="none" w:sz="0" w:space="0" w:color="auto"/>
      </w:divBdr>
    </w:div>
    <w:div w:id="791291135">
      <w:bodyDiv w:val="1"/>
      <w:marLeft w:val="0"/>
      <w:marRight w:val="0"/>
      <w:marTop w:val="0"/>
      <w:marBottom w:val="0"/>
      <w:divBdr>
        <w:top w:val="none" w:sz="0" w:space="0" w:color="auto"/>
        <w:left w:val="none" w:sz="0" w:space="0" w:color="auto"/>
        <w:bottom w:val="none" w:sz="0" w:space="0" w:color="auto"/>
        <w:right w:val="none" w:sz="0" w:space="0" w:color="auto"/>
      </w:divBdr>
    </w:div>
    <w:div w:id="795098641">
      <w:bodyDiv w:val="1"/>
      <w:marLeft w:val="0"/>
      <w:marRight w:val="0"/>
      <w:marTop w:val="0"/>
      <w:marBottom w:val="0"/>
      <w:divBdr>
        <w:top w:val="none" w:sz="0" w:space="0" w:color="auto"/>
        <w:left w:val="none" w:sz="0" w:space="0" w:color="auto"/>
        <w:bottom w:val="none" w:sz="0" w:space="0" w:color="auto"/>
        <w:right w:val="none" w:sz="0" w:space="0" w:color="auto"/>
      </w:divBdr>
    </w:div>
    <w:div w:id="808519233">
      <w:bodyDiv w:val="1"/>
      <w:marLeft w:val="0"/>
      <w:marRight w:val="0"/>
      <w:marTop w:val="0"/>
      <w:marBottom w:val="0"/>
      <w:divBdr>
        <w:top w:val="none" w:sz="0" w:space="0" w:color="auto"/>
        <w:left w:val="none" w:sz="0" w:space="0" w:color="auto"/>
        <w:bottom w:val="none" w:sz="0" w:space="0" w:color="auto"/>
        <w:right w:val="none" w:sz="0" w:space="0" w:color="auto"/>
      </w:divBdr>
    </w:div>
    <w:div w:id="809131331">
      <w:bodyDiv w:val="1"/>
      <w:marLeft w:val="0"/>
      <w:marRight w:val="0"/>
      <w:marTop w:val="0"/>
      <w:marBottom w:val="0"/>
      <w:divBdr>
        <w:top w:val="none" w:sz="0" w:space="0" w:color="auto"/>
        <w:left w:val="none" w:sz="0" w:space="0" w:color="auto"/>
        <w:bottom w:val="none" w:sz="0" w:space="0" w:color="auto"/>
        <w:right w:val="none" w:sz="0" w:space="0" w:color="auto"/>
      </w:divBdr>
    </w:div>
    <w:div w:id="809976409">
      <w:bodyDiv w:val="1"/>
      <w:marLeft w:val="0"/>
      <w:marRight w:val="0"/>
      <w:marTop w:val="0"/>
      <w:marBottom w:val="0"/>
      <w:divBdr>
        <w:top w:val="none" w:sz="0" w:space="0" w:color="auto"/>
        <w:left w:val="none" w:sz="0" w:space="0" w:color="auto"/>
        <w:bottom w:val="none" w:sz="0" w:space="0" w:color="auto"/>
        <w:right w:val="none" w:sz="0" w:space="0" w:color="auto"/>
      </w:divBdr>
    </w:div>
    <w:div w:id="810444959">
      <w:bodyDiv w:val="1"/>
      <w:marLeft w:val="0"/>
      <w:marRight w:val="0"/>
      <w:marTop w:val="0"/>
      <w:marBottom w:val="0"/>
      <w:divBdr>
        <w:top w:val="none" w:sz="0" w:space="0" w:color="auto"/>
        <w:left w:val="none" w:sz="0" w:space="0" w:color="auto"/>
        <w:bottom w:val="none" w:sz="0" w:space="0" w:color="auto"/>
        <w:right w:val="none" w:sz="0" w:space="0" w:color="auto"/>
      </w:divBdr>
    </w:div>
    <w:div w:id="810823750">
      <w:bodyDiv w:val="1"/>
      <w:marLeft w:val="0"/>
      <w:marRight w:val="0"/>
      <w:marTop w:val="0"/>
      <w:marBottom w:val="0"/>
      <w:divBdr>
        <w:top w:val="none" w:sz="0" w:space="0" w:color="auto"/>
        <w:left w:val="none" w:sz="0" w:space="0" w:color="auto"/>
        <w:bottom w:val="none" w:sz="0" w:space="0" w:color="auto"/>
        <w:right w:val="none" w:sz="0" w:space="0" w:color="auto"/>
      </w:divBdr>
    </w:div>
    <w:div w:id="810908442">
      <w:bodyDiv w:val="1"/>
      <w:marLeft w:val="0"/>
      <w:marRight w:val="0"/>
      <w:marTop w:val="0"/>
      <w:marBottom w:val="0"/>
      <w:divBdr>
        <w:top w:val="none" w:sz="0" w:space="0" w:color="auto"/>
        <w:left w:val="none" w:sz="0" w:space="0" w:color="auto"/>
        <w:bottom w:val="none" w:sz="0" w:space="0" w:color="auto"/>
        <w:right w:val="none" w:sz="0" w:space="0" w:color="auto"/>
      </w:divBdr>
    </w:div>
    <w:div w:id="812409854">
      <w:bodyDiv w:val="1"/>
      <w:marLeft w:val="0"/>
      <w:marRight w:val="0"/>
      <w:marTop w:val="0"/>
      <w:marBottom w:val="0"/>
      <w:divBdr>
        <w:top w:val="none" w:sz="0" w:space="0" w:color="auto"/>
        <w:left w:val="none" w:sz="0" w:space="0" w:color="auto"/>
        <w:bottom w:val="none" w:sz="0" w:space="0" w:color="auto"/>
        <w:right w:val="none" w:sz="0" w:space="0" w:color="auto"/>
      </w:divBdr>
    </w:div>
    <w:div w:id="812603429">
      <w:bodyDiv w:val="1"/>
      <w:marLeft w:val="0"/>
      <w:marRight w:val="0"/>
      <w:marTop w:val="0"/>
      <w:marBottom w:val="0"/>
      <w:divBdr>
        <w:top w:val="none" w:sz="0" w:space="0" w:color="auto"/>
        <w:left w:val="none" w:sz="0" w:space="0" w:color="auto"/>
        <w:bottom w:val="none" w:sz="0" w:space="0" w:color="auto"/>
        <w:right w:val="none" w:sz="0" w:space="0" w:color="auto"/>
      </w:divBdr>
    </w:div>
    <w:div w:id="812909000">
      <w:bodyDiv w:val="1"/>
      <w:marLeft w:val="0"/>
      <w:marRight w:val="0"/>
      <w:marTop w:val="0"/>
      <w:marBottom w:val="0"/>
      <w:divBdr>
        <w:top w:val="none" w:sz="0" w:space="0" w:color="auto"/>
        <w:left w:val="none" w:sz="0" w:space="0" w:color="auto"/>
        <w:bottom w:val="none" w:sz="0" w:space="0" w:color="auto"/>
        <w:right w:val="none" w:sz="0" w:space="0" w:color="auto"/>
      </w:divBdr>
    </w:div>
    <w:div w:id="815950786">
      <w:bodyDiv w:val="1"/>
      <w:marLeft w:val="0"/>
      <w:marRight w:val="0"/>
      <w:marTop w:val="0"/>
      <w:marBottom w:val="0"/>
      <w:divBdr>
        <w:top w:val="none" w:sz="0" w:space="0" w:color="auto"/>
        <w:left w:val="none" w:sz="0" w:space="0" w:color="auto"/>
        <w:bottom w:val="none" w:sz="0" w:space="0" w:color="auto"/>
        <w:right w:val="none" w:sz="0" w:space="0" w:color="auto"/>
      </w:divBdr>
    </w:div>
    <w:div w:id="818307731">
      <w:bodyDiv w:val="1"/>
      <w:marLeft w:val="0"/>
      <w:marRight w:val="0"/>
      <w:marTop w:val="0"/>
      <w:marBottom w:val="0"/>
      <w:divBdr>
        <w:top w:val="none" w:sz="0" w:space="0" w:color="auto"/>
        <w:left w:val="none" w:sz="0" w:space="0" w:color="auto"/>
        <w:bottom w:val="none" w:sz="0" w:space="0" w:color="auto"/>
        <w:right w:val="none" w:sz="0" w:space="0" w:color="auto"/>
      </w:divBdr>
    </w:div>
    <w:div w:id="822233468">
      <w:bodyDiv w:val="1"/>
      <w:marLeft w:val="0"/>
      <w:marRight w:val="0"/>
      <w:marTop w:val="0"/>
      <w:marBottom w:val="0"/>
      <w:divBdr>
        <w:top w:val="none" w:sz="0" w:space="0" w:color="auto"/>
        <w:left w:val="none" w:sz="0" w:space="0" w:color="auto"/>
        <w:bottom w:val="none" w:sz="0" w:space="0" w:color="auto"/>
        <w:right w:val="none" w:sz="0" w:space="0" w:color="auto"/>
      </w:divBdr>
    </w:div>
    <w:div w:id="823274603">
      <w:bodyDiv w:val="1"/>
      <w:marLeft w:val="0"/>
      <w:marRight w:val="0"/>
      <w:marTop w:val="0"/>
      <w:marBottom w:val="0"/>
      <w:divBdr>
        <w:top w:val="none" w:sz="0" w:space="0" w:color="auto"/>
        <w:left w:val="none" w:sz="0" w:space="0" w:color="auto"/>
        <w:bottom w:val="none" w:sz="0" w:space="0" w:color="auto"/>
        <w:right w:val="none" w:sz="0" w:space="0" w:color="auto"/>
      </w:divBdr>
    </w:div>
    <w:div w:id="825976968">
      <w:bodyDiv w:val="1"/>
      <w:marLeft w:val="0"/>
      <w:marRight w:val="0"/>
      <w:marTop w:val="0"/>
      <w:marBottom w:val="0"/>
      <w:divBdr>
        <w:top w:val="none" w:sz="0" w:space="0" w:color="auto"/>
        <w:left w:val="none" w:sz="0" w:space="0" w:color="auto"/>
        <w:bottom w:val="none" w:sz="0" w:space="0" w:color="auto"/>
        <w:right w:val="none" w:sz="0" w:space="0" w:color="auto"/>
      </w:divBdr>
    </w:div>
    <w:div w:id="826477863">
      <w:bodyDiv w:val="1"/>
      <w:marLeft w:val="0"/>
      <w:marRight w:val="0"/>
      <w:marTop w:val="0"/>
      <w:marBottom w:val="0"/>
      <w:divBdr>
        <w:top w:val="none" w:sz="0" w:space="0" w:color="auto"/>
        <w:left w:val="none" w:sz="0" w:space="0" w:color="auto"/>
        <w:bottom w:val="none" w:sz="0" w:space="0" w:color="auto"/>
        <w:right w:val="none" w:sz="0" w:space="0" w:color="auto"/>
      </w:divBdr>
    </w:div>
    <w:div w:id="828836820">
      <w:bodyDiv w:val="1"/>
      <w:marLeft w:val="0"/>
      <w:marRight w:val="0"/>
      <w:marTop w:val="0"/>
      <w:marBottom w:val="0"/>
      <w:divBdr>
        <w:top w:val="none" w:sz="0" w:space="0" w:color="auto"/>
        <w:left w:val="none" w:sz="0" w:space="0" w:color="auto"/>
        <w:bottom w:val="none" w:sz="0" w:space="0" w:color="auto"/>
        <w:right w:val="none" w:sz="0" w:space="0" w:color="auto"/>
      </w:divBdr>
    </w:div>
    <w:div w:id="831064538">
      <w:bodyDiv w:val="1"/>
      <w:marLeft w:val="0"/>
      <w:marRight w:val="0"/>
      <w:marTop w:val="0"/>
      <w:marBottom w:val="0"/>
      <w:divBdr>
        <w:top w:val="none" w:sz="0" w:space="0" w:color="auto"/>
        <w:left w:val="none" w:sz="0" w:space="0" w:color="auto"/>
        <w:bottom w:val="none" w:sz="0" w:space="0" w:color="auto"/>
        <w:right w:val="none" w:sz="0" w:space="0" w:color="auto"/>
      </w:divBdr>
    </w:div>
    <w:div w:id="833227252">
      <w:bodyDiv w:val="1"/>
      <w:marLeft w:val="0"/>
      <w:marRight w:val="0"/>
      <w:marTop w:val="0"/>
      <w:marBottom w:val="0"/>
      <w:divBdr>
        <w:top w:val="none" w:sz="0" w:space="0" w:color="auto"/>
        <w:left w:val="none" w:sz="0" w:space="0" w:color="auto"/>
        <w:bottom w:val="none" w:sz="0" w:space="0" w:color="auto"/>
        <w:right w:val="none" w:sz="0" w:space="0" w:color="auto"/>
      </w:divBdr>
    </w:div>
    <w:div w:id="834879156">
      <w:bodyDiv w:val="1"/>
      <w:marLeft w:val="0"/>
      <w:marRight w:val="0"/>
      <w:marTop w:val="0"/>
      <w:marBottom w:val="0"/>
      <w:divBdr>
        <w:top w:val="none" w:sz="0" w:space="0" w:color="auto"/>
        <w:left w:val="none" w:sz="0" w:space="0" w:color="auto"/>
        <w:bottom w:val="none" w:sz="0" w:space="0" w:color="auto"/>
        <w:right w:val="none" w:sz="0" w:space="0" w:color="auto"/>
      </w:divBdr>
    </w:div>
    <w:div w:id="836312106">
      <w:bodyDiv w:val="1"/>
      <w:marLeft w:val="0"/>
      <w:marRight w:val="0"/>
      <w:marTop w:val="0"/>
      <w:marBottom w:val="0"/>
      <w:divBdr>
        <w:top w:val="none" w:sz="0" w:space="0" w:color="auto"/>
        <w:left w:val="none" w:sz="0" w:space="0" w:color="auto"/>
        <w:bottom w:val="none" w:sz="0" w:space="0" w:color="auto"/>
        <w:right w:val="none" w:sz="0" w:space="0" w:color="auto"/>
      </w:divBdr>
    </w:div>
    <w:div w:id="836312887">
      <w:bodyDiv w:val="1"/>
      <w:marLeft w:val="0"/>
      <w:marRight w:val="0"/>
      <w:marTop w:val="0"/>
      <w:marBottom w:val="0"/>
      <w:divBdr>
        <w:top w:val="none" w:sz="0" w:space="0" w:color="auto"/>
        <w:left w:val="none" w:sz="0" w:space="0" w:color="auto"/>
        <w:bottom w:val="none" w:sz="0" w:space="0" w:color="auto"/>
        <w:right w:val="none" w:sz="0" w:space="0" w:color="auto"/>
      </w:divBdr>
    </w:div>
    <w:div w:id="836727439">
      <w:bodyDiv w:val="1"/>
      <w:marLeft w:val="0"/>
      <w:marRight w:val="0"/>
      <w:marTop w:val="0"/>
      <w:marBottom w:val="0"/>
      <w:divBdr>
        <w:top w:val="none" w:sz="0" w:space="0" w:color="auto"/>
        <w:left w:val="none" w:sz="0" w:space="0" w:color="auto"/>
        <w:bottom w:val="none" w:sz="0" w:space="0" w:color="auto"/>
        <w:right w:val="none" w:sz="0" w:space="0" w:color="auto"/>
      </w:divBdr>
    </w:div>
    <w:div w:id="837311670">
      <w:bodyDiv w:val="1"/>
      <w:marLeft w:val="0"/>
      <w:marRight w:val="0"/>
      <w:marTop w:val="0"/>
      <w:marBottom w:val="0"/>
      <w:divBdr>
        <w:top w:val="none" w:sz="0" w:space="0" w:color="auto"/>
        <w:left w:val="none" w:sz="0" w:space="0" w:color="auto"/>
        <w:bottom w:val="none" w:sz="0" w:space="0" w:color="auto"/>
        <w:right w:val="none" w:sz="0" w:space="0" w:color="auto"/>
      </w:divBdr>
    </w:div>
    <w:div w:id="837620805">
      <w:bodyDiv w:val="1"/>
      <w:marLeft w:val="0"/>
      <w:marRight w:val="0"/>
      <w:marTop w:val="0"/>
      <w:marBottom w:val="0"/>
      <w:divBdr>
        <w:top w:val="none" w:sz="0" w:space="0" w:color="auto"/>
        <w:left w:val="none" w:sz="0" w:space="0" w:color="auto"/>
        <w:bottom w:val="none" w:sz="0" w:space="0" w:color="auto"/>
        <w:right w:val="none" w:sz="0" w:space="0" w:color="auto"/>
      </w:divBdr>
    </w:div>
    <w:div w:id="840122709">
      <w:bodyDiv w:val="1"/>
      <w:marLeft w:val="0"/>
      <w:marRight w:val="0"/>
      <w:marTop w:val="0"/>
      <w:marBottom w:val="0"/>
      <w:divBdr>
        <w:top w:val="none" w:sz="0" w:space="0" w:color="auto"/>
        <w:left w:val="none" w:sz="0" w:space="0" w:color="auto"/>
        <w:bottom w:val="none" w:sz="0" w:space="0" w:color="auto"/>
        <w:right w:val="none" w:sz="0" w:space="0" w:color="auto"/>
      </w:divBdr>
    </w:div>
    <w:div w:id="840317556">
      <w:bodyDiv w:val="1"/>
      <w:marLeft w:val="0"/>
      <w:marRight w:val="0"/>
      <w:marTop w:val="0"/>
      <w:marBottom w:val="0"/>
      <w:divBdr>
        <w:top w:val="none" w:sz="0" w:space="0" w:color="auto"/>
        <w:left w:val="none" w:sz="0" w:space="0" w:color="auto"/>
        <w:bottom w:val="none" w:sz="0" w:space="0" w:color="auto"/>
        <w:right w:val="none" w:sz="0" w:space="0" w:color="auto"/>
      </w:divBdr>
    </w:div>
    <w:div w:id="843087691">
      <w:bodyDiv w:val="1"/>
      <w:marLeft w:val="0"/>
      <w:marRight w:val="0"/>
      <w:marTop w:val="0"/>
      <w:marBottom w:val="0"/>
      <w:divBdr>
        <w:top w:val="none" w:sz="0" w:space="0" w:color="auto"/>
        <w:left w:val="none" w:sz="0" w:space="0" w:color="auto"/>
        <w:bottom w:val="none" w:sz="0" w:space="0" w:color="auto"/>
        <w:right w:val="none" w:sz="0" w:space="0" w:color="auto"/>
      </w:divBdr>
    </w:div>
    <w:div w:id="845246703">
      <w:bodyDiv w:val="1"/>
      <w:marLeft w:val="0"/>
      <w:marRight w:val="0"/>
      <w:marTop w:val="0"/>
      <w:marBottom w:val="0"/>
      <w:divBdr>
        <w:top w:val="none" w:sz="0" w:space="0" w:color="auto"/>
        <w:left w:val="none" w:sz="0" w:space="0" w:color="auto"/>
        <w:bottom w:val="none" w:sz="0" w:space="0" w:color="auto"/>
        <w:right w:val="none" w:sz="0" w:space="0" w:color="auto"/>
      </w:divBdr>
    </w:div>
    <w:div w:id="847210969">
      <w:bodyDiv w:val="1"/>
      <w:marLeft w:val="0"/>
      <w:marRight w:val="0"/>
      <w:marTop w:val="0"/>
      <w:marBottom w:val="0"/>
      <w:divBdr>
        <w:top w:val="none" w:sz="0" w:space="0" w:color="auto"/>
        <w:left w:val="none" w:sz="0" w:space="0" w:color="auto"/>
        <w:bottom w:val="none" w:sz="0" w:space="0" w:color="auto"/>
        <w:right w:val="none" w:sz="0" w:space="0" w:color="auto"/>
      </w:divBdr>
    </w:div>
    <w:div w:id="847907273">
      <w:bodyDiv w:val="1"/>
      <w:marLeft w:val="0"/>
      <w:marRight w:val="0"/>
      <w:marTop w:val="0"/>
      <w:marBottom w:val="0"/>
      <w:divBdr>
        <w:top w:val="none" w:sz="0" w:space="0" w:color="auto"/>
        <w:left w:val="none" w:sz="0" w:space="0" w:color="auto"/>
        <w:bottom w:val="none" w:sz="0" w:space="0" w:color="auto"/>
        <w:right w:val="none" w:sz="0" w:space="0" w:color="auto"/>
      </w:divBdr>
    </w:div>
    <w:div w:id="849874932">
      <w:bodyDiv w:val="1"/>
      <w:marLeft w:val="0"/>
      <w:marRight w:val="0"/>
      <w:marTop w:val="0"/>
      <w:marBottom w:val="0"/>
      <w:divBdr>
        <w:top w:val="none" w:sz="0" w:space="0" w:color="auto"/>
        <w:left w:val="none" w:sz="0" w:space="0" w:color="auto"/>
        <w:bottom w:val="none" w:sz="0" w:space="0" w:color="auto"/>
        <w:right w:val="none" w:sz="0" w:space="0" w:color="auto"/>
      </w:divBdr>
    </w:div>
    <w:div w:id="851643939">
      <w:bodyDiv w:val="1"/>
      <w:marLeft w:val="0"/>
      <w:marRight w:val="0"/>
      <w:marTop w:val="0"/>
      <w:marBottom w:val="0"/>
      <w:divBdr>
        <w:top w:val="none" w:sz="0" w:space="0" w:color="auto"/>
        <w:left w:val="none" w:sz="0" w:space="0" w:color="auto"/>
        <w:bottom w:val="none" w:sz="0" w:space="0" w:color="auto"/>
        <w:right w:val="none" w:sz="0" w:space="0" w:color="auto"/>
      </w:divBdr>
    </w:div>
    <w:div w:id="863641148">
      <w:bodyDiv w:val="1"/>
      <w:marLeft w:val="0"/>
      <w:marRight w:val="0"/>
      <w:marTop w:val="0"/>
      <w:marBottom w:val="0"/>
      <w:divBdr>
        <w:top w:val="none" w:sz="0" w:space="0" w:color="auto"/>
        <w:left w:val="none" w:sz="0" w:space="0" w:color="auto"/>
        <w:bottom w:val="none" w:sz="0" w:space="0" w:color="auto"/>
        <w:right w:val="none" w:sz="0" w:space="0" w:color="auto"/>
      </w:divBdr>
    </w:div>
    <w:div w:id="863789357">
      <w:bodyDiv w:val="1"/>
      <w:marLeft w:val="0"/>
      <w:marRight w:val="0"/>
      <w:marTop w:val="0"/>
      <w:marBottom w:val="0"/>
      <w:divBdr>
        <w:top w:val="none" w:sz="0" w:space="0" w:color="auto"/>
        <w:left w:val="none" w:sz="0" w:space="0" w:color="auto"/>
        <w:bottom w:val="none" w:sz="0" w:space="0" w:color="auto"/>
        <w:right w:val="none" w:sz="0" w:space="0" w:color="auto"/>
      </w:divBdr>
    </w:div>
    <w:div w:id="866067750">
      <w:bodyDiv w:val="1"/>
      <w:marLeft w:val="0"/>
      <w:marRight w:val="0"/>
      <w:marTop w:val="0"/>
      <w:marBottom w:val="0"/>
      <w:divBdr>
        <w:top w:val="none" w:sz="0" w:space="0" w:color="auto"/>
        <w:left w:val="none" w:sz="0" w:space="0" w:color="auto"/>
        <w:bottom w:val="none" w:sz="0" w:space="0" w:color="auto"/>
        <w:right w:val="none" w:sz="0" w:space="0" w:color="auto"/>
      </w:divBdr>
    </w:div>
    <w:div w:id="868571914">
      <w:bodyDiv w:val="1"/>
      <w:marLeft w:val="0"/>
      <w:marRight w:val="0"/>
      <w:marTop w:val="0"/>
      <w:marBottom w:val="0"/>
      <w:divBdr>
        <w:top w:val="none" w:sz="0" w:space="0" w:color="auto"/>
        <w:left w:val="none" w:sz="0" w:space="0" w:color="auto"/>
        <w:bottom w:val="none" w:sz="0" w:space="0" w:color="auto"/>
        <w:right w:val="none" w:sz="0" w:space="0" w:color="auto"/>
      </w:divBdr>
    </w:div>
    <w:div w:id="870999459">
      <w:bodyDiv w:val="1"/>
      <w:marLeft w:val="0"/>
      <w:marRight w:val="0"/>
      <w:marTop w:val="0"/>
      <w:marBottom w:val="0"/>
      <w:divBdr>
        <w:top w:val="none" w:sz="0" w:space="0" w:color="auto"/>
        <w:left w:val="none" w:sz="0" w:space="0" w:color="auto"/>
        <w:bottom w:val="none" w:sz="0" w:space="0" w:color="auto"/>
        <w:right w:val="none" w:sz="0" w:space="0" w:color="auto"/>
      </w:divBdr>
    </w:div>
    <w:div w:id="874733543">
      <w:bodyDiv w:val="1"/>
      <w:marLeft w:val="0"/>
      <w:marRight w:val="0"/>
      <w:marTop w:val="0"/>
      <w:marBottom w:val="0"/>
      <w:divBdr>
        <w:top w:val="none" w:sz="0" w:space="0" w:color="auto"/>
        <w:left w:val="none" w:sz="0" w:space="0" w:color="auto"/>
        <w:bottom w:val="none" w:sz="0" w:space="0" w:color="auto"/>
        <w:right w:val="none" w:sz="0" w:space="0" w:color="auto"/>
      </w:divBdr>
    </w:div>
    <w:div w:id="875312466">
      <w:bodyDiv w:val="1"/>
      <w:marLeft w:val="0"/>
      <w:marRight w:val="0"/>
      <w:marTop w:val="0"/>
      <w:marBottom w:val="0"/>
      <w:divBdr>
        <w:top w:val="none" w:sz="0" w:space="0" w:color="auto"/>
        <w:left w:val="none" w:sz="0" w:space="0" w:color="auto"/>
        <w:bottom w:val="none" w:sz="0" w:space="0" w:color="auto"/>
        <w:right w:val="none" w:sz="0" w:space="0" w:color="auto"/>
      </w:divBdr>
    </w:div>
    <w:div w:id="875580285">
      <w:bodyDiv w:val="1"/>
      <w:marLeft w:val="0"/>
      <w:marRight w:val="0"/>
      <w:marTop w:val="0"/>
      <w:marBottom w:val="0"/>
      <w:divBdr>
        <w:top w:val="none" w:sz="0" w:space="0" w:color="auto"/>
        <w:left w:val="none" w:sz="0" w:space="0" w:color="auto"/>
        <w:bottom w:val="none" w:sz="0" w:space="0" w:color="auto"/>
        <w:right w:val="none" w:sz="0" w:space="0" w:color="auto"/>
      </w:divBdr>
    </w:div>
    <w:div w:id="875891191">
      <w:bodyDiv w:val="1"/>
      <w:marLeft w:val="0"/>
      <w:marRight w:val="0"/>
      <w:marTop w:val="0"/>
      <w:marBottom w:val="0"/>
      <w:divBdr>
        <w:top w:val="none" w:sz="0" w:space="0" w:color="auto"/>
        <w:left w:val="none" w:sz="0" w:space="0" w:color="auto"/>
        <w:bottom w:val="none" w:sz="0" w:space="0" w:color="auto"/>
        <w:right w:val="none" w:sz="0" w:space="0" w:color="auto"/>
      </w:divBdr>
    </w:div>
    <w:div w:id="876896567">
      <w:bodyDiv w:val="1"/>
      <w:marLeft w:val="0"/>
      <w:marRight w:val="0"/>
      <w:marTop w:val="0"/>
      <w:marBottom w:val="0"/>
      <w:divBdr>
        <w:top w:val="none" w:sz="0" w:space="0" w:color="auto"/>
        <w:left w:val="none" w:sz="0" w:space="0" w:color="auto"/>
        <w:bottom w:val="none" w:sz="0" w:space="0" w:color="auto"/>
        <w:right w:val="none" w:sz="0" w:space="0" w:color="auto"/>
      </w:divBdr>
    </w:div>
    <w:div w:id="877663330">
      <w:bodyDiv w:val="1"/>
      <w:marLeft w:val="0"/>
      <w:marRight w:val="0"/>
      <w:marTop w:val="0"/>
      <w:marBottom w:val="0"/>
      <w:divBdr>
        <w:top w:val="none" w:sz="0" w:space="0" w:color="auto"/>
        <w:left w:val="none" w:sz="0" w:space="0" w:color="auto"/>
        <w:bottom w:val="none" w:sz="0" w:space="0" w:color="auto"/>
        <w:right w:val="none" w:sz="0" w:space="0" w:color="auto"/>
      </w:divBdr>
    </w:div>
    <w:div w:id="879588519">
      <w:bodyDiv w:val="1"/>
      <w:marLeft w:val="0"/>
      <w:marRight w:val="0"/>
      <w:marTop w:val="0"/>
      <w:marBottom w:val="0"/>
      <w:divBdr>
        <w:top w:val="none" w:sz="0" w:space="0" w:color="auto"/>
        <w:left w:val="none" w:sz="0" w:space="0" w:color="auto"/>
        <w:bottom w:val="none" w:sz="0" w:space="0" w:color="auto"/>
        <w:right w:val="none" w:sz="0" w:space="0" w:color="auto"/>
      </w:divBdr>
    </w:div>
    <w:div w:id="882138507">
      <w:bodyDiv w:val="1"/>
      <w:marLeft w:val="0"/>
      <w:marRight w:val="0"/>
      <w:marTop w:val="0"/>
      <w:marBottom w:val="0"/>
      <w:divBdr>
        <w:top w:val="none" w:sz="0" w:space="0" w:color="auto"/>
        <w:left w:val="none" w:sz="0" w:space="0" w:color="auto"/>
        <w:bottom w:val="none" w:sz="0" w:space="0" w:color="auto"/>
        <w:right w:val="none" w:sz="0" w:space="0" w:color="auto"/>
      </w:divBdr>
    </w:div>
    <w:div w:id="882638896">
      <w:bodyDiv w:val="1"/>
      <w:marLeft w:val="0"/>
      <w:marRight w:val="0"/>
      <w:marTop w:val="0"/>
      <w:marBottom w:val="0"/>
      <w:divBdr>
        <w:top w:val="none" w:sz="0" w:space="0" w:color="auto"/>
        <w:left w:val="none" w:sz="0" w:space="0" w:color="auto"/>
        <w:bottom w:val="none" w:sz="0" w:space="0" w:color="auto"/>
        <w:right w:val="none" w:sz="0" w:space="0" w:color="auto"/>
      </w:divBdr>
    </w:div>
    <w:div w:id="884366190">
      <w:bodyDiv w:val="1"/>
      <w:marLeft w:val="0"/>
      <w:marRight w:val="0"/>
      <w:marTop w:val="0"/>
      <w:marBottom w:val="0"/>
      <w:divBdr>
        <w:top w:val="none" w:sz="0" w:space="0" w:color="auto"/>
        <w:left w:val="none" w:sz="0" w:space="0" w:color="auto"/>
        <w:bottom w:val="none" w:sz="0" w:space="0" w:color="auto"/>
        <w:right w:val="none" w:sz="0" w:space="0" w:color="auto"/>
      </w:divBdr>
    </w:div>
    <w:div w:id="889027140">
      <w:marLeft w:val="0"/>
      <w:marRight w:val="0"/>
      <w:marTop w:val="0"/>
      <w:marBottom w:val="0"/>
      <w:divBdr>
        <w:top w:val="none" w:sz="0" w:space="0" w:color="auto"/>
        <w:left w:val="none" w:sz="0" w:space="0" w:color="auto"/>
        <w:bottom w:val="none" w:sz="0" w:space="0" w:color="auto"/>
        <w:right w:val="none" w:sz="0" w:space="0" w:color="auto"/>
      </w:divBdr>
      <w:divsChild>
        <w:div w:id="1679916869">
          <w:marLeft w:val="0"/>
          <w:marRight w:val="0"/>
          <w:marTop w:val="0"/>
          <w:marBottom w:val="0"/>
          <w:divBdr>
            <w:top w:val="none" w:sz="0" w:space="0" w:color="auto"/>
            <w:left w:val="none" w:sz="0" w:space="0" w:color="auto"/>
            <w:bottom w:val="none" w:sz="0" w:space="0" w:color="auto"/>
            <w:right w:val="none" w:sz="0" w:space="0" w:color="auto"/>
          </w:divBdr>
        </w:div>
      </w:divsChild>
    </w:div>
    <w:div w:id="889534631">
      <w:bodyDiv w:val="1"/>
      <w:marLeft w:val="0"/>
      <w:marRight w:val="0"/>
      <w:marTop w:val="0"/>
      <w:marBottom w:val="0"/>
      <w:divBdr>
        <w:top w:val="none" w:sz="0" w:space="0" w:color="auto"/>
        <w:left w:val="none" w:sz="0" w:space="0" w:color="auto"/>
        <w:bottom w:val="none" w:sz="0" w:space="0" w:color="auto"/>
        <w:right w:val="none" w:sz="0" w:space="0" w:color="auto"/>
      </w:divBdr>
    </w:div>
    <w:div w:id="890112660">
      <w:bodyDiv w:val="1"/>
      <w:marLeft w:val="0"/>
      <w:marRight w:val="0"/>
      <w:marTop w:val="0"/>
      <w:marBottom w:val="0"/>
      <w:divBdr>
        <w:top w:val="none" w:sz="0" w:space="0" w:color="auto"/>
        <w:left w:val="none" w:sz="0" w:space="0" w:color="auto"/>
        <w:bottom w:val="none" w:sz="0" w:space="0" w:color="auto"/>
        <w:right w:val="none" w:sz="0" w:space="0" w:color="auto"/>
      </w:divBdr>
    </w:div>
    <w:div w:id="895508426">
      <w:bodyDiv w:val="1"/>
      <w:marLeft w:val="0"/>
      <w:marRight w:val="0"/>
      <w:marTop w:val="0"/>
      <w:marBottom w:val="0"/>
      <w:divBdr>
        <w:top w:val="none" w:sz="0" w:space="0" w:color="auto"/>
        <w:left w:val="none" w:sz="0" w:space="0" w:color="auto"/>
        <w:bottom w:val="none" w:sz="0" w:space="0" w:color="auto"/>
        <w:right w:val="none" w:sz="0" w:space="0" w:color="auto"/>
      </w:divBdr>
    </w:div>
    <w:div w:id="898400252">
      <w:bodyDiv w:val="1"/>
      <w:marLeft w:val="0"/>
      <w:marRight w:val="0"/>
      <w:marTop w:val="0"/>
      <w:marBottom w:val="0"/>
      <w:divBdr>
        <w:top w:val="none" w:sz="0" w:space="0" w:color="auto"/>
        <w:left w:val="none" w:sz="0" w:space="0" w:color="auto"/>
        <w:bottom w:val="none" w:sz="0" w:space="0" w:color="auto"/>
        <w:right w:val="none" w:sz="0" w:space="0" w:color="auto"/>
      </w:divBdr>
    </w:div>
    <w:div w:id="899292751">
      <w:bodyDiv w:val="1"/>
      <w:marLeft w:val="0"/>
      <w:marRight w:val="0"/>
      <w:marTop w:val="0"/>
      <w:marBottom w:val="0"/>
      <w:divBdr>
        <w:top w:val="none" w:sz="0" w:space="0" w:color="auto"/>
        <w:left w:val="none" w:sz="0" w:space="0" w:color="auto"/>
        <w:bottom w:val="none" w:sz="0" w:space="0" w:color="auto"/>
        <w:right w:val="none" w:sz="0" w:space="0" w:color="auto"/>
      </w:divBdr>
    </w:div>
    <w:div w:id="903639857">
      <w:bodyDiv w:val="1"/>
      <w:marLeft w:val="0"/>
      <w:marRight w:val="0"/>
      <w:marTop w:val="0"/>
      <w:marBottom w:val="0"/>
      <w:divBdr>
        <w:top w:val="none" w:sz="0" w:space="0" w:color="auto"/>
        <w:left w:val="none" w:sz="0" w:space="0" w:color="auto"/>
        <w:bottom w:val="none" w:sz="0" w:space="0" w:color="auto"/>
        <w:right w:val="none" w:sz="0" w:space="0" w:color="auto"/>
      </w:divBdr>
    </w:div>
    <w:div w:id="904145770">
      <w:bodyDiv w:val="1"/>
      <w:marLeft w:val="0"/>
      <w:marRight w:val="0"/>
      <w:marTop w:val="0"/>
      <w:marBottom w:val="0"/>
      <w:divBdr>
        <w:top w:val="none" w:sz="0" w:space="0" w:color="auto"/>
        <w:left w:val="none" w:sz="0" w:space="0" w:color="auto"/>
        <w:bottom w:val="none" w:sz="0" w:space="0" w:color="auto"/>
        <w:right w:val="none" w:sz="0" w:space="0" w:color="auto"/>
      </w:divBdr>
    </w:div>
    <w:div w:id="904799264">
      <w:bodyDiv w:val="1"/>
      <w:marLeft w:val="0"/>
      <w:marRight w:val="0"/>
      <w:marTop w:val="0"/>
      <w:marBottom w:val="0"/>
      <w:divBdr>
        <w:top w:val="none" w:sz="0" w:space="0" w:color="auto"/>
        <w:left w:val="none" w:sz="0" w:space="0" w:color="auto"/>
        <w:bottom w:val="none" w:sz="0" w:space="0" w:color="auto"/>
        <w:right w:val="none" w:sz="0" w:space="0" w:color="auto"/>
      </w:divBdr>
    </w:div>
    <w:div w:id="909928385">
      <w:bodyDiv w:val="1"/>
      <w:marLeft w:val="0"/>
      <w:marRight w:val="0"/>
      <w:marTop w:val="0"/>
      <w:marBottom w:val="0"/>
      <w:divBdr>
        <w:top w:val="none" w:sz="0" w:space="0" w:color="auto"/>
        <w:left w:val="none" w:sz="0" w:space="0" w:color="auto"/>
        <w:bottom w:val="none" w:sz="0" w:space="0" w:color="auto"/>
        <w:right w:val="none" w:sz="0" w:space="0" w:color="auto"/>
      </w:divBdr>
    </w:div>
    <w:div w:id="910970598">
      <w:bodyDiv w:val="1"/>
      <w:marLeft w:val="0"/>
      <w:marRight w:val="0"/>
      <w:marTop w:val="0"/>
      <w:marBottom w:val="0"/>
      <w:divBdr>
        <w:top w:val="none" w:sz="0" w:space="0" w:color="auto"/>
        <w:left w:val="none" w:sz="0" w:space="0" w:color="auto"/>
        <w:bottom w:val="none" w:sz="0" w:space="0" w:color="auto"/>
        <w:right w:val="none" w:sz="0" w:space="0" w:color="auto"/>
      </w:divBdr>
    </w:div>
    <w:div w:id="915015213">
      <w:bodyDiv w:val="1"/>
      <w:marLeft w:val="0"/>
      <w:marRight w:val="0"/>
      <w:marTop w:val="0"/>
      <w:marBottom w:val="0"/>
      <w:divBdr>
        <w:top w:val="none" w:sz="0" w:space="0" w:color="auto"/>
        <w:left w:val="none" w:sz="0" w:space="0" w:color="auto"/>
        <w:bottom w:val="none" w:sz="0" w:space="0" w:color="auto"/>
        <w:right w:val="none" w:sz="0" w:space="0" w:color="auto"/>
      </w:divBdr>
    </w:div>
    <w:div w:id="915286181">
      <w:bodyDiv w:val="1"/>
      <w:marLeft w:val="0"/>
      <w:marRight w:val="0"/>
      <w:marTop w:val="0"/>
      <w:marBottom w:val="0"/>
      <w:divBdr>
        <w:top w:val="none" w:sz="0" w:space="0" w:color="auto"/>
        <w:left w:val="none" w:sz="0" w:space="0" w:color="auto"/>
        <w:bottom w:val="none" w:sz="0" w:space="0" w:color="auto"/>
        <w:right w:val="none" w:sz="0" w:space="0" w:color="auto"/>
      </w:divBdr>
    </w:div>
    <w:div w:id="917132409">
      <w:bodyDiv w:val="1"/>
      <w:marLeft w:val="0"/>
      <w:marRight w:val="0"/>
      <w:marTop w:val="0"/>
      <w:marBottom w:val="0"/>
      <w:divBdr>
        <w:top w:val="none" w:sz="0" w:space="0" w:color="auto"/>
        <w:left w:val="none" w:sz="0" w:space="0" w:color="auto"/>
        <w:bottom w:val="none" w:sz="0" w:space="0" w:color="auto"/>
        <w:right w:val="none" w:sz="0" w:space="0" w:color="auto"/>
      </w:divBdr>
    </w:div>
    <w:div w:id="918170221">
      <w:bodyDiv w:val="1"/>
      <w:marLeft w:val="0"/>
      <w:marRight w:val="0"/>
      <w:marTop w:val="0"/>
      <w:marBottom w:val="0"/>
      <w:divBdr>
        <w:top w:val="none" w:sz="0" w:space="0" w:color="auto"/>
        <w:left w:val="none" w:sz="0" w:space="0" w:color="auto"/>
        <w:bottom w:val="none" w:sz="0" w:space="0" w:color="auto"/>
        <w:right w:val="none" w:sz="0" w:space="0" w:color="auto"/>
      </w:divBdr>
    </w:div>
    <w:div w:id="919407596">
      <w:bodyDiv w:val="1"/>
      <w:marLeft w:val="0"/>
      <w:marRight w:val="0"/>
      <w:marTop w:val="0"/>
      <w:marBottom w:val="0"/>
      <w:divBdr>
        <w:top w:val="none" w:sz="0" w:space="0" w:color="auto"/>
        <w:left w:val="none" w:sz="0" w:space="0" w:color="auto"/>
        <w:bottom w:val="none" w:sz="0" w:space="0" w:color="auto"/>
        <w:right w:val="none" w:sz="0" w:space="0" w:color="auto"/>
      </w:divBdr>
    </w:div>
    <w:div w:id="923684956">
      <w:bodyDiv w:val="1"/>
      <w:marLeft w:val="0"/>
      <w:marRight w:val="0"/>
      <w:marTop w:val="0"/>
      <w:marBottom w:val="0"/>
      <w:divBdr>
        <w:top w:val="none" w:sz="0" w:space="0" w:color="auto"/>
        <w:left w:val="none" w:sz="0" w:space="0" w:color="auto"/>
        <w:bottom w:val="none" w:sz="0" w:space="0" w:color="auto"/>
        <w:right w:val="none" w:sz="0" w:space="0" w:color="auto"/>
      </w:divBdr>
    </w:div>
    <w:div w:id="923957404">
      <w:bodyDiv w:val="1"/>
      <w:marLeft w:val="0"/>
      <w:marRight w:val="0"/>
      <w:marTop w:val="0"/>
      <w:marBottom w:val="0"/>
      <w:divBdr>
        <w:top w:val="none" w:sz="0" w:space="0" w:color="auto"/>
        <w:left w:val="none" w:sz="0" w:space="0" w:color="auto"/>
        <w:bottom w:val="none" w:sz="0" w:space="0" w:color="auto"/>
        <w:right w:val="none" w:sz="0" w:space="0" w:color="auto"/>
      </w:divBdr>
    </w:div>
    <w:div w:id="929116147">
      <w:bodyDiv w:val="1"/>
      <w:marLeft w:val="0"/>
      <w:marRight w:val="0"/>
      <w:marTop w:val="0"/>
      <w:marBottom w:val="0"/>
      <w:divBdr>
        <w:top w:val="none" w:sz="0" w:space="0" w:color="auto"/>
        <w:left w:val="none" w:sz="0" w:space="0" w:color="auto"/>
        <w:bottom w:val="none" w:sz="0" w:space="0" w:color="auto"/>
        <w:right w:val="none" w:sz="0" w:space="0" w:color="auto"/>
      </w:divBdr>
    </w:div>
    <w:div w:id="929119942">
      <w:bodyDiv w:val="1"/>
      <w:marLeft w:val="0"/>
      <w:marRight w:val="0"/>
      <w:marTop w:val="0"/>
      <w:marBottom w:val="0"/>
      <w:divBdr>
        <w:top w:val="none" w:sz="0" w:space="0" w:color="auto"/>
        <w:left w:val="none" w:sz="0" w:space="0" w:color="auto"/>
        <w:bottom w:val="none" w:sz="0" w:space="0" w:color="auto"/>
        <w:right w:val="none" w:sz="0" w:space="0" w:color="auto"/>
      </w:divBdr>
    </w:div>
    <w:div w:id="932205350">
      <w:bodyDiv w:val="1"/>
      <w:marLeft w:val="0"/>
      <w:marRight w:val="0"/>
      <w:marTop w:val="0"/>
      <w:marBottom w:val="0"/>
      <w:divBdr>
        <w:top w:val="none" w:sz="0" w:space="0" w:color="auto"/>
        <w:left w:val="none" w:sz="0" w:space="0" w:color="auto"/>
        <w:bottom w:val="none" w:sz="0" w:space="0" w:color="auto"/>
        <w:right w:val="none" w:sz="0" w:space="0" w:color="auto"/>
      </w:divBdr>
    </w:div>
    <w:div w:id="932664668">
      <w:bodyDiv w:val="1"/>
      <w:marLeft w:val="0"/>
      <w:marRight w:val="0"/>
      <w:marTop w:val="0"/>
      <w:marBottom w:val="0"/>
      <w:divBdr>
        <w:top w:val="none" w:sz="0" w:space="0" w:color="auto"/>
        <w:left w:val="none" w:sz="0" w:space="0" w:color="auto"/>
        <w:bottom w:val="none" w:sz="0" w:space="0" w:color="auto"/>
        <w:right w:val="none" w:sz="0" w:space="0" w:color="auto"/>
      </w:divBdr>
    </w:div>
    <w:div w:id="933048929">
      <w:bodyDiv w:val="1"/>
      <w:marLeft w:val="0"/>
      <w:marRight w:val="0"/>
      <w:marTop w:val="0"/>
      <w:marBottom w:val="0"/>
      <w:divBdr>
        <w:top w:val="none" w:sz="0" w:space="0" w:color="auto"/>
        <w:left w:val="none" w:sz="0" w:space="0" w:color="auto"/>
        <w:bottom w:val="none" w:sz="0" w:space="0" w:color="auto"/>
        <w:right w:val="none" w:sz="0" w:space="0" w:color="auto"/>
      </w:divBdr>
    </w:div>
    <w:div w:id="933707873">
      <w:bodyDiv w:val="1"/>
      <w:marLeft w:val="0"/>
      <w:marRight w:val="0"/>
      <w:marTop w:val="0"/>
      <w:marBottom w:val="0"/>
      <w:divBdr>
        <w:top w:val="none" w:sz="0" w:space="0" w:color="auto"/>
        <w:left w:val="none" w:sz="0" w:space="0" w:color="auto"/>
        <w:bottom w:val="none" w:sz="0" w:space="0" w:color="auto"/>
        <w:right w:val="none" w:sz="0" w:space="0" w:color="auto"/>
      </w:divBdr>
    </w:div>
    <w:div w:id="937910637">
      <w:bodyDiv w:val="1"/>
      <w:marLeft w:val="0"/>
      <w:marRight w:val="0"/>
      <w:marTop w:val="0"/>
      <w:marBottom w:val="0"/>
      <w:divBdr>
        <w:top w:val="none" w:sz="0" w:space="0" w:color="auto"/>
        <w:left w:val="none" w:sz="0" w:space="0" w:color="auto"/>
        <w:bottom w:val="none" w:sz="0" w:space="0" w:color="auto"/>
        <w:right w:val="none" w:sz="0" w:space="0" w:color="auto"/>
      </w:divBdr>
    </w:div>
    <w:div w:id="939337855">
      <w:bodyDiv w:val="1"/>
      <w:marLeft w:val="0"/>
      <w:marRight w:val="0"/>
      <w:marTop w:val="0"/>
      <w:marBottom w:val="0"/>
      <w:divBdr>
        <w:top w:val="none" w:sz="0" w:space="0" w:color="auto"/>
        <w:left w:val="none" w:sz="0" w:space="0" w:color="auto"/>
        <w:bottom w:val="none" w:sz="0" w:space="0" w:color="auto"/>
        <w:right w:val="none" w:sz="0" w:space="0" w:color="auto"/>
      </w:divBdr>
    </w:div>
    <w:div w:id="940795335">
      <w:bodyDiv w:val="1"/>
      <w:marLeft w:val="0"/>
      <w:marRight w:val="0"/>
      <w:marTop w:val="0"/>
      <w:marBottom w:val="0"/>
      <w:divBdr>
        <w:top w:val="none" w:sz="0" w:space="0" w:color="auto"/>
        <w:left w:val="none" w:sz="0" w:space="0" w:color="auto"/>
        <w:bottom w:val="none" w:sz="0" w:space="0" w:color="auto"/>
        <w:right w:val="none" w:sz="0" w:space="0" w:color="auto"/>
      </w:divBdr>
    </w:div>
    <w:div w:id="941646717">
      <w:bodyDiv w:val="1"/>
      <w:marLeft w:val="0"/>
      <w:marRight w:val="0"/>
      <w:marTop w:val="0"/>
      <w:marBottom w:val="0"/>
      <w:divBdr>
        <w:top w:val="none" w:sz="0" w:space="0" w:color="auto"/>
        <w:left w:val="none" w:sz="0" w:space="0" w:color="auto"/>
        <w:bottom w:val="none" w:sz="0" w:space="0" w:color="auto"/>
        <w:right w:val="none" w:sz="0" w:space="0" w:color="auto"/>
      </w:divBdr>
    </w:div>
    <w:div w:id="942230422">
      <w:bodyDiv w:val="1"/>
      <w:marLeft w:val="0"/>
      <w:marRight w:val="0"/>
      <w:marTop w:val="0"/>
      <w:marBottom w:val="0"/>
      <w:divBdr>
        <w:top w:val="none" w:sz="0" w:space="0" w:color="auto"/>
        <w:left w:val="none" w:sz="0" w:space="0" w:color="auto"/>
        <w:bottom w:val="none" w:sz="0" w:space="0" w:color="auto"/>
        <w:right w:val="none" w:sz="0" w:space="0" w:color="auto"/>
      </w:divBdr>
    </w:div>
    <w:div w:id="942878863">
      <w:bodyDiv w:val="1"/>
      <w:marLeft w:val="0"/>
      <w:marRight w:val="0"/>
      <w:marTop w:val="0"/>
      <w:marBottom w:val="0"/>
      <w:divBdr>
        <w:top w:val="none" w:sz="0" w:space="0" w:color="auto"/>
        <w:left w:val="none" w:sz="0" w:space="0" w:color="auto"/>
        <w:bottom w:val="none" w:sz="0" w:space="0" w:color="auto"/>
        <w:right w:val="none" w:sz="0" w:space="0" w:color="auto"/>
      </w:divBdr>
    </w:div>
    <w:div w:id="943029693">
      <w:bodyDiv w:val="1"/>
      <w:marLeft w:val="0"/>
      <w:marRight w:val="0"/>
      <w:marTop w:val="0"/>
      <w:marBottom w:val="0"/>
      <w:divBdr>
        <w:top w:val="none" w:sz="0" w:space="0" w:color="auto"/>
        <w:left w:val="none" w:sz="0" w:space="0" w:color="auto"/>
        <w:bottom w:val="none" w:sz="0" w:space="0" w:color="auto"/>
        <w:right w:val="none" w:sz="0" w:space="0" w:color="auto"/>
      </w:divBdr>
    </w:div>
    <w:div w:id="943224110">
      <w:bodyDiv w:val="1"/>
      <w:marLeft w:val="0"/>
      <w:marRight w:val="0"/>
      <w:marTop w:val="0"/>
      <w:marBottom w:val="0"/>
      <w:divBdr>
        <w:top w:val="none" w:sz="0" w:space="0" w:color="auto"/>
        <w:left w:val="none" w:sz="0" w:space="0" w:color="auto"/>
        <w:bottom w:val="none" w:sz="0" w:space="0" w:color="auto"/>
        <w:right w:val="none" w:sz="0" w:space="0" w:color="auto"/>
      </w:divBdr>
    </w:div>
    <w:div w:id="944193911">
      <w:marLeft w:val="0"/>
      <w:marRight w:val="0"/>
      <w:marTop w:val="0"/>
      <w:marBottom w:val="0"/>
      <w:divBdr>
        <w:top w:val="none" w:sz="0" w:space="0" w:color="auto"/>
        <w:left w:val="none" w:sz="0" w:space="0" w:color="auto"/>
        <w:bottom w:val="none" w:sz="0" w:space="0" w:color="auto"/>
        <w:right w:val="none" w:sz="0" w:space="0" w:color="auto"/>
      </w:divBdr>
      <w:divsChild>
        <w:div w:id="651760870">
          <w:marLeft w:val="0"/>
          <w:marRight w:val="0"/>
          <w:marTop w:val="0"/>
          <w:marBottom w:val="0"/>
          <w:divBdr>
            <w:top w:val="none" w:sz="0" w:space="0" w:color="auto"/>
            <w:left w:val="none" w:sz="0" w:space="0" w:color="auto"/>
            <w:bottom w:val="none" w:sz="0" w:space="0" w:color="auto"/>
            <w:right w:val="none" w:sz="0" w:space="0" w:color="auto"/>
          </w:divBdr>
        </w:div>
      </w:divsChild>
    </w:div>
    <w:div w:id="944504998">
      <w:bodyDiv w:val="1"/>
      <w:marLeft w:val="0"/>
      <w:marRight w:val="0"/>
      <w:marTop w:val="0"/>
      <w:marBottom w:val="0"/>
      <w:divBdr>
        <w:top w:val="none" w:sz="0" w:space="0" w:color="auto"/>
        <w:left w:val="none" w:sz="0" w:space="0" w:color="auto"/>
        <w:bottom w:val="none" w:sz="0" w:space="0" w:color="auto"/>
        <w:right w:val="none" w:sz="0" w:space="0" w:color="auto"/>
      </w:divBdr>
    </w:div>
    <w:div w:id="945573556">
      <w:bodyDiv w:val="1"/>
      <w:marLeft w:val="0"/>
      <w:marRight w:val="0"/>
      <w:marTop w:val="0"/>
      <w:marBottom w:val="0"/>
      <w:divBdr>
        <w:top w:val="none" w:sz="0" w:space="0" w:color="auto"/>
        <w:left w:val="none" w:sz="0" w:space="0" w:color="auto"/>
        <w:bottom w:val="none" w:sz="0" w:space="0" w:color="auto"/>
        <w:right w:val="none" w:sz="0" w:space="0" w:color="auto"/>
      </w:divBdr>
    </w:div>
    <w:div w:id="948009840">
      <w:bodyDiv w:val="1"/>
      <w:marLeft w:val="0"/>
      <w:marRight w:val="0"/>
      <w:marTop w:val="0"/>
      <w:marBottom w:val="0"/>
      <w:divBdr>
        <w:top w:val="none" w:sz="0" w:space="0" w:color="auto"/>
        <w:left w:val="none" w:sz="0" w:space="0" w:color="auto"/>
        <w:bottom w:val="none" w:sz="0" w:space="0" w:color="auto"/>
        <w:right w:val="none" w:sz="0" w:space="0" w:color="auto"/>
      </w:divBdr>
    </w:div>
    <w:div w:id="950673694">
      <w:bodyDiv w:val="1"/>
      <w:marLeft w:val="0"/>
      <w:marRight w:val="0"/>
      <w:marTop w:val="0"/>
      <w:marBottom w:val="0"/>
      <w:divBdr>
        <w:top w:val="none" w:sz="0" w:space="0" w:color="auto"/>
        <w:left w:val="none" w:sz="0" w:space="0" w:color="auto"/>
        <w:bottom w:val="none" w:sz="0" w:space="0" w:color="auto"/>
        <w:right w:val="none" w:sz="0" w:space="0" w:color="auto"/>
      </w:divBdr>
    </w:div>
    <w:div w:id="952513549">
      <w:bodyDiv w:val="1"/>
      <w:marLeft w:val="0"/>
      <w:marRight w:val="0"/>
      <w:marTop w:val="0"/>
      <w:marBottom w:val="0"/>
      <w:divBdr>
        <w:top w:val="none" w:sz="0" w:space="0" w:color="auto"/>
        <w:left w:val="none" w:sz="0" w:space="0" w:color="auto"/>
        <w:bottom w:val="none" w:sz="0" w:space="0" w:color="auto"/>
        <w:right w:val="none" w:sz="0" w:space="0" w:color="auto"/>
      </w:divBdr>
    </w:div>
    <w:div w:id="952638789">
      <w:bodyDiv w:val="1"/>
      <w:marLeft w:val="0"/>
      <w:marRight w:val="0"/>
      <w:marTop w:val="0"/>
      <w:marBottom w:val="0"/>
      <w:divBdr>
        <w:top w:val="none" w:sz="0" w:space="0" w:color="auto"/>
        <w:left w:val="none" w:sz="0" w:space="0" w:color="auto"/>
        <w:bottom w:val="none" w:sz="0" w:space="0" w:color="auto"/>
        <w:right w:val="none" w:sz="0" w:space="0" w:color="auto"/>
      </w:divBdr>
    </w:div>
    <w:div w:id="953827594">
      <w:bodyDiv w:val="1"/>
      <w:marLeft w:val="0"/>
      <w:marRight w:val="0"/>
      <w:marTop w:val="0"/>
      <w:marBottom w:val="0"/>
      <w:divBdr>
        <w:top w:val="none" w:sz="0" w:space="0" w:color="auto"/>
        <w:left w:val="none" w:sz="0" w:space="0" w:color="auto"/>
        <w:bottom w:val="none" w:sz="0" w:space="0" w:color="auto"/>
        <w:right w:val="none" w:sz="0" w:space="0" w:color="auto"/>
      </w:divBdr>
    </w:div>
    <w:div w:id="954017058">
      <w:bodyDiv w:val="1"/>
      <w:marLeft w:val="0"/>
      <w:marRight w:val="0"/>
      <w:marTop w:val="0"/>
      <w:marBottom w:val="0"/>
      <w:divBdr>
        <w:top w:val="none" w:sz="0" w:space="0" w:color="auto"/>
        <w:left w:val="none" w:sz="0" w:space="0" w:color="auto"/>
        <w:bottom w:val="none" w:sz="0" w:space="0" w:color="auto"/>
        <w:right w:val="none" w:sz="0" w:space="0" w:color="auto"/>
      </w:divBdr>
    </w:div>
    <w:div w:id="959409522">
      <w:bodyDiv w:val="1"/>
      <w:marLeft w:val="0"/>
      <w:marRight w:val="0"/>
      <w:marTop w:val="0"/>
      <w:marBottom w:val="0"/>
      <w:divBdr>
        <w:top w:val="none" w:sz="0" w:space="0" w:color="auto"/>
        <w:left w:val="none" w:sz="0" w:space="0" w:color="auto"/>
        <w:bottom w:val="none" w:sz="0" w:space="0" w:color="auto"/>
        <w:right w:val="none" w:sz="0" w:space="0" w:color="auto"/>
      </w:divBdr>
    </w:div>
    <w:div w:id="963342164">
      <w:bodyDiv w:val="1"/>
      <w:marLeft w:val="0"/>
      <w:marRight w:val="0"/>
      <w:marTop w:val="0"/>
      <w:marBottom w:val="0"/>
      <w:divBdr>
        <w:top w:val="none" w:sz="0" w:space="0" w:color="auto"/>
        <w:left w:val="none" w:sz="0" w:space="0" w:color="auto"/>
        <w:bottom w:val="none" w:sz="0" w:space="0" w:color="auto"/>
        <w:right w:val="none" w:sz="0" w:space="0" w:color="auto"/>
      </w:divBdr>
    </w:div>
    <w:div w:id="968171245">
      <w:bodyDiv w:val="1"/>
      <w:marLeft w:val="0"/>
      <w:marRight w:val="0"/>
      <w:marTop w:val="0"/>
      <w:marBottom w:val="0"/>
      <w:divBdr>
        <w:top w:val="none" w:sz="0" w:space="0" w:color="auto"/>
        <w:left w:val="none" w:sz="0" w:space="0" w:color="auto"/>
        <w:bottom w:val="none" w:sz="0" w:space="0" w:color="auto"/>
        <w:right w:val="none" w:sz="0" w:space="0" w:color="auto"/>
      </w:divBdr>
    </w:div>
    <w:div w:id="969434565">
      <w:bodyDiv w:val="1"/>
      <w:marLeft w:val="0"/>
      <w:marRight w:val="0"/>
      <w:marTop w:val="0"/>
      <w:marBottom w:val="0"/>
      <w:divBdr>
        <w:top w:val="none" w:sz="0" w:space="0" w:color="auto"/>
        <w:left w:val="none" w:sz="0" w:space="0" w:color="auto"/>
        <w:bottom w:val="none" w:sz="0" w:space="0" w:color="auto"/>
        <w:right w:val="none" w:sz="0" w:space="0" w:color="auto"/>
      </w:divBdr>
    </w:div>
    <w:div w:id="972904621">
      <w:bodyDiv w:val="1"/>
      <w:marLeft w:val="0"/>
      <w:marRight w:val="0"/>
      <w:marTop w:val="0"/>
      <w:marBottom w:val="0"/>
      <w:divBdr>
        <w:top w:val="none" w:sz="0" w:space="0" w:color="auto"/>
        <w:left w:val="none" w:sz="0" w:space="0" w:color="auto"/>
        <w:bottom w:val="none" w:sz="0" w:space="0" w:color="auto"/>
        <w:right w:val="none" w:sz="0" w:space="0" w:color="auto"/>
      </w:divBdr>
    </w:div>
    <w:div w:id="977152284">
      <w:bodyDiv w:val="1"/>
      <w:marLeft w:val="0"/>
      <w:marRight w:val="0"/>
      <w:marTop w:val="0"/>
      <w:marBottom w:val="0"/>
      <w:divBdr>
        <w:top w:val="none" w:sz="0" w:space="0" w:color="auto"/>
        <w:left w:val="none" w:sz="0" w:space="0" w:color="auto"/>
        <w:bottom w:val="none" w:sz="0" w:space="0" w:color="auto"/>
        <w:right w:val="none" w:sz="0" w:space="0" w:color="auto"/>
      </w:divBdr>
    </w:div>
    <w:div w:id="977342339">
      <w:bodyDiv w:val="1"/>
      <w:marLeft w:val="0"/>
      <w:marRight w:val="0"/>
      <w:marTop w:val="0"/>
      <w:marBottom w:val="0"/>
      <w:divBdr>
        <w:top w:val="none" w:sz="0" w:space="0" w:color="auto"/>
        <w:left w:val="none" w:sz="0" w:space="0" w:color="auto"/>
        <w:bottom w:val="none" w:sz="0" w:space="0" w:color="auto"/>
        <w:right w:val="none" w:sz="0" w:space="0" w:color="auto"/>
      </w:divBdr>
    </w:div>
    <w:div w:id="979264822">
      <w:bodyDiv w:val="1"/>
      <w:marLeft w:val="0"/>
      <w:marRight w:val="0"/>
      <w:marTop w:val="0"/>
      <w:marBottom w:val="0"/>
      <w:divBdr>
        <w:top w:val="none" w:sz="0" w:space="0" w:color="auto"/>
        <w:left w:val="none" w:sz="0" w:space="0" w:color="auto"/>
        <w:bottom w:val="none" w:sz="0" w:space="0" w:color="auto"/>
        <w:right w:val="none" w:sz="0" w:space="0" w:color="auto"/>
      </w:divBdr>
    </w:div>
    <w:div w:id="980502681">
      <w:bodyDiv w:val="1"/>
      <w:marLeft w:val="0"/>
      <w:marRight w:val="0"/>
      <w:marTop w:val="0"/>
      <w:marBottom w:val="0"/>
      <w:divBdr>
        <w:top w:val="none" w:sz="0" w:space="0" w:color="auto"/>
        <w:left w:val="none" w:sz="0" w:space="0" w:color="auto"/>
        <w:bottom w:val="none" w:sz="0" w:space="0" w:color="auto"/>
        <w:right w:val="none" w:sz="0" w:space="0" w:color="auto"/>
      </w:divBdr>
    </w:div>
    <w:div w:id="981034682">
      <w:bodyDiv w:val="1"/>
      <w:marLeft w:val="0"/>
      <w:marRight w:val="0"/>
      <w:marTop w:val="0"/>
      <w:marBottom w:val="0"/>
      <w:divBdr>
        <w:top w:val="none" w:sz="0" w:space="0" w:color="auto"/>
        <w:left w:val="none" w:sz="0" w:space="0" w:color="auto"/>
        <w:bottom w:val="none" w:sz="0" w:space="0" w:color="auto"/>
        <w:right w:val="none" w:sz="0" w:space="0" w:color="auto"/>
      </w:divBdr>
    </w:div>
    <w:div w:id="983704676">
      <w:bodyDiv w:val="1"/>
      <w:marLeft w:val="0"/>
      <w:marRight w:val="0"/>
      <w:marTop w:val="0"/>
      <w:marBottom w:val="0"/>
      <w:divBdr>
        <w:top w:val="none" w:sz="0" w:space="0" w:color="auto"/>
        <w:left w:val="none" w:sz="0" w:space="0" w:color="auto"/>
        <w:bottom w:val="none" w:sz="0" w:space="0" w:color="auto"/>
        <w:right w:val="none" w:sz="0" w:space="0" w:color="auto"/>
      </w:divBdr>
    </w:div>
    <w:div w:id="984967825">
      <w:bodyDiv w:val="1"/>
      <w:marLeft w:val="0"/>
      <w:marRight w:val="0"/>
      <w:marTop w:val="0"/>
      <w:marBottom w:val="0"/>
      <w:divBdr>
        <w:top w:val="none" w:sz="0" w:space="0" w:color="auto"/>
        <w:left w:val="none" w:sz="0" w:space="0" w:color="auto"/>
        <w:bottom w:val="none" w:sz="0" w:space="0" w:color="auto"/>
        <w:right w:val="none" w:sz="0" w:space="0" w:color="auto"/>
      </w:divBdr>
    </w:div>
    <w:div w:id="985207279">
      <w:bodyDiv w:val="1"/>
      <w:marLeft w:val="0"/>
      <w:marRight w:val="0"/>
      <w:marTop w:val="0"/>
      <w:marBottom w:val="0"/>
      <w:divBdr>
        <w:top w:val="none" w:sz="0" w:space="0" w:color="auto"/>
        <w:left w:val="none" w:sz="0" w:space="0" w:color="auto"/>
        <w:bottom w:val="none" w:sz="0" w:space="0" w:color="auto"/>
        <w:right w:val="none" w:sz="0" w:space="0" w:color="auto"/>
      </w:divBdr>
    </w:div>
    <w:div w:id="988826823">
      <w:bodyDiv w:val="1"/>
      <w:marLeft w:val="0"/>
      <w:marRight w:val="0"/>
      <w:marTop w:val="0"/>
      <w:marBottom w:val="0"/>
      <w:divBdr>
        <w:top w:val="none" w:sz="0" w:space="0" w:color="auto"/>
        <w:left w:val="none" w:sz="0" w:space="0" w:color="auto"/>
        <w:bottom w:val="none" w:sz="0" w:space="0" w:color="auto"/>
        <w:right w:val="none" w:sz="0" w:space="0" w:color="auto"/>
      </w:divBdr>
    </w:div>
    <w:div w:id="989215120">
      <w:bodyDiv w:val="1"/>
      <w:marLeft w:val="0"/>
      <w:marRight w:val="0"/>
      <w:marTop w:val="0"/>
      <w:marBottom w:val="0"/>
      <w:divBdr>
        <w:top w:val="none" w:sz="0" w:space="0" w:color="auto"/>
        <w:left w:val="none" w:sz="0" w:space="0" w:color="auto"/>
        <w:bottom w:val="none" w:sz="0" w:space="0" w:color="auto"/>
        <w:right w:val="none" w:sz="0" w:space="0" w:color="auto"/>
      </w:divBdr>
    </w:div>
    <w:div w:id="990642320">
      <w:bodyDiv w:val="1"/>
      <w:marLeft w:val="0"/>
      <w:marRight w:val="0"/>
      <w:marTop w:val="0"/>
      <w:marBottom w:val="0"/>
      <w:divBdr>
        <w:top w:val="none" w:sz="0" w:space="0" w:color="auto"/>
        <w:left w:val="none" w:sz="0" w:space="0" w:color="auto"/>
        <w:bottom w:val="none" w:sz="0" w:space="0" w:color="auto"/>
        <w:right w:val="none" w:sz="0" w:space="0" w:color="auto"/>
      </w:divBdr>
    </w:div>
    <w:div w:id="993148101">
      <w:bodyDiv w:val="1"/>
      <w:marLeft w:val="0"/>
      <w:marRight w:val="0"/>
      <w:marTop w:val="0"/>
      <w:marBottom w:val="0"/>
      <w:divBdr>
        <w:top w:val="none" w:sz="0" w:space="0" w:color="auto"/>
        <w:left w:val="none" w:sz="0" w:space="0" w:color="auto"/>
        <w:bottom w:val="none" w:sz="0" w:space="0" w:color="auto"/>
        <w:right w:val="none" w:sz="0" w:space="0" w:color="auto"/>
      </w:divBdr>
    </w:div>
    <w:div w:id="993530122">
      <w:bodyDiv w:val="1"/>
      <w:marLeft w:val="0"/>
      <w:marRight w:val="0"/>
      <w:marTop w:val="0"/>
      <w:marBottom w:val="0"/>
      <w:divBdr>
        <w:top w:val="none" w:sz="0" w:space="0" w:color="auto"/>
        <w:left w:val="none" w:sz="0" w:space="0" w:color="auto"/>
        <w:bottom w:val="none" w:sz="0" w:space="0" w:color="auto"/>
        <w:right w:val="none" w:sz="0" w:space="0" w:color="auto"/>
      </w:divBdr>
    </w:div>
    <w:div w:id="994379901">
      <w:bodyDiv w:val="1"/>
      <w:marLeft w:val="0"/>
      <w:marRight w:val="0"/>
      <w:marTop w:val="0"/>
      <w:marBottom w:val="0"/>
      <w:divBdr>
        <w:top w:val="none" w:sz="0" w:space="0" w:color="auto"/>
        <w:left w:val="none" w:sz="0" w:space="0" w:color="auto"/>
        <w:bottom w:val="none" w:sz="0" w:space="0" w:color="auto"/>
        <w:right w:val="none" w:sz="0" w:space="0" w:color="auto"/>
      </w:divBdr>
    </w:div>
    <w:div w:id="995841400">
      <w:bodyDiv w:val="1"/>
      <w:marLeft w:val="0"/>
      <w:marRight w:val="0"/>
      <w:marTop w:val="0"/>
      <w:marBottom w:val="0"/>
      <w:divBdr>
        <w:top w:val="none" w:sz="0" w:space="0" w:color="auto"/>
        <w:left w:val="none" w:sz="0" w:space="0" w:color="auto"/>
        <w:bottom w:val="none" w:sz="0" w:space="0" w:color="auto"/>
        <w:right w:val="none" w:sz="0" w:space="0" w:color="auto"/>
      </w:divBdr>
    </w:div>
    <w:div w:id="996883979">
      <w:bodyDiv w:val="1"/>
      <w:marLeft w:val="0"/>
      <w:marRight w:val="0"/>
      <w:marTop w:val="0"/>
      <w:marBottom w:val="0"/>
      <w:divBdr>
        <w:top w:val="none" w:sz="0" w:space="0" w:color="auto"/>
        <w:left w:val="none" w:sz="0" w:space="0" w:color="auto"/>
        <w:bottom w:val="none" w:sz="0" w:space="0" w:color="auto"/>
        <w:right w:val="none" w:sz="0" w:space="0" w:color="auto"/>
      </w:divBdr>
    </w:div>
    <w:div w:id="996962483">
      <w:bodyDiv w:val="1"/>
      <w:marLeft w:val="0"/>
      <w:marRight w:val="0"/>
      <w:marTop w:val="0"/>
      <w:marBottom w:val="0"/>
      <w:divBdr>
        <w:top w:val="none" w:sz="0" w:space="0" w:color="auto"/>
        <w:left w:val="none" w:sz="0" w:space="0" w:color="auto"/>
        <w:bottom w:val="none" w:sz="0" w:space="0" w:color="auto"/>
        <w:right w:val="none" w:sz="0" w:space="0" w:color="auto"/>
      </w:divBdr>
    </w:div>
    <w:div w:id="997265743">
      <w:bodyDiv w:val="1"/>
      <w:marLeft w:val="0"/>
      <w:marRight w:val="0"/>
      <w:marTop w:val="0"/>
      <w:marBottom w:val="0"/>
      <w:divBdr>
        <w:top w:val="none" w:sz="0" w:space="0" w:color="auto"/>
        <w:left w:val="none" w:sz="0" w:space="0" w:color="auto"/>
        <w:bottom w:val="none" w:sz="0" w:space="0" w:color="auto"/>
        <w:right w:val="none" w:sz="0" w:space="0" w:color="auto"/>
      </w:divBdr>
    </w:div>
    <w:div w:id="999961378">
      <w:bodyDiv w:val="1"/>
      <w:marLeft w:val="0"/>
      <w:marRight w:val="0"/>
      <w:marTop w:val="0"/>
      <w:marBottom w:val="0"/>
      <w:divBdr>
        <w:top w:val="none" w:sz="0" w:space="0" w:color="auto"/>
        <w:left w:val="none" w:sz="0" w:space="0" w:color="auto"/>
        <w:bottom w:val="none" w:sz="0" w:space="0" w:color="auto"/>
        <w:right w:val="none" w:sz="0" w:space="0" w:color="auto"/>
      </w:divBdr>
    </w:div>
    <w:div w:id="1000160662">
      <w:bodyDiv w:val="1"/>
      <w:marLeft w:val="0"/>
      <w:marRight w:val="0"/>
      <w:marTop w:val="0"/>
      <w:marBottom w:val="0"/>
      <w:divBdr>
        <w:top w:val="none" w:sz="0" w:space="0" w:color="auto"/>
        <w:left w:val="none" w:sz="0" w:space="0" w:color="auto"/>
        <w:bottom w:val="none" w:sz="0" w:space="0" w:color="auto"/>
        <w:right w:val="none" w:sz="0" w:space="0" w:color="auto"/>
      </w:divBdr>
    </w:div>
    <w:div w:id="1000498160">
      <w:marLeft w:val="0"/>
      <w:marRight w:val="0"/>
      <w:marTop w:val="0"/>
      <w:marBottom w:val="0"/>
      <w:divBdr>
        <w:top w:val="none" w:sz="0" w:space="0" w:color="auto"/>
        <w:left w:val="none" w:sz="0" w:space="0" w:color="auto"/>
        <w:bottom w:val="none" w:sz="0" w:space="0" w:color="auto"/>
        <w:right w:val="none" w:sz="0" w:space="0" w:color="auto"/>
      </w:divBdr>
      <w:divsChild>
        <w:div w:id="552347936">
          <w:marLeft w:val="0"/>
          <w:marRight w:val="0"/>
          <w:marTop w:val="0"/>
          <w:marBottom w:val="0"/>
          <w:divBdr>
            <w:top w:val="none" w:sz="0" w:space="0" w:color="auto"/>
            <w:left w:val="none" w:sz="0" w:space="0" w:color="auto"/>
            <w:bottom w:val="none" w:sz="0" w:space="0" w:color="auto"/>
            <w:right w:val="none" w:sz="0" w:space="0" w:color="auto"/>
          </w:divBdr>
        </w:div>
      </w:divsChild>
    </w:div>
    <w:div w:id="1006438979">
      <w:bodyDiv w:val="1"/>
      <w:marLeft w:val="0"/>
      <w:marRight w:val="0"/>
      <w:marTop w:val="0"/>
      <w:marBottom w:val="0"/>
      <w:divBdr>
        <w:top w:val="none" w:sz="0" w:space="0" w:color="auto"/>
        <w:left w:val="none" w:sz="0" w:space="0" w:color="auto"/>
        <w:bottom w:val="none" w:sz="0" w:space="0" w:color="auto"/>
        <w:right w:val="none" w:sz="0" w:space="0" w:color="auto"/>
      </w:divBdr>
    </w:div>
    <w:div w:id="1011763022">
      <w:bodyDiv w:val="1"/>
      <w:marLeft w:val="0"/>
      <w:marRight w:val="0"/>
      <w:marTop w:val="0"/>
      <w:marBottom w:val="0"/>
      <w:divBdr>
        <w:top w:val="none" w:sz="0" w:space="0" w:color="auto"/>
        <w:left w:val="none" w:sz="0" w:space="0" w:color="auto"/>
        <w:bottom w:val="none" w:sz="0" w:space="0" w:color="auto"/>
        <w:right w:val="none" w:sz="0" w:space="0" w:color="auto"/>
      </w:divBdr>
    </w:div>
    <w:div w:id="1011951657">
      <w:bodyDiv w:val="1"/>
      <w:marLeft w:val="0"/>
      <w:marRight w:val="0"/>
      <w:marTop w:val="0"/>
      <w:marBottom w:val="0"/>
      <w:divBdr>
        <w:top w:val="none" w:sz="0" w:space="0" w:color="auto"/>
        <w:left w:val="none" w:sz="0" w:space="0" w:color="auto"/>
        <w:bottom w:val="none" w:sz="0" w:space="0" w:color="auto"/>
        <w:right w:val="none" w:sz="0" w:space="0" w:color="auto"/>
      </w:divBdr>
    </w:div>
    <w:div w:id="1012758310">
      <w:bodyDiv w:val="1"/>
      <w:marLeft w:val="0"/>
      <w:marRight w:val="0"/>
      <w:marTop w:val="0"/>
      <w:marBottom w:val="0"/>
      <w:divBdr>
        <w:top w:val="none" w:sz="0" w:space="0" w:color="auto"/>
        <w:left w:val="none" w:sz="0" w:space="0" w:color="auto"/>
        <w:bottom w:val="none" w:sz="0" w:space="0" w:color="auto"/>
        <w:right w:val="none" w:sz="0" w:space="0" w:color="auto"/>
      </w:divBdr>
    </w:div>
    <w:div w:id="1017121103">
      <w:bodyDiv w:val="1"/>
      <w:marLeft w:val="0"/>
      <w:marRight w:val="0"/>
      <w:marTop w:val="0"/>
      <w:marBottom w:val="0"/>
      <w:divBdr>
        <w:top w:val="none" w:sz="0" w:space="0" w:color="auto"/>
        <w:left w:val="none" w:sz="0" w:space="0" w:color="auto"/>
        <w:bottom w:val="none" w:sz="0" w:space="0" w:color="auto"/>
        <w:right w:val="none" w:sz="0" w:space="0" w:color="auto"/>
      </w:divBdr>
    </w:div>
    <w:div w:id="1017468313">
      <w:bodyDiv w:val="1"/>
      <w:marLeft w:val="0"/>
      <w:marRight w:val="0"/>
      <w:marTop w:val="0"/>
      <w:marBottom w:val="0"/>
      <w:divBdr>
        <w:top w:val="none" w:sz="0" w:space="0" w:color="auto"/>
        <w:left w:val="none" w:sz="0" w:space="0" w:color="auto"/>
        <w:bottom w:val="none" w:sz="0" w:space="0" w:color="auto"/>
        <w:right w:val="none" w:sz="0" w:space="0" w:color="auto"/>
      </w:divBdr>
    </w:div>
    <w:div w:id="1025597375">
      <w:bodyDiv w:val="1"/>
      <w:marLeft w:val="0"/>
      <w:marRight w:val="0"/>
      <w:marTop w:val="0"/>
      <w:marBottom w:val="0"/>
      <w:divBdr>
        <w:top w:val="none" w:sz="0" w:space="0" w:color="auto"/>
        <w:left w:val="none" w:sz="0" w:space="0" w:color="auto"/>
        <w:bottom w:val="none" w:sz="0" w:space="0" w:color="auto"/>
        <w:right w:val="none" w:sz="0" w:space="0" w:color="auto"/>
      </w:divBdr>
    </w:div>
    <w:div w:id="1029796435">
      <w:bodyDiv w:val="1"/>
      <w:marLeft w:val="0"/>
      <w:marRight w:val="0"/>
      <w:marTop w:val="0"/>
      <w:marBottom w:val="0"/>
      <w:divBdr>
        <w:top w:val="none" w:sz="0" w:space="0" w:color="auto"/>
        <w:left w:val="none" w:sz="0" w:space="0" w:color="auto"/>
        <w:bottom w:val="none" w:sz="0" w:space="0" w:color="auto"/>
        <w:right w:val="none" w:sz="0" w:space="0" w:color="auto"/>
      </w:divBdr>
    </w:div>
    <w:div w:id="1031102947">
      <w:bodyDiv w:val="1"/>
      <w:marLeft w:val="0"/>
      <w:marRight w:val="0"/>
      <w:marTop w:val="0"/>
      <w:marBottom w:val="0"/>
      <w:divBdr>
        <w:top w:val="none" w:sz="0" w:space="0" w:color="auto"/>
        <w:left w:val="none" w:sz="0" w:space="0" w:color="auto"/>
        <w:bottom w:val="none" w:sz="0" w:space="0" w:color="auto"/>
        <w:right w:val="none" w:sz="0" w:space="0" w:color="auto"/>
      </w:divBdr>
    </w:div>
    <w:div w:id="1033461262">
      <w:bodyDiv w:val="1"/>
      <w:marLeft w:val="0"/>
      <w:marRight w:val="0"/>
      <w:marTop w:val="0"/>
      <w:marBottom w:val="0"/>
      <w:divBdr>
        <w:top w:val="none" w:sz="0" w:space="0" w:color="auto"/>
        <w:left w:val="none" w:sz="0" w:space="0" w:color="auto"/>
        <w:bottom w:val="none" w:sz="0" w:space="0" w:color="auto"/>
        <w:right w:val="none" w:sz="0" w:space="0" w:color="auto"/>
      </w:divBdr>
    </w:div>
    <w:div w:id="1033845237">
      <w:bodyDiv w:val="1"/>
      <w:marLeft w:val="0"/>
      <w:marRight w:val="0"/>
      <w:marTop w:val="0"/>
      <w:marBottom w:val="0"/>
      <w:divBdr>
        <w:top w:val="none" w:sz="0" w:space="0" w:color="auto"/>
        <w:left w:val="none" w:sz="0" w:space="0" w:color="auto"/>
        <w:bottom w:val="none" w:sz="0" w:space="0" w:color="auto"/>
        <w:right w:val="none" w:sz="0" w:space="0" w:color="auto"/>
      </w:divBdr>
    </w:div>
    <w:div w:id="1035348656">
      <w:bodyDiv w:val="1"/>
      <w:marLeft w:val="0"/>
      <w:marRight w:val="0"/>
      <w:marTop w:val="0"/>
      <w:marBottom w:val="0"/>
      <w:divBdr>
        <w:top w:val="none" w:sz="0" w:space="0" w:color="auto"/>
        <w:left w:val="none" w:sz="0" w:space="0" w:color="auto"/>
        <w:bottom w:val="none" w:sz="0" w:space="0" w:color="auto"/>
        <w:right w:val="none" w:sz="0" w:space="0" w:color="auto"/>
      </w:divBdr>
    </w:div>
    <w:div w:id="1038629907">
      <w:bodyDiv w:val="1"/>
      <w:marLeft w:val="0"/>
      <w:marRight w:val="0"/>
      <w:marTop w:val="0"/>
      <w:marBottom w:val="0"/>
      <w:divBdr>
        <w:top w:val="none" w:sz="0" w:space="0" w:color="auto"/>
        <w:left w:val="none" w:sz="0" w:space="0" w:color="auto"/>
        <w:bottom w:val="none" w:sz="0" w:space="0" w:color="auto"/>
        <w:right w:val="none" w:sz="0" w:space="0" w:color="auto"/>
      </w:divBdr>
    </w:div>
    <w:div w:id="1039286483">
      <w:bodyDiv w:val="1"/>
      <w:marLeft w:val="0"/>
      <w:marRight w:val="0"/>
      <w:marTop w:val="0"/>
      <w:marBottom w:val="0"/>
      <w:divBdr>
        <w:top w:val="none" w:sz="0" w:space="0" w:color="auto"/>
        <w:left w:val="none" w:sz="0" w:space="0" w:color="auto"/>
        <w:bottom w:val="none" w:sz="0" w:space="0" w:color="auto"/>
        <w:right w:val="none" w:sz="0" w:space="0" w:color="auto"/>
      </w:divBdr>
    </w:div>
    <w:div w:id="1040278479">
      <w:bodyDiv w:val="1"/>
      <w:marLeft w:val="0"/>
      <w:marRight w:val="0"/>
      <w:marTop w:val="0"/>
      <w:marBottom w:val="0"/>
      <w:divBdr>
        <w:top w:val="none" w:sz="0" w:space="0" w:color="auto"/>
        <w:left w:val="none" w:sz="0" w:space="0" w:color="auto"/>
        <w:bottom w:val="none" w:sz="0" w:space="0" w:color="auto"/>
        <w:right w:val="none" w:sz="0" w:space="0" w:color="auto"/>
      </w:divBdr>
    </w:div>
    <w:div w:id="1041325394">
      <w:bodyDiv w:val="1"/>
      <w:marLeft w:val="0"/>
      <w:marRight w:val="0"/>
      <w:marTop w:val="0"/>
      <w:marBottom w:val="0"/>
      <w:divBdr>
        <w:top w:val="none" w:sz="0" w:space="0" w:color="auto"/>
        <w:left w:val="none" w:sz="0" w:space="0" w:color="auto"/>
        <w:bottom w:val="none" w:sz="0" w:space="0" w:color="auto"/>
        <w:right w:val="none" w:sz="0" w:space="0" w:color="auto"/>
      </w:divBdr>
    </w:div>
    <w:div w:id="1041979952">
      <w:bodyDiv w:val="1"/>
      <w:marLeft w:val="0"/>
      <w:marRight w:val="0"/>
      <w:marTop w:val="0"/>
      <w:marBottom w:val="0"/>
      <w:divBdr>
        <w:top w:val="none" w:sz="0" w:space="0" w:color="auto"/>
        <w:left w:val="none" w:sz="0" w:space="0" w:color="auto"/>
        <w:bottom w:val="none" w:sz="0" w:space="0" w:color="auto"/>
        <w:right w:val="none" w:sz="0" w:space="0" w:color="auto"/>
      </w:divBdr>
    </w:div>
    <w:div w:id="1042706053">
      <w:bodyDiv w:val="1"/>
      <w:marLeft w:val="0"/>
      <w:marRight w:val="0"/>
      <w:marTop w:val="0"/>
      <w:marBottom w:val="0"/>
      <w:divBdr>
        <w:top w:val="none" w:sz="0" w:space="0" w:color="auto"/>
        <w:left w:val="none" w:sz="0" w:space="0" w:color="auto"/>
        <w:bottom w:val="none" w:sz="0" w:space="0" w:color="auto"/>
        <w:right w:val="none" w:sz="0" w:space="0" w:color="auto"/>
      </w:divBdr>
    </w:div>
    <w:div w:id="1048720421">
      <w:bodyDiv w:val="1"/>
      <w:marLeft w:val="0"/>
      <w:marRight w:val="0"/>
      <w:marTop w:val="0"/>
      <w:marBottom w:val="0"/>
      <w:divBdr>
        <w:top w:val="none" w:sz="0" w:space="0" w:color="auto"/>
        <w:left w:val="none" w:sz="0" w:space="0" w:color="auto"/>
        <w:bottom w:val="none" w:sz="0" w:space="0" w:color="auto"/>
        <w:right w:val="none" w:sz="0" w:space="0" w:color="auto"/>
      </w:divBdr>
    </w:div>
    <w:div w:id="1050690615">
      <w:bodyDiv w:val="1"/>
      <w:marLeft w:val="0"/>
      <w:marRight w:val="0"/>
      <w:marTop w:val="0"/>
      <w:marBottom w:val="0"/>
      <w:divBdr>
        <w:top w:val="none" w:sz="0" w:space="0" w:color="auto"/>
        <w:left w:val="none" w:sz="0" w:space="0" w:color="auto"/>
        <w:bottom w:val="none" w:sz="0" w:space="0" w:color="auto"/>
        <w:right w:val="none" w:sz="0" w:space="0" w:color="auto"/>
      </w:divBdr>
    </w:div>
    <w:div w:id="1051727747">
      <w:bodyDiv w:val="1"/>
      <w:marLeft w:val="0"/>
      <w:marRight w:val="0"/>
      <w:marTop w:val="0"/>
      <w:marBottom w:val="0"/>
      <w:divBdr>
        <w:top w:val="none" w:sz="0" w:space="0" w:color="auto"/>
        <w:left w:val="none" w:sz="0" w:space="0" w:color="auto"/>
        <w:bottom w:val="none" w:sz="0" w:space="0" w:color="auto"/>
        <w:right w:val="none" w:sz="0" w:space="0" w:color="auto"/>
      </w:divBdr>
    </w:div>
    <w:div w:id="1052313371">
      <w:bodyDiv w:val="1"/>
      <w:marLeft w:val="0"/>
      <w:marRight w:val="0"/>
      <w:marTop w:val="0"/>
      <w:marBottom w:val="0"/>
      <w:divBdr>
        <w:top w:val="none" w:sz="0" w:space="0" w:color="auto"/>
        <w:left w:val="none" w:sz="0" w:space="0" w:color="auto"/>
        <w:bottom w:val="none" w:sz="0" w:space="0" w:color="auto"/>
        <w:right w:val="none" w:sz="0" w:space="0" w:color="auto"/>
      </w:divBdr>
    </w:div>
    <w:div w:id="1053040546">
      <w:bodyDiv w:val="1"/>
      <w:marLeft w:val="0"/>
      <w:marRight w:val="0"/>
      <w:marTop w:val="0"/>
      <w:marBottom w:val="0"/>
      <w:divBdr>
        <w:top w:val="none" w:sz="0" w:space="0" w:color="auto"/>
        <w:left w:val="none" w:sz="0" w:space="0" w:color="auto"/>
        <w:bottom w:val="none" w:sz="0" w:space="0" w:color="auto"/>
        <w:right w:val="none" w:sz="0" w:space="0" w:color="auto"/>
      </w:divBdr>
    </w:div>
    <w:div w:id="1053430089">
      <w:bodyDiv w:val="1"/>
      <w:marLeft w:val="0"/>
      <w:marRight w:val="0"/>
      <w:marTop w:val="0"/>
      <w:marBottom w:val="0"/>
      <w:divBdr>
        <w:top w:val="none" w:sz="0" w:space="0" w:color="auto"/>
        <w:left w:val="none" w:sz="0" w:space="0" w:color="auto"/>
        <w:bottom w:val="none" w:sz="0" w:space="0" w:color="auto"/>
        <w:right w:val="none" w:sz="0" w:space="0" w:color="auto"/>
      </w:divBdr>
    </w:div>
    <w:div w:id="1054696623">
      <w:bodyDiv w:val="1"/>
      <w:marLeft w:val="0"/>
      <w:marRight w:val="0"/>
      <w:marTop w:val="0"/>
      <w:marBottom w:val="0"/>
      <w:divBdr>
        <w:top w:val="none" w:sz="0" w:space="0" w:color="auto"/>
        <w:left w:val="none" w:sz="0" w:space="0" w:color="auto"/>
        <w:bottom w:val="none" w:sz="0" w:space="0" w:color="auto"/>
        <w:right w:val="none" w:sz="0" w:space="0" w:color="auto"/>
      </w:divBdr>
    </w:div>
    <w:div w:id="1056903180">
      <w:bodyDiv w:val="1"/>
      <w:marLeft w:val="0"/>
      <w:marRight w:val="0"/>
      <w:marTop w:val="0"/>
      <w:marBottom w:val="0"/>
      <w:divBdr>
        <w:top w:val="none" w:sz="0" w:space="0" w:color="auto"/>
        <w:left w:val="none" w:sz="0" w:space="0" w:color="auto"/>
        <w:bottom w:val="none" w:sz="0" w:space="0" w:color="auto"/>
        <w:right w:val="none" w:sz="0" w:space="0" w:color="auto"/>
      </w:divBdr>
    </w:div>
    <w:div w:id="1057975903">
      <w:bodyDiv w:val="1"/>
      <w:marLeft w:val="0"/>
      <w:marRight w:val="0"/>
      <w:marTop w:val="0"/>
      <w:marBottom w:val="0"/>
      <w:divBdr>
        <w:top w:val="none" w:sz="0" w:space="0" w:color="auto"/>
        <w:left w:val="none" w:sz="0" w:space="0" w:color="auto"/>
        <w:bottom w:val="none" w:sz="0" w:space="0" w:color="auto"/>
        <w:right w:val="none" w:sz="0" w:space="0" w:color="auto"/>
      </w:divBdr>
    </w:div>
    <w:div w:id="1063062661">
      <w:bodyDiv w:val="1"/>
      <w:marLeft w:val="0"/>
      <w:marRight w:val="0"/>
      <w:marTop w:val="0"/>
      <w:marBottom w:val="0"/>
      <w:divBdr>
        <w:top w:val="none" w:sz="0" w:space="0" w:color="auto"/>
        <w:left w:val="none" w:sz="0" w:space="0" w:color="auto"/>
        <w:bottom w:val="none" w:sz="0" w:space="0" w:color="auto"/>
        <w:right w:val="none" w:sz="0" w:space="0" w:color="auto"/>
      </w:divBdr>
    </w:div>
    <w:div w:id="1063332107">
      <w:bodyDiv w:val="1"/>
      <w:marLeft w:val="0"/>
      <w:marRight w:val="0"/>
      <w:marTop w:val="0"/>
      <w:marBottom w:val="0"/>
      <w:divBdr>
        <w:top w:val="none" w:sz="0" w:space="0" w:color="auto"/>
        <w:left w:val="none" w:sz="0" w:space="0" w:color="auto"/>
        <w:bottom w:val="none" w:sz="0" w:space="0" w:color="auto"/>
        <w:right w:val="none" w:sz="0" w:space="0" w:color="auto"/>
      </w:divBdr>
    </w:div>
    <w:div w:id="1063479427">
      <w:bodyDiv w:val="1"/>
      <w:marLeft w:val="0"/>
      <w:marRight w:val="0"/>
      <w:marTop w:val="0"/>
      <w:marBottom w:val="0"/>
      <w:divBdr>
        <w:top w:val="none" w:sz="0" w:space="0" w:color="auto"/>
        <w:left w:val="none" w:sz="0" w:space="0" w:color="auto"/>
        <w:bottom w:val="none" w:sz="0" w:space="0" w:color="auto"/>
        <w:right w:val="none" w:sz="0" w:space="0" w:color="auto"/>
      </w:divBdr>
    </w:div>
    <w:div w:id="1064063387">
      <w:bodyDiv w:val="1"/>
      <w:marLeft w:val="0"/>
      <w:marRight w:val="0"/>
      <w:marTop w:val="0"/>
      <w:marBottom w:val="0"/>
      <w:divBdr>
        <w:top w:val="none" w:sz="0" w:space="0" w:color="auto"/>
        <w:left w:val="none" w:sz="0" w:space="0" w:color="auto"/>
        <w:bottom w:val="none" w:sz="0" w:space="0" w:color="auto"/>
        <w:right w:val="none" w:sz="0" w:space="0" w:color="auto"/>
      </w:divBdr>
    </w:div>
    <w:div w:id="1067193601">
      <w:bodyDiv w:val="1"/>
      <w:marLeft w:val="0"/>
      <w:marRight w:val="0"/>
      <w:marTop w:val="0"/>
      <w:marBottom w:val="0"/>
      <w:divBdr>
        <w:top w:val="none" w:sz="0" w:space="0" w:color="auto"/>
        <w:left w:val="none" w:sz="0" w:space="0" w:color="auto"/>
        <w:bottom w:val="none" w:sz="0" w:space="0" w:color="auto"/>
        <w:right w:val="none" w:sz="0" w:space="0" w:color="auto"/>
      </w:divBdr>
    </w:div>
    <w:div w:id="1068066981">
      <w:bodyDiv w:val="1"/>
      <w:marLeft w:val="0"/>
      <w:marRight w:val="0"/>
      <w:marTop w:val="0"/>
      <w:marBottom w:val="0"/>
      <w:divBdr>
        <w:top w:val="none" w:sz="0" w:space="0" w:color="auto"/>
        <w:left w:val="none" w:sz="0" w:space="0" w:color="auto"/>
        <w:bottom w:val="none" w:sz="0" w:space="0" w:color="auto"/>
        <w:right w:val="none" w:sz="0" w:space="0" w:color="auto"/>
      </w:divBdr>
    </w:div>
    <w:div w:id="1072393256">
      <w:bodyDiv w:val="1"/>
      <w:marLeft w:val="0"/>
      <w:marRight w:val="0"/>
      <w:marTop w:val="0"/>
      <w:marBottom w:val="0"/>
      <w:divBdr>
        <w:top w:val="none" w:sz="0" w:space="0" w:color="auto"/>
        <w:left w:val="none" w:sz="0" w:space="0" w:color="auto"/>
        <w:bottom w:val="none" w:sz="0" w:space="0" w:color="auto"/>
        <w:right w:val="none" w:sz="0" w:space="0" w:color="auto"/>
      </w:divBdr>
    </w:div>
    <w:div w:id="1076436062">
      <w:bodyDiv w:val="1"/>
      <w:marLeft w:val="0"/>
      <w:marRight w:val="0"/>
      <w:marTop w:val="0"/>
      <w:marBottom w:val="0"/>
      <w:divBdr>
        <w:top w:val="none" w:sz="0" w:space="0" w:color="auto"/>
        <w:left w:val="none" w:sz="0" w:space="0" w:color="auto"/>
        <w:bottom w:val="none" w:sz="0" w:space="0" w:color="auto"/>
        <w:right w:val="none" w:sz="0" w:space="0" w:color="auto"/>
      </w:divBdr>
    </w:div>
    <w:div w:id="1077947331">
      <w:bodyDiv w:val="1"/>
      <w:marLeft w:val="0"/>
      <w:marRight w:val="0"/>
      <w:marTop w:val="0"/>
      <w:marBottom w:val="0"/>
      <w:divBdr>
        <w:top w:val="none" w:sz="0" w:space="0" w:color="auto"/>
        <w:left w:val="none" w:sz="0" w:space="0" w:color="auto"/>
        <w:bottom w:val="none" w:sz="0" w:space="0" w:color="auto"/>
        <w:right w:val="none" w:sz="0" w:space="0" w:color="auto"/>
      </w:divBdr>
    </w:div>
    <w:div w:id="1082070344">
      <w:bodyDiv w:val="1"/>
      <w:marLeft w:val="0"/>
      <w:marRight w:val="0"/>
      <w:marTop w:val="0"/>
      <w:marBottom w:val="0"/>
      <w:divBdr>
        <w:top w:val="none" w:sz="0" w:space="0" w:color="auto"/>
        <w:left w:val="none" w:sz="0" w:space="0" w:color="auto"/>
        <w:bottom w:val="none" w:sz="0" w:space="0" w:color="auto"/>
        <w:right w:val="none" w:sz="0" w:space="0" w:color="auto"/>
      </w:divBdr>
    </w:div>
    <w:div w:id="1082489004">
      <w:bodyDiv w:val="1"/>
      <w:marLeft w:val="0"/>
      <w:marRight w:val="0"/>
      <w:marTop w:val="0"/>
      <w:marBottom w:val="0"/>
      <w:divBdr>
        <w:top w:val="none" w:sz="0" w:space="0" w:color="auto"/>
        <w:left w:val="none" w:sz="0" w:space="0" w:color="auto"/>
        <w:bottom w:val="none" w:sz="0" w:space="0" w:color="auto"/>
        <w:right w:val="none" w:sz="0" w:space="0" w:color="auto"/>
      </w:divBdr>
    </w:div>
    <w:div w:id="1083062871">
      <w:bodyDiv w:val="1"/>
      <w:marLeft w:val="0"/>
      <w:marRight w:val="0"/>
      <w:marTop w:val="0"/>
      <w:marBottom w:val="0"/>
      <w:divBdr>
        <w:top w:val="none" w:sz="0" w:space="0" w:color="auto"/>
        <w:left w:val="none" w:sz="0" w:space="0" w:color="auto"/>
        <w:bottom w:val="none" w:sz="0" w:space="0" w:color="auto"/>
        <w:right w:val="none" w:sz="0" w:space="0" w:color="auto"/>
      </w:divBdr>
    </w:div>
    <w:div w:id="1084256673">
      <w:bodyDiv w:val="1"/>
      <w:marLeft w:val="0"/>
      <w:marRight w:val="0"/>
      <w:marTop w:val="0"/>
      <w:marBottom w:val="0"/>
      <w:divBdr>
        <w:top w:val="none" w:sz="0" w:space="0" w:color="auto"/>
        <w:left w:val="none" w:sz="0" w:space="0" w:color="auto"/>
        <w:bottom w:val="none" w:sz="0" w:space="0" w:color="auto"/>
        <w:right w:val="none" w:sz="0" w:space="0" w:color="auto"/>
      </w:divBdr>
    </w:div>
    <w:div w:id="1085489713">
      <w:bodyDiv w:val="1"/>
      <w:marLeft w:val="0"/>
      <w:marRight w:val="0"/>
      <w:marTop w:val="0"/>
      <w:marBottom w:val="0"/>
      <w:divBdr>
        <w:top w:val="none" w:sz="0" w:space="0" w:color="auto"/>
        <w:left w:val="none" w:sz="0" w:space="0" w:color="auto"/>
        <w:bottom w:val="none" w:sz="0" w:space="0" w:color="auto"/>
        <w:right w:val="none" w:sz="0" w:space="0" w:color="auto"/>
      </w:divBdr>
    </w:div>
    <w:div w:id="1086539692">
      <w:bodyDiv w:val="1"/>
      <w:marLeft w:val="0"/>
      <w:marRight w:val="0"/>
      <w:marTop w:val="0"/>
      <w:marBottom w:val="0"/>
      <w:divBdr>
        <w:top w:val="none" w:sz="0" w:space="0" w:color="auto"/>
        <w:left w:val="none" w:sz="0" w:space="0" w:color="auto"/>
        <w:bottom w:val="none" w:sz="0" w:space="0" w:color="auto"/>
        <w:right w:val="none" w:sz="0" w:space="0" w:color="auto"/>
      </w:divBdr>
    </w:div>
    <w:div w:id="1087339788">
      <w:bodyDiv w:val="1"/>
      <w:marLeft w:val="0"/>
      <w:marRight w:val="0"/>
      <w:marTop w:val="0"/>
      <w:marBottom w:val="0"/>
      <w:divBdr>
        <w:top w:val="none" w:sz="0" w:space="0" w:color="auto"/>
        <w:left w:val="none" w:sz="0" w:space="0" w:color="auto"/>
        <w:bottom w:val="none" w:sz="0" w:space="0" w:color="auto"/>
        <w:right w:val="none" w:sz="0" w:space="0" w:color="auto"/>
      </w:divBdr>
    </w:div>
    <w:div w:id="1087649195">
      <w:bodyDiv w:val="1"/>
      <w:marLeft w:val="0"/>
      <w:marRight w:val="0"/>
      <w:marTop w:val="0"/>
      <w:marBottom w:val="0"/>
      <w:divBdr>
        <w:top w:val="none" w:sz="0" w:space="0" w:color="auto"/>
        <w:left w:val="none" w:sz="0" w:space="0" w:color="auto"/>
        <w:bottom w:val="none" w:sz="0" w:space="0" w:color="auto"/>
        <w:right w:val="none" w:sz="0" w:space="0" w:color="auto"/>
      </w:divBdr>
    </w:div>
    <w:div w:id="1094937581">
      <w:bodyDiv w:val="1"/>
      <w:marLeft w:val="0"/>
      <w:marRight w:val="0"/>
      <w:marTop w:val="0"/>
      <w:marBottom w:val="0"/>
      <w:divBdr>
        <w:top w:val="none" w:sz="0" w:space="0" w:color="auto"/>
        <w:left w:val="none" w:sz="0" w:space="0" w:color="auto"/>
        <w:bottom w:val="none" w:sz="0" w:space="0" w:color="auto"/>
        <w:right w:val="none" w:sz="0" w:space="0" w:color="auto"/>
      </w:divBdr>
    </w:div>
    <w:div w:id="1096169747">
      <w:bodyDiv w:val="1"/>
      <w:marLeft w:val="0"/>
      <w:marRight w:val="0"/>
      <w:marTop w:val="0"/>
      <w:marBottom w:val="0"/>
      <w:divBdr>
        <w:top w:val="none" w:sz="0" w:space="0" w:color="auto"/>
        <w:left w:val="none" w:sz="0" w:space="0" w:color="auto"/>
        <w:bottom w:val="none" w:sz="0" w:space="0" w:color="auto"/>
        <w:right w:val="none" w:sz="0" w:space="0" w:color="auto"/>
      </w:divBdr>
    </w:div>
    <w:div w:id="1098595888">
      <w:bodyDiv w:val="1"/>
      <w:marLeft w:val="0"/>
      <w:marRight w:val="0"/>
      <w:marTop w:val="0"/>
      <w:marBottom w:val="0"/>
      <w:divBdr>
        <w:top w:val="none" w:sz="0" w:space="0" w:color="auto"/>
        <w:left w:val="none" w:sz="0" w:space="0" w:color="auto"/>
        <w:bottom w:val="none" w:sz="0" w:space="0" w:color="auto"/>
        <w:right w:val="none" w:sz="0" w:space="0" w:color="auto"/>
      </w:divBdr>
    </w:div>
    <w:div w:id="1102578626">
      <w:bodyDiv w:val="1"/>
      <w:marLeft w:val="0"/>
      <w:marRight w:val="0"/>
      <w:marTop w:val="0"/>
      <w:marBottom w:val="0"/>
      <w:divBdr>
        <w:top w:val="none" w:sz="0" w:space="0" w:color="auto"/>
        <w:left w:val="none" w:sz="0" w:space="0" w:color="auto"/>
        <w:bottom w:val="none" w:sz="0" w:space="0" w:color="auto"/>
        <w:right w:val="none" w:sz="0" w:space="0" w:color="auto"/>
      </w:divBdr>
    </w:div>
    <w:div w:id="1102727371">
      <w:bodyDiv w:val="1"/>
      <w:marLeft w:val="0"/>
      <w:marRight w:val="0"/>
      <w:marTop w:val="0"/>
      <w:marBottom w:val="0"/>
      <w:divBdr>
        <w:top w:val="none" w:sz="0" w:space="0" w:color="auto"/>
        <w:left w:val="none" w:sz="0" w:space="0" w:color="auto"/>
        <w:bottom w:val="none" w:sz="0" w:space="0" w:color="auto"/>
        <w:right w:val="none" w:sz="0" w:space="0" w:color="auto"/>
      </w:divBdr>
    </w:div>
    <w:div w:id="1105685799">
      <w:bodyDiv w:val="1"/>
      <w:marLeft w:val="0"/>
      <w:marRight w:val="0"/>
      <w:marTop w:val="0"/>
      <w:marBottom w:val="0"/>
      <w:divBdr>
        <w:top w:val="none" w:sz="0" w:space="0" w:color="auto"/>
        <w:left w:val="none" w:sz="0" w:space="0" w:color="auto"/>
        <w:bottom w:val="none" w:sz="0" w:space="0" w:color="auto"/>
        <w:right w:val="none" w:sz="0" w:space="0" w:color="auto"/>
      </w:divBdr>
    </w:div>
    <w:div w:id="1105923253">
      <w:bodyDiv w:val="1"/>
      <w:marLeft w:val="0"/>
      <w:marRight w:val="0"/>
      <w:marTop w:val="0"/>
      <w:marBottom w:val="0"/>
      <w:divBdr>
        <w:top w:val="none" w:sz="0" w:space="0" w:color="auto"/>
        <w:left w:val="none" w:sz="0" w:space="0" w:color="auto"/>
        <w:bottom w:val="none" w:sz="0" w:space="0" w:color="auto"/>
        <w:right w:val="none" w:sz="0" w:space="0" w:color="auto"/>
      </w:divBdr>
    </w:div>
    <w:div w:id="1106850923">
      <w:bodyDiv w:val="1"/>
      <w:marLeft w:val="0"/>
      <w:marRight w:val="0"/>
      <w:marTop w:val="0"/>
      <w:marBottom w:val="0"/>
      <w:divBdr>
        <w:top w:val="none" w:sz="0" w:space="0" w:color="auto"/>
        <w:left w:val="none" w:sz="0" w:space="0" w:color="auto"/>
        <w:bottom w:val="none" w:sz="0" w:space="0" w:color="auto"/>
        <w:right w:val="none" w:sz="0" w:space="0" w:color="auto"/>
      </w:divBdr>
    </w:div>
    <w:div w:id="1112701295">
      <w:bodyDiv w:val="1"/>
      <w:marLeft w:val="0"/>
      <w:marRight w:val="0"/>
      <w:marTop w:val="0"/>
      <w:marBottom w:val="0"/>
      <w:divBdr>
        <w:top w:val="none" w:sz="0" w:space="0" w:color="auto"/>
        <w:left w:val="none" w:sz="0" w:space="0" w:color="auto"/>
        <w:bottom w:val="none" w:sz="0" w:space="0" w:color="auto"/>
        <w:right w:val="none" w:sz="0" w:space="0" w:color="auto"/>
      </w:divBdr>
    </w:div>
    <w:div w:id="1113482391">
      <w:bodyDiv w:val="1"/>
      <w:marLeft w:val="0"/>
      <w:marRight w:val="0"/>
      <w:marTop w:val="0"/>
      <w:marBottom w:val="0"/>
      <w:divBdr>
        <w:top w:val="none" w:sz="0" w:space="0" w:color="auto"/>
        <w:left w:val="none" w:sz="0" w:space="0" w:color="auto"/>
        <w:bottom w:val="none" w:sz="0" w:space="0" w:color="auto"/>
        <w:right w:val="none" w:sz="0" w:space="0" w:color="auto"/>
      </w:divBdr>
    </w:div>
    <w:div w:id="1117262129">
      <w:bodyDiv w:val="1"/>
      <w:marLeft w:val="0"/>
      <w:marRight w:val="0"/>
      <w:marTop w:val="0"/>
      <w:marBottom w:val="0"/>
      <w:divBdr>
        <w:top w:val="none" w:sz="0" w:space="0" w:color="auto"/>
        <w:left w:val="none" w:sz="0" w:space="0" w:color="auto"/>
        <w:bottom w:val="none" w:sz="0" w:space="0" w:color="auto"/>
        <w:right w:val="none" w:sz="0" w:space="0" w:color="auto"/>
      </w:divBdr>
    </w:div>
    <w:div w:id="1117408832">
      <w:bodyDiv w:val="1"/>
      <w:marLeft w:val="0"/>
      <w:marRight w:val="0"/>
      <w:marTop w:val="0"/>
      <w:marBottom w:val="0"/>
      <w:divBdr>
        <w:top w:val="none" w:sz="0" w:space="0" w:color="auto"/>
        <w:left w:val="none" w:sz="0" w:space="0" w:color="auto"/>
        <w:bottom w:val="none" w:sz="0" w:space="0" w:color="auto"/>
        <w:right w:val="none" w:sz="0" w:space="0" w:color="auto"/>
      </w:divBdr>
    </w:div>
    <w:div w:id="1120369898">
      <w:bodyDiv w:val="1"/>
      <w:marLeft w:val="0"/>
      <w:marRight w:val="0"/>
      <w:marTop w:val="0"/>
      <w:marBottom w:val="0"/>
      <w:divBdr>
        <w:top w:val="none" w:sz="0" w:space="0" w:color="auto"/>
        <w:left w:val="none" w:sz="0" w:space="0" w:color="auto"/>
        <w:bottom w:val="none" w:sz="0" w:space="0" w:color="auto"/>
        <w:right w:val="none" w:sz="0" w:space="0" w:color="auto"/>
      </w:divBdr>
    </w:div>
    <w:div w:id="1123382464">
      <w:bodyDiv w:val="1"/>
      <w:marLeft w:val="0"/>
      <w:marRight w:val="0"/>
      <w:marTop w:val="0"/>
      <w:marBottom w:val="0"/>
      <w:divBdr>
        <w:top w:val="none" w:sz="0" w:space="0" w:color="auto"/>
        <w:left w:val="none" w:sz="0" w:space="0" w:color="auto"/>
        <w:bottom w:val="none" w:sz="0" w:space="0" w:color="auto"/>
        <w:right w:val="none" w:sz="0" w:space="0" w:color="auto"/>
      </w:divBdr>
    </w:div>
    <w:div w:id="1124614543">
      <w:bodyDiv w:val="1"/>
      <w:marLeft w:val="0"/>
      <w:marRight w:val="0"/>
      <w:marTop w:val="0"/>
      <w:marBottom w:val="0"/>
      <w:divBdr>
        <w:top w:val="none" w:sz="0" w:space="0" w:color="auto"/>
        <w:left w:val="none" w:sz="0" w:space="0" w:color="auto"/>
        <w:bottom w:val="none" w:sz="0" w:space="0" w:color="auto"/>
        <w:right w:val="none" w:sz="0" w:space="0" w:color="auto"/>
      </w:divBdr>
    </w:div>
    <w:div w:id="1126503082">
      <w:bodyDiv w:val="1"/>
      <w:marLeft w:val="0"/>
      <w:marRight w:val="0"/>
      <w:marTop w:val="0"/>
      <w:marBottom w:val="0"/>
      <w:divBdr>
        <w:top w:val="none" w:sz="0" w:space="0" w:color="auto"/>
        <w:left w:val="none" w:sz="0" w:space="0" w:color="auto"/>
        <w:bottom w:val="none" w:sz="0" w:space="0" w:color="auto"/>
        <w:right w:val="none" w:sz="0" w:space="0" w:color="auto"/>
      </w:divBdr>
    </w:div>
    <w:div w:id="1126703166">
      <w:bodyDiv w:val="1"/>
      <w:marLeft w:val="0"/>
      <w:marRight w:val="0"/>
      <w:marTop w:val="0"/>
      <w:marBottom w:val="0"/>
      <w:divBdr>
        <w:top w:val="none" w:sz="0" w:space="0" w:color="auto"/>
        <w:left w:val="none" w:sz="0" w:space="0" w:color="auto"/>
        <w:bottom w:val="none" w:sz="0" w:space="0" w:color="auto"/>
        <w:right w:val="none" w:sz="0" w:space="0" w:color="auto"/>
      </w:divBdr>
    </w:div>
    <w:div w:id="1126774447">
      <w:bodyDiv w:val="1"/>
      <w:marLeft w:val="0"/>
      <w:marRight w:val="0"/>
      <w:marTop w:val="0"/>
      <w:marBottom w:val="0"/>
      <w:divBdr>
        <w:top w:val="none" w:sz="0" w:space="0" w:color="auto"/>
        <w:left w:val="none" w:sz="0" w:space="0" w:color="auto"/>
        <w:bottom w:val="none" w:sz="0" w:space="0" w:color="auto"/>
        <w:right w:val="none" w:sz="0" w:space="0" w:color="auto"/>
      </w:divBdr>
    </w:div>
    <w:div w:id="1127238541">
      <w:bodyDiv w:val="1"/>
      <w:marLeft w:val="0"/>
      <w:marRight w:val="0"/>
      <w:marTop w:val="0"/>
      <w:marBottom w:val="0"/>
      <w:divBdr>
        <w:top w:val="none" w:sz="0" w:space="0" w:color="auto"/>
        <w:left w:val="none" w:sz="0" w:space="0" w:color="auto"/>
        <w:bottom w:val="none" w:sz="0" w:space="0" w:color="auto"/>
        <w:right w:val="none" w:sz="0" w:space="0" w:color="auto"/>
      </w:divBdr>
    </w:div>
    <w:div w:id="1128400277">
      <w:bodyDiv w:val="1"/>
      <w:marLeft w:val="0"/>
      <w:marRight w:val="0"/>
      <w:marTop w:val="0"/>
      <w:marBottom w:val="0"/>
      <w:divBdr>
        <w:top w:val="none" w:sz="0" w:space="0" w:color="auto"/>
        <w:left w:val="none" w:sz="0" w:space="0" w:color="auto"/>
        <w:bottom w:val="none" w:sz="0" w:space="0" w:color="auto"/>
        <w:right w:val="none" w:sz="0" w:space="0" w:color="auto"/>
      </w:divBdr>
    </w:div>
    <w:div w:id="1135023286">
      <w:bodyDiv w:val="1"/>
      <w:marLeft w:val="0"/>
      <w:marRight w:val="0"/>
      <w:marTop w:val="0"/>
      <w:marBottom w:val="0"/>
      <w:divBdr>
        <w:top w:val="none" w:sz="0" w:space="0" w:color="auto"/>
        <w:left w:val="none" w:sz="0" w:space="0" w:color="auto"/>
        <w:bottom w:val="none" w:sz="0" w:space="0" w:color="auto"/>
        <w:right w:val="none" w:sz="0" w:space="0" w:color="auto"/>
      </w:divBdr>
    </w:div>
    <w:div w:id="1135607820">
      <w:bodyDiv w:val="1"/>
      <w:marLeft w:val="0"/>
      <w:marRight w:val="0"/>
      <w:marTop w:val="0"/>
      <w:marBottom w:val="0"/>
      <w:divBdr>
        <w:top w:val="none" w:sz="0" w:space="0" w:color="auto"/>
        <w:left w:val="none" w:sz="0" w:space="0" w:color="auto"/>
        <w:bottom w:val="none" w:sz="0" w:space="0" w:color="auto"/>
        <w:right w:val="none" w:sz="0" w:space="0" w:color="auto"/>
      </w:divBdr>
    </w:div>
    <w:div w:id="1135949890">
      <w:bodyDiv w:val="1"/>
      <w:marLeft w:val="0"/>
      <w:marRight w:val="0"/>
      <w:marTop w:val="0"/>
      <w:marBottom w:val="0"/>
      <w:divBdr>
        <w:top w:val="none" w:sz="0" w:space="0" w:color="auto"/>
        <w:left w:val="none" w:sz="0" w:space="0" w:color="auto"/>
        <w:bottom w:val="none" w:sz="0" w:space="0" w:color="auto"/>
        <w:right w:val="none" w:sz="0" w:space="0" w:color="auto"/>
      </w:divBdr>
    </w:div>
    <w:div w:id="1136415199">
      <w:bodyDiv w:val="1"/>
      <w:marLeft w:val="0"/>
      <w:marRight w:val="0"/>
      <w:marTop w:val="0"/>
      <w:marBottom w:val="0"/>
      <w:divBdr>
        <w:top w:val="none" w:sz="0" w:space="0" w:color="auto"/>
        <w:left w:val="none" w:sz="0" w:space="0" w:color="auto"/>
        <w:bottom w:val="none" w:sz="0" w:space="0" w:color="auto"/>
        <w:right w:val="none" w:sz="0" w:space="0" w:color="auto"/>
      </w:divBdr>
    </w:div>
    <w:div w:id="1138108169">
      <w:bodyDiv w:val="1"/>
      <w:marLeft w:val="0"/>
      <w:marRight w:val="0"/>
      <w:marTop w:val="0"/>
      <w:marBottom w:val="0"/>
      <w:divBdr>
        <w:top w:val="none" w:sz="0" w:space="0" w:color="auto"/>
        <w:left w:val="none" w:sz="0" w:space="0" w:color="auto"/>
        <w:bottom w:val="none" w:sz="0" w:space="0" w:color="auto"/>
        <w:right w:val="none" w:sz="0" w:space="0" w:color="auto"/>
      </w:divBdr>
    </w:div>
    <w:div w:id="1139953286">
      <w:bodyDiv w:val="1"/>
      <w:marLeft w:val="0"/>
      <w:marRight w:val="0"/>
      <w:marTop w:val="0"/>
      <w:marBottom w:val="0"/>
      <w:divBdr>
        <w:top w:val="none" w:sz="0" w:space="0" w:color="auto"/>
        <w:left w:val="none" w:sz="0" w:space="0" w:color="auto"/>
        <w:bottom w:val="none" w:sz="0" w:space="0" w:color="auto"/>
        <w:right w:val="none" w:sz="0" w:space="0" w:color="auto"/>
      </w:divBdr>
    </w:div>
    <w:div w:id="1144546964">
      <w:bodyDiv w:val="1"/>
      <w:marLeft w:val="0"/>
      <w:marRight w:val="0"/>
      <w:marTop w:val="0"/>
      <w:marBottom w:val="0"/>
      <w:divBdr>
        <w:top w:val="none" w:sz="0" w:space="0" w:color="auto"/>
        <w:left w:val="none" w:sz="0" w:space="0" w:color="auto"/>
        <w:bottom w:val="none" w:sz="0" w:space="0" w:color="auto"/>
        <w:right w:val="none" w:sz="0" w:space="0" w:color="auto"/>
      </w:divBdr>
    </w:div>
    <w:div w:id="1145782636">
      <w:bodyDiv w:val="1"/>
      <w:marLeft w:val="0"/>
      <w:marRight w:val="0"/>
      <w:marTop w:val="0"/>
      <w:marBottom w:val="0"/>
      <w:divBdr>
        <w:top w:val="none" w:sz="0" w:space="0" w:color="auto"/>
        <w:left w:val="none" w:sz="0" w:space="0" w:color="auto"/>
        <w:bottom w:val="none" w:sz="0" w:space="0" w:color="auto"/>
        <w:right w:val="none" w:sz="0" w:space="0" w:color="auto"/>
      </w:divBdr>
    </w:div>
    <w:div w:id="1147280850">
      <w:bodyDiv w:val="1"/>
      <w:marLeft w:val="0"/>
      <w:marRight w:val="0"/>
      <w:marTop w:val="0"/>
      <w:marBottom w:val="0"/>
      <w:divBdr>
        <w:top w:val="none" w:sz="0" w:space="0" w:color="auto"/>
        <w:left w:val="none" w:sz="0" w:space="0" w:color="auto"/>
        <w:bottom w:val="none" w:sz="0" w:space="0" w:color="auto"/>
        <w:right w:val="none" w:sz="0" w:space="0" w:color="auto"/>
      </w:divBdr>
    </w:div>
    <w:div w:id="1147670791">
      <w:bodyDiv w:val="1"/>
      <w:marLeft w:val="0"/>
      <w:marRight w:val="0"/>
      <w:marTop w:val="0"/>
      <w:marBottom w:val="0"/>
      <w:divBdr>
        <w:top w:val="none" w:sz="0" w:space="0" w:color="auto"/>
        <w:left w:val="none" w:sz="0" w:space="0" w:color="auto"/>
        <w:bottom w:val="none" w:sz="0" w:space="0" w:color="auto"/>
        <w:right w:val="none" w:sz="0" w:space="0" w:color="auto"/>
      </w:divBdr>
    </w:div>
    <w:div w:id="1151209876">
      <w:bodyDiv w:val="1"/>
      <w:marLeft w:val="0"/>
      <w:marRight w:val="0"/>
      <w:marTop w:val="0"/>
      <w:marBottom w:val="0"/>
      <w:divBdr>
        <w:top w:val="none" w:sz="0" w:space="0" w:color="auto"/>
        <w:left w:val="none" w:sz="0" w:space="0" w:color="auto"/>
        <w:bottom w:val="none" w:sz="0" w:space="0" w:color="auto"/>
        <w:right w:val="none" w:sz="0" w:space="0" w:color="auto"/>
      </w:divBdr>
    </w:div>
    <w:div w:id="1152261414">
      <w:bodyDiv w:val="1"/>
      <w:marLeft w:val="0"/>
      <w:marRight w:val="0"/>
      <w:marTop w:val="0"/>
      <w:marBottom w:val="0"/>
      <w:divBdr>
        <w:top w:val="none" w:sz="0" w:space="0" w:color="auto"/>
        <w:left w:val="none" w:sz="0" w:space="0" w:color="auto"/>
        <w:bottom w:val="none" w:sz="0" w:space="0" w:color="auto"/>
        <w:right w:val="none" w:sz="0" w:space="0" w:color="auto"/>
      </w:divBdr>
    </w:div>
    <w:div w:id="1157112815">
      <w:bodyDiv w:val="1"/>
      <w:marLeft w:val="0"/>
      <w:marRight w:val="0"/>
      <w:marTop w:val="0"/>
      <w:marBottom w:val="0"/>
      <w:divBdr>
        <w:top w:val="none" w:sz="0" w:space="0" w:color="auto"/>
        <w:left w:val="none" w:sz="0" w:space="0" w:color="auto"/>
        <w:bottom w:val="none" w:sz="0" w:space="0" w:color="auto"/>
        <w:right w:val="none" w:sz="0" w:space="0" w:color="auto"/>
      </w:divBdr>
    </w:div>
    <w:div w:id="1162506264">
      <w:bodyDiv w:val="1"/>
      <w:marLeft w:val="0"/>
      <w:marRight w:val="0"/>
      <w:marTop w:val="0"/>
      <w:marBottom w:val="0"/>
      <w:divBdr>
        <w:top w:val="none" w:sz="0" w:space="0" w:color="auto"/>
        <w:left w:val="none" w:sz="0" w:space="0" w:color="auto"/>
        <w:bottom w:val="none" w:sz="0" w:space="0" w:color="auto"/>
        <w:right w:val="none" w:sz="0" w:space="0" w:color="auto"/>
      </w:divBdr>
    </w:div>
    <w:div w:id="1162699899">
      <w:bodyDiv w:val="1"/>
      <w:marLeft w:val="0"/>
      <w:marRight w:val="0"/>
      <w:marTop w:val="0"/>
      <w:marBottom w:val="0"/>
      <w:divBdr>
        <w:top w:val="none" w:sz="0" w:space="0" w:color="auto"/>
        <w:left w:val="none" w:sz="0" w:space="0" w:color="auto"/>
        <w:bottom w:val="none" w:sz="0" w:space="0" w:color="auto"/>
        <w:right w:val="none" w:sz="0" w:space="0" w:color="auto"/>
      </w:divBdr>
    </w:div>
    <w:div w:id="1165820909">
      <w:bodyDiv w:val="1"/>
      <w:marLeft w:val="0"/>
      <w:marRight w:val="0"/>
      <w:marTop w:val="0"/>
      <w:marBottom w:val="0"/>
      <w:divBdr>
        <w:top w:val="none" w:sz="0" w:space="0" w:color="auto"/>
        <w:left w:val="none" w:sz="0" w:space="0" w:color="auto"/>
        <w:bottom w:val="none" w:sz="0" w:space="0" w:color="auto"/>
        <w:right w:val="none" w:sz="0" w:space="0" w:color="auto"/>
      </w:divBdr>
    </w:div>
    <w:div w:id="1167525628">
      <w:bodyDiv w:val="1"/>
      <w:marLeft w:val="0"/>
      <w:marRight w:val="0"/>
      <w:marTop w:val="0"/>
      <w:marBottom w:val="0"/>
      <w:divBdr>
        <w:top w:val="none" w:sz="0" w:space="0" w:color="auto"/>
        <w:left w:val="none" w:sz="0" w:space="0" w:color="auto"/>
        <w:bottom w:val="none" w:sz="0" w:space="0" w:color="auto"/>
        <w:right w:val="none" w:sz="0" w:space="0" w:color="auto"/>
      </w:divBdr>
    </w:div>
    <w:div w:id="1169246594">
      <w:marLeft w:val="0"/>
      <w:marRight w:val="0"/>
      <w:marTop w:val="0"/>
      <w:marBottom w:val="0"/>
      <w:divBdr>
        <w:top w:val="none" w:sz="0" w:space="0" w:color="auto"/>
        <w:left w:val="none" w:sz="0" w:space="0" w:color="auto"/>
        <w:bottom w:val="none" w:sz="0" w:space="0" w:color="auto"/>
        <w:right w:val="none" w:sz="0" w:space="0" w:color="auto"/>
      </w:divBdr>
      <w:divsChild>
        <w:div w:id="1917544550">
          <w:marLeft w:val="0"/>
          <w:marRight w:val="0"/>
          <w:marTop w:val="0"/>
          <w:marBottom w:val="0"/>
          <w:divBdr>
            <w:top w:val="none" w:sz="0" w:space="0" w:color="auto"/>
            <w:left w:val="none" w:sz="0" w:space="0" w:color="auto"/>
            <w:bottom w:val="none" w:sz="0" w:space="0" w:color="auto"/>
            <w:right w:val="none" w:sz="0" w:space="0" w:color="auto"/>
          </w:divBdr>
        </w:div>
      </w:divsChild>
    </w:div>
    <w:div w:id="1170563841">
      <w:bodyDiv w:val="1"/>
      <w:marLeft w:val="0"/>
      <w:marRight w:val="0"/>
      <w:marTop w:val="0"/>
      <w:marBottom w:val="0"/>
      <w:divBdr>
        <w:top w:val="none" w:sz="0" w:space="0" w:color="auto"/>
        <w:left w:val="none" w:sz="0" w:space="0" w:color="auto"/>
        <w:bottom w:val="none" w:sz="0" w:space="0" w:color="auto"/>
        <w:right w:val="none" w:sz="0" w:space="0" w:color="auto"/>
      </w:divBdr>
      <w:divsChild>
        <w:div w:id="1884714164">
          <w:marLeft w:val="0"/>
          <w:marRight w:val="0"/>
          <w:marTop w:val="0"/>
          <w:marBottom w:val="0"/>
          <w:divBdr>
            <w:top w:val="none" w:sz="0" w:space="0" w:color="auto"/>
            <w:left w:val="none" w:sz="0" w:space="0" w:color="auto"/>
            <w:bottom w:val="none" w:sz="0" w:space="0" w:color="auto"/>
            <w:right w:val="none" w:sz="0" w:space="0" w:color="auto"/>
          </w:divBdr>
          <w:divsChild>
            <w:div w:id="931594787">
              <w:marLeft w:val="0"/>
              <w:marRight w:val="0"/>
              <w:marTop w:val="0"/>
              <w:marBottom w:val="0"/>
              <w:divBdr>
                <w:top w:val="none" w:sz="0" w:space="0" w:color="auto"/>
                <w:left w:val="none" w:sz="0" w:space="0" w:color="auto"/>
                <w:bottom w:val="none" w:sz="0" w:space="0" w:color="auto"/>
                <w:right w:val="none" w:sz="0" w:space="0" w:color="auto"/>
              </w:divBdr>
              <w:divsChild>
                <w:div w:id="1036734528">
                  <w:marLeft w:val="0"/>
                  <w:marRight w:val="0"/>
                  <w:marTop w:val="0"/>
                  <w:marBottom w:val="0"/>
                  <w:divBdr>
                    <w:top w:val="none" w:sz="0" w:space="0" w:color="auto"/>
                    <w:left w:val="none" w:sz="0" w:space="0" w:color="auto"/>
                    <w:bottom w:val="none" w:sz="0" w:space="0" w:color="auto"/>
                    <w:right w:val="none" w:sz="0" w:space="0" w:color="auto"/>
                  </w:divBdr>
                  <w:divsChild>
                    <w:div w:id="125242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2454914">
      <w:bodyDiv w:val="1"/>
      <w:marLeft w:val="0"/>
      <w:marRight w:val="0"/>
      <w:marTop w:val="0"/>
      <w:marBottom w:val="0"/>
      <w:divBdr>
        <w:top w:val="none" w:sz="0" w:space="0" w:color="auto"/>
        <w:left w:val="none" w:sz="0" w:space="0" w:color="auto"/>
        <w:bottom w:val="none" w:sz="0" w:space="0" w:color="auto"/>
        <w:right w:val="none" w:sz="0" w:space="0" w:color="auto"/>
      </w:divBdr>
    </w:div>
    <w:div w:id="1178891456">
      <w:bodyDiv w:val="1"/>
      <w:marLeft w:val="0"/>
      <w:marRight w:val="0"/>
      <w:marTop w:val="0"/>
      <w:marBottom w:val="0"/>
      <w:divBdr>
        <w:top w:val="none" w:sz="0" w:space="0" w:color="auto"/>
        <w:left w:val="none" w:sz="0" w:space="0" w:color="auto"/>
        <w:bottom w:val="none" w:sz="0" w:space="0" w:color="auto"/>
        <w:right w:val="none" w:sz="0" w:space="0" w:color="auto"/>
      </w:divBdr>
    </w:div>
    <w:div w:id="1182165451">
      <w:bodyDiv w:val="1"/>
      <w:marLeft w:val="0"/>
      <w:marRight w:val="0"/>
      <w:marTop w:val="0"/>
      <w:marBottom w:val="0"/>
      <w:divBdr>
        <w:top w:val="none" w:sz="0" w:space="0" w:color="auto"/>
        <w:left w:val="none" w:sz="0" w:space="0" w:color="auto"/>
        <w:bottom w:val="none" w:sz="0" w:space="0" w:color="auto"/>
        <w:right w:val="none" w:sz="0" w:space="0" w:color="auto"/>
      </w:divBdr>
    </w:div>
    <w:div w:id="1182890407">
      <w:bodyDiv w:val="1"/>
      <w:marLeft w:val="0"/>
      <w:marRight w:val="0"/>
      <w:marTop w:val="0"/>
      <w:marBottom w:val="0"/>
      <w:divBdr>
        <w:top w:val="none" w:sz="0" w:space="0" w:color="auto"/>
        <w:left w:val="none" w:sz="0" w:space="0" w:color="auto"/>
        <w:bottom w:val="none" w:sz="0" w:space="0" w:color="auto"/>
        <w:right w:val="none" w:sz="0" w:space="0" w:color="auto"/>
      </w:divBdr>
    </w:div>
    <w:div w:id="1184785662">
      <w:bodyDiv w:val="1"/>
      <w:marLeft w:val="0"/>
      <w:marRight w:val="0"/>
      <w:marTop w:val="0"/>
      <w:marBottom w:val="0"/>
      <w:divBdr>
        <w:top w:val="none" w:sz="0" w:space="0" w:color="auto"/>
        <w:left w:val="none" w:sz="0" w:space="0" w:color="auto"/>
        <w:bottom w:val="none" w:sz="0" w:space="0" w:color="auto"/>
        <w:right w:val="none" w:sz="0" w:space="0" w:color="auto"/>
      </w:divBdr>
    </w:div>
    <w:div w:id="1188640585">
      <w:bodyDiv w:val="1"/>
      <w:marLeft w:val="0"/>
      <w:marRight w:val="0"/>
      <w:marTop w:val="0"/>
      <w:marBottom w:val="0"/>
      <w:divBdr>
        <w:top w:val="none" w:sz="0" w:space="0" w:color="auto"/>
        <w:left w:val="none" w:sz="0" w:space="0" w:color="auto"/>
        <w:bottom w:val="none" w:sz="0" w:space="0" w:color="auto"/>
        <w:right w:val="none" w:sz="0" w:space="0" w:color="auto"/>
      </w:divBdr>
    </w:div>
    <w:div w:id="1194078401">
      <w:bodyDiv w:val="1"/>
      <w:marLeft w:val="0"/>
      <w:marRight w:val="0"/>
      <w:marTop w:val="0"/>
      <w:marBottom w:val="0"/>
      <w:divBdr>
        <w:top w:val="none" w:sz="0" w:space="0" w:color="auto"/>
        <w:left w:val="none" w:sz="0" w:space="0" w:color="auto"/>
        <w:bottom w:val="none" w:sz="0" w:space="0" w:color="auto"/>
        <w:right w:val="none" w:sz="0" w:space="0" w:color="auto"/>
      </w:divBdr>
    </w:div>
    <w:div w:id="1198080419">
      <w:bodyDiv w:val="1"/>
      <w:marLeft w:val="0"/>
      <w:marRight w:val="0"/>
      <w:marTop w:val="0"/>
      <w:marBottom w:val="0"/>
      <w:divBdr>
        <w:top w:val="none" w:sz="0" w:space="0" w:color="auto"/>
        <w:left w:val="none" w:sz="0" w:space="0" w:color="auto"/>
        <w:bottom w:val="none" w:sz="0" w:space="0" w:color="auto"/>
        <w:right w:val="none" w:sz="0" w:space="0" w:color="auto"/>
      </w:divBdr>
    </w:div>
    <w:div w:id="1200706246">
      <w:bodyDiv w:val="1"/>
      <w:marLeft w:val="0"/>
      <w:marRight w:val="0"/>
      <w:marTop w:val="0"/>
      <w:marBottom w:val="0"/>
      <w:divBdr>
        <w:top w:val="none" w:sz="0" w:space="0" w:color="auto"/>
        <w:left w:val="none" w:sz="0" w:space="0" w:color="auto"/>
        <w:bottom w:val="none" w:sz="0" w:space="0" w:color="auto"/>
        <w:right w:val="none" w:sz="0" w:space="0" w:color="auto"/>
      </w:divBdr>
    </w:div>
    <w:div w:id="1204488288">
      <w:bodyDiv w:val="1"/>
      <w:marLeft w:val="0"/>
      <w:marRight w:val="0"/>
      <w:marTop w:val="0"/>
      <w:marBottom w:val="0"/>
      <w:divBdr>
        <w:top w:val="none" w:sz="0" w:space="0" w:color="auto"/>
        <w:left w:val="none" w:sz="0" w:space="0" w:color="auto"/>
        <w:bottom w:val="none" w:sz="0" w:space="0" w:color="auto"/>
        <w:right w:val="none" w:sz="0" w:space="0" w:color="auto"/>
      </w:divBdr>
    </w:div>
    <w:div w:id="1207991351">
      <w:bodyDiv w:val="1"/>
      <w:marLeft w:val="0"/>
      <w:marRight w:val="0"/>
      <w:marTop w:val="0"/>
      <w:marBottom w:val="0"/>
      <w:divBdr>
        <w:top w:val="none" w:sz="0" w:space="0" w:color="auto"/>
        <w:left w:val="none" w:sz="0" w:space="0" w:color="auto"/>
        <w:bottom w:val="none" w:sz="0" w:space="0" w:color="auto"/>
        <w:right w:val="none" w:sz="0" w:space="0" w:color="auto"/>
      </w:divBdr>
    </w:div>
    <w:div w:id="1209493998">
      <w:bodyDiv w:val="1"/>
      <w:marLeft w:val="0"/>
      <w:marRight w:val="0"/>
      <w:marTop w:val="0"/>
      <w:marBottom w:val="0"/>
      <w:divBdr>
        <w:top w:val="none" w:sz="0" w:space="0" w:color="auto"/>
        <w:left w:val="none" w:sz="0" w:space="0" w:color="auto"/>
        <w:bottom w:val="none" w:sz="0" w:space="0" w:color="auto"/>
        <w:right w:val="none" w:sz="0" w:space="0" w:color="auto"/>
      </w:divBdr>
    </w:div>
    <w:div w:id="1211068504">
      <w:bodyDiv w:val="1"/>
      <w:marLeft w:val="0"/>
      <w:marRight w:val="0"/>
      <w:marTop w:val="0"/>
      <w:marBottom w:val="0"/>
      <w:divBdr>
        <w:top w:val="none" w:sz="0" w:space="0" w:color="auto"/>
        <w:left w:val="none" w:sz="0" w:space="0" w:color="auto"/>
        <w:bottom w:val="none" w:sz="0" w:space="0" w:color="auto"/>
        <w:right w:val="none" w:sz="0" w:space="0" w:color="auto"/>
      </w:divBdr>
    </w:div>
    <w:div w:id="1211306590">
      <w:bodyDiv w:val="1"/>
      <w:marLeft w:val="0"/>
      <w:marRight w:val="0"/>
      <w:marTop w:val="0"/>
      <w:marBottom w:val="0"/>
      <w:divBdr>
        <w:top w:val="none" w:sz="0" w:space="0" w:color="auto"/>
        <w:left w:val="none" w:sz="0" w:space="0" w:color="auto"/>
        <w:bottom w:val="none" w:sz="0" w:space="0" w:color="auto"/>
        <w:right w:val="none" w:sz="0" w:space="0" w:color="auto"/>
      </w:divBdr>
    </w:div>
    <w:div w:id="1220168590">
      <w:bodyDiv w:val="1"/>
      <w:marLeft w:val="0"/>
      <w:marRight w:val="0"/>
      <w:marTop w:val="0"/>
      <w:marBottom w:val="0"/>
      <w:divBdr>
        <w:top w:val="none" w:sz="0" w:space="0" w:color="auto"/>
        <w:left w:val="none" w:sz="0" w:space="0" w:color="auto"/>
        <w:bottom w:val="none" w:sz="0" w:space="0" w:color="auto"/>
        <w:right w:val="none" w:sz="0" w:space="0" w:color="auto"/>
      </w:divBdr>
    </w:div>
    <w:div w:id="1222132532">
      <w:bodyDiv w:val="1"/>
      <w:marLeft w:val="0"/>
      <w:marRight w:val="0"/>
      <w:marTop w:val="0"/>
      <w:marBottom w:val="0"/>
      <w:divBdr>
        <w:top w:val="none" w:sz="0" w:space="0" w:color="auto"/>
        <w:left w:val="none" w:sz="0" w:space="0" w:color="auto"/>
        <w:bottom w:val="none" w:sz="0" w:space="0" w:color="auto"/>
        <w:right w:val="none" w:sz="0" w:space="0" w:color="auto"/>
      </w:divBdr>
    </w:div>
    <w:div w:id="1224950876">
      <w:bodyDiv w:val="1"/>
      <w:marLeft w:val="0"/>
      <w:marRight w:val="0"/>
      <w:marTop w:val="0"/>
      <w:marBottom w:val="0"/>
      <w:divBdr>
        <w:top w:val="none" w:sz="0" w:space="0" w:color="auto"/>
        <w:left w:val="none" w:sz="0" w:space="0" w:color="auto"/>
        <w:bottom w:val="none" w:sz="0" w:space="0" w:color="auto"/>
        <w:right w:val="none" w:sz="0" w:space="0" w:color="auto"/>
      </w:divBdr>
    </w:div>
    <w:div w:id="1227063238">
      <w:bodyDiv w:val="1"/>
      <w:marLeft w:val="0"/>
      <w:marRight w:val="0"/>
      <w:marTop w:val="0"/>
      <w:marBottom w:val="0"/>
      <w:divBdr>
        <w:top w:val="none" w:sz="0" w:space="0" w:color="auto"/>
        <w:left w:val="none" w:sz="0" w:space="0" w:color="auto"/>
        <w:bottom w:val="none" w:sz="0" w:space="0" w:color="auto"/>
        <w:right w:val="none" w:sz="0" w:space="0" w:color="auto"/>
      </w:divBdr>
    </w:div>
    <w:div w:id="1227955408">
      <w:bodyDiv w:val="1"/>
      <w:marLeft w:val="0"/>
      <w:marRight w:val="0"/>
      <w:marTop w:val="0"/>
      <w:marBottom w:val="0"/>
      <w:divBdr>
        <w:top w:val="none" w:sz="0" w:space="0" w:color="auto"/>
        <w:left w:val="none" w:sz="0" w:space="0" w:color="auto"/>
        <w:bottom w:val="none" w:sz="0" w:space="0" w:color="auto"/>
        <w:right w:val="none" w:sz="0" w:space="0" w:color="auto"/>
      </w:divBdr>
    </w:div>
    <w:div w:id="1228952613">
      <w:bodyDiv w:val="1"/>
      <w:marLeft w:val="0"/>
      <w:marRight w:val="0"/>
      <w:marTop w:val="0"/>
      <w:marBottom w:val="0"/>
      <w:divBdr>
        <w:top w:val="none" w:sz="0" w:space="0" w:color="auto"/>
        <w:left w:val="none" w:sz="0" w:space="0" w:color="auto"/>
        <w:bottom w:val="none" w:sz="0" w:space="0" w:color="auto"/>
        <w:right w:val="none" w:sz="0" w:space="0" w:color="auto"/>
      </w:divBdr>
    </w:div>
    <w:div w:id="1235360220">
      <w:bodyDiv w:val="1"/>
      <w:marLeft w:val="0"/>
      <w:marRight w:val="0"/>
      <w:marTop w:val="0"/>
      <w:marBottom w:val="0"/>
      <w:divBdr>
        <w:top w:val="none" w:sz="0" w:space="0" w:color="auto"/>
        <w:left w:val="none" w:sz="0" w:space="0" w:color="auto"/>
        <w:bottom w:val="none" w:sz="0" w:space="0" w:color="auto"/>
        <w:right w:val="none" w:sz="0" w:space="0" w:color="auto"/>
      </w:divBdr>
    </w:div>
    <w:div w:id="1238442870">
      <w:bodyDiv w:val="1"/>
      <w:marLeft w:val="0"/>
      <w:marRight w:val="0"/>
      <w:marTop w:val="0"/>
      <w:marBottom w:val="0"/>
      <w:divBdr>
        <w:top w:val="none" w:sz="0" w:space="0" w:color="auto"/>
        <w:left w:val="none" w:sz="0" w:space="0" w:color="auto"/>
        <w:bottom w:val="none" w:sz="0" w:space="0" w:color="auto"/>
        <w:right w:val="none" w:sz="0" w:space="0" w:color="auto"/>
      </w:divBdr>
    </w:div>
    <w:div w:id="1241909263">
      <w:bodyDiv w:val="1"/>
      <w:marLeft w:val="0"/>
      <w:marRight w:val="0"/>
      <w:marTop w:val="0"/>
      <w:marBottom w:val="0"/>
      <w:divBdr>
        <w:top w:val="none" w:sz="0" w:space="0" w:color="auto"/>
        <w:left w:val="none" w:sz="0" w:space="0" w:color="auto"/>
        <w:bottom w:val="none" w:sz="0" w:space="0" w:color="auto"/>
        <w:right w:val="none" w:sz="0" w:space="0" w:color="auto"/>
      </w:divBdr>
    </w:div>
    <w:div w:id="1243829699">
      <w:bodyDiv w:val="1"/>
      <w:marLeft w:val="0"/>
      <w:marRight w:val="0"/>
      <w:marTop w:val="0"/>
      <w:marBottom w:val="0"/>
      <w:divBdr>
        <w:top w:val="none" w:sz="0" w:space="0" w:color="auto"/>
        <w:left w:val="none" w:sz="0" w:space="0" w:color="auto"/>
        <w:bottom w:val="none" w:sz="0" w:space="0" w:color="auto"/>
        <w:right w:val="none" w:sz="0" w:space="0" w:color="auto"/>
      </w:divBdr>
    </w:div>
    <w:div w:id="1244141123">
      <w:marLeft w:val="0"/>
      <w:marRight w:val="0"/>
      <w:marTop w:val="0"/>
      <w:marBottom w:val="0"/>
      <w:divBdr>
        <w:top w:val="none" w:sz="0" w:space="0" w:color="auto"/>
        <w:left w:val="none" w:sz="0" w:space="0" w:color="auto"/>
        <w:bottom w:val="none" w:sz="0" w:space="0" w:color="auto"/>
        <w:right w:val="none" w:sz="0" w:space="0" w:color="auto"/>
      </w:divBdr>
      <w:divsChild>
        <w:div w:id="1321040186">
          <w:marLeft w:val="0"/>
          <w:marRight w:val="0"/>
          <w:marTop w:val="0"/>
          <w:marBottom w:val="0"/>
          <w:divBdr>
            <w:top w:val="none" w:sz="0" w:space="0" w:color="auto"/>
            <w:left w:val="none" w:sz="0" w:space="0" w:color="auto"/>
            <w:bottom w:val="none" w:sz="0" w:space="0" w:color="auto"/>
            <w:right w:val="none" w:sz="0" w:space="0" w:color="auto"/>
          </w:divBdr>
        </w:div>
      </w:divsChild>
    </w:div>
    <w:div w:id="1247376724">
      <w:bodyDiv w:val="1"/>
      <w:marLeft w:val="0"/>
      <w:marRight w:val="0"/>
      <w:marTop w:val="0"/>
      <w:marBottom w:val="0"/>
      <w:divBdr>
        <w:top w:val="none" w:sz="0" w:space="0" w:color="auto"/>
        <w:left w:val="none" w:sz="0" w:space="0" w:color="auto"/>
        <w:bottom w:val="none" w:sz="0" w:space="0" w:color="auto"/>
        <w:right w:val="none" w:sz="0" w:space="0" w:color="auto"/>
      </w:divBdr>
    </w:div>
    <w:div w:id="1249189533">
      <w:bodyDiv w:val="1"/>
      <w:marLeft w:val="0"/>
      <w:marRight w:val="0"/>
      <w:marTop w:val="0"/>
      <w:marBottom w:val="0"/>
      <w:divBdr>
        <w:top w:val="none" w:sz="0" w:space="0" w:color="auto"/>
        <w:left w:val="none" w:sz="0" w:space="0" w:color="auto"/>
        <w:bottom w:val="none" w:sz="0" w:space="0" w:color="auto"/>
        <w:right w:val="none" w:sz="0" w:space="0" w:color="auto"/>
      </w:divBdr>
    </w:div>
    <w:div w:id="1250889762">
      <w:bodyDiv w:val="1"/>
      <w:marLeft w:val="0"/>
      <w:marRight w:val="0"/>
      <w:marTop w:val="0"/>
      <w:marBottom w:val="0"/>
      <w:divBdr>
        <w:top w:val="none" w:sz="0" w:space="0" w:color="auto"/>
        <w:left w:val="none" w:sz="0" w:space="0" w:color="auto"/>
        <w:bottom w:val="none" w:sz="0" w:space="0" w:color="auto"/>
        <w:right w:val="none" w:sz="0" w:space="0" w:color="auto"/>
      </w:divBdr>
    </w:div>
    <w:div w:id="1255086551">
      <w:bodyDiv w:val="1"/>
      <w:marLeft w:val="0"/>
      <w:marRight w:val="0"/>
      <w:marTop w:val="0"/>
      <w:marBottom w:val="0"/>
      <w:divBdr>
        <w:top w:val="none" w:sz="0" w:space="0" w:color="auto"/>
        <w:left w:val="none" w:sz="0" w:space="0" w:color="auto"/>
        <w:bottom w:val="none" w:sz="0" w:space="0" w:color="auto"/>
        <w:right w:val="none" w:sz="0" w:space="0" w:color="auto"/>
      </w:divBdr>
    </w:div>
    <w:div w:id="1256939313">
      <w:bodyDiv w:val="1"/>
      <w:marLeft w:val="0"/>
      <w:marRight w:val="0"/>
      <w:marTop w:val="0"/>
      <w:marBottom w:val="0"/>
      <w:divBdr>
        <w:top w:val="none" w:sz="0" w:space="0" w:color="auto"/>
        <w:left w:val="none" w:sz="0" w:space="0" w:color="auto"/>
        <w:bottom w:val="none" w:sz="0" w:space="0" w:color="auto"/>
        <w:right w:val="none" w:sz="0" w:space="0" w:color="auto"/>
      </w:divBdr>
    </w:div>
    <w:div w:id="1257324139">
      <w:bodyDiv w:val="1"/>
      <w:marLeft w:val="0"/>
      <w:marRight w:val="0"/>
      <w:marTop w:val="0"/>
      <w:marBottom w:val="0"/>
      <w:divBdr>
        <w:top w:val="none" w:sz="0" w:space="0" w:color="auto"/>
        <w:left w:val="none" w:sz="0" w:space="0" w:color="auto"/>
        <w:bottom w:val="none" w:sz="0" w:space="0" w:color="auto"/>
        <w:right w:val="none" w:sz="0" w:space="0" w:color="auto"/>
      </w:divBdr>
    </w:div>
    <w:div w:id="1258707785">
      <w:bodyDiv w:val="1"/>
      <w:marLeft w:val="0"/>
      <w:marRight w:val="0"/>
      <w:marTop w:val="0"/>
      <w:marBottom w:val="0"/>
      <w:divBdr>
        <w:top w:val="none" w:sz="0" w:space="0" w:color="auto"/>
        <w:left w:val="none" w:sz="0" w:space="0" w:color="auto"/>
        <w:bottom w:val="none" w:sz="0" w:space="0" w:color="auto"/>
        <w:right w:val="none" w:sz="0" w:space="0" w:color="auto"/>
      </w:divBdr>
    </w:div>
    <w:div w:id="1261985106">
      <w:marLeft w:val="0"/>
      <w:marRight w:val="0"/>
      <w:marTop w:val="0"/>
      <w:marBottom w:val="0"/>
      <w:divBdr>
        <w:top w:val="none" w:sz="0" w:space="0" w:color="auto"/>
        <w:left w:val="none" w:sz="0" w:space="0" w:color="auto"/>
        <w:bottom w:val="none" w:sz="0" w:space="0" w:color="auto"/>
        <w:right w:val="none" w:sz="0" w:space="0" w:color="auto"/>
      </w:divBdr>
      <w:divsChild>
        <w:div w:id="1460226142">
          <w:marLeft w:val="0"/>
          <w:marRight w:val="0"/>
          <w:marTop w:val="0"/>
          <w:marBottom w:val="0"/>
          <w:divBdr>
            <w:top w:val="none" w:sz="0" w:space="0" w:color="auto"/>
            <w:left w:val="none" w:sz="0" w:space="0" w:color="auto"/>
            <w:bottom w:val="none" w:sz="0" w:space="0" w:color="auto"/>
            <w:right w:val="none" w:sz="0" w:space="0" w:color="auto"/>
          </w:divBdr>
        </w:div>
      </w:divsChild>
    </w:div>
    <w:div w:id="1267469834">
      <w:bodyDiv w:val="1"/>
      <w:marLeft w:val="0"/>
      <w:marRight w:val="0"/>
      <w:marTop w:val="0"/>
      <w:marBottom w:val="0"/>
      <w:divBdr>
        <w:top w:val="none" w:sz="0" w:space="0" w:color="auto"/>
        <w:left w:val="none" w:sz="0" w:space="0" w:color="auto"/>
        <w:bottom w:val="none" w:sz="0" w:space="0" w:color="auto"/>
        <w:right w:val="none" w:sz="0" w:space="0" w:color="auto"/>
      </w:divBdr>
    </w:div>
    <w:div w:id="1272322659">
      <w:bodyDiv w:val="1"/>
      <w:marLeft w:val="0"/>
      <w:marRight w:val="0"/>
      <w:marTop w:val="0"/>
      <w:marBottom w:val="0"/>
      <w:divBdr>
        <w:top w:val="none" w:sz="0" w:space="0" w:color="auto"/>
        <w:left w:val="none" w:sz="0" w:space="0" w:color="auto"/>
        <w:bottom w:val="none" w:sz="0" w:space="0" w:color="auto"/>
        <w:right w:val="none" w:sz="0" w:space="0" w:color="auto"/>
      </w:divBdr>
    </w:div>
    <w:div w:id="1275550940">
      <w:bodyDiv w:val="1"/>
      <w:marLeft w:val="0"/>
      <w:marRight w:val="0"/>
      <w:marTop w:val="0"/>
      <w:marBottom w:val="0"/>
      <w:divBdr>
        <w:top w:val="none" w:sz="0" w:space="0" w:color="auto"/>
        <w:left w:val="none" w:sz="0" w:space="0" w:color="auto"/>
        <w:bottom w:val="none" w:sz="0" w:space="0" w:color="auto"/>
        <w:right w:val="none" w:sz="0" w:space="0" w:color="auto"/>
      </w:divBdr>
    </w:div>
    <w:div w:id="1275946299">
      <w:bodyDiv w:val="1"/>
      <w:marLeft w:val="0"/>
      <w:marRight w:val="0"/>
      <w:marTop w:val="0"/>
      <w:marBottom w:val="0"/>
      <w:divBdr>
        <w:top w:val="none" w:sz="0" w:space="0" w:color="auto"/>
        <w:left w:val="none" w:sz="0" w:space="0" w:color="auto"/>
        <w:bottom w:val="none" w:sz="0" w:space="0" w:color="auto"/>
        <w:right w:val="none" w:sz="0" w:space="0" w:color="auto"/>
      </w:divBdr>
    </w:div>
    <w:div w:id="1278676993">
      <w:bodyDiv w:val="1"/>
      <w:marLeft w:val="0"/>
      <w:marRight w:val="0"/>
      <w:marTop w:val="0"/>
      <w:marBottom w:val="0"/>
      <w:divBdr>
        <w:top w:val="none" w:sz="0" w:space="0" w:color="auto"/>
        <w:left w:val="none" w:sz="0" w:space="0" w:color="auto"/>
        <w:bottom w:val="none" w:sz="0" w:space="0" w:color="auto"/>
        <w:right w:val="none" w:sz="0" w:space="0" w:color="auto"/>
      </w:divBdr>
    </w:div>
    <w:div w:id="1281110260">
      <w:bodyDiv w:val="1"/>
      <w:marLeft w:val="0"/>
      <w:marRight w:val="0"/>
      <w:marTop w:val="0"/>
      <w:marBottom w:val="0"/>
      <w:divBdr>
        <w:top w:val="none" w:sz="0" w:space="0" w:color="auto"/>
        <w:left w:val="none" w:sz="0" w:space="0" w:color="auto"/>
        <w:bottom w:val="none" w:sz="0" w:space="0" w:color="auto"/>
        <w:right w:val="none" w:sz="0" w:space="0" w:color="auto"/>
      </w:divBdr>
    </w:div>
    <w:div w:id="1281692168">
      <w:bodyDiv w:val="1"/>
      <w:marLeft w:val="0"/>
      <w:marRight w:val="0"/>
      <w:marTop w:val="0"/>
      <w:marBottom w:val="0"/>
      <w:divBdr>
        <w:top w:val="none" w:sz="0" w:space="0" w:color="auto"/>
        <w:left w:val="none" w:sz="0" w:space="0" w:color="auto"/>
        <w:bottom w:val="none" w:sz="0" w:space="0" w:color="auto"/>
        <w:right w:val="none" w:sz="0" w:space="0" w:color="auto"/>
      </w:divBdr>
    </w:div>
    <w:div w:id="1282105644">
      <w:bodyDiv w:val="1"/>
      <w:marLeft w:val="0"/>
      <w:marRight w:val="0"/>
      <w:marTop w:val="0"/>
      <w:marBottom w:val="0"/>
      <w:divBdr>
        <w:top w:val="none" w:sz="0" w:space="0" w:color="auto"/>
        <w:left w:val="none" w:sz="0" w:space="0" w:color="auto"/>
        <w:bottom w:val="none" w:sz="0" w:space="0" w:color="auto"/>
        <w:right w:val="none" w:sz="0" w:space="0" w:color="auto"/>
      </w:divBdr>
    </w:div>
    <w:div w:id="1285886755">
      <w:bodyDiv w:val="1"/>
      <w:marLeft w:val="0"/>
      <w:marRight w:val="0"/>
      <w:marTop w:val="0"/>
      <w:marBottom w:val="0"/>
      <w:divBdr>
        <w:top w:val="none" w:sz="0" w:space="0" w:color="auto"/>
        <w:left w:val="none" w:sz="0" w:space="0" w:color="auto"/>
        <w:bottom w:val="none" w:sz="0" w:space="0" w:color="auto"/>
        <w:right w:val="none" w:sz="0" w:space="0" w:color="auto"/>
      </w:divBdr>
    </w:div>
    <w:div w:id="1286547295">
      <w:bodyDiv w:val="1"/>
      <w:marLeft w:val="0"/>
      <w:marRight w:val="0"/>
      <w:marTop w:val="0"/>
      <w:marBottom w:val="0"/>
      <w:divBdr>
        <w:top w:val="none" w:sz="0" w:space="0" w:color="auto"/>
        <w:left w:val="none" w:sz="0" w:space="0" w:color="auto"/>
        <w:bottom w:val="none" w:sz="0" w:space="0" w:color="auto"/>
        <w:right w:val="none" w:sz="0" w:space="0" w:color="auto"/>
      </w:divBdr>
    </w:div>
    <w:div w:id="1286692796">
      <w:bodyDiv w:val="1"/>
      <w:marLeft w:val="0"/>
      <w:marRight w:val="0"/>
      <w:marTop w:val="0"/>
      <w:marBottom w:val="0"/>
      <w:divBdr>
        <w:top w:val="none" w:sz="0" w:space="0" w:color="auto"/>
        <w:left w:val="none" w:sz="0" w:space="0" w:color="auto"/>
        <w:bottom w:val="none" w:sz="0" w:space="0" w:color="auto"/>
        <w:right w:val="none" w:sz="0" w:space="0" w:color="auto"/>
      </w:divBdr>
    </w:div>
    <w:div w:id="1287588889">
      <w:bodyDiv w:val="1"/>
      <w:marLeft w:val="0"/>
      <w:marRight w:val="0"/>
      <w:marTop w:val="0"/>
      <w:marBottom w:val="0"/>
      <w:divBdr>
        <w:top w:val="none" w:sz="0" w:space="0" w:color="auto"/>
        <w:left w:val="none" w:sz="0" w:space="0" w:color="auto"/>
        <w:bottom w:val="none" w:sz="0" w:space="0" w:color="auto"/>
        <w:right w:val="none" w:sz="0" w:space="0" w:color="auto"/>
      </w:divBdr>
    </w:div>
    <w:div w:id="1288007526">
      <w:marLeft w:val="0"/>
      <w:marRight w:val="0"/>
      <w:marTop w:val="0"/>
      <w:marBottom w:val="0"/>
      <w:divBdr>
        <w:top w:val="none" w:sz="0" w:space="0" w:color="auto"/>
        <w:left w:val="none" w:sz="0" w:space="0" w:color="auto"/>
        <w:bottom w:val="none" w:sz="0" w:space="0" w:color="auto"/>
        <w:right w:val="none" w:sz="0" w:space="0" w:color="auto"/>
      </w:divBdr>
      <w:divsChild>
        <w:div w:id="814642486">
          <w:marLeft w:val="0"/>
          <w:marRight w:val="0"/>
          <w:marTop w:val="0"/>
          <w:marBottom w:val="0"/>
          <w:divBdr>
            <w:top w:val="none" w:sz="0" w:space="0" w:color="auto"/>
            <w:left w:val="none" w:sz="0" w:space="0" w:color="auto"/>
            <w:bottom w:val="none" w:sz="0" w:space="0" w:color="auto"/>
            <w:right w:val="none" w:sz="0" w:space="0" w:color="auto"/>
          </w:divBdr>
        </w:div>
      </w:divsChild>
    </w:div>
    <w:div w:id="1289046703">
      <w:bodyDiv w:val="1"/>
      <w:marLeft w:val="0"/>
      <w:marRight w:val="0"/>
      <w:marTop w:val="0"/>
      <w:marBottom w:val="0"/>
      <w:divBdr>
        <w:top w:val="none" w:sz="0" w:space="0" w:color="auto"/>
        <w:left w:val="none" w:sz="0" w:space="0" w:color="auto"/>
        <w:bottom w:val="none" w:sz="0" w:space="0" w:color="auto"/>
        <w:right w:val="none" w:sz="0" w:space="0" w:color="auto"/>
      </w:divBdr>
    </w:div>
    <w:div w:id="1290042762">
      <w:bodyDiv w:val="1"/>
      <w:marLeft w:val="0"/>
      <w:marRight w:val="0"/>
      <w:marTop w:val="0"/>
      <w:marBottom w:val="0"/>
      <w:divBdr>
        <w:top w:val="none" w:sz="0" w:space="0" w:color="auto"/>
        <w:left w:val="none" w:sz="0" w:space="0" w:color="auto"/>
        <w:bottom w:val="none" w:sz="0" w:space="0" w:color="auto"/>
        <w:right w:val="none" w:sz="0" w:space="0" w:color="auto"/>
      </w:divBdr>
    </w:div>
    <w:div w:id="1293753140">
      <w:bodyDiv w:val="1"/>
      <w:marLeft w:val="0"/>
      <w:marRight w:val="0"/>
      <w:marTop w:val="0"/>
      <w:marBottom w:val="0"/>
      <w:divBdr>
        <w:top w:val="none" w:sz="0" w:space="0" w:color="auto"/>
        <w:left w:val="none" w:sz="0" w:space="0" w:color="auto"/>
        <w:bottom w:val="none" w:sz="0" w:space="0" w:color="auto"/>
        <w:right w:val="none" w:sz="0" w:space="0" w:color="auto"/>
      </w:divBdr>
    </w:div>
    <w:div w:id="1294825929">
      <w:bodyDiv w:val="1"/>
      <w:marLeft w:val="0"/>
      <w:marRight w:val="0"/>
      <w:marTop w:val="0"/>
      <w:marBottom w:val="0"/>
      <w:divBdr>
        <w:top w:val="none" w:sz="0" w:space="0" w:color="auto"/>
        <w:left w:val="none" w:sz="0" w:space="0" w:color="auto"/>
        <w:bottom w:val="none" w:sz="0" w:space="0" w:color="auto"/>
        <w:right w:val="none" w:sz="0" w:space="0" w:color="auto"/>
      </w:divBdr>
    </w:div>
    <w:div w:id="1296568935">
      <w:bodyDiv w:val="1"/>
      <w:marLeft w:val="0"/>
      <w:marRight w:val="0"/>
      <w:marTop w:val="0"/>
      <w:marBottom w:val="0"/>
      <w:divBdr>
        <w:top w:val="none" w:sz="0" w:space="0" w:color="auto"/>
        <w:left w:val="none" w:sz="0" w:space="0" w:color="auto"/>
        <w:bottom w:val="none" w:sz="0" w:space="0" w:color="auto"/>
        <w:right w:val="none" w:sz="0" w:space="0" w:color="auto"/>
      </w:divBdr>
    </w:div>
    <w:div w:id="1297952283">
      <w:bodyDiv w:val="1"/>
      <w:marLeft w:val="0"/>
      <w:marRight w:val="0"/>
      <w:marTop w:val="0"/>
      <w:marBottom w:val="0"/>
      <w:divBdr>
        <w:top w:val="none" w:sz="0" w:space="0" w:color="auto"/>
        <w:left w:val="none" w:sz="0" w:space="0" w:color="auto"/>
        <w:bottom w:val="none" w:sz="0" w:space="0" w:color="auto"/>
        <w:right w:val="none" w:sz="0" w:space="0" w:color="auto"/>
      </w:divBdr>
    </w:div>
    <w:div w:id="1300305076">
      <w:bodyDiv w:val="1"/>
      <w:marLeft w:val="0"/>
      <w:marRight w:val="0"/>
      <w:marTop w:val="0"/>
      <w:marBottom w:val="0"/>
      <w:divBdr>
        <w:top w:val="none" w:sz="0" w:space="0" w:color="auto"/>
        <w:left w:val="none" w:sz="0" w:space="0" w:color="auto"/>
        <w:bottom w:val="none" w:sz="0" w:space="0" w:color="auto"/>
        <w:right w:val="none" w:sz="0" w:space="0" w:color="auto"/>
      </w:divBdr>
    </w:div>
    <w:div w:id="1301110994">
      <w:bodyDiv w:val="1"/>
      <w:marLeft w:val="0"/>
      <w:marRight w:val="0"/>
      <w:marTop w:val="0"/>
      <w:marBottom w:val="0"/>
      <w:divBdr>
        <w:top w:val="none" w:sz="0" w:space="0" w:color="auto"/>
        <w:left w:val="none" w:sz="0" w:space="0" w:color="auto"/>
        <w:bottom w:val="none" w:sz="0" w:space="0" w:color="auto"/>
        <w:right w:val="none" w:sz="0" w:space="0" w:color="auto"/>
      </w:divBdr>
    </w:div>
    <w:div w:id="1302660401">
      <w:bodyDiv w:val="1"/>
      <w:marLeft w:val="0"/>
      <w:marRight w:val="0"/>
      <w:marTop w:val="0"/>
      <w:marBottom w:val="0"/>
      <w:divBdr>
        <w:top w:val="none" w:sz="0" w:space="0" w:color="auto"/>
        <w:left w:val="none" w:sz="0" w:space="0" w:color="auto"/>
        <w:bottom w:val="none" w:sz="0" w:space="0" w:color="auto"/>
        <w:right w:val="none" w:sz="0" w:space="0" w:color="auto"/>
      </w:divBdr>
    </w:div>
    <w:div w:id="1304114867">
      <w:marLeft w:val="0"/>
      <w:marRight w:val="0"/>
      <w:marTop w:val="0"/>
      <w:marBottom w:val="0"/>
      <w:divBdr>
        <w:top w:val="none" w:sz="0" w:space="0" w:color="auto"/>
        <w:left w:val="none" w:sz="0" w:space="0" w:color="auto"/>
        <w:bottom w:val="none" w:sz="0" w:space="0" w:color="auto"/>
        <w:right w:val="none" w:sz="0" w:space="0" w:color="auto"/>
      </w:divBdr>
      <w:divsChild>
        <w:div w:id="1885634384">
          <w:marLeft w:val="0"/>
          <w:marRight w:val="0"/>
          <w:marTop w:val="0"/>
          <w:marBottom w:val="0"/>
          <w:divBdr>
            <w:top w:val="none" w:sz="0" w:space="0" w:color="auto"/>
            <w:left w:val="none" w:sz="0" w:space="0" w:color="auto"/>
            <w:bottom w:val="none" w:sz="0" w:space="0" w:color="auto"/>
            <w:right w:val="none" w:sz="0" w:space="0" w:color="auto"/>
          </w:divBdr>
        </w:div>
      </w:divsChild>
    </w:div>
    <w:div w:id="1306082790">
      <w:bodyDiv w:val="1"/>
      <w:marLeft w:val="0"/>
      <w:marRight w:val="0"/>
      <w:marTop w:val="0"/>
      <w:marBottom w:val="0"/>
      <w:divBdr>
        <w:top w:val="none" w:sz="0" w:space="0" w:color="auto"/>
        <w:left w:val="none" w:sz="0" w:space="0" w:color="auto"/>
        <w:bottom w:val="none" w:sz="0" w:space="0" w:color="auto"/>
        <w:right w:val="none" w:sz="0" w:space="0" w:color="auto"/>
      </w:divBdr>
    </w:div>
    <w:div w:id="1306348381">
      <w:bodyDiv w:val="1"/>
      <w:marLeft w:val="0"/>
      <w:marRight w:val="0"/>
      <w:marTop w:val="0"/>
      <w:marBottom w:val="0"/>
      <w:divBdr>
        <w:top w:val="none" w:sz="0" w:space="0" w:color="auto"/>
        <w:left w:val="none" w:sz="0" w:space="0" w:color="auto"/>
        <w:bottom w:val="none" w:sz="0" w:space="0" w:color="auto"/>
        <w:right w:val="none" w:sz="0" w:space="0" w:color="auto"/>
      </w:divBdr>
    </w:div>
    <w:div w:id="1311059691">
      <w:bodyDiv w:val="1"/>
      <w:marLeft w:val="0"/>
      <w:marRight w:val="0"/>
      <w:marTop w:val="0"/>
      <w:marBottom w:val="0"/>
      <w:divBdr>
        <w:top w:val="none" w:sz="0" w:space="0" w:color="auto"/>
        <w:left w:val="none" w:sz="0" w:space="0" w:color="auto"/>
        <w:bottom w:val="none" w:sz="0" w:space="0" w:color="auto"/>
        <w:right w:val="none" w:sz="0" w:space="0" w:color="auto"/>
      </w:divBdr>
    </w:div>
    <w:div w:id="1316883784">
      <w:bodyDiv w:val="1"/>
      <w:marLeft w:val="0"/>
      <w:marRight w:val="0"/>
      <w:marTop w:val="0"/>
      <w:marBottom w:val="0"/>
      <w:divBdr>
        <w:top w:val="none" w:sz="0" w:space="0" w:color="auto"/>
        <w:left w:val="none" w:sz="0" w:space="0" w:color="auto"/>
        <w:bottom w:val="none" w:sz="0" w:space="0" w:color="auto"/>
        <w:right w:val="none" w:sz="0" w:space="0" w:color="auto"/>
      </w:divBdr>
    </w:div>
    <w:div w:id="1318193909">
      <w:bodyDiv w:val="1"/>
      <w:marLeft w:val="0"/>
      <w:marRight w:val="0"/>
      <w:marTop w:val="0"/>
      <w:marBottom w:val="0"/>
      <w:divBdr>
        <w:top w:val="none" w:sz="0" w:space="0" w:color="auto"/>
        <w:left w:val="none" w:sz="0" w:space="0" w:color="auto"/>
        <w:bottom w:val="none" w:sz="0" w:space="0" w:color="auto"/>
        <w:right w:val="none" w:sz="0" w:space="0" w:color="auto"/>
      </w:divBdr>
    </w:div>
    <w:div w:id="1323700544">
      <w:bodyDiv w:val="1"/>
      <w:marLeft w:val="0"/>
      <w:marRight w:val="0"/>
      <w:marTop w:val="0"/>
      <w:marBottom w:val="0"/>
      <w:divBdr>
        <w:top w:val="none" w:sz="0" w:space="0" w:color="auto"/>
        <w:left w:val="none" w:sz="0" w:space="0" w:color="auto"/>
        <w:bottom w:val="none" w:sz="0" w:space="0" w:color="auto"/>
        <w:right w:val="none" w:sz="0" w:space="0" w:color="auto"/>
      </w:divBdr>
    </w:div>
    <w:div w:id="1325014522">
      <w:bodyDiv w:val="1"/>
      <w:marLeft w:val="0"/>
      <w:marRight w:val="0"/>
      <w:marTop w:val="0"/>
      <w:marBottom w:val="0"/>
      <w:divBdr>
        <w:top w:val="none" w:sz="0" w:space="0" w:color="auto"/>
        <w:left w:val="none" w:sz="0" w:space="0" w:color="auto"/>
        <w:bottom w:val="none" w:sz="0" w:space="0" w:color="auto"/>
        <w:right w:val="none" w:sz="0" w:space="0" w:color="auto"/>
      </w:divBdr>
    </w:div>
    <w:div w:id="1325474705">
      <w:bodyDiv w:val="1"/>
      <w:marLeft w:val="0"/>
      <w:marRight w:val="0"/>
      <w:marTop w:val="0"/>
      <w:marBottom w:val="0"/>
      <w:divBdr>
        <w:top w:val="none" w:sz="0" w:space="0" w:color="auto"/>
        <w:left w:val="none" w:sz="0" w:space="0" w:color="auto"/>
        <w:bottom w:val="none" w:sz="0" w:space="0" w:color="auto"/>
        <w:right w:val="none" w:sz="0" w:space="0" w:color="auto"/>
      </w:divBdr>
    </w:div>
    <w:div w:id="1330720107">
      <w:bodyDiv w:val="1"/>
      <w:marLeft w:val="0"/>
      <w:marRight w:val="0"/>
      <w:marTop w:val="0"/>
      <w:marBottom w:val="0"/>
      <w:divBdr>
        <w:top w:val="none" w:sz="0" w:space="0" w:color="auto"/>
        <w:left w:val="none" w:sz="0" w:space="0" w:color="auto"/>
        <w:bottom w:val="none" w:sz="0" w:space="0" w:color="auto"/>
        <w:right w:val="none" w:sz="0" w:space="0" w:color="auto"/>
      </w:divBdr>
    </w:div>
    <w:div w:id="1339232567">
      <w:marLeft w:val="0"/>
      <w:marRight w:val="0"/>
      <w:marTop w:val="0"/>
      <w:marBottom w:val="0"/>
      <w:divBdr>
        <w:top w:val="none" w:sz="0" w:space="0" w:color="auto"/>
        <w:left w:val="none" w:sz="0" w:space="0" w:color="auto"/>
        <w:bottom w:val="none" w:sz="0" w:space="0" w:color="auto"/>
        <w:right w:val="none" w:sz="0" w:space="0" w:color="auto"/>
      </w:divBdr>
      <w:divsChild>
        <w:div w:id="933587060">
          <w:marLeft w:val="0"/>
          <w:marRight w:val="0"/>
          <w:marTop w:val="0"/>
          <w:marBottom w:val="0"/>
          <w:divBdr>
            <w:top w:val="none" w:sz="0" w:space="0" w:color="auto"/>
            <w:left w:val="none" w:sz="0" w:space="0" w:color="auto"/>
            <w:bottom w:val="none" w:sz="0" w:space="0" w:color="auto"/>
            <w:right w:val="none" w:sz="0" w:space="0" w:color="auto"/>
          </w:divBdr>
        </w:div>
      </w:divsChild>
    </w:div>
    <w:div w:id="1341811062">
      <w:bodyDiv w:val="1"/>
      <w:marLeft w:val="0"/>
      <w:marRight w:val="0"/>
      <w:marTop w:val="0"/>
      <w:marBottom w:val="0"/>
      <w:divBdr>
        <w:top w:val="none" w:sz="0" w:space="0" w:color="auto"/>
        <w:left w:val="none" w:sz="0" w:space="0" w:color="auto"/>
        <w:bottom w:val="none" w:sz="0" w:space="0" w:color="auto"/>
        <w:right w:val="none" w:sz="0" w:space="0" w:color="auto"/>
      </w:divBdr>
    </w:div>
    <w:div w:id="1342387746">
      <w:bodyDiv w:val="1"/>
      <w:marLeft w:val="0"/>
      <w:marRight w:val="0"/>
      <w:marTop w:val="0"/>
      <w:marBottom w:val="0"/>
      <w:divBdr>
        <w:top w:val="none" w:sz="0" w:space="0" w:color="auto"/>
        <w:left w:val="none" w:sz="0" w:space="0" w:color="auto"/>
        <w:bottom w:val="none" w:sz="0" w:space="0" w:color="auto"/>
        <w:right w:val="none" w:sz="0" w:space="0" w:color="auto"/>
      </w:divBdr>
    </w:div>
    <w:div w:id="1343163262">
      <w:bodyDiv w:val="1"/>
      <w:marLeft w:val="0"/>
      <w:marRight w:val="0"/>
      <w:marTop w:val="0"/>
      <w:marBottom w:val="0"/>
      <w:divBdr>
        <w:top w:val="none" w:sz="0" w:space="0" w:color="auto"/>
        <w:left w:val="none" w:sz="0" w:space="0" w:color="auto"/>
        <w:bottom w:val="none" w:sz="0" w:space="0" w:color="auto"/>
        <w:right w:val="none" w:sz="0" w:space="0" w:color="auto"/>
      </w:divBdr>
    </w:div>
    <w:div w:id="1346977199">
      <w:bodyDiv w:val="1"/>
      <w:marLeft w:val="0"/>
      <w:marRight w:val="0"/>
      <w:marTop w:val="0"/>
      <w:marBottom w:val="0"/>
      <w:divBdr>
        <w:top w:val="none" w:sz="0" w:space="0" w:color="auto"/>
        <w:left w:val="none" w:sz="0" w:space="0" w:color="auto"/>
        <w:bottom w:val="none" w:sz="0" w:space="0" w:color="auto"/>
        <w:right w:val="none" w:sz="0" w:space="0" w:color="auto"/>
      </w:divBdr>
    </w:div>
    <w:div w:id="1351372315">
      <w:bodyDiv w:val="1"/>
      <w:marLeft w:val="0"/>
      <w:marRight w:val="0"/>
      <w:marTop w:val="0"/>
      <w:marBottom w:val="0"/>
      <w:divBdr>
        <w:top w:val="none" w:sz="0" w:space="0" w:color="auto"/>
        <w:left w:val="none" w:sz="0" w:space="0" w:color="auto"/>
        <w:bottom w:val="none" w:sz="0" w:space="0" w:color="auto"/>
        <w:right w:val="none" w:sz="0" w:space="0" w:color="auto"/>
      </w:divBdr>
    </w:div>
    <w:div w:id="1351686965">
      <w:bodyDiv w:val="1"/>
      <w:marLeft w:val="0"/>
      <w:marRight w:val="0"/>
      <w:marTop w:val="0"/>
      <w:marBottom w:val="0"/>
      <w:divBdr>
        <w:top w:val="none" w:sz="0" w:space="0" w:color="auto"/>
        <w:left w:val="none" w:sz="0" w:space="0" w:color="auto"/>
        <w:bottom w:val="none" w:sz="0" w:space="0" w:color="auto"/>
        <w:right w:val="none" w:sz="0" w:space="0" w:color="auto"/>
      </w:divBdr>
    </w:div>
    <w:div w:id="1352297062">
      <w:bodyDiv w:val="1"/>
      <w:marLeft w:val="0"/>
      <w:marRight w:val="0"/>
      <w:marTop w:val="0"/>
      <w:marBottom w:val="0"/>
      <w:divBdr>
        <w:top w:val="none" w:sz="0" w:space="0" w:color="auto"/>
        <w:left w:val="none" w:sz="0" w:space="0" w:color="auto"/>
        <w:bottom w:val="none" w:sz="0" w:space="0" w:color="auto"/>
        <w:right w:val="none" w:sz="0" w:space="0" w:color="auto"/>
      </w:divBdr>
    </w:div>
    <w:div w:id="1360087361">
      <w:bodyDiv w:val="1"/>
      <w:marLeft w:val="0"/>
      <w:marRight w:val="0"/>
      <w:marTop w:val="0"/>
      <w:marBottom w:val="0"/>
      <w:divBdr>
        <w:top w:val="none" w:sz="0" w:space="0" w:color="auto"/>
        <w:left w:val="none" w:sz="0" w:space="0" w:color="auto"/>
        <w:bottom w:val="none" w:sz="0" w:space="0" w:color="auto"/>
        <w:right w:val="none" w:sz="0" w:space="0" w:color="auto"/>
      </w:divBdr>
    </w:div>
    <w:div w:id="1360356433">
      <w:bodyDiv w:val="1"/>
      <w:marLeft w:val="0"/>
      <w:marRight w:val="0"/>
      <w:marTop w:val="0"/>
      <w:marBottom w:val="0"/>
      <w:divBdr>
        <w:top w:val="none" w:sz="0" w:space="0" w:color="auto"/>
        <w:left w:val="none" w:sz="0" w:space="0" w:color="auto"/>
        <w:bottom w:val="none" w:sz="0" w:space="0" w:color="auto"/>
        <w:right w:val="none" w:sz="0" w:space="0" w:color="auto"/>
      </w:divBdr>
    </w:div>
    <w:div w:id="1360618464">
      <w:bodyDiv w:val="1"/>
      <w:marLeft w:val="0"/>
      <w:marRight w:val="0"/>
      <w:marTop w:val="0"/>
      <w:marBottom w:val="0"/>
      <w:divBdr>
        <w:top w:val="none" w:sz="0" w:space="0" w:color="auto"/>
        <w:left w:val="none" w:sz="0" w:space="0" w:color="auto"/>
        <w:bottom w:val="none" w:sz="0" w:space="0" w:color="auto"/>
        <w:right w:val="none" w:sz="0" w:space="0" w:color="auto"/>
      </w:divBdr>
    </w:div>
    <w:div w:id="1362392843">
      <w:bodyDiv w:val="1"/>
      <w:marLeft w:val="0"/>
      <w:marRight w:val="0"/>
      <w:marTop w:val="0"/>
      <w:marBottom w:val="0"/>
      <w:divBdr>
        <w:top w:val="none" w:sz="0" w:space="0" w:color="auto"/>
        <w:left w:val="none" w:sz="0" w:space="0" w:color="auto"/>
        <w:bottom w:val="none" w:sz="0" w:space="0" w:color="auto"/>
        <w:right w:val="none" w:sz="0" w:space="0" w:color="auto"/>
      </w:divBdr>
    </w:div>
    <w:div w:id="1364360781">
      <w:bodyDiv w:val="1"/>
      <w:marLeft w:val="0"/>
      <w:marRight w:val="0"/>
      <w:marTop w:val="0"/>
      <w:marBottom w:val="0"/>
      <w:divBdr>
        <w:top w:val="none" w:sz="0" w:space="0" w:color="auto"/>
        <w:left w:val="none" w:sz="0" w:space="0" w:color="auto"/>
        <w:bottom w:val="none" w:sz="0" w:space="0" w:color="auto"/>
        <w:right w:val="none" w:sz="0" w:space="0" w:color="auto"/>
      </w:divBdr>
    </w:div>
    <w:div w:id="1365522748">
      <w:bodyDiv w:val="1"/>
      <w:marLeft w:val="0"/>
      <w:marRight w:val="0"/>
      <w:marTop w:val="0"/>
      <w:marBottom w:val="0"/>
      <w:divBdr>
        <w:top w:val="none" w:sz="0" w:space="0" w:color="auto"/>
        <w:left w:val="none" w:sz="0" w:space="0" w:color="auto"/>
        <w:bottom w:val="none" w:sz="0" w:space="0" w:color="auto"/>
        <w:right w:val="none" w:sz="0" w:space="0" w:color="auto"/>
      </w:divBdr>
    </w:div>
    <w:div w:id="1368024750">
      <w:bodyDiv w:val="1"/>
      <w:marLeft w:val="0"/>
      <w:marRight w:val="0"/>
      <w:marTop w:val="0"/>
      <w:marBottom w:val="0"/>
      <w:divBdr>
        <w:top w:val="none" w:sz="0" w:space="0" w:color="auto"/>
        <w:left w:val="none" w:sz="0" w:space="0" w:color="auto"/>
        <w:bottom w:val="none" w:sz="0" w:space="0" w:color="auto"/>
        <w:right w:val="none" w:sz="0" w:space="0" w:color="auto"/>
      </w:divBdr>
    </w:div>
    <w:div w:id="1376391431">
      <w:bodyDiv w:val="1"/>
      <w:marLeft w:val="0"/>
      <w:marRight w:val="0"/>
      <w:marTop w:val="0"/>
      <w:marBottom w:val="0"/>
      <w:divBdr>
        <w:top w:val="none" w:sz="0" w:space="0" w:color="auto"/>
        <w:left w:val="none" w:sz="0" w:space="0" w:color="auto"/>
        <w:bottom w:val="none" w:sz="0" w:space="0" w:color="auto"/>
        <w:right w:val="none" w:sz="0" w:space="0" w:color="auto"/>
      </w:divBdr>
    </w:div>
    <w:div w:id="1377436307">
      <w:bodyDiv w:val="1"/>
      <w:marLeft w:val="0"/>
      <w:marRight w:val="0"/>
      <w:marTop w:val="0"/>
      <w:marBottom w:val="0"/>
      <w:divBdr>
        <w:top w:val="none" w:sz="0" w:space="0" w:color="auto"/>
        <w:left w:val="none" w:sz="0" w:space="0" w:color="auto"/>
        <w:bottom w:val="none" w:sz="0" w:space="0" w:color="auto"/>
        <w:right w:val="none" w:sz="0" w:space="0" w:color="auto"/>
      </w:divBdr>
    </w:div>
    <w:div w:id="1385955838">
      <w:bodyDiv w:val="1"/>
      <w:marLeft w:val="0"/>
      <w:marRight w:val="0"/>
      <w:marTop w:val="0"/>
      <w:marBottom w:val="0"/>
      <w:divBdr>
        <w:top w:val="none" w:sz="0" w:space="0" w:color="auto"/>
        <w:left w:val="none" w:sz="0" w:space="0" w:color="auto"/>
        <w:bottom w:val="none" w:sz="0" w:space="0" w:color="auto"/>
        <w:right w:val="none" w:sz="0" w:space="0" w:color="auto"/>
      </w:divBdr>
    </w:div>
    <w:div w:id="1387025086">
      <w:bodyDiv w:val="1"/>
      <w:marLeft w:val="0"/>
      <w:marRight w:val="0"/>
      <w:marTop w:val="0"/>
      <w:marBottom w:val="0"/>
      <w:divBdr>
        <w:top w:val="none" w:sz="0" w:space="0" w:color="auto"/>
        <w:left w:val="none" w:sz="0" w:space="0" w:color="auto"/>
        <w:bottom w:val="none" w:sz="0" w:space="0" w:color="auto"/>
        <w:right w:val="none" w:sz="0" w:space="0" w:color="auto"/>
      </w:divBdr>
    </w:div>
    <w:div w:id="1389652134">
      <w:bodyDiv w:val="1"/>
      <w:marLeft w:val="0"/>
      <w:marRight w:val="0"/>
      <w:marTop w:val="0"/>
      <w:marBottom w:val="0"/>
      <w:divBdr>
        <w:top w:val="none" w:sz="0" w:space="0" w:color="auto"/>
        <w:left w:val="none" w:sz="0" w:space="0" w:color="auto"/>
        <w:bottom w:val="none" w:sz="0" w:space="0" w:color="auto"/>
        <w:right w:val="none" w:sz="0" w:space="0" w:color="auto"/>
      </w:divBdr>
    </w:div>
    <w:div w:id="1390885922">
      <w:bodyDiv w:val="1"/>
      <w:marLeft w:val="0"/>
      <w:marRight w:val="0"/>
      <w:marTop w:val="0"/>
      <w:marBottom w:val="0"/>
      <w:divBdr>
        <w:top w:val="none" w:sz="0" w:space="0" w:color="auto"/>
        <w:left w:val="none" w:sz="0" w:space="0" w:color="auto"/>
        <w:bottom w:val="none" w:sz="0" w:space="0" w:color="auto"/>
        <w:right w:val="none" w:sz="0" w:space="0" w:color="auto"/>
      </w:divBdr>
    </w:div>
    <w:div w:id="1391222278">
      <w:bodyDiv w:val="1"/>
      <w:marLeft w:val="0"/>
      <w:marRight w:val="0"/>
      <w:marTop w:val="0"/>
      <w:marBottom w:val="0"/>
      <w:divBdr>
        <w:top w:val="none" w:sz="0" w:space="0" w:color="auto"/>
        <w:left w:val="none" w:sz="0" w:space="0" w:color="auto"/>
        <w:bottom w:val="none" w:sz="0" w:space="0" w:color="auto"/>
        <w:right w:val="none" w:sz="0" w:space="0" w:color="auto"/>
      </w:divBdr>
    </w:div>
    <w:div w:id="1393964720">
      <w:bodyDiv w:val="1"/>
      <w:marLeft w:val="0"/>
      <w:marRight w:val="0"/>
      <w:marTop w:val="0"/>
      <w:marBottom w:val="0"/>
      <w:divBdr>
        <w:top w:val="none" w:sz="0" w:space="0" w:color="auto"/>
        <w:left w:val="none" w:sz="0" w:space="0" w:color="auto"/>
        <w:bottom w:val="none" w:sz="0" w:space="0" w:color="auto"/>
        <w:right w:val="none" w:sz="0" w:space="0" w:color="auto"/>
      </w:divBdr>
    </w:div>
    <w:div w:id="1395204120">
      <w:bodyDiv w:val="1"/>
      <w:marLeft w:val="0"/>
      <w:marRight w:val="0"/>
      <w:marTop w:val="0"/>
      <w:marBottom w:val="0"/>
      <w:divBdr>
        <w:top w:val="none" w:sz="0" w:space="0" w:color="auto"/>
        <w:left w:val="none" w:sz="0" w:space="0" w:color="auto"/>
        <w:bottom w:val="none" w:sz="0" w:space="0" w:color="auto"/>
        <w:right w:val="none" w:sz="0" w:space="0" w:color="auto"/>
      </w:divBdr>
    </w:div>
    <w:div w:id="1398699814">
      <w:bodyDiv w:val="1"/>
      <w:marLeft w:val="0"/>
      <w:marRight w:val="0"/>
      <w:marTop w:val="0"/>
      <w:marBottom w:val="0"/>
      <w:divBdr>
        <w:top w:val="none" w:sz="0" w:space="0" w:color="auto"/>
        <w:left w:val="none" w:sz="0" w:space="0" w:color="auto"/>
        <w:bottom w:val="none" w:sz="0" w:space="0" w:color="auto"/>
        <w:right w:val="none" w:sz="0" w:space="0" w:color="auto"/>
      </w:divBdr>
    </w:div>
    <w:div w:id="1399938650">
      <w:bodyDiv w:val="1"/>
      <w:marLeft w:val="0"/>
      <w:marRight w:val="0"/>
      <w:marTop w:val="0"/>
      <w:marBottom w:val="0"/>
      <w:divBdr>
        <w:top w:val="none" w:sz="0" w:space="0" w:color="auto"/>
        <w:left w:val="none" w:sz="0" w:space="0" w:color="auto"/>
        <w:bottom w:val="none" w:sz="0" w:space="0" w:color="auto"/>
        <w:right w:val="none" w:sz="0" w:space="0" w:color="auto"/>
      </w:divBdr>
    </w:div>
    <w:div w:id="1402674368">
      <w:bodyDiv w:val="1"/>
      <w:marLeft w:val="0"/>
      <w:marRight w:val="0"/>
      <w:marTop w:val="0"/>
      <w:marBottom w:val="0"/>
      <w:divBdr>
        <w:top w:val="none" w:sz="0" w:space="0" w:color="auto"/>
        <w:left w:val="none" w:sz="0" w:space="0" w:color="auto"/>
        <w:bottom w:val="none" w:sz="0" w:space="0" w:color="auto"/>
        <w:right w:val="none" w:sz="0" w:space="0" w:color="auto"/>
      </w:divBdr>
    </w:div>
    <w:div w:id="1402825625">
      <w:bodyDiv w:val="1"/>
      <w:marLeft w:val="0"/>
      <w:marRight w:val="0"/>
      <w:marTop w:val="0"/>
      <w:marBottom w:val="0"/>
      <w:divBdr>
        <w:top w:val="none" w:sz="0" w:space="0" w:color="auto"/>
        <w:left w:val="none" w:sz="0" w:space="0" w:color="auto"/>
        <w:bottom w:val="none" w:sz="0" w:space="0" w:color="auto"/>
        <w:right w:val="none" w:sz="0" w:space="0" w:color="auto"/>
      </w:divBdr>
    </w:div>
    <w:div w:id="1404453472">
      <w:bodyDiv w:val="1"/>
      <w:marLeft w:val="0"/>
      <w:marRight w:val="0"/>
      <w:marTop w:val="0"/>
      <w:marBottom w:val="0"/>
      <w:divBdr>
        <w:top w:val="none" w:sz="0" w:space="0" w:color="auto"/>
        <w:left w:val="none" w:sz="0" w:space="0" w:color="auto"/>
        <w:bottom w:val="none" w:sz="0" w:space="0" w:color="auto"/>
        <w:right w:val="none" w:sz="0" w:space="0" w:color="auto"/>
      </w:divBdr>
    </w:div>
    <w:div w:id="1407797331">
      <w:bodyDiv w:val="1"/>
      <w:marLeft w:val="0"/>
      <w:marRight w:val="0"/>
      <w:marTop w:val="0"/>
      <w:marBottom w:val="0"/>
      <w:divBdr>
        <w:top w:val="none" w:sz="0" w:space="0" w:color="auto"/>
        <w:left w:val="none" w:sz="0" w:space="0" w:color="auto"/>
        <w:bottom w:val="none" w:sz="0" w:space="0" w:color="auto"/>
        <w:right w:val="none" w:sz="0" w:space="0" w:color="auto"/>
      </w:divBdr>
    </w:div>
    <w:div w:id="1408108588">
      <w:bodyDiv w:val="1"/>
      <w:marLeft w:val="0"/>
      <w:marRight w:val="0"/>
      <w:marTop w:val="0"/>
      <w:marBottom w:val="0"/>
      <w:divBdr>
        <w:top w:val="none" w:sz="0" w:space="0" w:color="auto"/>
        <w:left w:val="none" w:sz="0" w:space="0" w:color="auto"/>
        <w:bottom w:val="none" w:sz="0" w:space="0" w:color="auto"/>
        <w:right w:val="none" w:sz="0" w:space="0" w:color="auto"/>
      </w:divBdr>
    </w:div>
    <w:div w:id="1410498008">
      <w:bodyDiv w:val="1"/>
      <w:marLeft w:val="0"/>
      <w:marRight w:val="0"/>
      <w:marTop w:val="0"/>
      <w:marBottom w:val="0"/>
      <w:divBdr>
        <w:top w:val="none" w:sz="0" w:space="0" w:color="auto"/>
        <w:left w:val="none" w:sz="0" w:space="0" w:color="auto"/>
        <w:bottom w:val="none" w:sz="0" w:space="0" w:color="auto"/>
        <w:right w:val="none" w:sz="0" w:space="0" w:color="auto"/>
      </w:divBdr>
    </w:div>
    <w:div w:id="1412194022">
      <w:bodyDiv w:val="1"/>
      <w:marLeft w:val="0"/>
      <w:marRight w:val="0"/>
      <w:marTop w:val="0"/>
      <w:marBottom w:val="0"/>
      <w:divBdr>
        <w:top w:val="none" w:sz="0" w:space="0" w:color="auto"/>
        <w:left w:val="none" w:sz="0" w:space="0" w:color="auto"/>
        <w:bottom w:val="none" w:sz="0" w:space="0" w:color="auto"/>
        <w:right w:val="none" w:sz="0" w:space="0" w:color="auto"/>
      </w:divBdr>
    </w:div>
    <w:div w:id="1413041929">
      <w:bodyDiv w:val="1"/>
      <w:marLeft w:val="0"/>
      <w:marRight w:val="0"/>
      <w:marTop w:val="0"/>
      <w:marBottom w:val="0"/>
      <w:divBdr>
        <w:top w:val="none" w:sz="0" w:space="0" w:color="auto"/>
        <w:left w:val="none" w:sz="0" w:space="0" w:color="auto"/>
        <w:bottom w:val="none" w:sz="0" w:space="0" w:color="auto"/>
        <w:right w:val="none" w:sz="0" w:space="0" w:color="auto"/>
      </w:divBdr>
    </w:div>
    <w:div w:id="1413235172">
      <w:bodyDiv w:val="1"/>
      <w:marLeft w:val="0"/>
      <w:marRight w:val="0"/>
      <w:marTop w:val="0"/>
      <w:marBottom w:val="0"/>
      <w:divBdr>
        <w:top w:val="none" w:sz="0" w:space="0" w:color="auto"/>
        <w:left w:val="none" w:sz="0" w:space="0" w:color="auto"/>
        <w:bottom w:val="none" w:sz="0" w:space="0" w:color="auto"/>
        <w:right w:val="none" w:sz="0" w:space="0" w:color="auto"/>
      </w:divBdr>
    </w:div>
    <w:div w:id="1414812688">
      <w:bodyDiv w:val="1"/>
      <w:marLeft w:val="0"/>
      <w:marRight w:val="0"/>
      <w:marTop w:val="0"/>
      <w:marBottom w:val="0"/>
      <w:divBdr>
        <w:top w:val="none" w:sz="0" w:space="0" w:color="auto"/>
        <w:left w:val="none" w:sz="0" w:space="0" w:color="auto"/>
        <w:bottom w:val="none" w:sz="0" w:space="0" w:color="auto"/>
        <w:right w:val="none" w:sz="0" w:space="0" w:color="auto"/>
      </w:divBdr>
    </w:div>
    <w:div w:id="1418483551">
      <w:bodyDiv w:val="1"/>
      <w:marLeft w:val="0"/>
      <w:marRight w:val="0"/>
      <w:marTop w:val="0"/>
      <w:marBottom w:val="0"/>
      <w:divBdr>
        <w:top w:val="none" w:sz="0" w:space="0" w:color="auto"/>
        <w:left w:val="none" w:sz="0" w:space="0" w:color="auto"/>
        <w:bottom w:val="none" w:sz="0" w:space="0" w:color="auto"/>
        <w:right w:val="none" w:sz="0" w:space="0" w:color="auto"/>
      </w:divBdr>
    </w:div>
    <w:div w:id="1418937220">
      <w:bodyDiv w:val="1"/>
      <w:marLeft w:val="0"/>
      <w:marRight w:val="0"/>
      <w:marTop w:val="0"/>
      <w:marBottom w:val="0"/>
      <w:divBdr>
        <w:top w:val="none" w:sz="0" w:space="0" w:color="auto"/>
        <w:left w:val="none" w:sz="0" w:space="0" w:color="auto"/>
        <w:bottom w:val="none" w:sz="0" w:space="0" w:color="auto"/>
        <w:right w:val="none" w:sz="0" w:space="0" w:color="auto"/>
      </w:divBdr>
    </w:div>
    <w:div w:id="1419599031">
      <w:bodyDiv w:val="1"/>
      <w:marLeft w:val="0"/>
      <w:marRight w:val="0"/>
      <w:marTop w:val="0"/>
      <w:marBottom w:val="0"/>
      <w:divBdr>
        <w:top w:val="none" w:sz="0" w:space="0" w:color="auto"/>
        <w:left w:val="none" w:sz="0" w:space="0" w:color="auto"/>
        <w:bottom w:val="none" w:sz="0" w:space="0" w:color="auto"/>
        <w:right w:val="none" w:sz="0" w:space="0" w:color="auto"/>
      </w:divBdr>
    </w:div>
    <w:div w:id="1420247341">
      <w:bodyDiv w:val="1"/>
      <w:marLeft w:val="0"/>
      <w:marRight w:val="0"/>
      <w:marTop w:val="0"/>
      <w:marBottom w:val="0"/>
      <w:divBdr>
        <w:top w:val="none" w:sz="0" w:space="0" w:color="auto"/>
        <w:left w:val="none" w:sz="0" w:space="0" w:color="auto"/>
        <w:bottom w:val="none" w:sz="0" w:space="0" w:color="auto"/>
        <w:right w:val="none" w:sz="0" w:space="0" w:color="auto"/>
      </w:divBdr>
    </w:div>
    <w:div w:id="1424761023">
      <w:bodyDiv w:val="1"/>
      <w:marLeft w:val="0"/>
      <w:marRight w:val="0"/>
      <w:marTop w:val="0"/>
      <w:marBottom w:val="0"/>
      <w:divBdr>
        <w:top w:val="none" w:sz="0" w:space="0" w:color="auto"/>
        <w:left w:val="none" w:sz="0" w:space="0" w:color="auto"/>
        <w:bottom w:val="none" w:sz="0" w:space="0" w:color="auto"/>
        <w:right w:val="none" w:sz="0" w:space="0" w:color="auto"/>
      </w:divBdr>
    </w:div>
    <w:div w:id="1425880317">
      <w:bodyDiv w:val="1"/>
      <w:marLeft w:val="0"/>
      <w:marRight w:val="0"/>
      <w:marTop w:val="0"/>
      <w:marBottom w:val="0"/>
      <w:divBdr>
        <w:top w:val="none" w:sz="0" w:space="0" w:color="auto"/>
        <w:left w:val="none" w:sz="0" w:space="0" w:color="auto"/>
        <w:bottom w:val="none" w:sz="0" w:space="0" w:color="auto"/>
        <w:right w:val="none" w:sz="0" w:space="0" w:color="auto"/>
      </w:divBdr>
    </w:div>
    <w:div w:id="1426265144">
      <w:bodyDiv w:val="1"/>
      <w:marLeft w:val="0"/>
      <w:marRight w:val="0"/>
      <w:marTop w:val="0"/>
      <w:marBottom w:val="0"/>
      <w:divBdr>
        <w:top w:val="none" w:sz="0" w:space="0" w:color="auto"/>
        <w:left w:val="none" w:sz="0" w:space="0" w:color="auto"/>
        <w:bottom w:val="none" w:sz="0" w:space="0" w:color="auto"/>
        <w:right w:val="none" w:sz="0" w:space="0" w:color="auto"/>
      </w:divBdr>
    </w:div>
    <w:div w:id="1427505726">
      <w:marLeft w:val="0"/>
      <w:marRight w:val="0"/>
      <w:marTop w:val="0"/>
      <w:marBottom w:val="0"/>
      <w:divBdr>
        <w:top w:val="none" w:sz="0" w:space="0" w:color="auto"/>
        <w:left w:val="none" w:sz="0" w:space="0" w:color="auto"/>
        <w:bottom w:val="none" w:sz="0" w:space="0" w:color="auto"/>
        <w:right w:val="none" w:sz="0" w:space="0" w:color="auto"/>
      </w:divBdr>
      <w:divsChild>
        <w:div w:id="511066562">
          <w:marLeft w:val="0"/>
          <w:marRight w:val="0"/>
          <w:marTop w:val="0"/>
          <w:marBottom w:val="0"/>
          <w:divBdr>
            <w:top w:val="none" w:sz="0" w:space="0" w:color="auto"/>
            <w:left w:val="none" w:sz="0" w:space="0" w:color="auto"/>
            <w:bottom w:val="none" w:sz="0" w:space="0" w:color="auto"/>
            <w:right w:val="none" w:sz="0" w:space="0" w:color="auto"/>
          </w:divBdr>
        </w:div>
      </w:divsChild>
    </w:div>
    <w:div w:id="1429812515">
      <w:bodyDiv w:val="1"/>
      <w:marLeft w:val="0"/>
      <w:marRight w:val="0"/>
      <w:marTop w:val="0"/>
      <w:marBottom w:val="0"/>
      <w:divBdr>
        <w:top w:val="none" w:sz="0" w:space="0" w:color="auto"/>
        <w:left w:val="none" w:sz="0" w:space="0" w:color="auto"/>
        <w:bottom w:val="none" w:sz="0" w:space="0" w:color="auto"/>
        <w:right w:val="none" w:sz="0" w:space="0" w:color="auto"/>
      </w:divBdr>
    </w:div>
    <w:div w:id="1430930458">
      <w:bodyDiv w:val="1"/>
      <w:marLeft w:val="0"/>
      <w:marRight w:val="0"/>
      <w:marTop w:val="0"/>
      <w:marBottom w:val="0"/>
      <w:divBdr>
        <w:top w:val="none" w:sz="0" w:space="0" w:color="auto"/>
        <w:left w:val="none" w:sz="0" w:space="0" w:color="auto"/>
        <w:bottom w:val="none" w:sz="0" w:space="0" w:color="auto"/>
        <w:right w:val="none" w:sz="0" w:space="0" w:color="auto"/>
      </w:divBdr>
    </w:div>
    <w:div w:id="1431197749">
      <w:bodyDiv w:val="1"/>
      <w:marLeft w:val="0"/>
      <w:marRight w:val="0"/>
      <w:marTop w:val="0"/>
      <w:marBottom w:val="0"/>
      <w:divBdr>
        <w:top w:val="none" w:sz="0" w:space="0" w:color="auto"/>
        <w:left w:val="none" w:sz="0" w:space="0" w:color="auto"/>
        <w:bottom w:val="none" w:sz="0" w:space="0" w:color="auto"/>
        <w:right w:val="none" w:sz="0" w:space="0" w:color="auto"/>
      </w:divBdr>
    </w:div>
    <w:div w:id="1431464763">
      <w:bodyDiv w:val="1"/>
      <w:marLeft w:val="0"/>
      <w:marRight w:val="0"/>
      <w:marTop w:val="0"/>
      <w:marBottom w:val="0"/>
      <w:divBdr>
        <w:top w:val="none" w:sz="0" w:space="0" w:color="auto"/>
        <w:left w:val="none" w:sz="0" w:space="0" w:color="auto"/>
        <w:bottom w:val="none" w:sz="0" w:space="0" w:color="auto"/>
        <w:right w:val="none" w:sz="0" w:space="0" w:color="auto"/>
      </w:divBdr>
    </w:div>
    <w:div w:id="1431854400">
      <w:bodyDiv w:val="1"/>
      <w:marLeft w:val="0"/>
      <w:marRight w:val="0"/>
      <w:marTop w:val="0"/>
      <w:marBottom w:val="0"/>
      <w:divBdr>
        <w:top w:val="none" w:sz="0" w:space="0" w:color="auto"/>
        <w:left w:val="none" w:sz="0" w:space="0" w:color="auto"/>
        <w:bottom w:val="none" w:sz="0" w:space="0" w:color="auto"/>
        <w:right w:val="none" w:sz="0" w:space="0" w:color="auto"/>
      </w:divBdr>
      <w:divsChild>
        <w:div w:id="1746881889">
          <w:marLeft w:val="0"/>
          <w:marRight w:val="0"/>
          <w:marTop w:val="0"/>
          <w:marBottom w:val="0"/>
          <w:divBdr>
            <w:top w:val="none" w:sz="0" w:space="0" w:color="auto"/>
            <w:left w:val="none" w:sz="0" w:space="0" w:color="auto"/>
            <w:bottom w:val="none" w:sz="0" w:space="0" w:color="auto"/>
            <w:right w:val="none" w:sz="0" w:space="0" w:color="auto"/>
          </w:divBdr>
          <w:divsChild>
            <w:div w:id="2126537144">
              <w:marLeft w:val="-225"/>
              <w:marRight w:val="-225"/>
              <w:marTop w:val="0"/>
              <w:marBottom w:val="0"/>
              <w:divBdr>
                <w:top w:val="none" w:sz="0" w:space="0" w:color="auto"/>
                <w:left w:val="none" w:sz="0" w:space="0" w:color="auto"/>
                <w:bottom w:val="none" w:sz="0" w:space="0" w:color="auto"/>
                <w:right w:val="none" w:sz="0" w:space="0" w:color="auto"/>
              </w:divBdr>
              <w:divsChild>
                <w:div w:id="474296990">
                  <w:marLeft w:val="0"/>
                  <w:marRight w:val="0"/>
                  <w:marTop w:val="0"/>
                  <w:marBottom w:val="0"/>
                  <w:divBdr>
                    <w:top w:val="none" w:sz="0" w:space="0" w:color="auto"/>
                    <w:left w:val="none" w:sz="0" w:space="0" w:color="auto"/>
                    <w:bottom w:val="none" w:sz="0" w:space="0" w:color="auto"/>
                    <w:right w:val="none" w:sz="0" w:space="0" w:color="auto"/>
                  </w:divBdr>
                  <w:divsChild>
                    <w:div w:id="408843316">
                      <w:marLeft w:val="0"/>
                      <w:marRight w:val="0"/>
                      <w:marTop w:val="0"/>
                      <w:marBottom w:val="0"/>
                      <w:divBdr>
                        <w:top w:val="none" w:sz="0" w:space="0" w:color="auto"/>
                        <w:left w:val="none" w:sz="0" w:space="0" w:color="auto"/>
                        <w:bottom w:val="none" w:sz="0" w:space="0" w:color="auto"/>
                        <w:right w:val="none" w:sz="0" w:space="0" w:color="auto"/>
                      </w:divBdr>
                      <w:divsChild>
                        <w:div w:id="227224997">
                          <w:marLeft w:val="0"/>
                          <w:marRight w:val="0"/>
                          <w:marTop w:val="0"/>
                          <w:marBottom w:val="0"/>
                          <w:divBdr>
                            <w:top w:val="none" w:sz="0" w:space="0" w:color="auto"/>
                            <w:left w:val="none" w:sz="0" w:space="0" w:color="auto"/>
                            <w:bottom w:val="none" w:sz="0" w:space="0" w:color="auto"/>
                            <w:right w:val="none" w:sz="0" w:space="0" w:color="auto"/>
                          </w:divBdr>
                          <w:divsChild>
                            <w:div w:id="25185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0958123">
          <w:marLeft w:val="0"/>
          <w:marRight w:val="0"/>
          <w:marTop w:val="0"/>
          <w:marBottom w:val="0"/>
          <w:divBdr>
            <w:top w:val="none" w:sz="0" w:space="0" w:color="auto"/>
            <w:left w:val="none" w:sz="0" w:space="0" w:color="auto"/>
            <w:bottom w:val="none" w:sz="0" w:space="0" w:color="auto"/>
            <w:right w:val="none" w:sz="0" w:space="0" w:color="auto"/>
          </w:divBdr>
          <w:divsChild>
            <w:div w:id="2037727075">
              <w:marLeft w:val="-225"/>
              <w:marRight w:val="-225"/>
              <w:marTop w:val="0"/>
              <w:marBottom w:val="0"/>
              <w:divBdr>
                <w:top w:val="none" w:sz="0" w:space="0" w:color="auto"/>
                <w:left w:val="none" w:sz="0" w:space="0" w:color="auto"/>
                <w:bottom w:val="none" w:sz="0" w:space="0" w:color="auto"/>
                <w:right w:val="none" w:sz="0" w:space="0" w:color="auto"/>
              </w:divBdr>
              <w:divsChild>
                <w:div w:id="1896504540">
                  <w:marLeft w:val="0"/>
                  <w:marRight w:val="0"/>
                  <w:marTop w:val="0"/>
                  <w:marBottom w:val="0"/>
                  <w:divBdr>
                    <w:top w:val="none" w:sz="0" w:space="0" w:color="auto"/>
                    <w:left w:val="none" w:sz="0" w:space="0" w:color="auto"/>
                    <w:bottom w:val="none" w:sz="0" w:space="0" w:color="auto"/>
                    <w:right w:val="none" w:sz="0" w:space="0" w:color="auto"/>
                  </w:divBdr>
                  <w:divsChild>
                    <w:div w:id="132716315">
                      <w:marLeft w:val="0"/>
                      <w:marRight w:val="0"/>
                      <w:marTop w:val="0"/>
                      <w:marBottom w:val="0"/>
                      <w:divBdr>
                        <w:top w:val="none" w:sz="0" w:space="0" w:color="auto"/>
                        <w:left w:val="none" w:sz="0" w:space="0" w:color="auto"/>
                        <w:bottom w:val="none" w:sz="0" w:space="0" w:color="auto"/>
                        <w:right w:val="none" w:sz="0" w:space="0" w:color="auto"/>
                      </w:divBdr>
                      <w:divsChild>
                        <w:div w:id="443768128">
                          <w:marLeft w:val="0"/>
                          <w:marRight w:val="0"/>
                          <w:marTop w:val="0"/>
                          <w:marBottom w:val="0"/>
                          <w:divBdr>
                            <w:top w:val="none" w:sz="0" w:space="0" w:color="auto"/>
                            <w:left w:val="none" w:sz="0" w:space="0" w:color="auto"/>
                            <w:bottom w:val="none" w:sz="0" w:space="0" w:color="auto"/>
                            <w:right w:val="none" w:sz="0" w:space="0" w:color="auto"/>
                          </w:divBdr>
                          <w:divsChild>
                            <w:div w:id="1648051662">
                              <w:marLeft w:val="0"/>
                              <w:marRight w:val="0"/>
                              <w:marTop w:val="0"/>
                              <w:marBottom w:val="0"/>
                              <w:divBdr>
                                <w:top w:val="none" w:sz="0" w:space="0" w:color="auto"/>
                                <w:left w:val="none" w:sz="0" w:space="0" w:color="auto"/>
                                <w:bottom w:val="none" w:sz="0" w:space="0" w:color="auto"/>
                                <w:right w:val="none" w:sz="0" w:space="0" w:color="auto"/>
                              </w:divBdr>
                              <w:divsChild>
                                <w:div w:id="1879781589">
                                  <w:marLeft w:val="0"/>
                                  <w:marRight w:val="0"/>
                                  <w:marTop w:val="0"/>
                                  <w:marBottom w:val="0"/>
                                  <w:divBdr>
                                    <w:top w:val="none" w:sz="0" w:space="0" w:color="auto"/>
                                    <w:left w:val="none" w:sz="0" w:space="0" w:color="auto"/>
                                    <w:bottom w:val="none" w:sz="0" w:space="0" w:color="auto"/>
                                    <w:right w:val="none" w:sz="0" w:space="0" w:color="auto"/>
                                  </w:divBdr>
                                  <w:divsChild>
                                    <w:div w:id="306201213">
                                      <w:marLeft w:val="0"/>
                                      <w:marRight w:val="0"/>
                                      <w:marTop w:val="0"/>
                                      <w:marBottom w:val="0"/>
                                      <w:divBdr>
                                        <w:top w:val="none" w:sz="0" w:space="0" w:color="auto"/>
                                        <w:left w:val="none" w:sz="0" w:space="0" w:color="auto"/>
                                        <w:bottom w:val="none" w:sz="0" w:space="0" w:color="auto"/>
                                        <w:right w:val="none" w:sz="0" w:space="0" w:color="auto"/>
                                      </w:divBdr>
                                    </w:div>
                                    <w:div w:id="1282690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36903938">
      <w:bodyDiv w:val="1"/>
      <w:marLeft w:val="0"/>
      <w:marRight w:val="0"/>
      <w:marTop w:val="0"/>
      <w:marBottom w:val="0"/>
      <w:divBdr>
        <w:top w:val="none" w:sz="0" w:space="0" w:color="auto"/>
        <w:left w:val="none" w:sz="0" w:space="0" w:color="auto"/>
        <w:bottom w:val="none" w:sz="0" w:space="0" w:color="auto"/>
        <w:right w:val="none" w:sz="0" w:space="0" w:color="auto"/>
      </w:divBdr>
    </w:div>
    <w:div w:id="1442606488">
      <w:bodyDiv w:val="1"/>
      <w:marLeft w:val="0"/>
      <w:marRight w:val="0"/>
      <w:marTop w:val="0"/>
      <w:marBottom w:val="0"/>
      <w:divBdr>
        <w:top w:val="none" w:sz="0" w:space="0" w:color="auto"/>
        <w:left w:val="none" w:sz="0" w:space="0" w:color="auto"/>
        <w:bottom w:val="none" w:sz="0" w:space="0" w:color="auto"/>
        <w:right w:val="none" w:sz="0" w:space="0" w:color="auto"/>
      </w:divBdr>
    </w:div>
    <w:div w:id="1448349001">
      <w:bodyDiv w:val="1"/>
      <w:marLeft w:val="0"/>
      <w:marRight w:val="0"/>
      <w:marTop w:val="0"/>
      <w:marBottom w:val="0"/>
      <w:divBdr>
        <w:top w:val="none" w:sz="0" w:space="0" w:color="auto"/>
        <w:left w:val="none" w:sz="0" w:space="0" w:color="auto"/>
        <w:bottom w:val="none" w:sz="0" w:space="0" w:color="auto"/>
        <w:right w:val="none" w:sz="0" w:space="0" w:color="auto"/>
      </w:divBdr>
    </w:div>
    <w:div w:id="1448894444">
      <w:bodyDiv w:val="1"/>
      <w:marLeft w:val="0"/>
      <w:marRight w:val="0"/>
      <w:marTop w:val="0"/>
      <w:marBottom w:val="0"/>
      <w:divBdr>
        <w:top w:val="none" w:sz="0" w:space="0" w:color="auto"/>
        <w:left w:val="none" w:sz="0" w:space="0" w:color="auto"/>
        <w:bottom w:val="none" w:sz="0" w:space="0" w:color="auto"/>
        <w:right w:val="none" w:sz="0" w:space="0" w:color="auto"/>
      </w:divBdr>
    </w:div>
    <w:div w:id="1454014082">
      <w:bodyDiv w:val="1"/>
      <w:marLeft w:val="0"/>
      <w:marRight w:val="0"/>
      <w:marTop w:val="0"/>
      <w:marBottom w:val="0"/>
      <w:divBdr>
        <w:top w:val="none" w:sz="0" w:space="0" w:color="auto"/>
        <w:left w:val="none" w:sz="0" w:space="0" w:color="auto"/>
        <w:bottom w:val="none" w:sz="0" w:space="0" w:color="auto"/>
        <w:right w:val="none" w:sz="0" w:space="0" w:color="auto"/>
      </w:divBdr>
    </w:div>
    <w:div w:id="1455559698">
      <w:bodyDiv w:val="1"/>
      <w:marLeft w:val="0"/>
      <w:marRight w:val="0"/>
      <w:marTop w:val="0"/>
      <w:marBottom w:val="0"/>
      <w:divBdr>
        <w:top w:val="none" w:sz="0" w:space="0" w:color="auto"/>
        <w:left w:val="none" w:sz="0" w:space="0" w:color="auto"/>
        <w:bottom w:val="none" w:sz="0" w:space="0" w:color="auto"/>
        <w:right w:val="none" w:sz="0" w:space="0" w:color="auto"/>
      </w:divBdr>
    </w:div>
    <w:div w:id="1462842703">
      <w:bodyDiv w:val="1"/>
      <w:marLeft w:val="0"/>
      <w:marRight w:val="0"/>
      <w:marTop w:val="0"/>
      <w:marBottom w:val="0"/>
      <w:divBdr>
        <w:top w:val="none" w:sz="0" w:space="0" w:color="auto"/>
        <w:left w:val="none" w:sz="0" w:space="0" w:color="auto"/>
        <w:bottom w:val="none" w:sz="0" w:space="0" w:color="auto"/>
        <w:right w:val="none" w:sz="0" w:space="0" w:color="auto"/>
      </w:divBdr>
    </w:div>
    <w:div w:id="1466922878">
      <w:bodyDiv w:val="1"/>
      <w:marLeft w:val="0"/>
      <w:marRight w:val="0"/>
      <w:marTop w:val="0"/>
      <w:marBottom w:val="0"/>
      <w:divBdr>
        <w:top w:val="none" w:sz="0" w:space="0" w:color="auto"/>
        <w:left w:val="none" w:sz="0" w:space="0" w:color="auto"/>
        <w:bottom w:val="none" w:sz="0" w:space="0" w:color="auto"/>
        <w:right w:val="none" w:sz="0" w:space="0" w:color="auto"/>
      </w:divBdr>
    </w:div>
    <w:div w:id="1471168560">
      <w:bodyDiv w:val="1"/>
      <w:marLeft w:val="0"/>
      <w:marRight w:val="0"/>
      <w:marTop w:val="0"/>
      <w:marBottom w:val="0"/>
      <w:divBdr>
        <w:top w:val="none" w:sz="0" w:space="0" w:color="auto"/>
        <w:left w:val="none" w:sz="0" w:space="0" w:color="auto"/>
        <w:bottom w:val="none" w:sz="0" w:space="0" w:color="auto"/>
        <w:right w:val="none" w:sz="0" w:space="0" w:color="auto"/>
      </w:divBdr>
    </w:div>
    <w:div w:id="1471290629">
      <w:bodyDiv w:val="1"/>
      <w:marLeft w:val="0"/>
      <w:marRight w:val="0"/>
      <w:marTop w:val="0"/>
      <w:marBottom w:val="0"/>
      <w:divBdr>
        <w:top w:val="none" w:sz="0" w:space="0" w:color="auto"/>
        <w:left w:val="none" w:sz="0" w:space="0" w:color="auto"/>
        <w:bottom w:val="none" w:sz="0" w:space="0" w:color="auto"/>
        <w:right w:val="none" w:sz="0" w:space="0" w:color="auto"/>
      </w:divBdr>
    </w:div>
    <w:div w:id="1472745168">
      <w:bodyDiv w:val="1"/>
      <w:marLeft w:val="0"/>
      <w:marRight w:val="0"/>
      <w:marTop w:val="0"/>
      <w:marBottom w:val="0"/>
      <w:divBdr>
        <w:top w:val="none" w:sz="0" w:space="0" w:color="auto"/>
        <w:left w:val="none" w:sz="0" w:space="0" w:color="auto"/>
        <w:bottom w:val="none" w:sz="0" w:space="0" w:color="auto"/>
        <w:right w:val="none" w:sz="0" w:space="0" w:color="auto"/>
      </w:divBdr>
    </w:div>
    <w:div w:id="1473791170">
      <w:bodyDiv w:val="1"/>
      <w:marLeft w:val="0"/>
      <w:marRight w:val="0"/>
      <w:marTop w:val="0"/>
      <w:marBottom w:val="0"/>
      <w:divBdr>
        <w:top w:val="none" w:sz="0" w:space="0" w:color="auto"/>
        <w:left w:val="none" w:sz="0" w:space="0" w:color="auto"/>
        <w:bottom w:val="none" w:sz="0" w:space="0" w:color="auto"/>
        <w:right w:val="none" w:sz="0" w:space="0" w:color="auto"/>
      </w:divBdr>
    </w:div>
    <w:div w:id="1476599955">
      <w:bodyDiv w:val="1"/>
      <w:marLeft w:val="0"/>
      <w:marRight w:val="0"/>
      <w:marTop w:val="0"/>
      <w:marBottom w:val="0"/>
      <w:divBdr>
        <w:top w:val="none" w:sz="0" w:space="0" w:color="auto"/>
        <w:left w:val="none" w:sz="0" w:space="0" w:color="auto"/>
        <w:bottom w:val="none" w:sz="0" w:space="0" w:color="auto"/>
        <w:right w:val="none" w:sz="0" w:space="0" w:color="auto"/>
      </w:divBdr>
    </w:div>
    <w:div w:id="1477797557">
      <w:bodyDiv w:val="1"/>
      <w:marLeft w:val="0"/>
      <w:marRight w:val="0"/>
      <w:marTop w:val="0"/>
      <w:marBottom w:val="0"/>
      <w:divBdr>
        <w:top w:val="none" w:sz="0" w:space="0" w:color="auto"/>
        <w:left w:val="none" w:sz="0" w:space="0" w:color="auto"/>
        <w:bottom w:val="none" w:sz="0" w:space="0" w:color="auto"/>
        <w:right w:val="none" w:sz="0" w:space="0" w:color="auto"/>
      </w:divBdr>
    </w:div>
    <w:div w:id="1479346462">
      <w:bodyDiv w:val="1"/>
      <w:marLeft w:val="0"/>
      <w:marRight w:val="0"/>
      <w:marTop w:val="0"/>
      <w:marBottom w:val="0"/>
      <w:divBdr>
        <w:top w:val="none" w:sz="0" w:space="0" w:color="auto"/>
        <w:left w:val="none" w:sz="0" w:space="0" w:color="auto"/>
        <w:bottom w:val="none" w:sz="0" w:space="0" w:color="auto"/>
        <w:right w:val="none" w:sz="0" w:space="0" w:color="auto"/>
      </w:divBdr>
    </w:div>
    <w:div w:id="1484732159">
      <w:bodyDiv w:val="1"/>
      <w:marLeft w:val="0"/>
      <w:marRight w:val="0"/>
      <w:marTop w:val="0"/>
      <w:marBottom w:val="0"/>
      <w:divBdr>
        <w:top w:val="none" w:sz="0" w:space="0" w:color="auto"/>
        <w:left w:val="none" w:sz="0" w:space="0" w:color="auto"/>
        <w:bottom w:val="none" w:sz="0" w:space="0" w:color="auto"/>
        <w:right w:val="none" w:sz="0" w:space="0" w:color="auto"/>
      </w:divBdr>
    </w:div>
    <w:div w:id="1487086825">
      <w:bodyDiv w:val="1"/>
      <w:marLeft w:val="0"/>
      <w:marRight w:val="0"/>
      <w:marTop w:val="0"/>
      <w:marBottom w:val="0"/>
      <w:divBdr>
        <w:top w:val="none" w:sz="0" w:space="0" w:color="auto"/>
        <w:left w:val="none" w:sz="0" w:space="0" w:color="auto"/>
        <w:bottom w:val="none" w:sz="0" w:space="0" w:color="auto"/>
        <w:right w:val="none" w:sz="0" w:space="0" w:color="auto"/>
      </w:divBdr>
    </w:div>
    <w:div w:id="1489328395">
      <w:bodyDiv w:val="1"/>
      <w:marLeft w:val="0"/>
      <w:marRight w:val="0"/>
      <w:marTop w:val="0"/>
      <w:marBottom w:val="0"/>
      <w:divBdr>
        <w:top w:val="none" w:sz="0" w:space="0" w:color="auto"/>
        <w:left w:val="none" w:sz="0" w:space="0" w:color="auto"/>
        <w:bottom w:val="none" w:sz="0" w:space="0" w:color="auto"/>
        <w:right w:val="none" w:sz="0" w:space="0" w:color="auto"/>
      </w:divBdr>
    </w:div>
    <w:div w:id="1490749393">
      <w:bodyDiv w:val="1"/>
      <w:marLeft w:val="0"/>
      <w:marRight w:val="0"/>
      <w:marTop w:val="0"/>
      <w:marBottom w:val="0"/>
      <w:divBdr>
        <w:top w:val="none" w:sz="0" w:space="0" w:color="auto"/>
        <w:left w:val="none" w:sz="0" w:space="0" w:color="auto"/>
        <w:bottom w:val="none" w:sz="0" w:space="0" w:color="auto"/>
        <w:right w:val="none" w:sz="0" w:space="0" w:color="auto"/>
      </w:divBdr>
    </w:div>
    <w:div w:id="1495022905">
      <w:bodyDiv w:val="1"/>
      <w:marLeft w:val="0"/>
      <w:marRight w:val="0"/>
      <w:marTop w:val="0"/>
      <w:marBottom w:val="0"/>
      <w:divBdr>
        <w:top w:val="none" w:sz="0" w:space="0" w:color="auto"/>
        <w:left w:val="none" w:sz="0" w:space="0" w:color="auto"/>
        <w:bottom w:val="none" w:sz="0" w:space="0" w:color="auto"/>
        <w:right w:val="none" w:sz="0" w:space="0" w:color="auto"/>
      </w:divBdr>
    </w:div>
    <w:div w:id="1502115920">
      <w:bodyDiv w:val="1"/>
      <w:marLeft w:val="0"/>
      <w:marRight w:val="0"/>
      <w:marTop w:val="0"/>
      <w:marBottom w:val="0"/>
      <w:divBdr>
        <w:top w:val="none" w:sz="0" w:space="0" w:color="auto"/>
        <w:left w:val="none" w:sz="0" w:space="0" w:color="auto"/>
        <w:bottom w:val="none" w:sz="0" w:space="0" w:color="auto"/>
        <w:right w:val="none" w:sz="0" w:space="0" w:color="auto"/>
      </w:divBdr>
    </w:div>
    <w:div w:id="1505129454">
      <w:bodyDiv w:val="1"/>
      <w:marLeft w:val="0"/>
      <w:marRight w:val="0"/>
      <w:marTop w:val="0"/>
      <w:marBottom w:val="0"/>
      <w:divBdr>
        <w:top w:val="none" w:sz="0" w:space="0" w:color="auto"/>
        <w:left w:val="none" w:sz="0" w:space="0" w:color="auto"/>
        <w:bottom w:val="none" w:sz="0" w:space="0" w:color="auto"/>
        <w:right w:val="none" w:sz="0" w:space="0" w:color="auto"/>
      </w:divBdr>
    </w:div>
    <w:div w:id="1506435509">
      <w:bodyDiv w:val="1"/>
      <w:marLeft w:val="0"/>
      <w:marRight w:val="0"/>
      <w:marTop w:val="0"/>
      <w:marBottom w:val="0"/>
      <w:divBdr>
        <w:top w:val="none" w:sz="0" w:space="0" w:color="auto"/>
        <w:left w:val="none" w:sz="0" w:space="0" w:color="auto"/>
        <w:bottom w:val="none" w:sz="0" w:space="0" w:color="auto"/>
        <w:right w:val="none" w:sz="0" w:space="0" w:color="auto"/>
      </w:divBdr>
    </w:div>
    <w:div w:id="1511095945">
      <w:bodyDiv w:val="1"/>
      <w:marLeft w:val="0"/>
      <w:marRight w:val="0"/>
      <w:marTop w:val="0"/>
      <w:marBottom w:val="0"/>
      <w:divBdr>
        <w:top w:val="none" w:sz="0" w:space="0" w:color="auto"/>
        <w:left w:val="none" w:sz="0" w:space="0" w:color="auto"/>
        <w:bottom w:val="none" w:sz="0" w:space="0" w:color="auto"/>
        <w:right w:val="none" w:sz="0" w:space="0" w:color="auto"/>
      </w:divBdr>
    </w:div>
    <w:div w:id="1518471419">
      <w:bodyDiv w:val="1"/>
      <w:marLeft w:val="0"/>
      <w:marRight w:val="0"/>
      <w:marTop w:val="0"/>
      <w:marBottom w:val="0"/>
      <w:divBdr>
        <w:top w:val="none" w:sz="0" w:space="0" w:color="auto"/>
        <w:left w:val="none" w:sz="0" w:space="0" w:color="auto"/>
        <w:bottom w:val="none" w:sz="0" w:space="0" w:color="auto"/>
        <w:right w:val="none" w:sz="0" w:space="0" w:color="auto"/>
      </w:divBdr>
    </w:div>
    <w:div w:id="1520506335">
      <w:bodyDiv w:val="1"/>
      <w:marLeft w:val="0"/>
      <w:marRight w:val="0"/>
      <w:marTop w:val="0"/>
      <w:marBottom w:val="0"/>
      <w:divBdr>
        <w:top w:val="none" w:sz="0" w:space="0" w:color="auto"/>
        <w:left w:val="none" w:sz="0" w:space="0" w:color="auto"/>
        <w:bottom w:val="none" w:sz="0" w:space="0" w:color="auto"/>
        <w:right w:val="none" w:sz="0" w:space="0" w:color="auto"/>
      </w:divBdr>
    </w:div>
    <w:div w:id="1523127164">
      <w:bodyDiv w:val="1"/>
      <w:marLeft w:val="0"/>
      <w:marRight w:val="0"/>
      <w:marTop w:val="0"/>
      <w:marBottom w:val="0"/>
      <w:divBdr>
        <w:top w:val="none" w:sz="0" w:space="0" w:color="auto"/>
        <w:left w:val="none" w:sz="0" w:space="0" w:color="auto"/>
        <w:bottom w:val="none" w:sz="0" w:space="0" w:color="auto"/>
        <w:right w:val="none" w:sz="0" w:space="0" w:color="auto"/>
      </w:divBdr>
    </w:div>
    <w:div w:id="1525556401">
      <w:bodyDiv w:val="1"/>
      <w:marLeft w:val="0"/>
      <w:marRight w:val="0"/>
      <w:marTop w:val="0"/>
      <w:marBottom w:val="0"/>
      <w:divBdr>
        <w:top w:val="none" w:sz="0" w:space="0" w:color="auto"/>
        <w:left w:val="none" w:sz="0" w:space="0" w:color="auto"/>
        <w:bottom w:val="none" w:sz="0" w:space="0" w:color="auto"/>
        <w:right w:val="none" w:sz="0" w:space="0" w:color="auto"/>
      </w:divBdr>
    </w:div>
    <w:div w:id="1526744412">
      <w:bodyDiv w:val="1"/>
      <w:marLeft w:val="0"/>
      <w:marRight w:val="0"/>
      <w:marTop w:val="0"/>
      <w:marBottom w:val="0"/>
      <w:divBdr>
        <w:top w:val="none" w:sz="0" w:space="0" w:color="auto"/>
        <w:left w:val="none" w:sz="0" w:space="0" w:color="auto"/>
        <w:bottom w:val="none" w:sz="0" w:space="0" w:color="auto"/>
        <w:right w:val="none" w:sz="0" w:space="0" w:color="auto"/>
      </w:divBdr>
    </w:div>
    <w:div w:id="1528178381">
      <w:bodyDiv w:val="1"/>
      <w:marLeft w:val="0"/>
      <w:marRight w:val="0"/>
      <w:marTop w:val="0"/>
      <w:marBottom w:val="0"/>
      <w:divBdr>
        <w:top w:val="none" w:sz="0" w:space="0" w:color="auto"/>
        <w:left w:val="none" w:sz="0" w:space="0" w:color="auto"/>
        <w:bottom w:val="none" w:sz="0" w:space="0" w:color="auto"/>
        <w:right w:val="none" w:sz="0" w:space="0" w:color="auto"/>
      </w:divBdr>
    </w:div>
    <w:div w:id="1531799701">
      <w:bodyDiv w:val="1"/>
      <w:marLeft w:val="0"/>
      <w:marRight w:val="0"/>
      <w:marTop w:val="0"/>
      <w:marBottom w:val="0"/>
      <w:divBdr>
        <w:top w:val="none" w:sz="0" w:space="0" w:color="auto"/>
        <w:left w:val="none" w:sz="0" w:space="0" w:color="auto"/>
        <w:bottom w:val="none" w:sz="0" w:space="0" w:color="auto"/>
        <w:right w:val="none" w:sz="0" w:space="0" w:color="auto"/>
      </w:divBdr>
    </w:div>
    <w:div w:id="1533106816">
      <w:bodyDiv w:val="1"/>
      <w:marLeft w:val="0"/>
      <w:marRight w:val="0"/>
      <w:marTop w:val="0"/>
      <w:marBottom w:val="0"/>
      <w:divBdr>
        <w:top w:val="none" w:sz="0" w:space="0" w:color="auto"/>
        <w:left w:val="none" w:sz="0" w:space="0" w:color="auto"/>
        <w:bottom w:val="none" w:sz="0" w:space="0" w:color="auto"/>
        <w:right w:val="none" w:sz="0" w:space="0" w:color="auto"/>
      </w:divBdr>
    </w:div>
    <w:div w:id="1534998553">
      <w:bodyDiv w:val="1"/>
      <w:marLeft w:val="0"/>
      <w:marRight w:val="0"/>
      <w:marTop w:val="0"/>
      <w:marBottom w:val="0"/>
      <w:divBdr>
        <w:top w:val="none" w:sz="0" w:space="0" w:color="auto"/>
        <w:left w:val="none" w:sz="0" w:space="0" w:color="auto"/>
        <w:bottom w:val="none" w:sz="0" w:space="0" w:color="auto"/>
        <w:right w:val="none" w:sz="0" w:space="0" w:color="auto"/>
      </w:divBdr>
    </w:div>
    <w:div w:id="1537692155">
      <w:bodyDiv w:val="1"/>
      <w:marLeft w:val="0"/>
      <w:marRight w:val="0"/>
      <w:marTop w:val="0"/>
      <w:marBottom w:val="0"/>
      <w:divBdr>
        <w:top w:val="none" w:sz="0" w:space="0" w:color="auto"/>
        <w:left w:val="none" w:sz="0" w:space="0" w:color="auto"/>
        <w:bottom w:val="none" w:sz="0" w:space="0" w:color="auto"/>
        <w:right w:val="none" w:sz="0" w:space="0" w:color="auto"/>
      </w:divBdr>
    </w:div>
    <w:div w:id="1540701409">
      <w:bodyDiv w:val="1"/>
      <w:marLeft w:val="0"/>
      <w:marRight w:val="0"/>
      <w:marTop w:val="0"/>
      <w:marBottom w:val="0"/>
      <w:divBdr>
        <w:top w:val="none" w:sz="0" w:space="0" w:color="auto"/>
        <w:left w:val="none" w:sz="0" w:space="0" w:color="auto"/>
        <w:bottom w:val="none" w:sz="0" w:space="0" w:color="auto"/>
        <w:right w:val="none" w:sz="0" w:space="0" w:color="auto"/>
      </w:divBdr>
    </w:div>
    <w:div w:id="1543512777">
      <w:bodyDiv w:val="1"/>
      <w:marLeft w:val="0"/>
      <w:marRight w:val="0"/>
      <w:marTop w:val="0"/>
      <w:marBottom w:val="0"/>
      <w:divBdr>
        <w:top w:val="none" w:sz="0" w:space="0" w:color="auto"/>
        <w:left w:val="none" w:sz="0" w:space="0" w:color="auto"/>
        <w:bottom w:val="none" w:sz="0" w:space="0" w:color="auto"/>
        <w:right w:val="none" w:sz="0" w:space="0" w:color="auto"/>
      </w:divBdr>
    </w:div>
    <w:div w:id="1544052999">
      <w:bodyDiv w:val="1"/>
      <w:marLeft w:val="0"/>
      <w:marRight w:val="0"/>
      <w:marTop w:val="0"/>
      <w:marBottom w:val="0"/>
      <w:divBdr>
        <w:top w:val="none" w:sz="0" w:space="0" w:color="auto"/>
        <w:left w:val="none" w:sz="0" w:space="0" w:color="auto"/>
        <w:bottom w:val="none" w:sz="0" w:space="0" w:color="auto"/>
        <w:right w:val="none" w:sz="0" w:space="0" w:color="auto"/>
      </w:divBdr>
    </w:div>
    <w:div w:id="1547138085">
      <w:bodyDiv w:val="1"/>
      <w:marLeft w:val="0"/>
      <w:marRight w:val="0"/>
      <w:marTop w:val="0"/>
      <w:marBottom w:val="0"/>
      <w:divBdr>
        <w:top w:val="none" w:sz="0" w:space="0" w:color="auto"/>
        <w:left w:val="none" w:sz="0" w:space="0" w:color="auto"/>
        <w:bottom w:val="none" w:sz="0" w:space="0" w:color="auto"/>
        <w:right w:val="none" w:sz="0" w:space="0" w:color="auto"/>
      </w:divBdr>
    </w:div>
    <w:div w:id="1548489125">
      <w:bodyDiv w:val="1"/>
      <w:marLeft w:val="0"/>
      <w:marRight w:val="0"/>
      <w:marTop w:val="0"/>
      <w:marBottom w:val="0"/>
      <w:divBdr>
        <w:top w:val="none" w:sz="0" w:space="0" w:color="auto"/>
        <w:left w:val="none" w:sz="0" w:space="0" w:color="auto"/>
        <w:bottom w:val="none" w:sz="0" w:space="0" w:color="auto"/>
        <w:right w:val="none" w:sz="0" w:space="0" w:color="auto"/>
      </w:divBdr>
    </w:div>
    <w:div w:id="1552157819">
      <w:bodyDiv w:val="1"/>
      <w:marLeft w:val="0"/>
      <w:marRight w:val="0"/>
      <w:marTop w:val="0"/>
      <w:marBottom w:val="0"/>
      <w:divBdr>
        <w:top w:val="none" w:sz="0" w:space="0" w:color="auto"/>
        <w:left w:val="none" w:sz="0" w:space="0" w:color="auto"/>
        <w:bottom w:val="none" w:sz="0" w:space="0" w:color="auto"/>
        <w:right w:val="none" w:sz="0" w:space="0" w:color="auto"/>
      </w:divBdr>
    </w:div>
    <w:div w:id="1557007448">
      <w:bodyDiv w:val="1"/>
      <w:marLeft w:val="0"/>
      <w:marRight w:val="0"/>
      <w:marTop w:val="0"/>
      <w:marBottom w:val="0"/>
      <w:divBdr>
        <w:top w:val="none" w:sz="0" w:space="0" w:color="auto"/>
        <w:left w:val="none" w:sz="0" w:space="0" w:color="auto"/>
        <w:bottom w:val="none" w:sz="0" w:space="0" w:color="auto"/>
        <w:right w:val="none" w:sz="0" w:space="0" w:color="auto"/>
      </w:divBdr>
    </w:div>
    <w:div w:id="1560440495">
      <w:bodyDiv w:val="1"/>
      <w:marLeft w:val="0"/>
      <w:marRight w:val="0"/>
      <w:marTop w:val="0"/>
      <w:marBottom w:val="0"/>
      <w:divBdr>
        <w:top w:val="none" w:sz="0" w:space="0" w:color="auto"/>
        <w:left w:val="none" w:sz="0" w:space="0" w:color="auto"/>
        <w:bottom w:val="none" w:sz="0" w:space="0" w:color="auto"/>
        <w:right w:val="none" w:sz="0" w:space="0" w:color="auto"/>
      </w:divBdr>
    </w:div>
    <w:div w:id="1560628858">
      <w:bodyDiv w:val="1"/>
      <w:marLeft w:val="0"/>
      <w:marRight w:val="0"/>
      <w:marTop w:val="0"/>
      <w:marBottom w:val="0"/>
      <w:divBdr>
        <w:top w:val="none" w:sz="0" w:space="0" w:color="auto"/>
        <w:left w:val="none" w:sz="0" w:space="0" w:color="auto"/>
        <w:bottom w:val="none" w:sz="0" w:space="0" w:color="auto"/>
        <w:right w:val="none" w:sz="0" w:space="0" w:color="auto"/>
      </w:divBdr>
    </w:div>
    <w:div w:id="1564102269">
      <w:bodyDiv w:val="1"/>
      <w:marLeft w:val="0"/>
      <w:marRight w:val="0"/>
      <w:marTop w:val="0"/>
      <w:marBottom w:val="0"/>
      <w:divBdr>
        <w:top w:val="none" w:sz="0" w:space="0" w:color="auto"/>
        <w:left w:val="none" w:sz="0" w:space="0" w:color="auto"/>
        <w:bottom w:val="none" w:sz="0" w:space="0" w:color="auto"/>
        <w:right w:val="none" w:sz="0" w:space="0" w:color="auto"/>
      </w:divBdr>
    </w:div>
    <w:div w:id="1565526471">
      <w:marLeft w:val="0"/>
      <w:marRight w:val="0"/>
      <w:marTop w:val="0"/>
      <w:marBottom w:val="0"/>
      <w:divBdr>
        <w:top w:val="none" w:sz="0" w:space="0" w:color="auto"/>
        <w:left w:val="none" w:sz="0" w:space="0" w:color="auto"/>
        <w:bottom w:val="none" w:sz="0" w:space="0" w:color="auto"/>
        <w:right w:val="none" w:sz="0" w:space="0" w:color="auto"/>
      </w:divBdr>
      <w:divsChild>
        <w:div w:id="349069698">
          <w:marLeft w:val="0"/>
          <w:marRight w:val="0"/>
          <w:marTop w:val="0"/>
          <w:marBottom w:val="0"/>
          <w:divBdr>
            <w:top w:val="none" w:sz="0" w:space="0" w:color="auto"/>
            <w:left w:val="none" w:sz="0" w:space="0" w:color="auto"/>
            <w:bottom w:val="none" w:sz="0" w:space="0" w:color="auto"/>
            <w:right w:val="none" w:sz="0" w:space="0" w:color="auto"/>
          </w:divBdr>
        </w:div>
      </w:divsChild>
    </w:div>
    <w:div w:id="1567379188">
      <w:bodyDiv w:val="1"/>
      <w:marLeft w:val="0"/>
      <w:marRight w:val="0"/>
      <w:marTop w:val="0"/>
      <w:marBottom w:val="0"/>
      <w:divBdr>
        <w:top w:val="none" w:sz="0" w:space="0" w:color="auto"/>
        <w:left w:val="none" w:sz="0" w:space="0" w:color="auto"/>
        <w:bottom w:val="none" w:sz="0" w:space="0" w:color="auto"/>
        <w:right w:val="none" w:sz="0" w:space="0" w:color="auto"/>
      </w:divBdr>
    </w:div>
    <w:div w:id="1568035482">
      <w:bodyDiv w:val="1"/>
      <w:marLeft w:val="0"/>
      <w:marRight w:val="0"/>
      <w:marTop w:val="0"/>
      <w:marBottom w:val="0"/>
      <w:divBdr>
        <w:top w:val="none" w:sz="0" w:space="0" w:color="auto"/>
        <w:left w:val="none" w:sz="0" w:space="0" w:color="auto"/>
        <w:bottom w:val="none" w:sz="0" w:space="0" w:color="auto"/>
        <w:right w:val="none" w:sz="0" w:space="0" w:color="auto"/>
      </w:divBdr>
    </w:div>
    <w:div w:id="1577857412">
      <w:bodyDiv w:val="1"/>
      <w:marLeft w:val="0"/>
      <w:marRight w:val="0"/>
      <w:marTop w:val="0"/>
      <w:marBottom w:val="0"/>
      <w:divBdr>
        <w:top w:val="none" w:sz="0" w:space="0" w:color="auto"/>
        <w:left w:val="none" w:sz="0" w:space="0" w:color="auto"/>
        <w:bottom w:val="none" w:sz="0" w:space="0" w:color="auto"/>
        <w:right w:val="none" w:sz="0" w:space="0" w:color="auto"/>
      </w:divBdr>
    </w:div>
    <w:div w:id="1579899033">
      <w:bodyDiv w:val="1"/>
      <w:marLeft w:val="0"/>
      <w:marRight w:val="0"/>
      <w:marTop w:val="0"/>
      <w:marBottom w:val="0"/>
      <w:divBdr>
        <w:top w:val="none" w:sz="0" w:space="0" w:color="auto"/>
        <w:left w:val="none" w:sz="0" w:space="0" w:color="auto"/>
        <w:bottom w:val="none" w:sz="0" w:space="0" w:color="auto"/>
        <w:right w:val="none" w:sz="0" w:space="0" w:color="auto"/>
      </w:divBdr>
    </w:div>
    <w:div w:id="1580939530">
      <w:bodyDiv w:val="1"/>
      <w:marLeft w:val="0"/>
      <w:marRight w:val="0"/>
      <w:marTop w:val="0"/>
      <w:marBottom w:val="0"/>
      <w:divBdr>
        <w:top w:val="none" w:sz="0" w:space="0" w:color="auto"/>
        <w:left w:val="none" w:sz="0" w:space="0" w:color="auto"/>
        <w:bottom w:val="none" w:sz="0" w:space="0" w:color="auto"/>
        <w:right w:val="none" w:sz="0" w:space="0" w:color="auto"/>
      </w:divBdr>
    </w:div>
    <w:div w:id="1582059663">
      <w:bodyDiv w:val="1"/>
      <w:marLeft w:val="0"/>
      <w:marRight w:val="0"/>
      <w:marTop w:val="0"/>
      <w:marBottom w:val="0"/>
      <w:divBdr>
        <w:top w:val="none" w:sz="0" w:space="0" w:color="auto"/>
        <w:left w:val="none" w:sz="0" w:space="0" w:color="auto"/>
        <w:bottom w:val="none" w:sz="0" w:space="0" w:color="auto"/>
        <w:right w:val="none" w:sz="0" w:space="0" w:color="auto"/>
      </w:divBdr>
    </w:div>
    <w:div w:id="1582760247">
      <w:bodyDiv w:val="1"/>
      <w:marLeft w:val="0"/>
      <w:marRight w:val="0"/>
      <w:marTop w:val="0"/>
      <w:marBottom w:val="0"/>
      <w:divBdr>
        <w:top w:val="none" w:sz="0" w:space="0" w:color="auto"/>
        <w:left w:val="none" w:sz="0" w:space="0" w:color="auto"/>
        <w:bottom w:val="none" w:sz="0" w:space="0" w:color="auto"/>
        <w:right w:val="none" w:sz="0" w:space="0" w:color="auto"/>
      </w:divBdr>
    </w:div>
    <w:div w:id="1588226517">
      <w:bodyDiv w:val="1"/>
      <w:marLeft w:val="0"/>
      <w:marRight w:val="0"/>
      <w:marTop w:val="0"/>
      <w:marBottom w:val="0"/>
      <w:divBdr>
        <w:top w:val="none" w:sz="0" w:space="0" w:color="auto"/>
        <w:left w:val="none" w:sz="0" w:space="0" w:color="auto"/>
        <w:bottom w:val="none" w:sz="0" w:space="0" w:color="auto"/>
        <w:right w:val="none" w:sz="0" w:space="0" w:color="auto"/>
      </w:divBdr>
    </w:div>
    <w:div w:id="1588274105">
      <w:bodyDiv w:val="1"/>
      <w:marLeft w:val="0"/>
      <w:marRight w:val="0"/>
      <w:marTop w:val="0"/>
      <w:marBottom w:val="0"/>
      <w:divBdr>
        <w:top w:val="none" w:sz="0" w:space="0" w:color="auto"/>
        <w:left w:val="none" w:sz="0" w:space="0" w:color="auto"/>
        <w:bottom w:val="none" w:sz="0" w:space="0" w:color="auto"/>
        <w:right w:val="none" w:sz="0" w:space="0" w:color="auto"/>
      </w:divBdr>
    </w:div>
    <w:div w:id="1588345337">
      <w:bodyDiv w:val="1"/>
      <w:marLeft w:val="0"/>
      <w:marRight w:val="0"/>
      <w:marTop w:val="0"/>
      <w:marBottom w:val="0"/>
      <w:divBdr>
        <w:top w:val="none" w:sz="0" w:space="0" w:color="auto"/>
        <w:left w:val="none" w:sz="0" w:space="0" w:color="auto"/>
        <w:bottom w:val="none" w:sz="0" w:space="0" w:color="auto"/>
        <w:right w:val="none" w:sz="0" w:space="0" w:color="auto"/>
      </w:divBdr>
    </w:div>
    <w:div w:id="1589000392">
      <w:bodyDiv w:val="1"/>
      <w:marLeft w:val="0"/>
      <w:marRight w:val="0"/>
      <w:marTop w:val="0"/>
      <w:marBottom w:val="0"/>
      <w:divBdr>
        <w:top w:val="none" w:sz="0" w:space="0" w:color="auto"/>
        <w:left w:val="none" w:sz="0" w:space="0" w:color="auto"/>
        <w:bottom w:val="none" w:sz="0" w:space="0" w:color="auto"/>
        <w:right w:val="none" w:sz="0" w:space="0" w:color="auto"/>
      </w:divBdr>
    </w:div>
    <w:div w:id="1593665182">
      <w:bodyDiv w:val="1"/>
      <w:marLeft w:val="0"/>
      <w:marRight w:val="0"/>
      <w:marTop w:val="0"/>
      <w:marBottom w:val="0"/>
      <w:divBdr>
        <w:top w:val="none" w:sz="0" w:space="0" w:color="auto"/>
        <w:left w:val="none" w:sz="0" w:space="0" w:color="auto"/>
        <w:bottom w:val="none" w:sz="0" w:space="0" w:color="auto"/>
        <w:right w:val="none" w:sz="0" w:space="0" w:color="auto"/>
      </w:divBdr>
    </w:div>
    <w:div w:id="1594506468">
      <w:bodyDiv w:val="1"/>
      <w:marLeft w:val="0"/>
      <w:marRight w:val="0"/>
      <w:marTop w:val="0"/>
      <w:marBottom w:val="0"/>
      <w:divBdr>
        <w:top w:val="none" w:sz="0" w:space="0" w:color="auto"/>
        <w:left w:val="none" w:sz="0" w:space="0" w:color="auto"/>
        <w:bottom w:val="none" w:sz="0" w:space="0" w:color="auto"/>
        <w:right w:val="none" w:sz="0" w:space="0" w:color="auto"/>
      </w:divBdr>
    </w:div>
    <w:div w:id="1594510877">
      <w:bodyDiv w:val="1"/>
      <w:marLeft w:val="0"/>
      <w:marRight w:val="0"/>
      <w:marTop w:val="0"/>
      <w:marBottom w:val="0"/>
      <w:divBdr>
        <w:top w:val="none" w:sz="0" w:space="0" w:color="auto"/>
        <w:left w:val="none" w:sz="0" w:space="0" w:color="auto"/>
        <w:bottom w:val="none" w:sz="0" w:space="0" w:color="auto"/>
        <w:right w:val="none" w:sz="0" w:space="0" w:color="auto"/>
      </w:divBdr>
    </w:div>
    <w:div w:id="1594581243">
      <w:bodyDiv w:val="1"/>
      <w:marLeft w:val="0"/>
      <w:marRight w:val="0"/>
      <w:marTop w:val="0"/>
      <w:marBottom w:val="0"/>
      <w:divBdr>
        <w:top w:val="none" w:sz="0" w:space="0" w:color="auto"/>
        <w:left w:val="none" w:sz="0" w:space="0" w:color="auto"/>
        <w:bottom w:val="none" w:sz="0" w:space="0" w:color="auto"/>
        <w:right w:val="none" w:sz="0" w:space="0" w:color="auto"/>
      </w:divBdr>
    </w:div>
    <w:div w:id="1594823476">
      <w:bodyDiv w:val="1"/>
      <w:marLeft w:val="0"/>
      <w:marRight w:val="0"/>
      <w:marTop w:val="0"/>
      <w:marBottom w:val="0"/>
      <w:divBdr>
        <w:top w:val="none" w:sz="0" w:space="0" w:color="auto"/>
        <w:left w:val="none" w:sz="0" w:space="0" w:color="auto"/>
        <w:bottom w:val="none" w:sz="0" w:space="0" w:color="auto"/>
        <w:right w:val="none" w:sz="0" w:space="0" w:color="auto"/>
      </w:divBdr>
    </w:div>
    <w:div w:id="1596936874">
      <w:bodyDiv w:val="1"/>
      <w:marLeft w:val="0"/>
      <w:marRight w:val="0"/>
      <w:marTop w:val="0"/>
      <w:marBottom w:val="0"/>
      <w:divBdr>
        <w:top w:val="none" w:sz="0" w:space="0" w:color="auto"/>
        <w:left w:val="none" w:sz="0" w:space="0" w:color="auto"/>
        <w:bottom w:val="none" w:sz="0" w:space="0" w:color="auto"/>
        <w:right w:val="none" w:sz="0" w:space="0" w:color="auto"/>
      </w:divBdr>
    </w:div>
    <w:div w:id="1597833391">
      <w:bodyDiv w:val="1"/>
      <w:marLeft w:val="0"/>
      <w:marRight w:val="0"/>
      <w:marTop w:val="0"/>
      <w:marBottom w:val="0"/>
      <w:divBdr>
        <w:top w:val="none" w:sz="0" w:space="0" w:color="auto"/>
        <w:left w:val="none" w:sz="0" w:space="0" w:color="auto"/>
        <w:bottom w:val="none" w:sz="0" w:space="0" w:color="auto"/>
        <w:right w:val="none" w:sz="0" w:space="0" w:color="auto"/>
      </w:divBdr>
    </w:div>
    <w:div w:id="1598831561">
      <w:bodyDiv w:val="1"/>
      <w:marLeft w:val="0"/>
      <w:marRight w:val="0"/>
      <w:marTop w:val="0"/>
      <w:marBottom w:val="0"/>
      <w:divBdr>
        <w:top w:val="none" w:sz="0" w:space="0" w:color="auto"/>
        <w:left w:val="none" w:sz="0" w:space="0" w:color="auto"/>
        <w:bottom w:val="none" w:sz="0" w:space="0" w:color="auto"/>
        <w:right w:val="none" w:sz="0" w:space="0" w:color="auto"/>
      </w:divBdr>
    </w:div>
    <w:div w:id="1599943280">
      <w:bodyDiv w:val="1"/>
      <w:marLeft w:val="0"/>
      <w:marRight w:val="0"/>
      <w:marTop w:val="0"/>
      <w:marBottom w:val="0"/>
      <w:divBdr>
        <w:top w:val="none" w:sz="0" w:space="0" w:color="auto"/>
        <w:left w:val="none" w:sz="0" w:space="0" w:color="auto"/>
        <w:bottom w:val="none" w:sz="0" w:space="0" w:color="auto"/>
        <w:right w:val="none" w:sz="0" w:space="0" w:color="auto"/>
      </w:divBdr>
    </w:div>
    <w:div w:id="1604922211">
      <w:bodyDiv w:val="1"/>
      <w:marLeft w:val="0"/>
      <w:marRight w:val="0"/>
      <w:marTop w:val="0"/>
      <w:marBottom w:val="0"/>
      <w:divBdr>
        <w:top w:val="none" w:sz="0" w:space="0" w:color="auto"/>
        <w:left w:val="none" w:sz="0" w:space="0" w:color="auto"/>
        <w:bottom w:val="none" w:sz="0" w:space="0" w:color="auto"/>
        <w:right w:val="none" w:sz="0" w:space="0" w:color="auto"/>
      </w:divBdr>
    </w:div>
    <w:div w:id="1607882783">
      <w:bodyDiv w:val="1"/>
      <w:marLeft w:val="0"/>
      <w:marRight w:val="0"/>
      <w:marTop w:val="0"/>
      <w:marBottom w:val="0"/>
      <w:divBdr>
        <w:top w:val="none" w:sz="0" w:space="0" w:color="auto"/>
        <w:left w:val="none" w:sz="0" w:space="0" w:color="auto"/>
        <w:bottom w:val="none" w:sz="0" w:space="0" w:color="auto"/>
        <w:right w:val="none" w:sz="0" w:space="0" w:color="auto"/>
      </w:divBdr>
    </w:div>
    <w:div w:id="1609433234">
      <w:bodyDiv w:val="1"/>
      <w:marLeft w:val="0"/>
      <w:marRight w:val="0"/>
      <w:marTop w:val="0"/>
      <w:marBottom w:val="0"/>
      <w:divBdr>
        <w:top w:val="none" w:sz="0" w:space="0" w:color="auto"/>
        <w:left w:val="none" w:sz="0" w:space="0" w:color="auto"/>
        <w:bottom w:val="none" w:sz="0" w:space="0" w:color="auto"/>
        <w:right w:val="none" w:sz="0" w:space="0" w:color="auto"/>
      </w:divBdr>
    </w:div>
    <w:div w:id="1611627422">
      <w:bodyDiv w:val="1"/>
      <w:marLeft w:val="0"/>
      <w:marRight w:val="0"/>
      <w:marTop w:val="0"/>
      <w:marBottom w:val="0"/>
      <w:divBdr>
        <w:top w:val="none" w:sz="0" w:space="0" w:color="auto"/>
        <w:left w:val="none" w:sz="0" w:space="0" w:color="auto"/>
        <w:bottom w:val="none" w:sz="0" w:space="0" w:color="auto"/>
        <w:right w:val="none" w:sz="0" w:space="0" w:color="auto"/>
      </w:divBdr>
    </w:div>
    <w:div w:id="1611938388">
      <w:bodyDiv w:val="1"/>
      <w:marLeft w:val="0"/>
      <w:marRight w:val="0"/>
      <w:marTop w:val="0"/>
      <w:marBottom w:val="0"/>
      <w:divBdr>
        <w:top w:val="none" w:sz="0" w:space="0" w:color="auto"/>
        <w:left w:val="none" w:sz="0" w:space="0" w:color="auto"/>
        <w:bottom w:val="none" w:sz="0" w:space="0" w:color="auto"/>
        <w:right w:val="none" w:sz="0" w:space="0" w:color="auto"/>
      </w:divBdr>
    </w:div>
    <w:div w:id="1612279004">
      <w:bodyDiv w:val="1"/>
      <w:marLeft w:val="0"/>
      <w:marRight w:val="0"/>
      <w:marTop w:val="0"/>
      <w:marBottom w:val="0"/>
      <w:divBdr>
        <w:top w:val="none" w:sz="0" w:space="0" w:color="auto"/>
        <w:left w:val="none" w:sz="0" w:space="0" w:color="auto"/>
        <w:bottom w:val="none" w:sz="0" w:space="0" w:color="auto"/>
        <w:right w:val="none" w:sz="0" w:space="0" w:color="auto"/>
      </w:divBdr>
    </w:div>
    <w:div w:id="1618754981">
      <w:bodyDiv w:val="1"/>
      <w:marLeft w:val="0"/>
      <w:marRight w:val="0"/>
      <w:marTop w:val="0"/>
      <w:marBottom w:val="0"/>
      <w:divBdr>
        <w:top w:val="none" w:sz="0" w:space="0" w:color="auto"/>
        <w:left w:val="none" w:sz="0" w:space="0" w:color="auto"/>
        <w:bottom w:val="none" w:sz="0" w:space="0" w:color="auto"/>
        <w:right w:val="none" w:sz="0" w:space="0" w:color="auto"/>
      </w:divBdr>
    </w:div>
    <w:div w:id="1620335282">
      <w:bodyDiv w:val="1"/>
      <w:marLeft w:val="0"/>
      <w:marRight w:val="0"/>
      <w:marTop w:val="0"/>
      <w:marBottom w:val="0"/>
      <w:divBdr>
        <w:top w:val="none" w:sz="0" w:space="0" w:color="auto"/>
        <w:left w:val="none" w:sz="0" w:space="0" w:color="auto"/>
        <w:bottom w:val="none" w:sz="0" w:space="0" w:color="auto"/>
        <w:right w:val="none" w:sz="0" w:space="0" w:color="auto"/>
      </w:divBdr>
    </w:div>
    <w:div w:id="1628705539">
      <w:bodyDiv w:val="1"/>
      <w:marLeft w:val="0"/>
      <w:marRight w:val="0"/>
      <w:marTop w:val="0"/>
      <w:marBottom w:val="0"/>
      <w:divBdr>
        <w:top w:val="none" w:sz="0" w:space="0" w:color="auto"/>
        <w:left w:val="none" w:sz="0" w:space="0" w:color="auto"/>
        <w:bottom w:val="none" w:sz="0" w:space="0" w:color="auto"/>
        <w:right w:val="none" w:sz="0" w:space="0" w:color="auto"/>
      </w:divBdr>
    </w:div>
    <w:div w:id="1630358667">
      <w:bodyDiv w:val="1"/>
      <w:marLeft w:val="0"/>
      <w:marRight w:val="0"/>
      <w:marTop w:val="0"/>
      <w:marBottom w:val="0"/>
      <w:divBdr>
        <w:top w:val="none" w:sz="0" w:space="0" w:color="auto"/>
        <w:left w:val="none" w:sz="0" w:space="0" w:color="auto"/>
        <w:bottom w:val="none" w:sz="0" w:space="0" w:color="auto"/>
        <w:right w:val="none" w:sz="0" w:space="0" w:color="auto"/>
      </w:divBdr>
    </w:div>
    <w:div w:id="1630667137">
      <w:bodyDiv w:val="1"/>
      <w:marLeft w:val="0"/>
      <w:marRight w:val="0"/>
      <w:marTop w:val="0"/>
      <w:marBottom w:val="0"/>
      <w:divBdr>
        <w:top w:val="none" w:sz="0" w:space="0" w:color="auto"/>
        <w:left w:val="none" w:sz="0" w:space="0" w:color="auto"/>
        <w:bottom w:val="none" w:sz="0" w:space="0" w:color="auto"/>
        <w:right w:val="none" w:sz="0" w:space="0" w:color="auto"/>
      </w:divBdr>
    </w:div>
    <w:div w:id="1631863935">
      <w:bodyDiv w:val="1"/>
      <w:marLeft w:val="0"/>
      <w:marRight w:val="0"/>
      <w:marTop w:val="0"/>
      <w:marBottom w:val="0"/>
      <w:divBdr>
        <w:top w:val="none" w:sz="0" w:space="0" w:color="auto"/>
        <w:left w:val="none" w:sz="0" w:space="0" w:color="auto"/>
        <w:bottom w:val="none" w:sz="0" w:space="0" w:color="auto"/>
        <w:right w:val="none" w:sz="0" w:space="0" w:color="auto"/>
      </w:divBdr>
    </w:div>
    <w:div w:id="1633512383">
      <w:bodyDiv w:val="1"/>
      <w:marLeft w:val="0"/>
      <w:marRight w:val="0"/>
      <w:marTop w:val="0"/>
      <w:marBottom w:val="0"/>
      <w:divBdr>
        <w:top w:val="none" w:sz="0" w:space="0" w:color="auto"/>
        <w:left w:val="none" w:sz="0" w:space="0" w:color="auto"/>
        <w:bottom w:val="none" w:sz="0" w:space="0" w:color="auto"/>
        <w:right w:val="none" w:sz="0" w:space="0" w:color="auto"/>
      </w:divBdr>
    </w:div>
    <w:div w:id="1635594478">
      <w:bodyDiv w:val="1"/>
      <w:marLeft w:val="0"/>
      <w:marRight w:val="0"/>
      <w:marTop w:val="0"/>
      <w:marBottom w:val="0"/>
      <w:divBdr>
        <w:top w:val="none" w:sz="0" w:space="0" w:color="auto"/>
        <w:left w:val="none" w:sz="0" w:space="0" w:color="auto"/>
        <w:bottom w:val="none" w:sz="0" w:space="0" w:color="auto"/>
        <w:right w:val="none" w:sz="0" w:space="0" w:color="auto"/>
      </w:divBdr>
    </w:div>
    <w:div w:id="1642420526">
      <w:bodyDiv w:val="1"/>
      <w:marLeft w:val="0"/>
      <w:marRight w:val="0"/>
      <w:marTop w:val="0"/>
      <w:marBottom w:val="0"/>
      <w:divBdr>
        <w:top w:val="none" w:sz="0" w:space="0" w:color="auto"/>
        <w:left w:val="none" w:sz="0" w:space="0" w:color="auto"/>
        <w:bottom w:val="none" w:sz="0" w:space="0" w:color="auto"/>
        <w:right w:val="none" w:sz="0" w:space="0" w:color="auto"/>
      </w:divBdr>
    </w:div>
    <w:div w:id="1644846679">
      <w:bodyDiv w:val="1"/>
      <w:marLeft w:val="0"/>
      <w:marRight w:val="0"/>
      <w:marTop w:val="0"/>
      <w:marBottom w:val="0"/>
      <w:divBdr>
        <w:top w:val="none" w:sz="0" w:space="0" w:color="auto"/>
        <w:left w:val="none" w:sz="0" w:space="0" w:color="auto"/>
        <w:bottom w:val="none" w:sz="0" w:space="0" w:color="auto"/>
        <w:right w:val="none" w:sz="0" w:space="0" w:color="auto"/>
      </w:divBdr>
    </w:div>
    <w:div w:id="1647007572">
      <w:bodyDiv w:val="1"/>
      <w:marLeft w:val="0"/>
      <w:marRight w:val="0"/>
      <w:marTop w:val="0"/>
      <w:marBottom w:val="0"/>
      <w:divBdr>
        <w:top w:val="none" w:sz="0" w:space="0" w:color="auto"/>
        <w:left w:val="none" w:sz="0" w:space="0" w:color="auto"/>
        <w:bottom w:val="none" w:sz="0" w:space="0" w:color="auto"/>
        <w:right w:val="none" w:sz="0" w:space="0" w:color="auto"/>
      </w:divBdr>
    </w:div>
    <w:div w:id="1647054724">
      <w:bodyDiv w:val="1"/>
      <w:marLeft w:val="0"/>
      <w:marRight w:val="0"/>
      <w:marTop w:val="0"/>
      <w:marBottom w:val="0"/>
      <w:divBdr>
        <w:top w:val="none" w:sz="0" w:space="0" w:color="auto"/>
        <w:left w:val="none" w:sz="0" w:space="0" w:color="auto"/>
        <w:bottom w:val="none" w:sz="0" w:space="0" w:color="auto"/>
        <w:right w:val="none" w:sz="0" w:space="0" w:color="auto"/>
      </w:divBdr>
    </w:div>
    <w:div w:id="1648171811">
      <w:bodyDiv w:val="1"/>
      <w:marLeft w:val="0"/>
      <w:marRight w:val="0"/>
      <w:marTop w:val="0"/>
      <w:marBottom w:val="0"/>
      <w:divBdr>
        <w:top w:val="none" w:sz="0" w:space="0" w:color="auto"/>
        <w:left w:val="none" w:sz="0" w:space="0" w:color="auto"/>
        <w:bottom w:val="none" w:sz="0" w:space="0" w:color="auto"/>
        <w:right w:val="none" w:sz="0" w:space="0" w:color="auto"/>
      </w:divBdr>
    </w:div>
    <w:div w:id="1648242829">
      <w:bodyDiv w:val="1"/>
      <w:marLeft w:val="0"/>
      <w:marRight w:val="0"/>
      <w:marTop w:val="0"/>
      <w:marBottom w:val="0"/>
      <w:divBdr>
        <w:top w:val="none" w:sz="0" w:space="0" w:color="auto"/>
        <w:left w:val="none" w:sz="0" w:space="0" w:color="auto"/>
        <w:bottom w:val="none" w:sz="0" w:space="0" w:color="auto"/>
        <w:right w:val="none" w:sz="0" w:space="0" w:color="auto"/>
      </w:divBdr>
    </w:div>
    <w:div w:id="1648627080">
      <w:bodyDiv w:val="1"/>
      <w:marLeft w:val="0"/>
      <w:marRight w:val="0"/>
      <w:marTop w:val="0"/>
      <w:marBottom w:val="0"/>
      <w:divBdr>
        <w:top w:val="none" w:sz="0" w:space="0" w:color="auto"/>
        <w:left w:val="none" w:sz="0" w:space="0" w:color="auto"/>
        <w:bottom w:val="none" w:sz="0" w:space="0" w:color="auto"/>
        <w:right w:val="none" w:sz="0" w:space="0" w:color="auto"/>
      </w:divBdr>
    </w:div>
    <w:div w:id="1649285286">
      <w:bodyDiv w:val="1"/>
      <w:marLeft w:val="0"/>
      <w:marRight w:val="0"/>
      <w:marTop w:val="0"/>
      <w:marBottom w:val="0"/>
      <w:divBdr>
        <w:top w:val="none" w:sz="0" w:space="0" w:color="auto"/>
        <w:left w:val="none" w:sz="0" w:space="0" w:color="auto"/>
        <w:bottom w:val="none" w:sz="0" w:space="0" w:color="auto"/>
        <w:right w:val="none" w:sz="0" w:space="0" w:color="auto"/>
      </w:divBdr>
    </w:div>
    <w:div w:id="1649549037">
      <w:bodyDiv w:val="1"/>
      <w:marLeft w:val="0"/>
      <w:marRight w:val="0"/>
      <w:marTop w:val="0"/>
      <w:marBottom w:val="0"/>
      <w:divBdr>
        <w:top w:val="none" w:sz="0" w:space="0" w:color="auto"/>
        <w:left w:val="none" w:sz="0" w:space="0" w:color="auto"/>
        <w:bottom w:val="none" w:sz="0" w:space="0" w:color="auto"/>
        <w:right w:val="none" w:sz="0" w:space="0" w:color="auto"/>
      </w:divBdr>
    </w:div>
    <w:div w:id="1651640252">
      <w:bodyDiv w:val="1"/>
      <w:marLeft w:val="0"/>
      <w:marRight w:val="0"/>
      <w:marTop w:val="0"/>
      <w:marBottom w:val="0"/>
      <w:divBdr>
        <w:top w:val="none" w:sz="0" w:space="0" w:color="auto"/>
        <w:left w:val="none" w:sz="0" w:space="0" w:color="auto"/>
        <w:bottom w:val="none" w:sz="0" w:space="0" w:color="auto"/>
        <w:right w:val="none" w:sz="0" w:space="0" w:color="auto"/>
      </w:divBdr>
    </w:div>
    <w:div w:id="1651792363">
      <w:bodyDiv w:val="1"/>
      <w:marLeft w:val="0"/>
      <w:marRight w:val="0"/>
      <w:marTop w:val="0"/>
      <w:marBottom w:val="0"/>
      <w:divBdr>
        <w:top w:val="none" w:sz="0" w:space="0" w:color="auto"/>
        <w:left w:val="none" w:sz="0" w:space="0" w:color="auto"/>
        <w:bottom w:val="none" w:sz="0" w:space="0" w:color="auto"/>
        <w:right w:val="none" w:sz="0" w:space="0" w:color="auto"/>
      </w:divBdr>
    </w:div>
    <w:div w:id="1655987346">
      <w:bodyDiv w:val="1"/>
      <w:marLeft w:val="0"/>
      <w:marRight w:val="0"/>
      <w:marTop w:val="0"/>
      <w:marBottom w:val="0"/>
      <w:divBdr>
        <w:top w:val="none" w:sz="0" w:space="0" w:color="auto"/>
        <w:left w:val="none" w:sz="0" w:space="0" w:color="auto"/>
        <w:bottom w:val="none" w:sz="0" w:space="0" w:color="auto"/>
        <w:right w:val="none" w:sz="0" w:space="0" w:color="auto"/>
      </w:divBdr>
    </w:div>
    <w:div w:id="1660502416">
      <w:bodyDiv w:val="1"/>
      <w:marLeft w:val="0"/>
      <w:marRight w:val="0"/>
      <w:marTop w:val="0"/>
      <w:marBottom w:val="0"/>
      <w:divBdr>
        <w:top w:val="none" w:sz="0" w:space="0" w:color="auto"/>
        <w:left w:val="none" w:sz="0" w:space="0" w:color="auto"/>
        <w:bottom w:val="none" w:sz="0" w:space="0" w:color="auto"/>
        <w:right w:val="none" w:sz="0" w:space="0" w:color="auto"/>
      </w:divBdr>
    </w:div>
    <w:div w:id="1660813740">
      <w:bodyDiv w:val="1"/>
      <w:marLeft w:val="0"/>
      <w:marRight w:val="0"/>
      <w:marTop w:val="0"/>
      <w:marBottom w:val="0"/>
      <w:divBdr>
        <w:top w:val="none" w:sz="0" w:space="0" w:color="auto"/>
        <w:left w:val="none" w:sz="0" w:space="0" w:color="auto"/>
        <w:bottom w:val="none" w:sz="0" w:space="0" w:color="auto"/>
        <w:right w:val="none" w:sz="0" w:space="0" w:color="auto"/>
      </w:divBdr>
    </w:div>
    <w:div w:id="1662343783">
      <w:bodyDiv w:val="1"/>
      <w:marLeft w:val="0"/>
      <w:marRight w:val="0"/>
      <w:marTop w:val="0"/>
      <w:marBottom w:val="0"/>
      <w:divBdr>
        <w:top w:val="none" w:sz="0" w:space="0" w:color="auto"/>
        <w:left w:val="none" w:sz="0" w:space="0" w:color="auto"/>
        <w:bottom w:val="none" w:sz="0" w:space="0" w:color="auto"/>
        <w:right w:val="none" w:sz="0" w:space="0" w:color="auto"/>
      </w:divBdr>
    </w:div>
    <w:div w:id="1666321759">
      <w:bodyDiv w:val="1"/>
      <w:marLeft w:val="0"/>
      <w:marRight w:val="0"/>
      <w:marTop w:val="0"/>
      <w:marBottom w:val="0"/>
      <w:divBdr>
        <w:top w:val="none" w:sz="0" w:space="0" w:color="auto"/>
        <w:left w:val="none" w:sz="0" w:space="0" w:color="auto"/>
        <w:bottom w:val="none" w:sz="0" w:space="0" w:color="auto"/>
        <w:right w:val="none" w:sz="0" w:space="0" w:color="auto"/>
      </w:divBdr>
    </w:div>
    <w:div w:id="1667635877">
      <w:bodyDiv w:val="1"/>
      <w:marLeft w:val="0"/>
      <w:marRight w:val="0"/>
      <w:marTop w:val="0"/>
      <w:marBottom w:val="0"/>
      <w:divBdr>
        <w:top w:val="none" w:sz="0" w:space="0" w:color="auto"/>
        <w:left w:val="none" w:sz="0" w:space="0" w:color="auto"/>
        <w:bottom w:val="none" w:sz="0" w:space="0" w:color="auto"/>
        <w:right w:val="none" w:sz="0" w:space="0" w:color="auto"/>
      </w:divBdr>
    </w:div>
    <w:div w:id="1668172470">
      <w:bodyDiv w:val="1"/>
      <w:marLeft w:val="0"/>
      <w:marRight w:val="0"/>
      <w:marTop w:val="0"/>
      <w:marBottom w:val="0"/>
      <w:divBdr>
        <w:top w:val="none" w:sz="0" w:space="0" w:color="auto"/>
        <w:left w:val="none" w:sz="0" w:space="0" w:color="auto"/>
        <w:bottom w:val="none" w:sz="0" w:space="0" w:color="auto"/>
        <w:right w:val="none" w:sz="0" w:space="0" w:color="auto"/>
      </w:divBdr>
    </w:div>
    <w:div w:id="1669558011">
      <w:bodyDiv w:val="1"/>
      <w:marLeft w:val="0"/>
      <w:marRight w:val="0"/>
      <w:marTop w:val="0"/>
      <w:marBottom w:val="0"/>
      <w:divBdr>
        <w:top w:val="none" w:sz="0" w:space="0" w:color="auto"/>
        <w:left w:val="none" w:sz="0" w:space="0" w:color="auto"/>
        <w:bottom w:val="none" w:sz="0" w:space="0" w:color="auto"/>
        <w:right w:val="none" w:sz="0" w:space="0" w:color="auto"/>
      </w:divBdr>
    </w:div>
    <w:div w:id="1669791982">
      <w:bodyDiv w:val="1"/>
      <w:marLeft w:val="0"/>
      <w:marRight w:val="0"/>
      <w:marTop w:val="0"/>
      <w:marBottom w:val="0"/>
      <w:divBdr>
        <w:top w:val="none" w:sz="0" w:space="0" w:color="auto"/>
        <w:left w:val="none" w:sz="0" w:space="0" w:color="auto"/>
        <w:bottom w:val="none" w:sz="0" w:space="0" w:color="auto"/>
        <w:right w:val="none" w:sz="0" w:space="0" w:color="auto"/>
      </w:divBdr>
    </w:div>
    <w:div w:id="1670982488">
      <w:bodyDiv w:val="1"/>
      <w:marLeft w:val="0"/>
      <w:marRight w:val="0"/>
      <w:marTop w:val="0"/>
      <w:marBottom w:val="0"/>
      <w:divBdr>
        <w:top w:val="none" w:sz="0" w:space="0" w:color="auto"/>
        <w:left w:val="none" w:sz="0" w:space="0" w:color="auto"/>
        <w:bottom w:val="none" w:sz="0" w:space="0" w:color="auto"/>
        <w:right w:val="none" w:sz="0" w:space="0" w:color="auto"/>
      </w:divBdr>
    </w:div>
    <w:div w:id="1674257750">
      <w:bodyDiv w:val="1"/>
      <w:marLeft w:val="0"/>
      <w:marRight w:val="0"/>
      <w:marTop w:val="0"/>
      <w:marBottom w:val="0"/>
      <w:divBdr>
        <w:top w:val="none" w:sz="0" w:space="0" w:color="auto"/>
        <w:left w:val="none" w:sz="0" w:space="0" w:color="auto"/>
        <w:bottom w:val="none" w:sz="0" w:space="0" w:color="auto"/>
        <w:right w:val="none" w:sz="0" w:space="0" w:color="auto"/>
      </w:divBdr>
    </w:div>
    <w:div w:id="1676569862">
      <w:bodyDiv w:val="1"/>
      <w:marLeft w:val="0"/>
      <w:marRight w:val="0"/>
      <w:marTop w:val="0"/>
      <w:marBottom w:val="0"/>
      <w:divBdr>
        <w:top w:val="none" w:sz="0" w:space="0" w:color="auto"/>
        <w:left w:val="none" w:sz="0" w:space="0" w:color="auto"/>
        <w:bottom w:val="none" w:sz="0" w:space="0" w:color="auto"/>
        <w:right w:val="none" w:sz="0" w:space="0" w:color="auto"/>
      </w:divBdr>
    </w:div>
    <w:div w:id="1678146210">
      <w:bodyDiv w:val="1"/>
      <w:marLeft w:val="0"/>
      <w:marRight w:val="0"/>
      <w:marTop w:val="0"/>
      <w:marBottom w:val="0"/>
      <w:divBdr>
        <w:top w:val="none" w:sz="0" w:space="0" w:color="auto"/>
        <w:left w:val="none" w:sz="0" w:space="0" w:color="auto"/>
        <w:bottom w:val="none" w:sz="0" w:space="0" w:color="auto"/>
        <w:right w:val="none" w:sz="0" w:space="0" w:color="auto"/>
      </w:divBdr>
    </w:div>
    <w:div w:id="1679111551">
      <w:bodyDiv w:val="1"/>
      <w:marLeft w:val="0"/>
      <w:marRight w:val="0"/>
      <w:marTop w:val="0"/>
      <w:marBottom w:val="0"/>
      <w:divBdr>
        <w:top w:val="none" w:sz="0" w:space="0" w:color="auto"/>
        <w:left w:val="none" w:sz="0" w:space="0" w:color="auto"/>
        <w:bottom w:val="none" w:sz="0" w:space="0" w:color="auto"/>
        <w:right w:val="none" w:sz="0" w:space="0" w:color="auto"/>
      </w:divBdr>
    </w:div>
    <w:div w:id="1680618705">
      <w:bodyDiv w:val="1"/>
      <w:marLeft w:val="0"/>
      <w:marRight w:val="0"/>
      <w:marTop w:val="0"/>
      <w:marBottom w:val="0"/>
      <w:divBdr>
        <w:top w:val="none" w:sz="0" w:space="0" w:color="auto"/>
        <w:left w:val="none" w:sz="0" w:space="0" w:color="auto"/>
        <w:bottom w:val="none" w:sz="0" w:space="0" w:color="auto"/>
        <w:right w:val="none" w:sz="0" w:space="0" w:color="auto"/>
      </w:divBdr>
    </w:div>
    <w:div w:id="1682125475">
      <w:bodyDiv w:val="1"/>
      <w:marLeft w:val="0"/>
      <w:marRight w:val="0"/>
      <w:marTop w:val="0"/>
      <w:marBottom w:val="0"/>
      <w:divBdr>
        <w:top w:val="none" w:sz="0" w:space="0" w:color="auto"/>
        <w:left w:val="none" w:sz="0" w:space="0" w:color="auto"/>
        <w:bottom w:val="none" w:sz="0" w:space="0" w:color="auto"/>
        <w:right w:val="none" w:sz="0" w:space="0" w:color="auto"/>
      </w:divBdr>
    </w:div>
    <w:div w:id="1682272934">
      <w:bodyDiv w:val="1"/>
      <w:marLeft w:val="0"/>
      <w:marRight w:val="0"/>
      <w:marTop w:val="0"/>
      <w:marBottom w:val="0"/>
      <w:divBdr>
        <w:top w:val="none" w:sz="0" w:space="0" w:color="auto"/>
        <w:left w:val="none" w:sz="0" w:space="0" w:color="auto"/>
        <w:bottom w:val="none" w:sz="0" w:space="0" w:color="auto"/>
        <w:right w:val="none" w:sz="0" w:space="0" w:color="auto"/>
      </w:divBdr>
    </w:div>
    <w:div w:id="1682971813">
      <w:bodyDiv w:val="1"/>
      <w:marLeft w:val="0"/>
      <w:marRight w:val="0"/>
      <w:marTop w:val="0"/>
      <w:marBottom w:val="0"/>
      <w:divBdr>
        <w:top w:val="none" w:sz="0" w:space="0" w:color="auto"/>
        <w:left w:val="none" w:sz="0" w:space="0" w:color="auto"/>
        <w:bottom w:val="none" w:sz="0" w:space="0" w:color="auto"/>
        <w:right w:val="none" w:sz="0" w:space="0" w:color="auto"/>
      </w:divBdr>
    </w:div>
    <w:div w:id="1685395186">
      <w:bodyDiv w:val="1"/>
      <w:marLeft w:val="0"/>
      <w:marRight w:val="0"/>
      <w:marTop w:val="0"/>
      <w:marBottom w:val="0"/>
      <w:divBdr>
        <w:top w:val="none" w:sz="0" w:space="0" w:color="auto"/>
        <w:left w:val="none" w:sz="0" w:space="0" w:color="auto"/>
        <w:bottom w:val="none" w:sz="0" w:space="0" w:color="auto"/>
        <w:right w:val="none" w:sz="0" w:space="0" w:color="auto"/>
      </w:divBdr>
    </w:div>
    <w:div w:id="1686009465">
      <w:bodyDiv w:val="1"/>
      <w:marLeft w:val="0"/>
      <w:marRight w:val="0"/>
      <w:marTop w:val="0"/>
      <w:marBottom w:val="0"/>
      <w:divBdr>
        <w:top w:val="none" w:sz="0" w:space="0" w:color="auto"/>
        <w:left w:val="none" w:sz="0" w:space="0" w:color="auto"/>
        <w:bottom w:val="none" w:sz="0" w:space="0" w:color="auto"/>
        <w:right w:val="none" w:sz="0" w:space="0" w:color="auto"/>
      </w:divBdr>
    </w:div>
    <w:div w:id="1686789335">
      <w:bodyDiv w:val="1"/>
      <w:marLeft w:val="0"/>
      <w:marRight w:val="0"/>
      <w:marTop w:val="0"/>
      <w:marBottom w:val="0"/>
      <w:divBdr>
        <w:top w:val="none" w:sz="0" w:space="0" w:color="auto"/>
        <w:left w:val="none" w:sz="0" w:space="0" w:color="auto"/>
        <w:bottom w:val="none" w:sz="0" w:space="0" w:color="auto"/>
        <w:right w:val="none" w:sz="0" w:space="0" w:color="auto"/>
      </w:divBdr>
    </w:div>
    <w:div w:id="1689208599">
      <w:bodyDiv w:val="1"/>
      <w:marLeft w:val="0"/>
      <w:marRight w:val="0"/>
      <w:marTop w:val="0"/>
      <w:marBottom w:val="0"/>
      <w:divBdr>
        <w:top w:val="none" w:sz="0" w:space="0" w:color="auto"/>
        <w:left w:val="none" w:sz="0" w:space="0" w:color="auto"/>
        <w:bottom w:val="none" w:sz="0" w:space="0" w:color="auto"/>
        <w:right w:val="none" w:sz="0" w:space="0" w:color="auto"/>
      </w:divBdr>
    </w:div>
    <w:div w:id="1689257336">
      <w:bodyDiv w:val="1"/>
      <w:marLeft w:val="0"/>
      <w:marRight w:val="0"/>
      <w:marTop w:val="0"/>
      <w:marBottom w:val="0"/>
      <w:divBdr>
        <w:top w:val="none" w:sz="0" w:space="0" w:color="auto"/>
        <w:left w:val="none" w:sz="0" w:space="0" w:color="auto"/>
        <w:bottom w:val="none" w:sz="0" w:space="0" w:color="auto"/>
        <w:right w:val="none" w:sz="0" w:space="0" w:color="auto"/>
      </w:divBdr>
    </w:div>
    <w:div w:id="1690834214">
      <w:bodyDiv w:val="1"/>
      <w:marLeft w:val="0"/>
      <w:marRight w:val="0"/>
      <w:marTop w:val="0"/>
      <w:marBottom w:val="0"/>
      <w:divBdr>
        <w:top w:val="none" w:sz="0" w:space="0" w:color="auto"/>
        <w:left w:val="none" w:sz="0" w:space="0" w:color="auto"/>
        <w:bottom w:val="none" w:sz="0" w:space="0" w:color="auto"/>
        <w:right w:val="none" w:sz="0" w:space="0" w:color="auto"/>
      </w:divBdr>
    </w:div>
    <w:div w:id="1694763599">
      <w:bodyDiv w:val="1"/>
      <w:marLeft w:val="0"/>
      <w:marRight w:val="0"/>
      <w:marTop w:val="0"/>
      <w:marBottom w:val="0"/>
      <w:divBdr>
        <w:top w:val="none" w:sz="0" w:space="0" w:color="auto"/>
        <w:left w:val="none" w:sz="0" w:space="0" w:color="auto"/>
        <w:bottom w:val="none" w:sz="0" w:space="0" w:color="auto"/>
        <w:right w:val="none" w:sz="0" w:space="0" w:color="auto"/>
      </w:divBdr>
    </w:div>
    <w:div w:id="1695498250">
      <w:bodyDiv w:val="1"/>
      <w:marLeft w:val="0"/>
      <w:marRight w:val="0"/>
      <w:marTop w:val="0"/>
      <w:marBottom w:val="0"/>
      <w:divBdr>
        <w:top w:val="none" w:sz="0" w:space="0" w:color="auto"/>
        <w:left w:val="none" w:sz="0" w:space="0" w:color="auto"/>
        <w:bottom w:val="none" w:sz="0" w:space="0" w:color="auto"/>
        <w:right w:val="none" w:sz="0" w:space="0" w:color="auto"/>
      </w:divBdr>
    </w:div>
    <w:div w:id="1696272523">
      <w:bodyDiv w:val="1"/>
      <w:marLeft w:val="0"/>
      <w:marRight w:val="0"/>
      <w:marTop w:val="0"/>
      <w:marBottom w:val="0"/>
      <w:divBdr>
        <w:top w:val="none" w:sz="0" w:space="0" w:color="auto"/>
        <w:left w:val="none" w:sz="0" w:space="0" w:color="auto"/>
        <w:bottom w:val="none" w:sz="0" w:space="0" w:color="auto"/>
        <w:right w:val="none" w:sz="0" w:space="0" w:color="auto"/>
      </w:divBdr>
    </w:div>
    <w:div w:id="1698769006">
      <w:bodyDiv w:val="1"/>
      <w:marLeft w:val="0"/>
      <w:marRight w:val="0"/>
      <w:marTop w:val="0"/>
      <w:marBottom w:val="0"/>
      <w:divBdr>
        <w:top w:val="none" w:sz="0" w:space="0" w:color="auto"/>
        <w:left w:val="none" w:sz="0" w:space="0" w:color="auto"/>
        <w:bottom w:val="none" w:sz="0" w:space="0" w:color="auto"/>
        <w:right w:val="none" w:sz="0" w:space="0" w:color="auto"/>
      </w:divBdr>
    </w:div>
    <w:div w:id="1699771808">
      <w:bodyDiv w:val="1"/>
      <w:marLeft w:val="0"/>
      <w:marRight w:val="0"/>
      <w:marTop w:val="0"/>
      <w:marBottom w:val="0"/>
      <w:divBdr>
        <w:top w:val="none" w:sz="0" w:space="0" w:color="auto"/>
        <w:left w:val="none" w:sz="0" w:space="0" w:color="auto"/>
        <w:bottom w:val="none" w:sz="0" w:space="0" w:color="auto"/>
        <w:right w:val="none" w:sz="0" w:space="0" w:color="auto"/>
      </w:divBdr>
    </w:div>
    <w:div w:id="1704020458">
      <w:bodyDiv w:val="1"/>
      <w:marLeft w:val="0"/>
      <w:marRight w:val="0"/>
      <w:marTop w:val="0"/>
      <w:marBottom w:val="0"/>
      <w:divBdr>
        <w:top w:val="none" w:sz="0" w:space="0" w:color="auto"/>
        <w:left w:val="none" w:sz="0" w:space="0" w:color="auto"/>
        <w:bottom w:val="none" w:sz="0" w:space="0" w:color="auto"/>
        <w:right w:val="none" w:sz="0" w:space="0" w:color="auto"/>
      </w:divBdr>
    </w:div>
    <w:div w:id="1705204110">
      <w:bodyDiv w:val="1"/>
      <w:marLeft w:val="0"/>
      <w:marRight w:val="0"/>
      <w:marTop w:val="0"/>
      <w:marBottom w:val="0"/>
      <w:divBdr>
        <w:top w:val="none" w:sz="0" w:space="0" w:color="auto"/>
        <w:left w:val="none" w:sz="0" w:space="0" w:color="auto"/>
        <w:bottom w:val="none" w:sz="0" w:space="0" w:color="auto"/>
        <w:right w:val="none" w:sz="0" w:space="0" w:color="auto"/>
      </w:divBdr>
    </w:div>
    <w:div w:id="1705792313">
      <w:bodyDiv w:val="1"/>
      <w:marLeft w:val="0"/>
      <w:marRight w:val="0"/>
      <w:marTop w:val="0"/>
      <w:marBottom w:val="0"/>
      <w:divBdr>
        <w:top w:val="none" w:sz="0" w:space="0" w:color="auto"/>
        <w:left w:val="none" w:sz="0" w:space="0" w:color="auto"/>
        <w:bottom w:val="none" w:sz="0" w:space="0" w:color="auto"/>
        <w:right w:val="none" w:sz="0" w:space="0" w:color="auto"/>
      </w:divBdr>
    </w:div>
    <w:div w:id="1706103654">
      <w:bodyDiv w:val="1"/>
      <w:marLeft w:val="0"/>
      <w:marRight w:val="0"/>
      <w:marTop w:val="0"/>
      <w:marBottom w:val="0"/>
      <w:divBdr>
        <w:top w:val="none" w:sz="0" w:space="0" w:color="auto"/>
        <w:left w:val="none" w:sz="0" w:space="0" w:color="auto"/>
        <w:bottom w:val="none" w:sz="0" w:space="0" w:color="auto"/>
        <w:right w:val="none" w:sz="0" w:space="0" w:color="auto"/>
      </w:divBdr>
    </w:div>
    <w:div w:id="1714846841">
      <w:bodyDiv w:val="1"/>
      <w:marLeft w:val="0"/>
      <w:marRight w:val="0"/>
      <w:marTop w:val="0"/>
      <w:marBottom w:val="0"/>
      <w:divBdr>
        <w:top w:val="none" w:sz="0" w:space="0" w:color="auto"/>
        <w:left w:val="none" w:sz="0" w:space="0" w:color="auto"/>
        <w:bottom w:val="none" w:sz="0" w:space="0" w:color="auto"/>
        <w:right w:val="none" w:sz="0" w:space="0" w:color="auto"/>
      </w:divBdr>
    </w:div>
    <w:div w:id="1718239056">
      <w:bodyDiv w:val="1"/>
      <w:marLeft w:val="0"/>
      <w:marRight w:val="0"/>
      <w:marTop w:val="0"/>
      <w:marBottom w:val="0"/>
      <w:divBdr>
        <w:top w:val="none" w:sz="0" w:space="0" w:color="auto"/>
        <w:left w:val="none" w:sz="0" w:space="0" w:color="auto"/>
        <w:bottom w:val="none" w:sz="0" w:space="0" w:color="auto"/>
        <w:right w:val="none" w:sz="0" w:space="0" w:color="auto"/>
      </w:divBdr>
    </w:div>
    <w:div w:id="1719089427">
      <w:bodyDiv w:val="1"/>
      <w:marLeft w:val="0"/>
      <w:marRight w:val="0"/>
      <w:marTop w:val="0"/>
      <w:marBottom w:val="0"/>
      <w:divBdr>
        <w:top w:val="none" w:sz="0" w:space="0" w:color="auto"/>
        <w:left w:val="none" w:sz="0" w:space="0" w:color="auto"/>
        <w:bottom w:val="none" w:sz="0" w:space="0" w:color="auto"/>
        <w:right w:val="none" w:sz="0" w:space="0" w:color="auto"/>
      </w:divBdr>
    </w:div>
    <w:div w:id="1719863119">
      <w:bodyDiv w:val="1"/>
      <w:marLeft w:val="0"/>
      <w:marRight w:val="0"/>
      <w:marTop w:val="0"/>
      <w:marBottom w:val="0"/>
      <w:divBdr>
        <w:top w:val="none" w:sz="0" w:space="0" w:color="auto"/>
        <w:left w:val="none" w:sz="0" w:space="0" w:color="auto"/>
        <w:bottom w:val="none" w:sz="0" w:space="0" w:color="auto"/>
        <w:right w:val="none" w:sz="0" w:space="0" w:color="auto"/>
      </w:divBdr>
    </w:div>
    <w:div w:id="1721129218">
      <w:bodyDiv w:val="1"/>
      <w:marLeft w:val="0"/>
      <w:marRight w:val="0"/>
      <w:marTop w:val="0"/>
      <w:marBottom w:val="0"/>
      <w:divBdr>
        <w:top w:val="none" w:sz="0" w:space="0" w:color="auto"/>
        <w:left w:val="none" w:sz="0" w:space="0" w:color="auto"/>
        <w:bottom w:val="none" w:sz="0" w:space="0" w:color="auto"/>
        <w:right w:val="none" w:sz="0" w:space="0" w:color="auto"/>
      </w:divBdr>
    </w:div>
    <w:div w:id="1723287814">
      <w:bodyDiv w:val="1"/>
      <w:marLeft w:val="0"/>
      <w:marRight w:val="0"/>
      <w:marTop w:val="0"/>
      <w:marBottom w:val="0"/>
      <w:divBdr>
        <w:top w:val="none" w:sz="0" w:space="0" w:color="auto"/>
        <w:left w:val="none" w:sz="0" w:space="0" w:color="auto"/>
        <w:bottom w:val="none" w:sz="0" w:space="0" w:color="auto"/>
        <w:right w:val="none" w:sz="0" w:space="0" w:color="auto"/>
      </w:divBdr>
    </w:div>
    <w:div w:id="1725368249">
      <w:bodyDiv w:val="1"/>
      <w:marLeft w:val="0"/>
      <w:marRight w:val="0"/>
      <w:marTop w:val="0"/>
      <w:marBottom w:val="0"/>
      <w:divBdr>
        <w:top w:val="none" w:sz="0" w:space="0" w:color="auto"/>
        <w:left w:val="none" w:sz="0" w:space="0" w:color="auto"/>
        <w:bottom w:val="none" w:sz="0" w:space="0" w:color="auto"/>
        <w:right w:val="none" w:sz="0" w:space="0" w:color="auto"/>
      </w:divBdr>
    </w:div>
    <w:div w:id="1726905896">
      <w:bodyDiv w:val="1"/>
      <w:marLeft w:val="0"/>
      <w:marRight w:val="0"/>
      <w:marTop w:val="0"/>
      <w:marBottom w:val="0"/>
      <w:divBdr>
        <w:top w:val="none" w:sz="0" w:space="0" w:color="auto"/>
        <w:left w:val="none" w:sz="0" w:space="0" w:color="auto"/>
        <w:bottom w:val="none" w:sz="0" w:space="0" w:color="auto"/>
        <w:right w:val="none" w:sz="0" w:space="0" w:color="auto"/>
      </w:divBdr>
    </w:div>
    <w:div w:id="1727488329">
      <w:marLeft w:val="0"/>
      <w:marRight w:val="0"/>
      <w:marTop w:val="0"/>
      <w:marBottom w:val="0"/>
      <w:divBdr>
        <w:top w:val="none" w:sz="0" w:space="0" w:color="auto"/>
        <w:left w:val="none" w:sz="0" w:space="0" w:color="auto"/>
        <w:bottom w:val="none" w:sz="0" w:space="0" w:color="auto"/>
        <w:right w:val="none" w:sz="0" w:space="0" w:color="auto"/>
      </w:divBdr>
      <w:divsChild>
        <w:div w:id="1886523219">
          <w:marLeft w:val="0"/>
          <w:marRight w:val="0"/>
          <w:marTop w:val="0"/>
          <w:marBottom w:val="0"/>
          <w:divBdr>
            <w:top w:val="none" w:sz="0" w:space="0" w:color="auto"/>
            <w:left w:val="none" w:sz="0" w:space="0" w:color="auto"/>
            <w:bottom w:val="none" w:sz="0" w:space="0" w:color="auto"/>
            <w:right w:val="none" w:sz="0" w:space="0" w:color="auto"/>
          </w:divBdr>
          <w:divsChild>
            <w:div w:id="1245456246">
              <w:marLeft w:val="0"/>
              <w:marRight w:val="0"/>
              <w:marTop w:val="0"/>
              <w:marBottom w:val="0"/>
              <w:divBdr>
                <w:top w:val="none" w:sz="0" w:space="0" w:color="auto"/>
                <w:left w:val="none" w:sz="0" w:space="0" w:color="auto"/>
                <w:bottom w:val="none" w:sz="0" w:space="0" w:color="auto"/>
                <w:right w:val="none" w:sz="0" w:space="0" w:color="auto"/>
              </w:divBdr>
              <w:divsChild>
                <w:div w:id="1301879558">
                  <w:marLeft w:val="0"/>
                  <w:marRight w:val="0"/>
                  <w:marTop w:val="0"/>
                  <w:marBottom w:val="0"/>
                  <w:divBdr>
                    <w:top w:val="none" w:sz="0" w:space="0" w:color="auto"/>
                    <w:left w:val="none" w:sz="0" w:space="0" w:color="auto"/>
                    <w:bottom w:val="none" w:sz="0" w:space="0" w:color="auto"/>
                    <w:right w:val="none" w:sz="0" w:space="0" w:color="auto"/>
                  </w:divBdr>
                  <w:divsChild>
                    <w:div w:id="114910063">
                      <w:marLeft w:val="0"/>
                      <w:marRight w:val="0"/>
                      <w:marTop w:val="0"/>
                      <w:marBottom w:val="0"/>
                      <w:divBdr>
                        <w:top w:val="none" w:sz="0" w:space="0" w:color="auto"/>
                        <w:left w:val="none" w:sz="0" w:space="0" w:color="auto"/>
                        <w:bottom w:val="none" w:sz="0" w:space="0" w:color="auto"/>
                        <w:right w:val="none" w:sz="0" w:space="0" w:color="auto"/>
                      </w:divBdr>
                      <w:divsChild>
                        <w:div w:id="466553957">
                          <w:marLeft w:val="0"/>
                          <w:marRight w:val="0"/>
                          <w:marTop w:val="0"/>
                          <w:marBottom w:val="0"/>
                          <w:divBdr>
                            <w:top w:val="none" w:sz="0" w:space="0" w:color="auto"/>
                            <w:left w:val="none" w:sz="0" w:space="0" w:color="auto"/>
                            <w:bottom w:val="none" w:sz="0" w:space="0" w:color="auto"/>
                            <w:right w:val="none" w:sz="0" w:space="0" w:color="auto"/>
                          </w:divBdr>
                          <w:divsChild>
                            <w:div w:id="102270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9769056">
      <w:bodyDiv w:val="1"/>
      <w:marLeft w:val="0"/>
      <w:marRight w:val="0"/>
      <w:marTop w:val="0"/>
      <w:marBottom w:val="0"/>
      <w:divBdr>
        <w:top w:val="none" w:sz="0" w:space="0" w:color="auto"/>
        <w:left w:val="none" w:sz="0" w:space="0" w:color="auto"/>
        <w:bottom w:val="none" w:sz="0" w:space="0" w:color="auto"/>
        <w:right w:val="none" w:sz="0" w:space="0" w:color="auto"/>
      </w:divBdr>
    </w:div>
    <w:div w:id="1730032970">
      <w:bodyDiv w:val="1"/>
      <w:marLeft w:val="0"/>
      <w:marRight w:val="0"/>
      <w:marTop w:val="0"/>
      <w:marBottom w:val="0"/>
      <w:divBdr>
        <w:top w:val="none" w:sz="0" w:space="0" w:color="auto"/>
        <w:left w:val="none" w:sz="0" w:space="0" w:color="auto"/>
        <w:bottom w:val="none" w:sz="0" w:space="0" w:color="auto"/>
        <w:right w:val="none" w:sz="0" w:space="0" w:color="auto"/>
      </w:divBdr>
    </w:div>
    <w:div w:id="1731886034">
      <w:bodyDiv w:val="1"/>
      <w:marLeft w:val="0"/>
      <w:marRight w:val="0"/>
      <w:marTop w:val="0"/>
      <w:marBottom w:val="0"/>
      <w:divBdr>
        <w:top w:val="none" w:sz="0" w:space="0" w:color="auto"/>
        <w:left w:val="none" w:sz="0" w:space="0" w:color="auto"/>
        <w:bottom w:val="none" w:sz="0" w:space="0" w:color="auto"/>
        <w:right w:val="none" w:sz="0" w:space="0" w:color="auto"/>
      </w:divBdr>
    </w:div>
    <w:div w:id="1732188220">
      <w:bodyDiv w:val="1"/>
      <w:marLeft w:val="0"/>
      <w:marRight w:val="0"/>
      <w:marTop w:val="0"/>
      <w:marBottom w:val="0"/>
      <w:divBdr>
        <w:top w:val="none" w:sz="0" w:space="0" w:color="auto"/>
        <w:left w:val="none" w:sz="0" w:space="0" w:color="auto"/>
        <w:bottom w:val="none" w:sz="0" w:space="0" w:color="auto"/>
        <w:right w:val="none" w:sz="0" w:space="0" w:color="auto"/>
      </w:divBdr>
    </w:div>
    <w:div w:id="1732919095">
      <w:bodyDiv w:val="1"/>
      <w:marLeft w:val="0"/>
      <w:marRight w:val="0"/>
      <w:marTop w:val="0"/>
      <w:marBottom w:val="0"/>
      <w:divBdr>
        <w:top w:val="none" w:sz="0" w:space="0" w:color="auto"/>
        <w:left w:val="none" w:sz="0" w:space="0" w:color="auto"/>
        <w:bottom w:val="none" w:sz="0" w:space="0" w:color="auto"/>
        <w:right w:val="none" w:sz="0" w:space="0" w:color="auto"/>
      </w:divBdr>
    </w:div>
    <w:div w:id="1733000091">
      <w:bodyDiv w:val="1"/>
      <w:marLeft w:val="0"/>
      <w:marRight w:val="0"/>
      <w:marTop w:val="0"/>
      <w:marBottom w:val="0"/>
      <w:divBdr>
        <w:top w:val="none" w:sz="0" w:space="0" w:color="auto"/>
        <w:left w:val="none" w:sz="0" w:space="0" w:color="auto"/>
        <w:bottom w:val="none" w:sz="0" w:space="0" w:color="auto"/>
        <w:right w:val="none" w:sz="0" w:space="0" w:color="auto"/>
      </w:divBdr>
    </w:div>
    <w:div w:id="1733195494">
      <w:bodyDiv w:val="1"/>
      <w:marLeft w:val="0"/>
      <w:marRight w:val="0"/>
      <w:marTop w:val="0"/>
      <w:marBottom w:val="0"/>
      <w:divBdr>
        <w:top w:val="none" w:sz="0" w:space="0" w:color="auto"/>
        <w:left w:val="none" w:sz="0" w:space="0" w:color="auto"/>
        <w:bottom w:val="none" w:sz="0" w:space="0" w:color="auto"/>
        <w:right w:val="none" w:sz="0" w:space="0" w:color="auto"/>
      </w:divBdr>
    </w:div>
    <w:div w:id="1737318358">
      <w:bodyDiv w:val="1"/>
      <w:marLeft w:val="0"/>
      <w:marRight w:val="0"/>
      <w:marTop w:val="0"/>
      <w:marBottom w:val="0"/>
      <w:divBdr>
        <w:top w:val="none" w:sz="0" w:space="0" w:color="auto"/>
        <w:left w:val="none" w:sz="0" w:space="0" w:color="auto"/>
        <w:bottom w:val="none" w:sz="0" w:space="0" w:color="auto"/>
        <w:right w:val="none" w:sz="0" w:space="0" w:color="auto"/>
      </w:divBdr>
    </w:div>
    <w:div w:id="1739740406">
      <w:bodyDiv w:val="1"/>
      <w:marLeft w:val="0"/>
      <w:marRight w:val="0"/>
      <w:marTop w:val="0"/>
      <w:marBottom w:val="0"/>
      <w:divBdr>
        <w:top w:val="none" w:sz="0" w:space="0" w:color="auto"/>
        <w:left w:val="none" w:sz="0" w:space="0" w:color="auto"/>
        <w:bottom w:val="none" w:sz="0" w:space="0" w:color="auto"/>
        <w:right w:val="none" w:sz="0" w:space="0" w:color="auto"/>
      </w:divBdr>
    </w:div>
    <w:div w:id="1740395505">
      <w:bodyDiv w:val="1"/>
      <w:marLeft w:val="0"/>
      <w:marRight w:val="0"/>
      <w:marTop w:val="0"/>
      <w:marBottom w:val="0"/>
      <w:divBdr>
        <w:top w:val="none" w:sz="0" w:space="0" w:color="auto"/>
        <w:left w:val="none" w:sz="0" w:space="0" w:color="auto"/>
        <w:bottom w:val="none" w:sz="0" w:space="0" w:color="auto"/>
        <w:right w:val="none" w:sz="0" w:space="0" w:color="auto"/>
      </w:divBdr>
    </w:div>
    <w:div w:id="1742019412">
      <w:bodyDiv w:val="1"/>
      <w:marLeft w:val="0"/>
      <w:marRight w:val="0"/>
      <w:marTop w:val="0"/>
      <w:marBottom w:val="0"/>
      <w:divBdr>
        <w:top w:val="none" w:sz="0" w:space="0" w:color="auto"/>
        <w:left w:val="none" w:sz="0" w:space="0" w:color="auto"/>
        <w:bottom w:val="none" w:sz="0" w:space="0" w:color="auto"/>
        <w:right w:val="none" w:sz="0" w:space="0" w:color="auto"/>
      </w:divBdr>
    </w:div>
    <w:div w:id="1745057350">
      <w:bodyDiv w:val="1"/>
      <w:marLeft w:val="0"/>
      <w:marRight w:val="0"/>
      <w:marTop w:val="0"/>
      <w:marBottom w:val="0"/>
      <w:divBdr>
        <w:top w:val="none" w:sz="0" w:space="0" w:color="auto"/>
        <w:left w:val="none" w:sz="0" w:space="0" w:color="auto"/>
        <w:bottom w:val="none" w:sz="0" w:space="0" w:color="auto"/>
        <w:right w:val="none" w:sz="0" w:space="0" w:color="auto"/>
      </w:divBdr>
    </w:div>
    <w:div w:id="1746874118">
      <w:bodyDiv w:val="1"/>
      <w:marLeft w:val="0"/>
      <w:marRight w:val="0"/>
      <w:marTop w:val="0"/>
      <w:marBottom w:val="0"/>
      <w:divBdr>
        <w:top w:val="none" w:sz="0" w:space="0" w:color="auto"/>
        <w:left w:val="none" w:sz="0" w:space="0" w:color="auto"/>
        <w:bottom w:val="none" w:sz="0" w:space="0" w:color="auto"/>
        <w:right w:val="none" w:sz="0" w:space="0" w:color="auto"/>
      </w:divBdr>
      <w:divsChild>
        <w:div w:id="617369148">
          <w:marLeft w:val="0"/>
          <w:marRight w:val="0"/>
          <w:marTop w:val="0"/>
          <w:marBottom w:val="0"/>
          <w:divBdr>
            <w:top w:val="none" w:sz="0" w:space="0" w:color="auto"/>
            <w:left w:val="none" w:sz="0" w:space="0" w:color="auto"/>
            <w:bottom w:val="none" w:sz="0" w:space="0" w:color="auto"/>
            <w:right w:val="none" w:sz="0" w:space="0" w:color="auto"/>
          </w:divBdr>
          <w:divsChild>
            <w:div w:id="1277787176">
              <w:marLeft w:val="0"/>
              <w:marRight w:val="0"/>
              <w:marTop w:val="0"/>
              <w:marBottom w:val="0"/>
              <w:divBdr>
                <w:top w:val="none" w:sz="0" w:space="0" w:color="auto"/>
                <w:left w:val="none" w:sz="0" w:space="0" w:color="auto"/>
                <w:bottom w:val="none" w:sz="0" w:space="0" w:color="auto"/>
                <w:right w:val="none" w:sz="0" w:space="0" w:color="auto"/>
              </w:divBdr>
              <w:divsChild>
                <w:div w:id="1202787241">
                  <w:marLeft w:val="0"/>
                  <w:marRight w:val="0"/>
                  <w:marTop w:val="0"/>
                  <w:marBottom w:val="0"/>
                  <w:divBdr>
                    <w:top w:val="none" w:sz="0" w:space="0" w:color="auto"/>
                    <w:left w:val="none" w:sz="0" w:space="0" w:color="auto"/>
                    <w:bottom w:val="none" w:sz="0" w:space="0" w:color="auto"/>
                    <w:right w:val="none" w:sz="0" w:space="0" w:color="auto"/>
                  </w:divBdr>
                  <w:divsChild>
                    <w:div w:id="8678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8067145">
      <w:bodyDiv w:val="1"/>
      <w:marLeft w:val="0"/>
      <w:marRight w:val="0"/>
      <w:marTop w:val="0"/>
      <w:marBottom w:val="0"/>
      <w:divBdr>
        <w:top w:val="none" w:sz="0" w:space="0" w:color="auto"/>
        <w:left w:val="none" w:sz="0" w:space="0" w:color="auto"/>
        <w:bottom w:val="none" w:sz="0" w:space="0" w:color="auto"/>
        <w:right w:val="none" w:sz="0" w:space="0" w:color="auto"/>
      </w:divBdr>
    </w:div>
    <w:div w:id="1748303923">
      <w:bodyDiv w:val="1"/>
      <w:marLeft w:val="0"/>
      <w:marRight w:val="0"/>
      <w:marTop w:val="0"/>
      <w:marBottom w:val="0"/>
      <w:divBdr>
        <w:top w:val="none" w:sz="0" w:space="0" w:color="auto"/>
        <w:left w:val="none" w:sz="0" w:space="0" w:color="auto"/>
        <w:bottom w:val="none" w:sz="0" w:space="0" w:color="auto"/>
        <w:right w:val="none" w:sz="0" w:space="0" w:color="auto"/>
      </w:divBdr>
    </w:div>
    <w:div w:id="1750687116">
      <w:bodyDiv w:val="1"/>
      <w:marLeft w:val="0"/>
      <w:marRight w:val="0"/>
      <w:marTop w:val="0"/>
      <w:marBottom w:val="0"/>
      <w:divBdr>
        <w:top w:val="none" w:sz="0" w:space="0" w:color="auto"/>
        <w:left w:val="none" w:sz="0" w:space="0" w:color="auto"/>
        <w:bottom w:val="none" w:sz="0" w:space="0" w:color="auto"/>
        <w:right w:val="none" w:sz="0" w:space="0" w:color="auto"/>
      </w:divBdr>
    </w:div>
    <w:div w:id="1756781743">
      <w:bodyDiv w:val="1"/>
      <w:marLeft w:val="0"/>
      <w:marRight w:val="0"/>
      <w:marTop w:val="0"/>
      <w:marBottom w:val="0"/>
      <w:divBdr>
        <w:top w:val="none" w:sz="0" w:space="0" w:color="auto"/>
        <w:left w:val="none" w:sz="0" w:space="0" w:color="auto"/>
        <w:bottom w:val="none" w:sz="0" w:space="0" w:color="auto"/>
        <w:right w:val="none" w:sz="0" w:space="0" w:color="auto"/>
      </w:divBdr>
    </w:div>
    <w:div w:id="1760369360">
      <w:bodyDiv w:val="1"/>
      <w:marLeft w:val="0"/>
      <w:marRight w:val="0"/>
      <w:marTop w:val="0"/>
      <w:marBottom w:val="0"/>
      <w:divBdr>
        <w:top w:val="none" w:sz="0" w:space="0" w:color="auto"/>
        <w:left w:val="none" w:sz="0" w:space="0" w:color="auto"/>
        <w:bottom w:val="none" w:sz="0" w:space="0" w:color="auto"/>
        <w:right w:val="none" w:sz="0" w:space="0" w:color="auto"/>
      </w:divBdr>
    </w:div>
    <w:div w:id="1764522903">
      <w:marLeft w:val="0"/>
      <w:marRight w:val="0"/>
      <w:marTop w:val="0"/>
      <w:marBottom w:val="0"/>
      <w:divBdr>
        <w:top w:val="none" w:sz="0" w:space="0" w:color="auto"/>
        <w:left w:val="none" w:sz="0" w:space="0" w:color="auto"/>
        <w:bottom w:val="none" w:sz="0" w:space="0" w:color="auto"/>
        <w:right w:val="none" w:sz="0" w:space="0" w:color="auto"/>
      </w:divBdr>
      <w:divsChild>
        <w:div w:id="585964288">
          <w:marLeft w:val="0"/>
          <w:marRight w:val="0"/>
          <w:marTop w:val="0"/>
          <w:marBottom w:val="0"/>
          <w:divBdr>
            <w:top w:val="none" w:sz="0" w:space="0" w:color="auto"/>
            <w:left w:val="none" w:sz="0" w:space="0" w:color="auto"/>
            <w:bottom w:val="none" w:sz="0" w:space="0" w:color="auto"/>
            <w:right w:val="none" w:sz="0" w:space="0" w:color="auto"/>
          </w:divBdr>
        </w:div>
      </w:divsChild>
    </w:div>
    <w:div w:id="1769151406">
      <w:bodyDiv w:val="1"/>
      <w:marLeft w:val="0"/>
      <w:marRight w:val="0"/>
      <w:marTop w:val="0"/>
      <w:marBottom w:val="0"/>
      <w:divBdr>
        <w:top w:val="none" w:sz="0" w:space="0" w:color="auto"/>
        <w:left w:val="none" w:sz="0" w:space="0" w:color="auto"/>
        <w:bottom w:val="none" w:sz="0" w:space="0" w:color="auto"/>
        <w:right w:val="none" w:sz="0" w:space="0" w:color="auto"/>
      </w:divBdr>
    </w:div>
    <w:div w:id="1769303813">
      <w:bodyDiv w:val="1"/>
      <w:marLeft w:val="0"/>
      <w:marRight w:val="0"/>
      <w:marTop w:val="0"/>
      <w:marBottom w:val="0"/>
      <w:divBdr>
        <w:top w:val="none" w:sz="0" w:space="0" w:color="auto"/>
        <w:left w:val="none" w:sz="0" w:space="0" w:color="auto"/>
        <w:bottom w:val="none" w:sz="0" w:space="0" w:color="auto"/>
        <w:right w:val="none" w:sz="0" w:space="0" w:color="auto"/>
      </w:divBdr>
    </w:div>
    <w:div w:id="1771773385">
      <w:bodyDiv w:val="1"/>
      <w:marLeft w:val="0"/>
      <w:marRight w:val="0"/>
      <w:marTop w:val="0"/>
      <w:marBottom w:val="0"/>
      <w:divBdr>
        <w:top w:val="none" w:sz="0" w:space="0" w:color="auto"/>
        <w:left w:val="none" w:sz="0" w:space="0" w:color="auto"/>
        <w:bottom w:val="none" w:sz="0" w:space="0" w:color="auto"/>
        <w:right w:val="none" w:sz="0" w:space="0" w:color="auto"/>
      </w:divBdr>
    </w:div>
    <w:div w:id="1772434397">
      <w:bodyDiv w:val="1"/>
      <w:marLeft w:val="0"/>
      <w:marRight w:val="0"/>
      <w:marTop w:val="0"/>
      <w:marBottom w:val="0"/>
      <w:divBdr>
        <w:top w:val="none" w:sz="0" w:space="0" w:color="auto"/>
        <w:left w:val="none" w:sz="0" w:space="0" w:color="auto"/>
        <w:bottom w:val="none" w:sz="0" w:space="0" w:color="auto"/>
        <w:right w:val="none" w:sz="0" w:space="0" w:color="auto"/>
      </w:divBdr>
    </w:div>
    <w:div w:id="1773042882">
      <w:bodyDiv w:val="1"/>
      <w:marLeft w:val="0"/>
      <w:marRight w:val="0"/>
      <w:marTop w:val="0"/>
      <w:marBottom w:val="0"/>
      <w:divBdr>
        <w:top w:val="none" w:sz="0" w:space="0" w:color="auto"/>
        <w:left w:val="none" w:sz="0" w:space="0" w:color="auto"/>
        <w:bottom w:val="none" w:sz="0" w:space="0" w:color="auto"/>
        <w:right w:val="none" w:sz="0" w:space="0" w:color="auto"/>
      </w:divBdr>
    </w:div>
    <w:div w:id="1777866601">
      <w:bodyDiv w:val="1"/>
      <w:marLeft w:val="0"/>
      <w:marRight w:val="0"/>
      <w:marTop w:val="0"/>
      <w:marBottom w:val="0"/>
      <w:divBdr>
        <w:top w:val="none" w:sz="0" w:space="0" w:color="auto"/>
        <w:left w:val="none" w:sz="0" w:space="0" w:color="auto"/>
        <w:bottom w:val="none" w:sz="0" w:space="0" w:color="auto"/>
        <w:right w:val="none" w:sz="0" w:space="0" w:color="auto"/>
      </w:divBdr>
    </w:div>
    <w:div w:id="1778063859">
      <w:bodyDiv w:val="1"/>
      <w:marLeft w:val="0"/>
      <w:marRight w:val="0"/>
      <w:marTop w:val="0"/>
      <w:marBottom w:val="0"/>
      <w:divBdr>
        <w:top w:val="none" w:sz="0" w:space="0" w:color="auto"/>
        <w:left w:val="none" w:sz="0" w:space="0" w:color="auto"/>
        <w:bottom w:val="none" w:sz="0" w:space="0" w:color="auto"/>
        <w:right w:val="none" w:sz="0" w:space="0" w:color="auto"/>
      </w:divBdr>
    </w:div>
    <w:div w:id="1778408844">
      <w:bodyDiv w:val="1"/>
      <w:marLeft w:val="0"/>
      <w:marRight w:val="0"/>
      <w:marTop w:val="0"/>
      <w:marBottom w:val="0"/>
      <w:divBdr>
        <w:top w:val="none" w:sz="0" w:space="0" w:color="auto"/>
        <w:left w:val="none" w:sz="0" w:space="0" w:color="auto"/>
        <w:bottom w:val="none" w:sz="0" w:space="0" w:color="auto"/>
        <w:right w:val="none" w:sz="0" w:space="0" w:color="auto"/>
      </w:divBdr>
    </w:div>
    <w:div w:id="1782333997">
      <w:bodyDiv w:val="1"/>
      <w:marLeft w:val="0"/>
      <w:marRight w:val="0"/>
      <w:marTop w:val="0"/>
      <w:marBottom w:val="0"/>
      <w:divBdr>
        <w:top w:val="none" w:sz="0" w:space="0" w:color="auto"/>
        <w:left w:val="none" w:sz="0" w:space="0" w:color="auto"/>
        <w:bottom w:val="none" w:sz="0" w:space="0" w:color="auto"/>
        <w:right w:val="none" w:sz="0" w:space="0" w:color="auto"/>
      </w:divBdr>
    </w:div>
    <w:div w:id="1785420032">
      <w:bodyDiv w:val="1"/>
      <w:marLeft w:val="0"/>
      <w:marRight w:val="0"/>
      <w:marTop w:val="0"/>
      <w:marBottom w:val="0"/>
      <w:divBdr>
        <w:top w:val="none" w:sz="0" w:space="0" w:color="auto"/>
        <w:left w:val="none" w:sz="0" w:space="0" w:color="auto"/>
        <w:bottom w:val="none" w:sz="0" w:space="0" w:color="auto"/>
        <w:right w:val="none" w:sz="0" w:space="0" w:color="auto"/>
      </w:divBdr>
    </w:div>
    <w:div w:id="1786264703">
      <w:bodyDiv w:val="1"/>
      <w:marLeft w:val="0"/>
      <w:marRight w:val="0"/>
      <w:marTop w:val="0"/>
      <w:marBottom w:val="0"/>
      <w:divBdr>
        <w:top w:val="none" w:sz="0" w:space="0" w:color="auto"/>
        <w:left w:val="none" w:sz="0" w:space="0" w:color="auto"/>
        <w:bottom w:val="none" w:sz="0" w:space="0" w:color="auto"/>
        <w:right w:val="none" w:sz="0" w:space="0" w:color="auto"/>
      </w:divBdr>
    </w:div>
    <w:div w:id="1787188506">
      <w:bodyDiv w:val="1"/>
      <w:marLeft w:val="0"/>
      <w:marRight w:val="0"/>
      <w:marTop w:val="0"/>
      <w:marBottom w:val="0"/>
      <w:divBdr>
        <w:top w:val="none" w:sz="0" w:space="0" w:color="auto"/>
        <w:left w:val="none" w:sz="0" w:space="0" w:color="auto"/>
        <w:bottom w:val="none" w:sz="0" w:space="0" w:color="auto"/>
        <w:right w:val="none" w:sz="0" w:space="0" w:color="auto"/>
      </w:divBdr>
    </w:div>
    <w:div w:id="1793746402">
      <w:bodyDiv w:val="1"/>
      <w:marLeft w:val="0"/>
      <w:marRight w:val="0"/>
      <w:marTop w:val="0"/>
      <w:marBottom w:val="0"/>
      <w:divBdr>
        <w:top w:val="none" w:sz="0" w:space="0" w:color="auto"/>
        <w:left w:val="none" w:sz="0" w:space="0" w:color="auto"/>
        <w:bottom w:val="none" w:sz="0" w:space="0" w:color="auto"/>
        <w:right w:val="none" w:sz="0" w:space="0" w:color="auto"/>
      </w:divBdr>
    </w:div>
    <w:div w:id="1793942300">
      <w:bodyDiv w:val="1"/>
      <w:marLeft w:val="0"/>
      <w:marRight w:val="0"/>
      <w:marTop w:val="0"/>
      <w:marBottom w:val="0"/>
      <w:divBdr>
        <w:top w:val="none" w:sz="0" w:space="0" w:color="auto"/>
        <w:left w:val="none" w:sz="0" w:space="0" w:color="auto"/>
        <w:bottom w:val="none" w:sz="0" w:space="0" w:color="auto"/>
        <w:right w:val="none" w:sz="0" w:space="0" w:color="auto"/>
      </w:divBdr>
    </w:div>
    <w:div w:id="1794010224">
      <w:bodyDiv w:val="1"/>
      <w:marLeft w:val="0"/>
      <w:marRight w:val="0"/>
      <w:marTop w:val="0"/>
      <w:marBottom w:val="0"/>
      <w:divBdr>
        <w:top w:val="none" w:sz="0" w:space="0" w:color="auto"/>
        <w:left w:val="none" w:sz="0" w:space="0" w:color="auto"/>
        <w:bottom w:val="none" w:sz="0" w:space="0" w:color="auto"/>
        <w:right w:val="none" w:sz="0" w:space="0" w:color="auto"/>
      </w:divBdr>
    </w:div>
    <w:div w:id="1794982710">
      <w:bodyDiv w:val="1"/>
      <w:marLeft w:val="0"/>
      <w:marRight w:val="0"/>
      <w:marTop w:val="0"/>
      <w:marBottom w:val="0"/>
      <w:divBdr>
        <w:top w:val="none" w:sz="0" w:space="0" w:color="auto"/>
        <w:left w:val="none" w:sz="0" w:space="0" w:color="auto"/>
        <w:bottom w:val="none" w:sz="0" w:space="0" w:color="auto"/>
        <w:right w:val="none" w:sz="0" w:space="0" w:color="auto"/>
      </w:divBdr>
    </w:div>
    <w:div w:id="1795976438">
      <w:bodyDiv w:val="1"/>
      <w:marLeft w:val="0"/>
      <w:marRight w:val="0"/>
      <w:marTop w:val="0"/>
      <w:marBottom w:val="0"/>
      <w:divBdr>
        <w:top w:val="none" w:sz="0" w:space="0" w:color="auto"/>
        <w:left w:val="none" w:sz="0" w:space="0" w:color="auto"/>
        <w:bottom w:val="none" w:sz="0" w:space="0" w:color="auto"/>
        <w:right w:val="none" w:sz="0" w:space="0" w:color="auto"/>
      </w:divBdr>
    </w:div>
    <w:div w:id="1796408123">
      <w:bodyDiv w:val="1"/>
      <w:marLeft w:val="0"/>
      <w:marRight w:val="0"/>
      <w:marTop w:val="0"/>
      <w:marBottom w:val="0"/>
      <w:divBdr>
        <w:top w:val="none" w:sz="0" w:space="0" w:color="auto"/>
        <w:left w:val="none" w:sz="0" w:space="0" w:color="auto"/>
        <w:bottom w:val="none" w:sz="0" w:space="0" w:color="auto"/>
        <w:right w:val="none" w:sz="0" w:space="0" w:color="auto"/>
      </w:divBdr>
    </w:div>
    <w:div w:id="1796947601">
      <w:bodyDiv w:val="1"/>
      <w:marLeft w:val="0"/>
      <w:marRight w:val="0"/>
      <w:marTop w:val="0"/>
      <w:marBottom w:val="0"/>
      <w:divBdr>
        <w:top w:val="none" w:sz="0" w:space="0" w:color="auto"/>
        <w:left w:val="none" w:sz="0" w:space="0" w:color="auto"/>
        <w:bottom w:val="none" w:sz="0" w:space="0" w:color="auto"/>
        <w:right w:val="none" w:sz="0" w:space="0" w:color="auto"/>
      </w:divBdr>
    </w:div>
    <w:div w:id="1797019306">
      <w:bodyDiv w:val="1"/>
      <w:marLeft w:val="0"/>
      <w:marRight w:val="0"/>
      <w:marTop w:val="0"/>
      <w:marBottom w:val="0"/>
      <w:divBdr>
        <w:top w:val="none" w:sz="0" w:space="0" w:color="auto"/>
        <w:left w:val="none" w:sz="0" w:space="0" w:color="auto"/>
        <w:bottom w:val="none" w:sz="0" w:space="0" w:color="auto"/>
        <w:right w:val="none" w:sz="0" w:space="0" w:color="auto"/>
      </w:divBdr>
    </w:div>
    <w:div w:id="1797291201">
      <w:bodyDiv w:val="1"/>
      <w:marLeft w:val="0"/>
      <w:marRight w:val="0"/>
      <w:marTop w:val="0"/>
      <w:marBottom w:val="0"/>
      <w:divBdr>
        <w:top w:val="none" w:sz="0" w:space="0" w:color="auto"/>
        <w:left w:val="none" w:sz="0" w:space="0" w:color="auto"/>
        <w:bottom w:val="none" w:sz="0" w:space="0" w:color="auto"/>
        <w:right w:val="none" w:sz="0" w:space="0" w:color="auto"/>
      </w:divBdr>
    </w:div>
    <w:div w:id="1798713857">
      <w:bodyDiv w:val="1"/>
      <w:marLeft w:val="0"/>
      <w:marRight w:val="0"/>
      <w:marTop w:val="0"/>
      <w:marBottom w:val="0"/>
      <w:divBdr>
        <w:top w:val="none" w:sz="0" w:space="0" w:color="auto"/>
        <w:left w:val="none" w:sz="0" w:space="0" w:color="auto"/>
        <w:bottom w:val="none" w:sz="0" w:space="0" w:color="auto"/>
        <w:right w:val="none" w:sz="0" w:space="0" w:color="auto"/>
      </w:divBdr>
    </w:div>
    <w:div w:id="1800293286">
      <w:bodyDiv w:val="1"/>
      <w:marLeft w:val="0"/>
      <w:marRight w:val="0"/>
      <w:marTop w:val="0"/>
      <w:marBottom w:val="0"/>
      <w:divBdr>
        <w:top w:val="none" w:sz="0" w:space="0" w:color="auto"/>
        <w:left w:val="none" w:sz="0" w:space="0" w:color="auto"/>
        <w:bottom w:val="none" w:sz="0" w:space="0" w:color="auto"/>
        <w:right w:val="none" w:sz="0" w:space="0" w:color="auto"/>
      </w:divBdr>
    </w:div>
    <w:div w:id="1804500240">
      <w:bodyDiv w:val="1"/>
      <w:marLeft w:val="0"/>
      <w:marRight w:val="0"/>
      <w:marTop w:val="0"/>
      <w:marBottom w:val="0"/>
      <w:divBdr>
        <w:top w:val="none" w:sz="0" w:space="0" w:color="auto"/>
        <w:left w:val="none" w:sz="0" w:space="0" w:color="auto"/>
        <w:bottom w:val="none" w:sz="0" w:space="0" w:color="auto"/>
        <w:right w:val="none" w:sz="0" w:space="0" w:color="auto"/>
      </w:divBdr>
    </w:div>
    <w:div w:id="1804736459">
      <w:bodyDiv w:val="1"/>
      <w:marLeft w:val="0"/>
      <w:marRight w:val="0"/>
      <w:marTop w:val="0"/>
      <w:marBottom w:val="0"/>
      <w:divBdr>
        <w:top w:val="none" w:sz="0" w:space="0" w:color="auto"/>
        <w:left w:val="none" w:sz="0" w:space="0" w:color="auto"/>
        <w:bottom w:val="none" w:sz="0" w:space="0" w:color="auto"/>
        <w:right w:val="none" w:sz="0" w:space="0" w:color="auto"/>
      </w:divBdr>
    </w:div>
    <w:div w:id="1811635351">
      <w:bodyDiv w:val="1"/>
      <w:marLeft w:val="0"/>
      <w:marRight w:val="0"/>
      <w:marTop w:val="0"/>
      <w:marBottom w:val="0"/>
      <w:divBdr>
        <w:top w:val="none" w:sz="0" w:space="0" w:color="auto"/>
        <w:left w:val="none" w:sz="0" w:space="0" w:color="auto"/>
        <w:bottom w:val="none" w:sz="0" w:space="0" w:color="auto"/>
        <w:right w:val="none" w:sz="0" w:space="0" w:color="auto"/>
      </w:divBdr>
    </w:div>
    <w:div w:id="1817530141">
      <w:bodyDiv w:val="1"/>
      <w:marLeft w:val="0"/>
      <w:marRight w:val="0"/>
      <w:marTop w:val="0"/>
      <w:marBottom w:val="0"/>
      <w:divBdr>
        <w:top w:val="none" w:sz="0" w:space="0" w:color="auto"/>
        <w:left w:val="none" w:sz="0" w:space="0" w:color="auto"/>
        <w:bottom w:val="none" w:sz="0" w:space="0" w:color="auto"/>
        <w:right w:val="none" w:sz="0" w:space="0" w:color="auto"/>
      </w:divBdr>
    </w:div>
    <w:div w:id="1821000349">
      <w:bodyDiv w:val="1"/>
      <w:marLeft w:val="0"/>
      <w:marRight w:val="0"/>
      <w:marTop w:val="0"/>
      <w:marBottom w:val="0"/>
      <w:divBdr>
        <w:top w:val="none" w:sz="0" w:space="0" w:color="auto"/>
        <w:left w:val="none" w:sz="0" w:space="0" w:color="auto"/>
        <w:bottom w:val="none" w:sz="0" w:space="0" w:color="auto"/>
        <w:right w:val="none" w:sz="0" w:space="0" w:color="auto"/>
      </w:divBdr>
    </w:div>
    <w:div w:id="1821382289">
      <w:bodyDiv w:val="1"/>
      <w:marLeft w:val="0"/>
      <w:marRight w:val="0"/>
      <w:marTop w:val="0"/>
      <w:marBottom w:val="0"/>
      <w:divBdr>
        <w:top w:val="none" w:sz="0" w:space="0" w:color="auto"/>
        <w:left w:val="none" w:sz="0" w:space="0" w:color="auto"/>
        <w:bottom w:val="none" w:sz="0" w:space="0" w:color="auto"/>
        <w:right w:val="none" w:sz="0" w:space="0" w:color="auto"/>
      </w:divBdr>
    </w:div>
    <w:div w:id="1828397563">
      <w:bodyDiv w:val="1"/>
      <w:marLeft w:val="0"/>
      <w:marRight w:val="0"/>
      <w:marTop w:val="0"/>
      <w:marBottom w:val="0"/>
      <w:divBdr>
        <w:top w:val="none" w:sz="0" w:space="0" w:color="auto"/>
        <w:left w:val="none" w:sz="0" w:space="0" w:color="auto"/>
        <w:bottom w:val="none" w:sz="0" w:space="0" w:color="auto"/>
        <w:right w:val="none" w:sz="0" w:space="0" w:color="auto"/>
      </w:divBdr>
    </w:div>
    <w:div w:id="1828937346">
      <w:bodyDiv w:val="1"/>
      <w:marLeft w:val="0"/>
      <w:marRight w:val="0"/>
      <w:marTop w:val="0"/>
      <w:marBottom w:val="0"/>
      <w:divBdr>
        <w:top w:val="none" w:sz="0" w:space="0" w:color="auto"/>
        <w:left w:val="none" w:sz="0" w:space="0" w:color="auto"/>
        <w:bottom w:val="none" w:sz="0" w:space="0" w:color="auto"/>
        <w:right w:val="none" w:sz="0" w:space="0" w:color="auto"/>
      </w:divBdr>
    </w:div>
    <w:div w:id="1829443061">
      <w:bodyDiv w:val="1"/>
      <w:marLeft w:val="0"/>
      <w:marRight w:val="0"/>
      <w:marTop w:val="0"/>
      <w:marBottom w:val="0"/>
      <w:divBdr>
        <w:top w:val="none" w:sz="0" w:space="0" w:color="auto"/>
        <w:left w:val="none" w:sz="0" w:space="0" w:color="auto"/>
        <w:bottom w:val="none" w:sz="0" w:space="0" w:color="auto"/>
        <w:right w:val="none" w:sz="0" w:space="0" w:color="auto"/>
      </w:divBdr>
    </w:div>
    <w:div w:id="1831020739">
      <w:bodyDiv w:val="1"/>
      <w:marLeft w:val="0"/>
      <w:marRight w:val="0"/>
      <w:marTop w:val="0"/>
      <w:marBottom w:val="0"/>
      <w:divBdr>
        <w:top w:val="none" w:sz="0" w:space="0" w:color="auto"/>
        <w:left w:val="none" w:sz="0" w:space="0" w:color="auto"/>
        <w:bottom w:val="none" w:sz="0" w:space="0" w:color="auto"/>
        <w:right w:val="none" w:sz="0" w:space="0" w:color="auto"/>
      </w:divBdr>
    </w:div>
    <w:div w:id="1834905478">
      <w:bodyDiv w:val="1"/>
      <w:marLeft w:val="0"/>
      <w:marRight w:val="0"/>
      <w:marTop w:val="0"/>
      <w:marBottom w:val="0"/>
      <w:divBdr>
        <w:top w:val="none" w:sz="0" w:space="0" w:color="auto"/>
        <w:left w:val="none" w:sz="0" w:space="0" w:color="auto"/>
        <w:bottom w:val="none" w:sz="0" w:space="0" w:color="auto"/>
        <w:right w:val="none" w:sz="0" w:space="0" w:color="auto"/>
      </w:divBdr>
    </w:div>
    <w:div w:id="1836993419">
      <w:bodyDiv w:val="1"/>
      <w:marLeft w:val="0"/>
      <w:marRight w:val="0"/>
      <w:marTop w:val="0"/>
      <w:marBottom w:val="0"/>
      <w:divBdr>
        <w:top w:val="none" w:sz="0" w:space="0" w:color="auto"/>
        <w:left w:val="none" w:sz="0" w:space="0" w:color="auto"/>
        <w:bottom w:val="none" w:sz="0" w:space="0" w:color="auto"/>
        <w:right w:val="none" w:sz="0" w:space="0" w:color="auto"/>
      </w:divBdr>
    </w:div>
    <w:div w:id="1839154491">
      <w:bodyDiv w:val="1"/>
      <w:marLeft w:val="0"/>
      <w:marRight w:val="0"/>
      <w:marTop w:val="0"/>
      <w:marBottom w:val="0"/>
      <w:divBdr>
        <w:top w:val="none" w:sz="0" w:space="0" w:color="auto"/>
        <w:left w:val="none" w:sz="0" w:space="0" w:color="auto"/>
        <w:bottom w:val="none" w:sz="0" w:space="0" w:color="auto"/>
        <w:right w:val="none" w:sz="0" w:space="0" w:color="auto"/>
      </w:divBdr>
    </w:div>
    <w:div w:id="1841000658">
      <w:bodyDiv w:val="1"/>
      <w:marLeft w:val="0"/>
      <w:marRight w:val="0"/>
      <w:marTop w:val="0"/>
      <w:marBottom w:val="0"/>
      <w:divBdr>
        <w:top w:val="none" w:sz="0" w:space="0" w:color="auto"/>
        <w:left w:val="none" w:sz="0" w:space="0" w:color="auto"/>
        <w:bottom w:val="none" w:sz="0" w:space="0" w:color="auto"/>
        <w:right w:val="none" w:sz="0" w:space="0" w:color="auto"/>
      </w:divBdr>
    </w:div>
    <w:div w:id="1846505874">
      <w:bodyDiv w:val="1"/>
      <w:marLeft w:val="0"/>
      <w:marRight w:val="0"/>
      <w:marTop w:val="0"/>
      <w:marBottom w:val="0"/>
      <w:divBdr>
        <w:top w:val="none" w:sz="0" w:space="0" w:color="auto"/>
        <w:left w:val="none" w:sz="0" w:space="0" w:color="auto"/>
        <w:bottom w:val="none" w:sz="0" w:space="0" w:color="auto"/>
        <w:right w:val="none" w:sz="0" w:space="0" w:color="auto"/>
      </w:divBdr>
    </w:div>
    <w:div w:id="1851724953">
      <w:bodyDiv w:val="1"/>
      <w:marLeft w:val="0"/>
      <w:marRight w:val="0"/>
      <w:marTop w:val="0"/>
      <w:marBottom w:val="0"/>
      <w:divBdr>
        <w:top w:val="none" w:sz="0" w:space="0" w:color="auto"/>
        <w:left w:val="none" w:sz="0" w:space="0" w:color="auto"/>
        <w:bottom w:val="none" w:sz="0" w:space="0" w:color="auto"/>
        <w:right w:val="none" w:sz="0" w:space="0" w:color="auto"/>
      </w:divBdr>
    </w:div>
    <w:div w:id="1854689845">
      <w:bodyDiv w:val="1"/>
      <w:marLeft w:val="0"/>
      <w:marRight w:val="0"/>
      <w:marTop w:val="0"/>
      <w:marBottom w:val="0"/>
      <w:divBdr>
        <w:top w:val="none" w:sz="0" w:space="0" w:color="auto"/>
        <w:left w:val="none" w:sz="0" w:space="0" w:color="auto"/>
        <w:bottom w:val="none" w:sz="0" w:space="0" w:color="auto"/>
        <w:right w:val="none" w:sz="0" w:space="0" w:color="auto"/>
      </w:divBdr>
    </w:div>
    <w:div w:id="1856767688">
      <w:bodyDiv w:val="1"/>
      <w:marLeft w:val="0"/>
      <w:marRight w:val="0"/>
      <w:marTop w:val="0"/>
      <w:marBottom w:val="0"/>
      <w:divBdr>
        <w:top w:val="none" w:sz="0" w:space="0" w:color="auto"/>
        <w:left w:val="none" w:sz="0" w:space="0" w:color="auto"/>
        <w:bottom w:val="none" w:sz="0" w:space="0" w:color="auto"/>
        <w:right w:val="none" w:sz="0" w:space="0" w:color="auto"/>
      </w:divBdr>
    </w:div>
    <w:div w:id="1859807192">
      <w:bodyDiv w:val="1"/>
      <w:marLeft w:val="0"/>
      <w:marRight w:val="0"/>
      <w:marTop w:val="0"/>
      <w:marBottom w:val="0"/>
      <w:divBdr>
        <w:top w:val="none" w:sz="0" w:space="0" w:color="auto"/>
        <w:left w:val="none" w:sz="0" w:space="0" w:color="auto"/>
        <w:bottom w:val="none" w:sz="0" w:space="0" w:color="auto"/>
        <w:right w:val="none" w:sz="0" w:space="0" w:color="auto"/>
      </w:divBdr>
    </w:div>
    <w:div w:id="1874296778">
      <w:bodyDiv w:val="1"/>
      <w:marLeft w:val="0"/>
      <w:marRight w:val="0"/>
      <w:marTop w:val="0"/>
      <w:marBottom w:val="0"/>
      <w:divBdr>
        <w:top w:val="none" w:sz="0" w:space="0" w:color="auto"/>
        <w:left w:val="none" w:sz="0" w:space="0" w:color="auto"/>
        <w:bottom w:val="none" w:sz="0" w:space="0" w:color="auto"/>
        <w:right w:val="none" w:sz="0" w:space="0" w:color="auto"/>
      </w:divBdr>
    </w:div>
    <w:div w:id="1875120248">
      <w:bodyDiv w:val="1"/>
      <w:marLeft w:val="0"/>
      <w:marRight w:val="0"/>
      <w:marTop w:val="0"/>
      <w:marBottom w:val="0"/>
      <w:divBdr>
        <w:top w:val="none" w:sz="0" w:space="0" w:color="auto"/>
        <w:left w:val="none" w:sz="0" w:space="0" w:color="auto"/>
        <w:bottom w:val="none" w:sz="0" w:space="0" w:color="auto"/>
        <w:right w:val="none" w:sz="0" w:space="0" w:color="auto"/>
      </w:divBdr>
    </w:div>
    <w:div w:id="1878541026">
      <w:bodyDiv w:val="1"/>
      <w:marLeft w:val="0"/>
      <w:marRight w:val="0"/>
      <w:marTop w:val="0"/>
      <w:marBottom w:val="0"/>
      <w:divBdr>
        <w:top w:val="none" w:sz="0" w:space="0" w:color="auto"/>
        <w:left w:val="none" w:sz="0" w:space="0" w:color="auto"/>
        <w:bottom w:val="none" w:sz="0" w:space="0" w:color="auto"/>
        <w:right w:val="none" w:sz="0" w:space="0" w:color="auto"/>
      </w:divBdr>
    </w:div>
    <w:div w:id="1879271798">
      <w:bodyDiv w:val="1"/>
      <w:marLeft w:val="0"/>
      <w:marRight w:val="0"/>
      <w:marTop w:val="0"/>
      <w:marBottom w:val="0"/>
      <w:divBdr>
        <w:top w:val="none" w:sz="0" w:space="0" w:color="auto"/>
        <w:left w:val="none" w:sz="0" w:space="0" w:color="auto"/>
        <w:bottom w:val="none" w:sz="0" w:space="0" w:color="auto"/>
        <w:right w:val="none" w:sz="0" w:space="0" w:color="auto"/>
      </w:divBdr>
    </w:div>
    <w:div w:id="1884635142">
      <w:bodyDiv w:val="1"/>
      <w:marLeft w:val="0"/>
      <w:marRight w:val="0"/>
      <w:marTop w:val="0"/>
      <w:marBottom w:val="0"/>
      <w:divBdr>
        <w:top w:val="none" w:sz="0" w:space="0" w:color="auto"/>
        <w:left w:val="none" w:sz="0" w:space="0" w:color="auto"/>
        <w:bottom w:val="none" w:sz="0" w:space="0" w:color="auto"/>
        <w:right w:val="none" w:sz="0" w:space="0" w:color="auto"/>
      </w:divBdr>
    </w:div>
    <w:div w:id="1885023424">
      <w:bodyDiv w:val="1"/>
      <w:marLeft w:val="0"/>
      <w:marRight w:val="0"/>
      <w:marTop w:val="0"/>
      <w:marBottom w:val="0"/>
      <w:divBdr>
        <w:top w:val="none" w:sz="0" w:space="0" w:color="auto"/>
        <w:left w:val="none" w:sz="0" w:space="0" w:color="auto"/>
        <w:bottom w:val="none" w:sz="0" w:space="0" w:color="auto"/>
        <w:right w:val="none" w:sz="0" w:space="0" w:color="auto"/>
      </w:divBdr>
    </w:div>
    <w:div w:id="1888371683">
      <w:bodyDiv w:val="1"/>
      <w:marLeft w:val="0"/>
      <w:marRight w:val="0"/>
      <w:marTop w:val="0"/>
      <w:marBottom w:val="0"/>
      <w:divBdr>
        <w:top w:val="none" w:sz="0" w:space="0" w:color="auto"/>
        <w:left w:val="none" w:sz="0" w:space="0" w:color="auto"/>
        <w:bottom w:val="none" w:sz="0" w:space="0" w:color="auto"/>
        <w:right w:val="none" w:sz="0" w:space="0" w:color="auto"/>
      </w:divBdr>
    </w:div>
    <w:div w:id="1889145462">
      <w:bodyDiv w:val="1"/>
      <w:marLeft w:val="0"/>
      <w:marRight w:val="0"/>
      <w:marTop w:val="0"/>
      <w:marBottom w:val="0"/>
      <w:divBdr>
        <w:top w:val="none" w:sz="0" w:space="0" w:color="auto"/>
        <w:left w:val="none" w:sz="0" w:space="0" w:color="auto"/>
        <w:bottom w:val="none" w:sz="0" w:space="0" w:color="auto"/>
        <w:right w:val="none" w:sz="0" w:space="0" w:color="auto"/>
      </w:divBdr>
    </w:div>
    <w:div w:id="1889877669">
      <w:bodyDiv w:val="1"/>
      <w:marLeft w:val="0"/>
      <w:marRight w:val="0"/>
      <w:marTop w:val="0"/>
      <w:marBottom w:val="0"/>
      <w:divBdr>
        <w:top w:val="none" w:sz="0" w:space="0" w:color="auto"/>
        <w:left w:val="none" w:sz="0" w:space="0" w:color="auto"/>
        <w:bottom w:val="none" w:sz="0" w:space="0" w:color="auto"/>
        <w:right w:val="none" w:sz="0" w:space="0" w:color="auto"/>
      </w:divBdr>
    </w:div>
    <w:div w:id="1893349966">
      <w:bodyDiv w:val="1"/>
      <w:marLeft w:val="0"/>
      <w:marRight w:val="0"/>
      <w:marTop w:val="0"/>
      <w:marBottom w:val="0"/>
      <w:divBdr>
        <w:top w:val="none" w:sz="0" w:space="0" w:color="auto"/>
        <w:left w:val="none" w:sz="0" w:space="0" w:color="auto"/>
        <w:bottom w:val="none" w:sz="0" w:space="0" w:color="auto"/>
        <w:right w:val="none" w:sz="0" w:space="0" w:color="auto"/>
      </w:divBdr>
    </w:div>
    <w:div w:id="1893419814">
      <w:bodyDiv w:val="1"/>
      <w:marLeft w:val="0"/>
      <w:marRight w:val="0"/>
      <w:marTop w:val="0"/>
      <w:marBottom w:val="0"/>
      <w:divBdr>
        <w:top w:val="none" w:sz="0" w:space="0" w:color="auto"/>
        <w:left w:val="none" w:sz="0" w:space="0" w:color="auto"/>
        <w:bottom w:val="none" w:sz="0" w:space="0" w:color="auto"/>
        <w:right w:val="none" w:sz="0" w:space="0" w:color="auto"/>
      </w:divBdr>
    </w:div>
    <w:div w:id="1894349061">
      <w:bodyDiv w:val="1"/>
      <w:marLeft w:val="0"/>
      <w:marRight w:val="0"/>
      <w:marTop w:val="0"/>
      <w:marBottom w:val="0"/>
      <w:divBdr>
        <w:top w:val="none" w:sz="0" w:space="0" w:color="auto"/>
        <w:left w:val="none" w:sz="0" w:space="0" w:color="auto"/>
        <w:bottom w:val="none" w:sz="0" w:space="0" w:color="auto"/>
        <w:right w:val="none" w:sz="0" w:space="0" w:color="auto"/>
      </w:divBdr>
    </w:div>
    <w:div w:id="1896314268">
      <w:bodyDiv w:val="1"/>
      <w:marLeft w:val="0"/>
      <w:marRight w:val="0"/>
      <w:marTop w:val="0"/>
      <w:marBottom w:val="0"/>
      <w:divBdr>
        <w:top w:val="none" w:sz="0" w:space="0" w:color="auto"/>
        <w:left w:val="none" w:sz="0" w:space="0" w:color="auto"/>
        <w:bottom w:val="none" w:sz="0" w:space="0" w:color="auto"/>
        <w:right w:val="none" w:sz="0" w:space="0" w:color="auto"/>
      </w:divBdr>
    </w:div>
    <w:div w:id="1896577078">
      <w:bodyDiv w:val="1"/>
      <w:marLeft w:val="0"/>
      <w:marRight w:val="0"/>
      <w:marTop w:val="0"/>
      <w:marBottom w:val="0"/>
      <w:divBdr>
        <w:top w:val="none" w:sz="0" w:space="0" w:color="auto"/>
        <w:left w:val="none" w:sz="0" w:space="0" w:color="auto"/>
        <w:bottom w:val="none" w:sz="0" w:space="0" w:color="auto"/>
        <w:right w:val="none" w:sz="0" w:space="0" w:color="auto"/>
      </w:divBdr>
    </w:div>
    <w:div w:id="1898586624">
      <w:bodyDiv w:val="1"/>
      <w:marLeft w:val="0"/>
      <w:marRight w:val="0"/>
      <w:marTop w:val="0"/>
      <w:marBottom w:val="0"/>
      <w:divBdr>
        <w:top w:val="none" w:sz="0" w:space="0" w:color="auto"/>
        <w:left w:val="none" w:sz="0" w:space="0" w:color="auto"/>
        <w:bottom w:val="none" w:sz="0" w:space="0" w:color="auto"/>
        <w:right w:val="none" w:sz="0" w:space="0" w:color="auto"/>
      </w:divBdr>
    </w:div>
    <w:div w:id="1899240631">
      <w:bodyDiv w:val="1"/>
      <w:marLeft w:val="0"/>
      <w:marRight w:val="0"/>
      <w:marTop w:val="0"/>
      <w:marBottom w:val="0"/>
      <w:divBdr>
        <w:top w:val="none" w:sz="0" w:space="0" w:color="auto"/>
        <w:left w:val="none" w:sz="0" w:space="0" w:color="auto"/>
        <w:bottom w:val="none" w:sz="0" w:space="0" w:color="auto"/>
        <w:right w:val="none" w:sz="0" w:space="0" w:color="auto"/>
      </w:divBdr>
    </w:div>
    <w:div w:id="1900047044">
      <w:bodyDiv w:val="1"/>
      <w:marLeft w:val="0"/>
      <w:marRight w:val="0"/>
      <w:marTop w:val="0"/>
      <w:marBottom w:val="0"/>
      <w:divBdr>
        <w:top w:val="none" w:sz="0" w:space="0" w:color="auto"/>
        <w:left w:val="none" w:sz="0" w:space="0" w:color="auto"/>
        <w:bottom w:val="none" w:sz="0" w:space="0" w:color="auto"/>
        <w:right w:val="none" w:sz="0" w:space="0" w:color="auto"/>
      </w:divBdr>
    </w:div>
    <w:div w:id="1900243360">
      <w:bodyDiv w:val="1"/>
      <w:marLeft w:val="0"/>
      <w:marRight w:val="0"/>
      <w:marTop w:val="0"/>
      <w:marBottom w:val="0"/>
      <w:divBdr>
        <w:top w:val="none" w:sz="0" w:space="0" w:color="auto"/>
        <w:left w:val="none" w:sz="0" w:space="0" w:color="auto"/>
        <w:bottom w:val="none" w:sz="0" w:space="0" w:color="auto"/>
        <w:right w:val="none" w:sz="0" w:space="0" w:color="auto"/>
      </w:divBdr>
    </w:div>
    <w:div w:id="1900434626">
      <w:bodyDiv w:val="1"/>
      <w:marLeft w:val="0"/>
      <w:marRight w:val="0"/>
      <w:marTop w:val="0"/>
      <w:marBottom w:val="0"/>
      <w:divBdr>
        <w:top w:val="none" w:sz="0" w:space="0" w:color="auto"/>
        <w:left w:val="none" w:sz="0" w:space="0" w:color="auto"/>
        <w:bottom w:val="none" w:sz="0" w:space="0" w:color="auto"/>
        <w:right w:val="none" w:sz="0" w:space="0" w:color="auto"/>
      </w:divBdr>
    </w:div>
    <w:div w:id="1901089278">
      <w:bodyDiv w:val="1"/>
      <w:marLeft w:val="0"/>
      <w:marRight w:val="0"/>
      <w:marTop w:val="0"/>
      <w:marBottom w:val="0"/>
      <w:divBdr>
        <w:top w:val="none" w:sz="0" w:space="0" w:color="auto"/>
        <w:left w:val="none" w:sz="0" w:space="0" w:color="auto"/>
        <w:bottom w:val="none" w:sz="0" w:space="0" w:color="auto"/>
        <w:right w:val="none" w:sz="0" w:space="0" w:color="auto"/>
      </w:divBdr>
    </w:div>
    <w:div w:id="1902714124">
      <w:bodyDiv w:val="1"/>
      <w:marLeft w:val="0"/>
      <w:marRight w:val="0"/>
      <w:marTop w:val="0"/>
      <w:marBottom w:val="0"/>
      <w:divBdr>
        <w:top w:val="none" w:sz="0" w:space="0" w:color="auto"/>
        <w:left w:val="none" w:sz="0" w:space="0" w:color="auto"/>
        <w:bottom w:val="none" w:sz="0" w:space="0" w:color="auto"/>
        <w:right w:val="none" w:sz="0" w:space="0" w:color="auto"/>
      </w:divBdr>
    </w:div>
    <w:div w:id="1906406992">
      <w:bodyDiv w:val="1"/>
      <w:marLeft w:val="0"/>
      <w:marRight w:val="0"/>
      <w:marTop w:val="0"/>
      <w:marBottom w:val="0"/>
      <w:divBdr>
        <w:top w:val="none" w:sz="0" w:space="0" w:color="auto"/>
        <w:left w:val="none" w:sz="0" w:space="0" w:color="auto"/>
        <w:bottom w:val="none" w:sz="0" w:space="0" w:color="auto"/>
        <w:right w:val="none" w:sz="0" w:space="0" w:color="auto"/>
      </w:divBdr>
    </w:div>
    <w:div w:id="1906840619">
      <w:bodyDiv w:val="1"/>
      <w:marLeft w:val="0"/>
      <w:marRight w:val="0"/>
      <w:marTop w:val="0"/>
      <w:marBottom w:val="0"/>
      <w:divBdr>
        <w:top w:val="none" w:sz="0" w:space="0" w:color="auto"/>
        <w:left w:val="none" w:sz="0" w:space="0" w:color="auto"/>
        <w:bottom w:val="none" w:sz="0" w:space="0" w:color="auto"/>
        <w:right w:val="none" w:sz="0" w:space="0" w:color="auto"/>
      </w:divBdr>
    </w:div>
    <w:div w:id="1908763261">
      <w:bodyDiv w:val="1"/>
      <w:marLeft w:val="0"/>
      <w:marRight w:val="0"/>
      <w:marTop w:val="0"/>
      <w:marBottom w:val="0"/>
      <w:divBdr>
        <w:top w:val="none" w:sz="0" w:space="0" w:color="auto"/>
        <w:left w:val="none" w:sz="0" w:space="0" w:color="auto"/>
        <w:bottom w:val="none" w:sz="0" w:space="0" w:color="auto"/>
        <w:right w:val="none" w:sz="0" w:space="0" w:color="auto"/>
      </w:divBdr>
    </w:div>
    <w:div w:id="1913930237">
      <w:bodyDiv w:val="1"/>
      <w:marLeft w:val="0"/>
      <w:marRight w:val="0"/>
      <w:marTop w:val="0"/>
      <w:marBottom w:val="0"/>
      <w:divBdr>
        <w:top w:val="none" w:sz="0" w:space="0" w:color="auto"/>
        <w:left w:val="none" w:sz="0" w:space="0" w:color="auto"/>
        <w:bottom w:val="none" w:sz="0" w:space="0" w:color="auto"/>
        <w:right w:val="none" w:sz="0" w:space="0" w:color="auto"/>
      </w:divBdr>
    </w:div>
    <w:div w:id="1914393994">
      <w:bodyDiv w:val="1"/>
      <w:marLeft w:val="0"/>
      <w:marRight w:val="0"/>
      <w:marTop w:val="0"/>
      <w:marBottom w:val="0"/>
      <w:divBdr>
        <w:top w:val="none" w:sz="0" w:space="0" w:color="auto"/>
        <w:left w:val="none" w:sz="0" w:space="0" w:color="auto"/>
        <w:bottom w:val="none" w:sz="0" w:space="0" w:color="auto"/>
        <w:right w:val="none" w:sz="0" w:space="0" w:color="auto"/>
      </w:divBdr>
    </w:div>
    <w:div w:id="1915622614">
      <w:bodyDiv w:val="1"/>
      <w:marLeft w:val="0"/>
      <w:marRight w:val="0"/>
      <w:marTop w:val="0"/>
      <w:marBottom w:val="0"/>
      <w:divBdr>
        <w:top w:val="none" w:sz="0" w:space="0" w:color="auto"/>
        <w:left w:val="none" w:sz="0" w:space="0" w:color="auto"/>
        <w:bottom w:val="none" w:sz="0" w:space="0" w:color="auto"/>
        <w:right w:val="none" w:sz="0" w:space="0" w:color="auto"/>
      </w:divBdr>
    </w:div>
    <w:div w:id="1926065717">
      <w:bodyDiv w:val="1"/>
      <w:marLeft w:val="0"/>
      <w:marRight w:val="0"/>
      <w:marTop w:val="0"/>
      <w:marBottom w:val="0"/>
      <w:divBdr>
        <w:top w:val="none" w:sz="0" w:space="0" w:color="auto"/>
        <w:left w:val="none" w:sz="0" w:space="0" w:color="auto"/>
        <w:bottom w:val="none" w:sz="0" w:space="0" w:color="auto"/>
        <w:right w:val="none" w:sz="0" w:space="0" w:color="auto"/>
      </w:divBdr>
    </w:div>
    <w:div w:id="1926373499">
      <w:bodyDiv w:val="1"/>
      <w:marLeft w:val="0"/>
      <w:marRight w:val="0"/>
      <w:marTop w:val="0"/>
      <w:marBottom w:val="0"/>
      <w:divBdr>
        <w:top w:val="none" w:sz="0" w:space="0" w:color="auto"/>
        <w:left w:val="none" w:sz="0" w:space="0" w:color="auto"/>
        <w:bottom w:val="none" w:sz="0" w:space="0" w:color="auto"/>
        <w:right w:val="none" w:sz="0" w:space="0" w:color="auto"/>
      </w:divBdr>
    </w:div>
    <w:div w:id="1926915196">
      <w:bodyDiv w:val="1"/>
      <w:marLeft w:val="0"/>
      <w:marRight w:val="0"/>
      <w:marTop w:val="0"/>
      <w:marBottom w:val="0"/>
      <w:divBdr>
        <w:top w:val="none" w:sz="0" w:space="0" w:color="auto"/>
        <w:left w:val="none" w:sz="0" w:space="0" w:color="auto"/>
        <w:bottom w:val="none" w:sz="0" w:space="0" w:color="auto"/>
        <w:right w:val="none" w:sz="0" w:space="0" w:color="auto"/>
      </w:divBdr>
    </w:div>
    <w:div w:id="1927380830">
      <w:bodyDiv w:val="1"/>
      <w:marLeft w:val="0"/>
      <w:marRight w:val="0"/>
      <w:marTop w:val="0"/>
      <w:marBottom w:val="0"/>
      <w:divBdr>
        <w:top w:val="none" w:sz="0" w:space="0" w:color="auto"/>
        <w:left w:val="none" w:sz="0" w:space="0" w:color="auto"/>
        <w:bottom w:val="none" w:sz="0" w:space="0" w:color="auto"/>
        <w:right w:val="none" w:sz="0" w:space="0" w:color="auto"/>
      </w:divBdr>
    </w:div>
    <w:div w:id="1927643022">
      <w:bodyDiv w:val="1"/>
      <w:marLeft w:val="0"/>
      <w:marRight w:val="0"/>
      <w:marTop w:val="0"/>
      <w:marBottom w:val="0"/>
      <w:divBdr>
        <w:top w:val="none" w:sz="0" w:space="0" w:color="auto"/>
        <w:left w:val="none" w:sz="0" w:space="0" w:color="auto"/>
        <w:bottom w:val="none" w:sz="0" w:space="0" w:color="auto"/>
        <w:right w:val="none" w:sz="0" w:space="0" w:color="auto"/>
      </w:divBdr>
    </w:div>
    <w:div w:id="1927760531">
      <w:marLeft w:val="0"/>
      <w:marRight w:val="0"/>
      <w:marTop w:val="0"/>
      <w:marBottom w:val="0"/>
      <w:divBdr>
        <w:top w:val="none" w:sz="0" w:space="0" w:color="auto"/>
        <w:left w:val="none" w:sz="0" w:space="0" w:color="auto"/>
        <w:bottom w:val="none" w:sz="0" w:space="0" w:color="auto"/>
        <w:right w:val="none" w:sz="0" w:space="0" w:color="auto"/>
      </w:divBdr>
      <w:divsChild>
        <w:div w:id="814612726">
          <w:marLeft w:val="0"/>
          <w:marRight w:val="0"/>
          <w:marTop w:val="0"/>
          <w:marBottom w:val="0"/>
          <w:divBdr>
            <w:top w:val="none" w:sz="0" w:space="0" w:color="auto"/>
            <w:left w:val="none" w:sz="0" w:space="0" w:color="auto"/>
            <w:bottom w:val="none" w:sz="0" w:space="0" w:color="auto"/>
            <w:right w:val="none" w:sz="0" w:space="0" w:color="auto"/>
          </w:divBdr>
        </w:div>
      </w:divsChild>
    </w:div>
    <w:div w:id="1929580395">
      <w:bodyDiv w:val="1"/>
      <w:marLeft w:val="0"/>
      <w:marRight w:val="0"/>
      <w:marTop w:val="0"/>
      <w:marBottom w:val="0"/>
      <w:divBdr>
        <w:top w:val="none" w:sz="0" w:space="0" w:color="auto"/>
        <w:left w:val="none" w:sz="0" w:space="0" w:color="auto"/>
        <w:bottom w:val="none" w:sz="0" w:space="0" w:color="auto"/>
        <w:right w:val="none" w:sz="0" w:space="0" w:color="auto"/>
      </w:divBdr>
    </w:div>
    <w:div w:id="1929732792">
      <w:bodyDiv w:val="1"/>
      <w:marLeft w:val="0"/>
      <w:marRight w:val="0"/>
      <w:marTop w:val="0"/>
      <w:marBottom w:val="0"/>
      <w:divBdr>
        <w:top w:val="none" w:sz="0" w:space="0" w:color="auto"/>
        <w:left w:val="none" w:sz="0" w:space="0" w:color="auto"/>
        <w:bottom w:val="none" w:sz="0" w:space="0" w:color="auto"/>
        <w:right w:val="none" w:sz="0" w:space="0" w:color="auto"/>
      </w:divBdr>
    </w:div>
    <w:div w:id="1931348249">
      <w:bodyDiv w:val="1"/>
      <w:marLeft w:val="0"/>
      <w:marRight w:val="0"/>
      <w:marTop w:val="0"/>
      <w:marBottom w:val="0"/>
      <w:divBdr>
        <w:top w:val="none" w:sz="0" w:space="0" w:color="auto"/>
        <w:left w:val="none" w:sz="0" w:space="0" w:color="auto"/>
        <w:bottom w:val="none" w:sz="0" w:space="0" w:color="auto"/>
        <w:right w:val="none" w:sz="0" w:space="0" w:color="auto"/>
      </w:divBdr>
    </w:div>
    <w:div w:id="1933126660">
      <w:bodyDiv w:val="1"/>
      <w:marLeft w:val="0"/>
      <w:marRight w:val="0"/>
      <w:marTop w:val="0"/>
      <w:marBottom w:val="0"/>
      <w:divBdr>
        <w:top w:val="none" w:sz="0" w:space="0" w:color="auto"/>
        <w:left w:val="none" w:sz="0" w:space="0" w:color="auto"/>
        <w:bottom w:val="none" w:sz="0" w:space="0" w:color="auto"/>
        <w:right w:val="none" w:sz="0" w:space="0" w:color="auto"/>
      </w:divBdr>
    </w:div>
    <w:div w:id="1935362724">
      <w:bodyDiv w:val="1"/>
      <w:marLeft w:val="0"/>
      <w:marRight w:val="0"/>
      <w:marTop w:val="0"/>
      <w:marBottom w:val="0"/>
      <w:divBdr>
        <w:top w:val="none" w:sz="0" w:space="0" w:color="auto"/>
        <w:left w:val="none" w:sz="0" w:space="0" w:color="auto"/>
        <w:bottom w:val="none" w:sz="0" w:space="0" w:color="auto"/>
        <w:right w:val="none" w:sz="0" w:space="0" w:color="auto"/>
      </w:divBdr>
    </w:div>
    <w:div w:id="1937519947">
      <w:bodyDiv w:val="1"/>
      <w:marLeft w:val="0"/>
      <w:marRight w:val="0"/>
      <w:marTop w:val="0"/>
      <w:marBottom w:val="0"/>
      <w:divBdr>
        <w:top w:val="none" w:sz="0" w:space="0" w:color="auto"/>
        <w:left w:val="none" w:sz="0" w:space="0" w:color="auto"/>
        <w:bottom w:val="none" w:sz="0" w:space="0" w:color="auto"/>
        <w:right w:val="none" w:sz="0" w:space="0" w:color="auto"/>
      </w:divBdr>
    </w:div>
    <w:div w:id="1939408069">
      <w:bodyDiv w:val="1"/>
      <w:marLeft w:val="0"/>
      <w:marRight w:val="0"/>
      <w:marTop w:val="0"/>
      <w:marBottom w:val="0"/>
      <w:divBdr>
        <w:top w:val="none" w:sz="0" w:space="0" w:color="auto"/>
        <w:left w:val="none" w:sz="0" w:space="0" w:color="auto"/>
        <w:bottom w:val="none" w:sz="0" w:space="0" w:color="auto"/>
        <w:right w:val="none" w:sz="0" w:space="0" w:color="auto"/>
      </w:divBdr>
    </w:div>
    <w:div w:id="1939409298">
      <w:bodyDiv w:val="1"/>
      <w:marLeft w:val="0"/>
      <w:marRight w:val="0"/>
      <w:marTop w:val="0"/>
      <w:marBottom w:val="0"/>
      <w:divBdr>
        <w:top w:val="none" w:sz="0" w:space="0" w:color="auto"/>
        <w:left w:val="none" w:sz="0" w:space="0" w:color="auto"/>
        <w:bottom w:val="none" w:sz="0" w:space="0" w:color="auto"/>
        <w:right w:val="none" w:sz="0" w:space="0" w:color="auto"/>
      </w:divBdr>
    </w:div>
    <w:div w:id="1942103282">
      <w:bodyDiv w:val="1"/>
      <w:marLeft w:val="0"/>
      <w:marRight w:val="0"/>
      <w:marTop w:val="0"/>
      <w:marBottom w:val="0"/>
      <w:divBdr>
        <w:top w:val="none" w:sz="0" w:space="0" w:color="auto"/>
        <w:left w:val="none" w:sz="0" w:space="0" w:color="auto"/>
        <w:bottom w:val="none" w:sz="0" w:space="0" w:color="auto"/>
        <w:right w:val="none" w:sz="0" w:space="0" w:color="auto"/>
      </w:divBdr>
    </w:div>
    <w:div w:id="1948464293">
      <w:bodyDiv w:val="1"/>
      <w:marLeft w:val="0"/>
      <w:marRight w:val="0"/>
      <w:marTop w:val="0"/>
      <w:marBottom w:val="0"/>
      <w:divBdr>
        <w:top w:val="none" w:sz="0" w:space="0" w:color="auto"/>
        <w:left w:val="none" w:sz="0" w:space="0" w:color="auto"/>
        <w:bottom w:val="none" w:sz="0" w:space="0" w:color="auto"/>
        <w:right w:val="none" w:sz="0" w:space="0" w:color="auto"/>
      </w:divBdr>
    </w:div>
    <w:div w:id="1949190067">
      <w:bodyDiv w:val="1"/>
      <w:marLeft w:val="0"/>
      <w:marRight w:val="0"/>
      <w:marTop w:val="0"/>
      <w:marBottom w:val="0"/>
      <w:divBdr>
        <w:top w:val="none" w:sz="0" w:space="0" w:color="auto"/>
        <w:left w:val="none" w:sz="0" w:space="0" w:color="auto"/>
        <w:bottom w:val="none" w:sz="0" w:space="0" w:color="auto"/>
        <w:right w:val="none" w:sz="0" w:space="0" w:color="auto"/>
      </w:divBdr>
    </w:div>
    <w:div w:id="1950620819">
      <w:bodyDiv w:val="1"/>
      <w:marLeft w:val="0"/>
      <w:marRight w:val="0"/>
      <w:marTop w:val="0"/>
      <w:marBottom w:val="0"/>
      <w:divBdr>
        <w:top w:val="none" w:sz="0" w:space="0" w:color="auto"/>
        <w:left w:val="none" w:sz="0" w:space="0" w:color="auto"/>
        <w:bottom w:val="none" w:sz="0" w:space="0" w:color="auto"/>
        <w:right w:val="none" w:sz="0" w:space="0" w:color="auto"/>
      </w:divBdr>
    </w:div>
    <w:div w:id="1956325712">
      <w:bodyDiv w:val="1"/>
      <w:marLeft w:val="0"/>
      <w:marRight w:val="0"/>
      <w:marTop w:val="0"/>
      <w:marBottom w:val="0"/>
      <w:divBdr>
        <w:top w:val="none" w:sz="0" w:space="0" w:color="auto"/>
        <w:left w:val="none" w:sz="0" w:space="0" w:color="auto"/>
        <w:bottom w:val="none" w:sz="0" w:space="0" w:color="auto"/>
        <w:right w:val="none" w:sz="0" w:space="0" w:color="auto"/>
      </w:divBdr>
    </w:div>
    <w:div w:id="1958558700">
      <w:bodyDiv w:val="1"/>
      <w:marLeft w:val="0"/>
      <w:marRight w:val="0"/>
      <w:marTop w:val="0"/>
      <w:marBottom w:val="0"/>
      <w:divBdr>
        <w:top w:val="none" w:sz="0" w:space="0" w:color="auto"/>
        <w:left w:val="none" w:sz="0" w:space="0" w:color="auto"/>
        <w:bottom w:val="none" w:sz="0" w:space="0" w:color="auto"/>
        <w:right w:val="none" w:sz="0" w:space="0" w:color="auto"/>
      </w:divBdr>
    </w:div>
    <w:div w:id="1959483351">
      <w:bodyDiv w:val="1"/>
      <w:marLeft w:val="0"/>
      <w:marRight w:val="0"/>
      <w:marTop w:val="0"/>
      <w:marBottom w:val="0"/>
      <w:divBdr>
        <w:top w:val="none" w:sz="0" w:space="0" w:color="auto"/>
        <w:left w:val="none" w:sz="0" w:space="0" w:color="auto"/>
        <w:bottom w:val="none" w:sz="0" w:space="0" w:color="auto"/>
        <w:right w:val="none" w:sz="0" w:space="0" w:color="auto"/>
      </w:divBdr>
    </w:div>
    <w:div w:id="1960640623">
      <w:bodyDiv w:val="1"/>
      <w:marLeft w:val="0"/>
      <w:marRight w:val="0"/>
      <w:marTop w:val="0"/>
      <w:marBottom w:val="0"/>
      <w:divBdr>
        <w:top w:val="none" w:sz="0" w:space="0" w:color="auto"/>
        <w:left w:val="none" w:sz="0" w:space="0" w:color="auto"/>
        <w:bottom w:val="none" w:sz="0" w:space="0" w:color="auto"/>
        <w:right w:val="none" w:sz="0" w:space="0" w:color="auto"/>
      </w:divBdr>
    </w:div>
    <w:div w:id="1960649666">
      <w:bodyDiv w:val="1"/>
      <w:marLeft w:val="0"/>
      <w:marRight w:val="0"/>
      <w:marTop w:val="0"/>
      <w:marBottom w:val="0"/>
      <w:divBdr>
        <w:top w:val="none" w:sz="0" w:space="0" w:color="auto"/>
        <w:left w:val="none" w:sz="0" w:space="0" w:color="auto"/>
        <w:bottom w:val="none" w:sz="0" w:space="0" w:color="auto"/>
        <w:right w:val="none" w:sz="0" w:space="0" w:color="auto"/>
      </w:divBdr>
    </w:div>
    <w:div w:id="1961446842">
      <w:bodyDiv w:val="1"/>
      <w:marLeft w:val="0"/>
      <w:marRight w:val="0"/>
      <w:marTop w:val="0"/>
      <w:marBottom w:val="0"/>
      <w:divBdr>
        <w:top w:val="none" w:sz="0" w:space="0" w:color="auto"/>
        <w:left w:val="none" w:sz="0" w:space="0" w:color="auto"/>
        <w:bottom w:val="none" w:sz="0" w:space="0" w:color="auto"/>
        <w:right w:val="none" w:sz="0" w:space="0" w:color="auto"/>
      </w:divBdr>
    </w:div>
    <w:div w:id="1961909503">
      <w:marLeft w:val="0"/>
      <w:marRight w:val="0"/>
      <w:marTop w:val="0"/>
      <w:marBottom w:val="0"/>
      <w:divBdr>
        <w:top w:val="none" w:sz="0" w:space="0" w:color="auto"/>
        <w:left w:val="none" w:sz="0" w:space="0" w:color="auto"/>
        <w:bottom w:val="none" w:sz="0" w:space="0" w:color="auto"/>
        <w:right w:val="none" w:sz="0" w:space="0" w:color="auto"/>
      </w:divBdr>
      <w:divsChild>
        <w:div w:id="2117021772">
          <w:marLeft w:val="0"/>
          <w:marRight w:val="0"/>
          <w:marTop w:val="0"/>
          <w:marBottom w:val="0"/>
          <w:divBdr>
            <w:top w:val="none" w:sz="0" w:space="0" w:color="auto"/>
            <w:left w:val="none" w:sz="0" w:space="0" w:color="auto"/>
            <w:bottom w:val="none" w:sz="0" w:space="0" w:color="auto"/>
            <w:right w:val="none" w:sz="0" w:space="0" w:color="auto"/>
          </w:divBdr>
        </w:div>
      </w:divsChild>
    </w:div>
    <w:div w:id="1962570484">
      <w:bodyDiv w:val="1"/>
      <w:marLeft w:val="0"/>
      <w:marRight w:val="0"/>
      <w:marTop w:val="0"/>
      <w:marBottom w:val="0"/>
      <w:divBdr>
        <w:top w:val="none" w:sz="0" w:space="0" w:color="auto"/>
        <w:left w:val="none" w:sz="0" w:space="0" w:color="auto"/>
        <w:bottom w:val="none" w:sz="0" w:space="0" w:color="auto"/>
        <w:right w:val="none" w:sz="0" w:space="0" w:color="auto"/>
      </w:divBdr>
    </w:div>
    <w:div w:id="1969314806">
      <w:bodyDiv w:val="1"/>
      <w:marLeft w:val="0"/>
      <w:marRight w:val="0"/>
      <w:marTop w:val="0"/>
      <w:marBottom w:val="0"/>
      <w:divBdr>
        <w:top w:val="none" w:sz="0" w:space="0" w:color="auto"/>
        <w:left w:val="none" w:sz="0" w:space="0" w:color="auto"/>
        <w:bottom w:val="none" w:sz="0" w:space="0" w:color="auto"/>
        <w:right w:val="none" w:sz="0" w:space="0" w:color="auto"/>
      </w:divBdr>
    </w:div>
    <w:div w:id="1974211244">
      <w:bodyDiv w:val="1"/>
      <w:marLeft w:val="0"/>
      <w:marRight w:val="0"/>
      <w:marTop w:val="0"/>
      <w:marBottom w:val="0"/>
      <w:divBdr>
        <w:top w:val="none" w:sz="0" w:space="0" w:color="auto"/>
        <w:left w:val="none" w:sz="0" w:space="0" w:color="auto"/>
        <w:bottom w:val="none" w:sz="0" w:space="0" w:color="auto"/>
        <w:right w:val="none" w:sz="0" w:space="0" w:color="auto"/>
      </w:divBdr>
    </w:div>
    <w:div w:id="1979216507">
      <w:bodyDiv w:val="1"/>
      <w:marLeft w:val="0"/>
      <w:marRight w:val="0"/>
      <w:marTop w:val="0"/>
      <w:marBottom w:val="0"/>
      <w:divBdr>
        <w:top w:val="none" w:sz="0" w:space="0" w:color="auto"/>
        <w:left w:val="none" w:sz="0" w:space="0" w:color="auto"/>
        <w:bottom w:val="none" w:sz="0" w:space="0" w:color="auto"/>
        <w:right w:val="none" w:sz="0" w:space="0" w:color="auto"/>
      </w:divBdr>
    </w:div>
    <w:div w:id="1979337306">
      <w:bodyDiv w:val="1"/>
      <w:marLeft w:val="0"/>
      <w:marRight w:val="0"/>
      <w:marTop w:val="0"/>
      <w:marBottom w:val="0"/>
      <w:divBdr>
        <w:top w:val="none" w:sz="0" w:space="0" w:color="auto"/>
        <w:left w:val="none" w:sz="0" w:space="0" w:color="auto"/>
        <w:bottom w:val="none" w:sz="0" w:space="0" w:color="auto"/>
        <w:right w:val="none" w:sz="0" w:space="0" w:color="auto"/>
      </w:divBdr>
    </w:div>
    <w:div w:id="1981425273">
      <w:bodyDiv w:val="1"/>
      <w:marLeft w:val="0"/>
      <w:marRight w:val="0"/>
      <w:marTop w:val="0"/>
      <w:marBottom w:val="0"/>
      <w:divBdr>
        <w:top w:val="none" w:sz="0" w:space="0" w:color="auto"/>
        <w:left w:val="none" w:sz="0" w:space="0" w:color="auto"/>
        <w:bottom w:val="none" w:sz="0" w:space="0" w:color="auto"/>
        <w:right w:val="none" w:sz="0" w:space="0" w:color="auto"/>
      </w:divBdr>
    </w:div>
    <w:div w:id="1985308904">
      <w:bodyDiv w:val="1"/>
      <w:marLeft w:val="0"/>
      <w:marRight w:val="0"/>
      <w:marTop w:val="0"/>
      <w:marBottom w:val="0"/>
      <w:divBdr>
        <w:top w:val="none" w:sz="0" w:space="0" w:color="auto"/>
        <w:left w:val="none" w:sz="0" w:space="0" w:color="auto"/>
        <w:bottom w:val="none" w:sz="0" w:space="0" w:color="auto"/>
        <w:right w:val="none" w:sz="0" w:space="0" w:color="auto"/>
      </w:divBdr>
    </w:div>
    <w:div w:id="1991519934">
      <w:bodyDiv w:val="1"/>
      <w:marLeft w:val="0"/>
      <w:marRight w:val="0"/>
      <w:marTop w:val="0"/>
      <w:marBottom w:val="0"/>
      <w:divBdr>
        <w:top w:val="none" w:sz="0" w:space="0" w:color="auto"/>
        <w:left w:val="none" w:sz="0" w:space="0" w:color="auto"/>
        <w:bottom w:val="none" w:sz="0" w:space="0" w:color="auto"/>
        <w:right w:val="none" w:sz="0" w:space="0" w:color="auto"/>
      </w:divBdr>
    </w:div>
    <w:div w:id="1993437396">
      <w:bodyDiv w:val="1"/>
      <w:marLeft w:val="0"/>
      <w:marRight w:val="0"/>
      <w:marTop w:val="0"/>
      <w:marBottom w:val="0"/>
      <w:divBdr>
        <w:top w:val="none" w:sz="0" w:space="0" w:color="auto"/>
        <w:left w:val="none" w:sz="0" w:space="0" w:color="auto"/>
        <w:bottom w:val="none" w:sz="0" w:space="0" w:color="auto"/>
        <w:right w:val="none" w:sz="0" w:space="0" w:color="auto"/>
      </w:divBdr>
    </w:div>
    <w:div w:id="1995378575">
      <w:bodyDiv w:val="1"/>
      <w:marLeft w:val="0"/>
      <w:marRight w:val="0"/>
      <w:marTop w:val="0"/>
      <w:marBottom w:val="0"/>
      <w:divBdr>
        <w:top w:val="none" w:sz="0" w:space="0" w:color="auto"/>
        <w:left w:val="none" w:sz="0" w:space="0" w:color="auto"/>
        <w:bottom w:val="none" w:sz="0" w:space="0" w:color="auto"/>
        <w:right w:val="none" w:sz="0" w:space="0" w:color="auto"/>
      </w:divBdr>
    </w:div>
    <w:div w:id="2000190960">
      <w:marLeft w:val="0"/>
      <w:marRight w:val="0"/>
      <w:marTop w:val="0"/>
      <w:marBottom w:val="0"/>
      <w:divBdr>
        <w:top w:val="none" w:sz="0" w:space="0" w:color="auto"/>
        <w:left w:val="none" w:sz="0" w:space="0" w:color="auto"/>
        <w:bottom w:val="none" w:sz="0" w:space="0" w:color="auto"/>
        <w:right w:val="none" w:sz="0" w:space="0" w:color="auto"/>
      </w:divBdr>
      <w:divsChild>
        <w:div w:id="108863396">
          <w:marLeft w:val="0"/>
          <w:marRight w:val="0"/>
          <w:marTop w:val="0"/>
          <w:marBottom w:val="0"/>
          <w:divBdr>
            <w:top w:val="none" w:sz="0" w:space="0" w:color="auto"/>
            <w:left w:val="none" w:sz="0" w:space="0" w:color="auto"/>
            <w:bottom w:val="none" w:sz="0" w:space="0" w:color="auto"/>
            <w:right w:val="none" w:sz="0" w:space="0" w:color="auto"/>
          </w:divBdr>
        </w:div>
      </w:divsChild>
    </w:div>
    <w:div w:id="2002616100">
      <w:bodyDiv w:val="1"/>
      <w:marLeft w:val="0"/>
      <w:marRight w:val="0"/>
      <w:marTop w:val="0"/>
      <w:marBottom w:val="0"/>
      <w:divBdr>
        <w:top w:val="none" w:sz="0" w:space="0" w:color="auto"/>
        <w:left w:val="none" w:sz="0" w:space="0" w:color="auto"/>
        <w:bottom w:val="none" w:sz="0" w:space="0" w:color="auto"/>
        <w:right w:val="none" w:sz="0" w:space="0" w:color="auto"/>
      </w:divBdr>
    </w:div>
    <w:div w:id="2003465452">
      <w:bodyDiv w:val="1"/>
      <w:marLeft w:val="0"/>
      <w:marRight w:val="0"/>
      <w:marTop w:val="0"/>
      <w:marBottom w:val="0"/>
      <w:divBdr>
        <w:top w:val="none" w:sz="0" w:space="0" w:color="auto"/>
        <w:left w:val="none" w:sz="0" w:space="0" w:color="auto"/>
        <w:bottom w:val="none" w:sz="0" w:space="0" w:color="auto"/>
        <w:right w:val="none" w:sz="0" w:space="0" w:color="auto"/>
      </w:divBdr>
    </w:div>
    <w:div w:id="2004551080">
      <w:bodyDiv w:val="1"/>
      <w:marLeft w:val="0"/>
      <w:marRight w:val="0"/>
      <w:marTop w:val="0"/>
      <w:marBottom w:val="0"/>
      <w:divBdr>
        <w:top w:val="none" w:sz="0" w:space="0" w:color="auto"/>
        <w:left w:val="none" w:sz="0" w:space="0" w:color="auto"/>
        <w:bottom w:val="none" w:sz="0" w:space="0" w:color="auto"/>
        <w:right w:val="none" w:sz="0" w:space="0" w:color="auto"/>
      </w:divBdr>
    </w:div>
    <w:div w:id="2006274826">
      <w:bodyDiv w:val="1"/>
      <w:marLeft w:val="0"/>
      <w:marRight w:val="0"/>
      <w:marTop w:val="0"/>
      <w:marBottom w:val="0"/>
      <w:divBdr>
        <w:top w:val="none" w:sz="0" w:space="0" w:color="auto"/>
        <w:left w:val="none" w:sz="0" w:space="0" w:color="auto"/>
        <w:bottom w:val="none" w:sz="0" w:space="0" w:color="auto"/>
        <w:right w:val="none" w:sz="0" w:space="0" w:color="auto"/>
      </w:divBdr>
    </w:div>
    <w:div w:id="2009165774">
      <w:marLeft w:val="0"/>
      <w:marRight w:val="0"/>
      <w:marTop w:val="0"/>
      <w:marBottom w:val="0"/>
      <w:divBdr>
        <w:top w:val="none" w:sz="0" w:space="0" w:color="auto"/>
        <w:left w:val="none" w:sz="0" w:space="0" w:color="auto"/>
        <w:bottom w:val="none" w:sz="0" w:space="0" w:color="auto"/>
        <w:right w:val="none" w:sz="0" w:space="0" w:color="auto"/>
      </w:divBdr>
      <w:divsChild>
        <w:div w:id="354311438">
          <w:marLeft w:val="0"/>
          <w:marRight w:val="0"/>
          <w:marTop w:val="0"/>
          <w:marBottom w:val="0"/>
          <w:divBdr>
            <w:top w:val="none" w:sz="0" w:space="0" w:color="auto"/>
            <w:left w:val="none" w:sz="0" w:space="0" w:color="auto"/>
            <w:bottom w:val="none" w:sz="0" w:space="0" w:color="auto"/>
            <w:right w:val="none" w:sz="0" w:space="0" w:color="auto"/>
          </w:divBdr>
        </w:div>
      </w:divsChild>
    </w:div>
    <w:div w:id="2011910390">
      <w:bodyDiv w:val="1"/>
      <w:marLeft w:val="0"/>
      <w:marRight w:val="0"/>
      <w:marTop w:val="0"/>
      <w:marBottom w:val="0"/>
      <w:divBdr>
        <w:top w:val="none" w:sz="0" w:space="0" w:color="auto"/>
        <w:left w:val="none" w:sz="0" w:space="0" w:color="auto"/>
        <w:bottom w:val="none" w:sz="0" w:space="0" w:color="auto"/>
        <w:right w:val="none" w:sz="0" w:space="0" w:color="auto"/>
      </w:divBdr>
    </w:div>
    <w:div w:id="2013609109">
      <w:bodyDiv w:val="1"/>
      <w:marLeft w:val="0"/>
      <w:marRight w:val="0"/>
      <w:marTop w:val="0"/>
      <w:marBottom w:val="0"/>
      <w:divBdr>
        <w:top w:val="none" w:sz="0" w:space="0" w:color="auto"/>
        <w:left w:val="none" w:sz="0" w:space="0" w:color="auto"/>
        <w:bottom w:val="none" w:sz="0" w:space="0" w:color="auto"/>
        <w:right w:val="none" w:sz="0" w:space="0" w:color="auto"/>
      </w:divBdr>
    </w:div>
    <w:div w:id="2018343897">
      <w:bodyDiv w:val="1"/>
      <w:marLeft w:val="0"/>
      <w:marRight w:val="0"/>
      <w:marTop w:val="0"/>
      <w:marBottom w:val="0"/>
      <w:divBdr>
        <w:top w:val="none" w:sz="0" w:space="0" w:color="auto"/>
        <w:left w:val="none" w:sz="0" w:space="0" w:color="auto"/>
        <w:bottom w:val="none" w:sz="0" w:space="0" w:color="auto"/>
        <w:right w:val="none" w:sz="0" w:space="0" w:color="auto"/>
      </w:divBdr>
    </w:div>
    <w:div w:id="2023126191">
      <w:bodyDiv w:val="1"/>
      <w:marLeft w:val="0"/>
      <w:marRight w:val="0"/>
      <w:marTop w:val="0"/>
      <w:marBottom w:val="0"/>
      <w:divBdr>
        <w:top w:val="none" w:sz="0" w:space="0" w:color="auto"/>
        <w:left w:val="none" w:sz="0" w:space="0" w:color="auto"/>
        <w:bottom w:val="none" w:sz="0" w:space="0" w:color="auto"/>
        <w:right w:val="none" w:sz="0" w:space="0" w:color="auto"/>
      </w:divBdr>
    </w:div>
    <w:div w:id="2026396013">
      <w:bodyDiv w:val="1"/>
      <w:marLeft w:val="0"/>
      <w:marRight w:val="0"/>
      <w:marTop w:val="0"/>
      <w:marBottom w:val="0"/>
      <w:divBdr>
        <w:top w:val="none" w:sz="0" w:space="0" w:color="auto"/>
        <w:left w:val="none" w:sz="0" w:space="0" w:color="auto"/>
        <w:bottom w:val="none" w:sz="0" w:space="0" w:color="auto"/>
        <w:right w:val="none" w:sz="0" w:space="0" w:color="auto"/>
      </w:divBdr>
    </w:div>
    <w:div w:id="2030835261">
      <w:bodyDiv w:val="1"/>
      <w:marLeft w:val="0"/>
      <w:marRight w:val="0"/>
      <w:marTop w:val="0"/>
      <w:marBottom w:val="0"/>
      <w:divBdr>
        <w:top w:val="none" w:sz="0" w:space="0" w:color="auto"/>
        <w:left w:val="none" w:sz="0" w:space="0" w:color="auto"/>
        <w:bottom w:val="none" w:sz="0" w:space="0" w:color="auto"/>
        <w:right w:val="none" w:sz="0" w:space="0" w:color="auto"/>
      </w:divBdr>
    </w:div>
    <w:div w:id="2031952493">
      <w:bodyDiv w:val="1"/>
      <w:marLeft w:val="0"/>
      <w:marRight w:val="0"/>
      <w:marTop w:val="0"/>
      <w:marBottom w:val="0"/>
      <w:divBdr>
        <w:top w:val="none" w:sz="0" w:space="0" w:color="auto"/>
        <w:left w:val="none" w:sz="0" w:space="0" w:color="auto"/>
        <w:bottom w:val="none" w:sz="0" w:space="0" w:color="auto"/>
        <w:right w:val="none" w:sz="0" w:space="0" w:color="auto"/>
      </w:divBdr>
    </w:div>
    <w:div w:id="2033528193">
      <w:bodyDiv w:val="1"/>
      <w:marLeft w:val="0"/>
      <w:marRight w:val="0"/>
      <w:marTop w:val="0"/>
      <w:marBottom w:val="0"/>
      <w:divBdr>
        <w:top w:val="none" w:sz="0" w:space="0" w:color="auto"/>
        <w:left w:val="none" w:sz="0" w:space="0" w:color="auto"/>
        <w:bottom w:val="none" w:sz="0" w:space="0" w:color="auto"/>
        <w:right w:val="none" w:sz="0" w:space="0" w:color="auto"/>
      </w:divBdr>
    </w:div>
    <w:div w:id="2033533957">
      <w:bodyDiv w:val="1"/>
      <w:marLeft w:val="0"/>
      <w:marRight w:val="0"/>
      <w:marTop w:val="0"/>
      <w:marBottom w:val="0"/>
      <w:divBdr>
        <w:top w:val="none" w:sz="0" w:space="0" w:color="auto"/>
        <w:left w:val="none" w:sz="0" w:space="0" w:color="auto"/>
        <w:bottom w:val="none" w:sz="0" w:space="0" w:color="auto"/>
        <w:right w:val="none" w:sz="0" w:space="0" w:color="auto"/>
      </w:divBdr>
    </w:div>
    <w:div w:id="2035033457">
      <w:bodyDiv w:val="1"/>
      <w:marLeft w:val="0"/>
      <w:marRight w:val="0"/>
      <w:marTop w:val="0"/>
      <w:marBottom w:val="0"/>
      <w:divBdr>
        <w:top w:val="none" w:sz="0" w:space="0" w:color="auto"/>
        <w:left w:val="none" w:sz="0" w:space="0" w:color="auto"/>
        <w:bottom w:val="none" w:sz="0" w:space="0" w:color="auto"/>
        <w:right w:val="none" w:sz="0" w:space="0" w:color="auto"/>
      </w:divBdr>
    </w:div>
    <w:div w:id="2035114811">
      <w:bodyDiv w:val="1"/>
      <w:marLeft w:val="0"/>
      <w:marRight w:val="0"/>
      <w:marTop w:val="0"/>
      <w:marBottom w:val="0"/>
      <w:divBdr>
        <w:top w:val="none" w:sz="0" w:space="0" w:color="auto"/>
        <w:left w:val="none" w:sz="0" w:space="0" w:color="auto"/>
        <w:bottom w:val="none" w:sz="0" w:space="0" w:color="auto"/>
        <w:right w:val="none" w:sz="0" w:space="0" w:color="auto"/>
      </w:divBdr>
    </w:div>
    <w:div w:id="2036228993">
      <w:bodyDiv w:val="1"/>
      <w:marLeft w:val="0"/>
      <w:marRight w:val="0"/>
      <w:marTop w:val="0"/>
      <w:marBottom w:val="0"/>
      <w:divBdr>
        <w:top w:val="none" w:sz="0" w:space="0" w:color="auto"/>
        <w:left w:val="none" w:sz="0" w:space="0" w:color="auto"/>
        <w:bottom w:val="none" w:sz="0" w:space="0" w:color="auto"/>
        <w:right w:val="none" w:sz="0" w:space="0" w:color="auto"/>
      </w:divBdr>
    </w:div>
    <w:div w:id="2036497230">
      <w:bodyDiv w:val="1"/>
      <w:marLeft w:val="0"/>
      <w:marRight w:val="0"/>
      <w:marTop w:val="0"/>
      <w:marBottom w:val="0"/>
      <w:divBdr>
        <w:top w:val="none" w:sz="0" w:space="0" w:color="auto"/>
        <w:left w:val="none" w:sz="0" w:space="0" w:color="auto"/>
        <w:bottom w:val="none" w:sz="0" w:space="0" w:color="auto"/>
        <w:right w:val="none" w:sz="0" w:space="0" w:color="auto"/>
      </w:divBdr>
    </w:div>
    <w:div w:id="2036537903">
      <w:bodyDiv w:val="1"/>
      <w:marLeft w:val="0"/>
      <w:marRight w:val="0"/>
      <w:marTop w:val="0"/>
      <w:marBottom w:val="0"/>
      <w:divBdr>
        <w:top w:val="none" w:sz="0" w:space="0" w:color="auto"/>
        <w:left w:val="none" w:sz="0" w:space="0" w:color="auto"/>
        <w:bottom w:val="none" w:sz="0" w:space="0" w:color="auto"/>
        <w:right w:val="none" w:sz="0" w:space="0" w:color="auto"/>
      </w:divBdr>
    </w:div>
    <w:div w:id="2037844914">
      <w:bodyDiv w:val="1"/>
      <w:marLeft w:val="0"/>
      <w:marRight w:val="0"/>
      <w:marTop w:val="0"/>
      <w:marBottom w:val="0"/>
      <w:divBdr>
        <w:top w:val="none" w:sz="0" w:space="0" w:color="auto"/>
        <w:left w:val="none" w:sz="0" w:space="0" w:color="auto"/>
        <w:bottom w:val="none" w:sz="0" w:space="0" w:color="auto"/>
        <w:right w:val="none" w:sz="0" w:space="0" w:color="auto"/>
      </w:divBdr>
    </w:div>
    <w:div w:id="2038850639">
      <w:bodyDiv w:val="1"/>
      <w:marLeft w:val="0"/>
      <w:marRight w:val="0"/>
      <w:marTop w:val="0"/>
      <w:marBottom w:val="0"/>
      <w:divBdr>
        <w:top w:val="none" w:sz="0" w:space="0" w:color="auto"/>
        <w:left w:val="none" w:sz="0" w:space="0" w:color="auto"/>
        <w:bottom w:val="none" w:sz="0" w:space="0" w:color="auto"/>
        <w:right w:val="none" w:sz="0" w:space="0" w:color="auto"/>
      </w:divBdr>
    </w:div>
    <w:div w:id="2040812734">
      <w:bodyDiv w:val="1"/>
      <w:marLeft w:val="0"/>
      <w:marRight w:val="0"/>
      <w:marTop w:val="0"/>
      <w:marBottom w:val="0"/>
      <w:divBdr>
        <w:top w:val="none" w:sz="0" w:space="0" w:color="auto"/>
        <w:left w:val="none" w:sz="0" w:space="0" w:color="auto"/>
        <w:bottom w:val="none" w:sz="0" w:space="0" w:color="auto"/>
        <w:right w:val="none" w:sz="0" w:space="0" w:color="auto"/>
      </w:divBdr>
    </w:div>
    <w:div w:id="2042514289">
      <w:bodyDiv w:val="1"/>
      <w:marLeft w:val="0"/>
      <w:marRight w:val="0"/>
      <w:marTop w:val="0"/>
      <w:marBottom w:val="0"/>
      <w:divBdr>
        <w:top w:val="none" w:sz="0" w:space="0" w:color="auto"/>
        <w:left w:val="none" w:sz="0" w:space="0" w:color="auto"/>
        <w:bottom w:val="none" w:sz="0" w:space="0" w:color="auto"/>
        <w:right w:val="none" w:sz="0" w:space="0" w:color="auto"/>
      </w:divBdr>
    </w:div>
    <w:div w:id="2045982260">
      <w:bodyDiv w:val="1"/>
      <w:marLeft w:val="0"/>
      <w:marRight w:val="0"/>
      <w:marTop w:val="0"/>
      <w:marBottom w:val="0"/>
      <w:divBdr>
        <w:top w:val="none" w:sz="0" w:space="0" w:color="auto"/>
        <w:left w:val="none" w:sz="0" w:space="0" w:color="auto"/>
        <w:bottom w:val="none" w:sz="0" w:space="0" w:color="auto"/>
        <w:right w:val="none" w:sz="0" w:space="0" w:color="auto"/>
      </w:divBdr>
    </w:div>
    <w:div w:id="2046099702">
      <w:bodyDiv w:val="1"/>
      <w:marLeft w:val="0"/>
      <w:marRight w:val="0"/>
      <w:marTop w:val="0"/>
      <w:marBottom w:val="0"/>
      <w:divBdr>
        <w:top w:val="none" w:sz="0" w:space="0" w:color="auto"/>
        <w:left w:val="none" w:sz="0" w:space="0" w:color="auto"/>
        <w:bottom w:val="none" w:sz="0" w:space="0" w:color="auto"/>
        <w:right w:val="none" w:sz="0" w:space="0" w:color="auto"/>
      </w:divBdr>
    </w:div>
    <w:div w:id="2047751063">
      <w:bodyDiv w:val="1"/>
      <w:marLeft w:val="0"/>
      <w:marRight w:val="0"/>
      <w:marTop w:val="0"/>
      <w:marBottom w:val="0"/>
      <w:divBdr>
        <w:top w:val="none" w:sz="0" w:space="0" w:color="auto"/>
        <w:left w:val="none" w:sz="0" w:space="0" w:color="auto"/>
        <w:bottom w:val="none" w:sz="0" w:space="0" w:color="auto"/>
        <w:right w:val="none" w:sz="0" w:space="0" w:color="auto"/>
      </w:divBdr>
    </w:div>
    <w:div w:id="2049061930">
      <w:bodyDiv w:val="1"/>
      <w:marLeft w:val="0"/>
      <w:marRight w:val="0"/>
      <w:marTop w:val="0"/>
      <w:marBottom w:val="0"/>
      <w:divBdr>
        <w:top w:val="none" w:sz="0" w:space="0" w:color="auto"/>
        <w:left w:val="none" w:sz="0" w:space="0" w:color="auto"/>
        <w:bottom w:val="none" w:sz="0" w:space="0" w:color="auto"/>
        <w:right w:val="none" w:sz="0" w:space="0" w:color="auto"/>
      </w:divBdr>
    </w:div>
    <w:div w:id="2051494218">
      <w:bodyDiv w:val="1"/>
      <w:marLeft w:val="0"/>
      <w:marRight w:val="0"/>
      <w:marTop w:val="0"/>
      <w:marBottom w:val="0"/>
      <w:divBdr>
        <w:top w:val="none" w:sz="0" w:space="0" w:color="auto"/>
        <w:left w:val="none" w:sz="0" w:space="0" w:color="auto"/>
        <w:bottom w:val="none" w:sz="0" w:space="0" w:color="auto"/>
        <w:right w:val="none" w:sz="0" w:space="0" w:color="auto"/>
      </w:divBdr>
    </w:div>
    <w:div w:id="2056656995">
      <w:bodyDiv w:val="1"/>
      <w:marLeft w:val="0"/>
      <w:marRight w:val="0"/>
      <w:marTop w:val="0"/>
      <w:marBottom w:val="0"/>
      <w:divBdr>
        <w:top w:val="none" w:sz="0" w:space="0" w:color="auto"/>
        <w:left w:val="none" w:sz="0" w:space="0" w:color="auto"/>
        <w:bottom w:val="none" w:sz="0" w:space="0" w:color="auto"/>
        <w:right w:val="none" w:sz="0" w:space="0" w:color="auto"/>
      </w:divBdr>
    </w:div>
    <w:div w:id="2057776199">
      <w:bodyDiv w:val="1"/>
      <w:marLeft w:val="0"/>
      <w:marRight w:val="0"/>
      <w:marTop w:val="0"/>
      <w:marBottom w:val="0"/>
      <w:divBdr>
        <w:top w:val="none" w:sz="0" w:space="0" w:color="auto"/>
        <w:left w:val="none" w:sz="0" w:space="0" w:color="auto"/>
        <w:bottom w:val="none" w:sz="0" w:space="0" w:color="auto"/>
        <w:right w:val="none" w:sz="0" w:space="0" w:color="auto"/>
      </w:divBdr>
    </w:div>
    <w:div w:id="2058041969">
      <w:bodyDiv w:val="1"/>
      <w:marLeft w:val="0"/>
      <w:marRight w:val="0"/>
      <w:marTop w:val="0"/>
      <w:marBottom w:val="0"/>
      <w:divBdr>
        <w:top w:val="none" w:sz="0" w:space="0" w:color="auto"/>
        <w:left w:val="none" w:sz="0" w:space="0" w:color="auto"/>
        <w:bottom w:val="none" w:sz="0" w:space="0" w:color="auto"/>
        <w:right w:val="none" w:sz="0" w:space="0" w:color="auto"/>
      </w:divBdr>
    </w:div>
    <w:div w:id="2058508452">
      <w:bodyDiv w:val="1"/>
      <w:marLeft w:val="0"/>
      <w:marRight w:val="0"/>
      <w:marTop w:val="0"/>
      <w:marBottom w:val="0"/>
      <w:divBdr>
        <w:top w:val="none" w:sz="0" w:space="0" w:color="auto"/>
        <w:left w:val="none" w:sz="0" w:space="0" w:color="auto"/>
        <w:bottom w:val="none" w:sz="0" w:space="0" w:color="auto"/>
        <w:right w:val="none" w:sz="0" w:space="0" w:color="auto"/>
      </w:divBdr>
    </w:div>
    <w:div w:id="2059162454">
      <w:bodyDiv w:val="1"/>
      <w:marLeft w:val="0"/>
      <w:marRight w:val="0"/>
      <w:marTop w:val="0"/>
      <w:marBottom w:val="0"/>
      <w:divBdr>
        <w:top w:val="none" w:sz="0" w:space="0" w:color="auto"/>
        <w:left w:val="none" w:sz="0" w:space="0" w:color="auto"/>
        <w:bottom w:val="none" w:sz="0" w:space="0" w:color="auto"/>
        <w:right w:val="none" w:sz="0" w:space="0" w:color="auto"/>
      </w:divBdr>
    </w:div>
    <w:div w:id="2059551933">
      <w:bodyDiv w:val="1"/>
      <w:marLeft w:val="0"/>
      <w:marRight w:val="0"/>
      <w:marTop w:val="0"/>
      <w:marBottom w:val="0"/>
      <w:divBdr>
        <w:top w:val="none" w:sz="0" w:space="0" w:color="auto"/>
        <w:left w:val="none" w:sz="0" w:space="0" w:color="auto"/>
        <w:bottom w:val="none" w:sz="0" w:space="0" w:color="auto"/>
        <w:right w:val="none" w:sz="0" w:space="0" w:color="auto"/>
      </w:divBdr>
    </w:div>
    <w:div w:id="2061439971">
      <w:bodyDiv w:val="1"/>
      <w:marLeft w:val="0"/>
      <w:marRight w:val="0"/>
      <w:marTop w:val="0"/>
      <w:marBottom w:val="0"/>
      <w:divBdr>
        <w:top w:val="none" w:sz="0" w:space="0" w:color="auto"/>
        <w:left w:val="none" w:sz="0" w:space="0" w:color="auto"/>
        <w:bottom w:val="none" w:sz="0" w:space="0" w:color="auto"/>
        <w:right w:val="none" w:sz="0" w:space="0" w:color="auto"/>
      </w:divBdr>
    </w:div>
    <w:div w:id="2062898359">
      <w:bodyDiv w:val="1"/>
      <w:marLeft w:val="0"/>
      <w:marRight w:val="0"/>
      <w:marTop w:val="0"/>
      <w:marBottom w:val="0"/>
      <w:divBdr>
        <w:top w:val="none" w:sz="0" w:space="0" w:color="auto"/>
        <w:left w:val="none" w:sz="0" w:space="0" w:color="auto"/>
        <w:bottom w:val="none" w:sz="0" w:space="0" w:color="auto"/>
        <w:right w:val="none" w:sz="0" w:space="0" w:color="auto"/>
      </w:divBdr>
    </w:div>
    <w:div w:id="2065905323">
      <w:bodyDiv w:val="1"/>
      <w:marLeft w:val="0"/>
      <w:marRight w:val="0"/>
      <w:marTop w:val="0"/>
      <w:marBottom w:val="0"/>
      <w:divBdr>
        <w:top w:val="none" w:sz="0" w:space="0" w:color="auto"/>
        <w:left w:val="none" w:sz="0" w:space="0" w:color="auto"/>
        <w:bottom w:val="none" w:sz="0" w:space="0" w:color="auto"/>
        <w:right w:val="none" w:sz="0" w:space="0" w:color="auto"/>
      </w:divBdr>
    </w:div>
    <w:div w:id="2067102459">
      <w:bodyDiv w:val="1"/>
      <w:marLeft w:val="0"/>
      <w:marRight w:val="0"/>
      <w:marTop w:val="0"/>
      <w:marBottom w:val="0"/>
      <w:divBdr>
        <w:top w:val="none" w:sz="0" w:space="0" w:color="auto"/>
        <w:left w:val="none" w:sz="0" w:space="0" w:color="auto"/>
        <w:bottom w:val="none" w:sz="0" w:space="0" w:color="auto"/>
        <w:right w:val="none" w:sz="0" w:space="0" w:color="auto"/>
      </w:divBdr>
    </w:div>
    <w:div w:id="2067333833">
      <w:bodyDiv w:val="1"/>
      <w:marLeft w:val="0"/>
      <w:marRight w:val="0"/>
      <w:marTop w:val="0"/>
      <w:marBottom w:val="0"/>
      <w:divBdr>
        <w:top w:val="none" w:sz="0" w:space="0" w:color="auto"/>
        <w:left w:val="none" w:sz="0" w:space="0" w:color="auto"/>
        <w:bottom w:val="none" w:sz="0" w:space="0" w:color="auto"/>
        <w:right w:val="none" w:sz="0" w:space="0" w:color="auto"/>
      </w:divBdr>
    </w:div>
    <w:div w:id="2070376959">
      <w:bodyDiv w:val="1"/>
      <w:marLeft w:val="0"/>
      <w:marRight w:val="0"/>
      <w:marTop w:val="0"/>
      <w:marBottom w:val="0"/>
      <w:divBdr>
        <w:top w:val="none" w:sz="0" w:space="0" w:color="auto"/>
        <w:left w:val="none" w:sz="0" w:space="0" w:color="auto"/>
        <w:bottom w:val="none" w:sz="0" w:space="0" w:color="auto"/>
        <w:right w:val="none" w:sz="0" w:space="0" w:color="auto"/>
      </w:divBdr>
    </w:div>
    <w:div w:id="2072649416">
      <w:bodyDiv w:val="1"/>
      <w:marLeft w:val="0"/>
      <w:marRight w:val="0"/>
      <w:marTop w:val="0"/>
      <w:marBottom w:val="0"/>
      <w:divBdr>
        <w:top w:val="none" w:sz="0" w:space="0" w:color="auto"/>
        <w:left w:val="none" w:sz="0" w:space="0" w:color="auto"/>
        <w:bottom w:val="none" w:sz="0" w:space="0" w:color="auto"/>
        <w:right w:val="none" w:sz="0" w:space="0" w:color="auto"/>
      </w:divBdr>
    </w:div>
    <w:div w:id="2073846051">
      <w:bodyDiv w:val="1"/>
      <w:marLeft w:val="0"/>
      <w:marRight w:val="0"/>
      <w:marTop w:val="0"/>
      <w:marBottom w:val="0"/>
      <w:divBdr>
        <w:top w:val="none" w:sz="0" w:space="0" w:color="auto"/>
        <w:left w:val="none" w:sz="0" w:space="0" w:color="auto"/>
        <w:bottom w:val="none" w:sz="0" w:space="0" w:color="auto"/>
        <w:right w:val="none" w:sz="0" w:space="0" w:color="auto"/>
      </w:divBdr>
    </w:div>
    <w:div w:id="2074044042">
      <w:bodyDiv w:val="1"/>
      <w:marLeft w:val="0"/>
      <w:marRight w:val="0"/>
      <w:marTop w:val="0"/>
      <w:marBottom w:val="0"/>
      <w:divBdr>
        <w:top w:val="none" w:sz="0" w:space="0" w:color="auto"/>
        <w:left w:val="none" w:sz="0" w:space="0" w:color="auto"/>
        <w:bottom w:val="none" w:sz="0" w:space="0" w:color="auto"/>
        <w:right w:val="none" w:sz="0" w:space="0" w:color="auto"/>
      </w:divBdr>
    </w:div>
    <w:div w:id="2077779140">
      <w:bodyDiv w:val="1"/>
      <w:marLeft w:val="0"/>
      <w:marRight w:val="0"/>
      <w:marTop w:val="0"/>
      <w:marBottom w:val="0"/>
      <w:divBdr>
        <w:top w:val="none" w:sz="0" w:space="0" w:color="auto"/>
        <w:left w:val="none" w:sz="0" w:space="0" w:color="auto"/>
        <w:bottom w:val="none" w:sz="0" w:space="0" w:color="auto"/>
        <w:right w:val="none" w:sz="0" w:space="0" w:color="auto"/>
      </w:divBdr>
    </w:div>
    <w:div w:id="2082022993">
      <w:bodyDiv w:val="1"/>
      <w:marLeft w:val="0"/>
      <w:marRight w:val="0"/>
      <w:marTop w:val="0"/>
      <w:marBottom w:val="0"/>
      <w:divBdr>
        <w:top w:val="none" w:sz="0" w:space="0" w:color="auto"/>
        <w:left w:val="none" w:sz="0" w:space="0" w:color="auto"/>
        <w:bottom w:val="none" w:sz="0" w:space="0" w:color="auto"/>
        <w:right w:val="none" w:sz="0" w:space="0" w:color="auto"/>
      </w:divBdr>
    </w:div>
    <w:div w:id="2082439062">
      <w:bodyDiv w:val="1"/>
      <w:marLeft w:val="0"/>
      <w:marRight w:val="0"/>
      <w:marTop w:val="0"/>
      <w:marBottom w:val="0"/>
      <w:divBdr>
        <w:top w:val="none" w:sz="0" w:space="0" w:color="auto"/>
        <w:left w:val="none" w:sz="0" w:space="0" w:color="auto"/>
        <w:bottom w:val="none" w:sz="0" w:space="0" w:color="auto"/>
        <w:right w:val="none" w:sz="0" w:space="0" w:color="auto"/>
      </w:divBdr>
    </w:div>
    <w:div w:id="2083410086">
      <w:bodyDiv w:val="1"/>
      <w:marLeft w:val="0"/>
      <w:marRight w:val="0"/>
      <w:marTop w:val="0"/>
      <w:marBottom w:val="0"/>
      <w:divBdr>
        <w:top w:val="none" w:sz="0" w:space="0" w:color="auto"/>
        <w:left w:val="none" w:sz="0" w:space="0" w:color="auto"/>
        <w:bottom w:val="none" w:sz="0" w:space="0" w:color="auto"/>
        <w:right w:val="none" w:sz="0" w:space="0" w:color="auto"/>
      </w:divBdr>
    </w:div>
    <w:div w:id="2084326740">
      <w:bodyDiv w:val="1"/>
      <w:marLeft w:val="0"/>
      <w:marRight w:val="0"/>
      <w:marTop w:val="0"/>
      <w:marBottom w:val="0"/>
      <w:divBdr>
        <w:top w:val="none" w:sz="0" w:space="0" w:color="auto"/>
        <w:left w:val="none" w:sz="0" w:space="0" w:color="auto"/>
        <w:bottom w:val="none" w:sz="0" w:space="0" w:color="auto"/>
        <w:right w:val="none" w:sz="0" w:space="0" w:color="auto"/>
      </w:divBdr>
    </w:div>
    <w:div w:id="2087065158">
      <w:bodyDiv w:val="1"/>
      <w:marLeft w:val="0"/>
      <w:marRight w:val="0"/>
      <w:marTop w:val="0"/>
      <w:marBottom w:val="0"/>
      <w:divBdr>
        <w:top w:val="none" w:sz="0" w:space="0" w:color="auto"/>
        <w:left w:val="none" w:sz="0" w:space="0" w:color="auto"/>
        <w:bottom w:val="none" w:sz="0" w:space="0" w:color="auto"/>
        <w:right w:val="none" w:sz="0" w:space="0" w:color="auto"/>
      </w:divBdr>
    </w:div>
    <w:div w:id="2087412621">
      <w:bodyDiv w:val="1"/>
      <w:marLeft w:val="0"/>
      <w:marRight w:val="0"/>
      <w:marTop w:val="0"/>
      <w:marBottom w:val="0"/>
      <w:divBdr>
        <w:top w:val="none" w:sz="0" w:space="0" w:color="auto"/>
        <w:left w:val="none" w:sz="0" w:space="0" w:color="auto"/>
        <w:bottom w:val="none" w:sz="0" w:space="0" w:color="auto"/>
        <w:right w:val="none" w:sz="0" w:space="0" w:color="auto"/>
      </w:divBdr>
    </w:div>
    <w:div w:id="2090347613">
      <w:bodyDiv w:val="1"/>
      <w:marLeft w:val="0"/>
      <w:marRight w:val="0"/>
      <w:marTop w:val="0"/>
      <w:marBottom w:val="0"/>
      <w:divBdr>
        <w:top w:val="none" w:sz="0" w:space="0" w:color="auto"/>
        <w:left w:val="none" w:sz="0" w:space="0" w:color="auto"/>
        <w:bottom w:val="none" w:sz="0" w:space="0" w:color="auto"/>
        <w:right w:val="none" w:sz="0" w:space="0" w:color="auto"/>
      </w:divBdr>
    </w:div>
    <w:div w:id="2092698435">
      <w:bodyDiv w:val="1"/>
      <w:marLeft w:val="0"/>
      <w:marRight w:val="0"/>
      <w:marTop w:val="0"/>
      <w:marBottom w:val="0"/>
      <w:divBdr>
        <w:top w:val="none" w:sz="0" w:space="0" w:color="auto"/>
        <w:left w:val="none" w:sz="0" w:space="0" w:color="auto"/>
        <w:bottom w:val="none" w:sz="0" w:space="0" w:color="auto"/>
        <w:right w:val="none" w:sz="0" w:space="0" w:color="auto"/>
      </w:divBdr>
    </w:div>
    <w:div w:id="2093233489">
      <w:bodyDiv w:val="1"/>
      <w:marLeft w:val="0"/>
      <w:marRight w:val="0"/>
      <w:marTop w:val="0"/>
      <w:marBottom w:val="0"/>
      <w:divBdr>
        <w:top w:val="none" w:sz="0" w:space="0" w:color="auto"/>
        <w:left w:val="none" w:sz="0" w:space="0" w:color="auto"/>
        <w:bottom w:val="none" w:sz="0" w:space="0" w:color="auto"/>
        <w:right w:val="none" w:sz="0" w:space="0" w:color="auto"/>
      </w:divBdr>
    </w:div>
    <w:div w:id="2094810892">
      <w:bodyDiv w:val="1"/>
      <w:marLeft w:val="0"/>
      <w:marRight w:val="0"/>
      <w:marTop w:val="0"/>
      <w:marBottom w:val="0"/>
      <w:divBdr>
        <w:top w:val="none" w:sz="0" w:space="0" w:color="auto"/>
        <w:left w:val="none" w:sz="0" w:space="0" w:color="auto"/>
        <w:bottom w:val="none" w:sz="0" w:space="0" w:color="auto"/>
        <w:right w:val="none" w:sz="0" w:space="0" w:color="auto"/>
      </w:divBdr>
    </w:div>
    <w:div w:id="2095398609">
      <w:bodyDiv w:val="1"/>
      <w:marLeft w:val="0"/>
      <w:marRight w:val="0"/>
      <w:marTop w:val="0"/>
      <w:marBottom w:val="0"/>
      <w:divBdr>
        <w:top w:val="none" w:sz="0" w:space="0" w:color="auto"/>
        <w:left w:val="none" w:sz="0" w:space="0" w:color="auto"/>
        <w:bottom w:val="none" w:sz="0" w:space="0" w:color="auto"/>
        <w:right w:val="none" w:sz="0" w:space="0" w:color="auto"/>
      </w:divBdr>
    </w:div>
    <w:div w:id="2098364133">
      <w:bodyDiv w:val="1"/>
      <w:marLeft w:val="0"/>
      <w:marRight w:val="0"/>
      <w:marTop w:val="0"/>
      <w:marBottom w:val="0"/>
      <w:divBdr>
        <w:top w:val="none" w:sz="0" w:space="0" w:color="auto"/>
        <w:left w:val="none" w:sz="0" w:space="0" w:color="auto"/>
        <w:bottom w:val="none" w:sz="0" w:space="0" w:color="auto"/>
        <w:right w:val="none" w:sz="0" w:space="0" w:color="auto"/>
      </w:divBdr>
    </w:div>
    <w:div w:id="2099791104">
      <w:bodyDiv w:val="1"/>
      <w:marLeft w:val="0"/>
      <w:marRight w:val="0"/>
      <w:marTop w:val="0"/>
      <w:marBottom w:val="0"/>
      <w:divBdr>
        <w:top w:val="none" w:sz="0" w:space="0" w:color="auto"/>
        <w:left w:val="none" w:sz="0" w:space="0" w:color="auto"/>
        <w:bottom w:val="none" w:sz="0" w:space="0" w:color="auto"/>
        <w:right w:val="none" w:sz="0" w:space="0" w:color="auto"/>
      </w:divBdr>
    </w:div>
    <w:div w:id="2100521405">
      <w:bodyDiv w:val="1"/>
      <w:marLeft w:val="0"/>
      <w:marRight w:val="0"/>
      <w:marTop w:val="0"/>
      <w:marBottom w:val="0"/>
      <w:divBdr>
        <w:top w:val="none" w:sz="0" w:space="0" w:color="auto"/>
        <w:left w:val="none" w:sz="0" w:space="0" w:color="auto"/>
        <w:bottom w:val="none" w:sz="0" w:space="0" w:color="auto"/>
        <w:right w:val="none" w:sz="0" w:space="0" w:color="auto"/>
      </w:divBdr>
    </w:div>
    <w:div w:id="2101678180">
      <w:bodyDiv w:val="1"/>
      <w:marLeft w:val="0"/>
      <w:marRight w:val="0"/>
      <w:marTop w:val="0"/>
      <w:marBottom w:val="0"/>
      <w:divBdr>
        <w:top w:val="none" w:sz="0" w:space="0" w:color="auto"/>
        <w:left w:val="none" w:sz="0" w:space="0" w:color="auto"/>
        <w:bottom w:val="none" w:sz="0" w:space="0" w:color="auto"/>
        <w:right w:val="none" w:sz="0" w:space="0" w:color="auto"/>
      </w:divBdr>
    </w:div>
    <w:div w:id="2104953086">
      <w:bodyDiv w:val="1"/>
      <w:marLeft w:val="0"/>
      <w:marRight w:val="0"/>
      <w:marTop w:val="0"/>
      <w:marBottom w:val="0"/>
      <w:divBdr>
        <w:top w:val="none" w:sz="0" w:space="0" w:color="auto"/>
        <w:left w:val="none" w:sz="0" w:space="0" w:color="auto"/>
        <w:bottom w:val="none" w:sz="0" w:space="0" w:color="auto"/>
        <w:right w:val="none" w:sz="0" w:space="0" w:color="auto"/>
      </w:divBdr>
    </w:div>
    <w:div w:id="2105413196">
      <w:bodyDiv w:val="1"/>
      <w:marLeft w:val="0"/>
      <w:marRight w:val="0"/>
      <w:marTop w:val="0"/>
      <w:marBottom w:val="0"/>
      <w:divBdr>
        <w:top w:val="none" w:sz="0" w:space="0" w:color="auto"/>
        <w:left w:val="none" w:sz="0" w:space="0" w:color="auto"/>
        <w:bottom w:val="none" w:sz="0" w:space="0" w:color="auto"/>
        <w:right w:val="none" w:sz="0" w:space="0" w:color="auto"/>
      </w:divBdr>
    </w:div>
    <w:div w:id="2106607003">
      <w:bodyDiv w:val="1"/>
      <w:marLeft w:val="0"/>
      <w:marRight w:val="0"/>
      <w:marTop w:val="0"/>
      <w:marBottom w:val="0"/>
      <w:divBdr>
        <w:top w:val="none" w:sz="0" w:space="0" w:color="auto"/>
        <w:left w:val="none" w:sz="0" w:space="0" w:color="auto"/>
        <w:bottom w:val="none" w:sz="0" w:space="0" w:color="auto"/>
        <w:right w:val="none" w:sz="0" w:space="0" w:color="auto"/>
      </w:divBdr>
    </w:div>
    <w:div w:id="2108234668">
      <w:bodyDiv w:val="1"/>
      <w:marLeft w:val="0"/>
      <w:marRight w:val="0"/>
      <w:marTop w:val="0"/>
      <w:marBottom w:val="0"/>
      <w:divBdr>
        <w:top w:val="none" w:sz="0" w:space="0" w:color="auto"/>
        <w:left w:val="none" w:sz="0" w:space="0" w:color="auto"/>
        <w:bottom w:val="none" w:sz="0" w:space="0" w:color="auto"/>
        <w:right w:val="none" w:sz="0" w:space="0" w:color="auto"/>
      </w:divBdr>
    </w:div>
    <w:div w:id="2109234016">
      <w:bodyDiv w:val="1"/>
      <w:marLeft w:val="0"/>
      <w:marRight w:val="0"/>
      <w:marTop w:val="0"/>
      <w:marBottom w:val="0"/>
      <w:divBdr>
        <w:top w:val="none" w:sz="0" w:space="0" w:color="auto"/>
        <w:left w:val="none" w:sz="0" w:space="0" w:color="auto"/>
        <w:bottom w:val="none" w:sz="0" w:space="0" w:color="auto"/>
        <w:right w:val="none" w:sz="0" w:space="0" w:color="auto"/>
      </w:divBdr>
    </w:div>
    <w:div w:id="2110271799">
      <w:bodyDiv w:val="1"/>
      <w:marLeft w:val="0"/>
      <w:marRight w:val="0"/>
      <w:marTop w:val="0"/>
      <w:marBottom w:val="0"/>
      <w:divBdr>
        <w:top w:val="none" w:sz="0" w:space="0" w:color="auto"/>
        <w:left w:val="none" w:sz="0" w:space="0" w:color="auto"/>
        <w:bottom w:val="none" w:sz="0" w:space="0" w:color="auto"/>
        <w:right w:val="none" w:sz="0" w:space="0" w:color="auto"/>
      </w:divBdr>
    </w:div>
    <w:div w:id="2110738157">
      <w:bodyDiv w:val="1"/>
      <w:marLeft w:val="0"/>
      <w:marRight w:val="0"/>
      <w:marTop w:val="0"/>
      <w:marBottom w:val="0"/>
      <w:divBdr>
        <w:top w:val="none" w:sz="0" w:space="0" w:color="auto"/>
        <w:left w:val="none" w:sz="0" w:space="0" w:color="auto"/>
        <w:bottom w:val="none" w:sz="0" w:space="0" w:color="auto"/>
        <w:right w:val="none" w:sz="0" w:space="0" w:color="auto"/>
      </w:divBdr>
    </w:div>
    <w:div w:id="2111536965">
      <w:bodyDiv w:val="1"/>
      <w:marLeft w:val="0"/>
      <w:marRight w:val="0"/>
      <w:marTop w:val="0"/>
      <w:marBottom w:val="0"/>
      <w:divBdr>
        <w:top w:val="none" w:sz="0" w:space="0" w:color="auto"/>
        <w:left w:val="none" w:sz="0" w:space="0" w:color="auto"/>
        <w:bottom w:val="none" w:sz="0" w:space="0" w:color="auto"/>
        <w:right w:val="none" w:sz="0" w:space="0" w:color="auto"/>
      </w:divBdr>
    </w:div>
    <w:div w:id="2115586042">
      <w:bodyDiv w:val="1"/>
      <w:marLeft w:val="0"/>
      <w:marRight w:val="0"/>
      <w:marTop w:val="0"/>
      <w:marBottom w:val="0"/>
      <w:divBdr>
        <w:top w:val="none" w:sz="0" w:space="0" w:color="auto"/>
        <w:left w:val="none" w:sz="0" w:space="0" w:color="auto"/>
        <w:bottom w:val="none" w:sz="0" w:space="0" w:color="auto"/>
        <w:right w:val="none" w:sz="0" w:space="0" w:color="auto"/>
      </w:divBdr>
    </w:div>
    <w:div w:id="2115975781">
      <w:bodyDiv w:val="1"/>
      <w:marLeft w:val="0"/>
      <w:marRight w:val="0"/>
      <w:marTop w:val="0"/>
      <w:marBottom w:val="0"/>
      <w:divBdr>
        <w:top w:val="none" w:sz="0" w:space="0" w:color="auto"/>
        <w:left w:val="none" w:sz="0" w:space="0" w:color="auto"/>
        <w:bottom w:val="none" w:sz="0" w:space="0" w:color="auto"/>
        <w:right w:val="none" w:sz="0" w:space="0" w:color="auto"/>
      </w:divBdr>
    </w:div>
    <w:div w:id="2116514790">
      <w:bodyDiv w:val="1"/>
      <w:marLeft w:val="0"/>
      <w:marRight w:val="0"/>
      <w:marTop w:val="0"/>
      <w:marBottom w:val="0"/>
      <w:divBdr>
        <w:top w:val="none" w:sz="0" w:space="0" w:color="auto"/>
        <w:left w:val="none" w:sz="0" w:space="0" w:color="auto"/>
        <w:bottom w:val="none" w:sz="0" w:space="0" w:color="auto"/>
        <w:right w:val="none" w:sz="0" w:space="0" w:color="auto"/>
      </w:divBdr>
    </w:div>
    <w:div w:id="2117171508">
      <w:bodyDiv w:val="1"/>
      <w:marLeft w:val="0"/>
      <w:marRight w:val="0"/>
      <w:marTop w:val="0"/>
      <w:marBottom w:val="0"/>
      <w:divBdr>
        <w:top w:val="none" w:sz="0" w:space="0" w:color="auto"/>
        <w:left w:val="none" w:sz="0" w:space="0" w:color="auto"/>
        <w:bottom w:val="none" w:sz="0" w:space="0" w:color="auto"/>
        <w:right w:val="none" w:sz="0" w:space="0" w:color="auto"/>
      </w:divBdr>
    </w:div>
    <w:div w:id="2118215893">
      <w:bodyDiv w:val="1"/>
      <w:marLeft w:val="0"/>
      <w:marRight w:val="0"/>
      <w:marTop w:val="0"/>
      <w:marBottom w:val="0"/>
      <w:divBdr>
        <w:top w:val="none" w:sz="0" w:space="0" w:color="auto"/>
        <w:left w:val="none" w:sz="0" w:space="0" w:color="auto"/>
        <w:bottom w:val="none" w:sz="0" w:space="0" w:color="auto"/>
        <w:right w:val="none" w:sz="0" w:space="0" w:color="auto"/>
      </w:divBdr>
    </w:div>
    <w:div w:id="2121996900">
      <w:bodyDiv w:val="1"/>
      <w:marLeft w:val="0"/>
      <w:marRight w:val="0"/>
      <w:marTop w:val="0"/>
      <w:marBottom w:val="0"/>
      <w:divBdr>
        <w:top w:val="none" w:sz="0" w:space="0" w:color="auto"/>
        <w:left w:val="none" w:sz="0" w:space="0" w:color="auto"/>
        <w:bottom w:val="none" w:sz="0" w:space="0" w:color="auto"/>
        <w:right w:val="none" w:sz="0" w:space="0" w:color="auto"/>
      </w:divBdr>
    </w:div>
    <w:div w:id="2122525961">
      <w:bodyDiv w:val="1"/>
      <w:marLeft w:val="0"/>
      <w:marRight w:val="0"/>
      <w:marTop w:val="0"/>
      <w:marBottom w:val="0"/>
      <w:divBdr>
        <w:top w:val="none" w:sz="0" w:space="0" w:color="auto"/>
        <w:left w:val="none" w:sz="0" w:space="0" w:color="auto"/>
        <w:bottom w:val="none" w:sz="0" w:space="0" w:color="auto"/>
        <w:right w:val="none" w:sz="0" w:space="0" w:color="auto"/>
      </w:divBdr>
    </w:div>
    <w:div w:id="2126343665">
      <w:bodyDiv w:val="1"/>
      <w:marLeft w:val="0"/>
      <w:marRight w:val="0"/>
      <w:marTop w:val="0"/>
      <w:marBottom w:val="0"/>
      <w:divBdr>
        <w:top w:val="none" w:sz="0" w:space="0" w:color="auto"/>
        <w:left w:val="none" w:sz="0" w:space="0" w:color="auto"/>
        <w:bottom w:val="none" w:sz="0" w:space="0" w:color="auto"/>
        <w:right w:val="none" w:sz="0" w:space="0" w:color="auto"/>
      </w:divBdr>
    </w:div>
    <w:div w:id="2128428411">
      <w:bodyDiv w:val="1"/>
      <w:marLeft w:val="0"/>
      <w:marRight w:val="0"/>
      <w:marTop w:val="0"/>
      <w:marBottom w:val="0"/>
      <w:divBdr>
        <w:top w:val="none" w:sz="0" w:space="0" w:color="auto"/>
        <w:left w:val="none" w:sz="0" w:space="0" w:color="auto"/>
        <w:bottom w:val="none" w:sz="0" w:space="0" w:color="auto"/>
        <w:right w:val="none" w:sz="0" w:space="0" w:color="auto"/>
      </w:divBdr>
    </w:div>
    <w:div w:id="2129617010">
      <w:bodyDiv w:val="1"/>
      <w:marLeft w:val="0"/>
      <w:marRight w:val="0"/>
      <w:marTop w:val="0"/>
      <w:marBottom w:val="0"/>
      <w:divBdr>
        <w:top w:val="none" w:sz="0" w:space="0" w:color="auto"/>
        <w:left w:val="none" w:sz="0" w:space="0" w:color="auto"/>
        <w:bottom w:val="none" w:sz="0" w:space="0" w:color="auto"/>
        <w:right w:val="none" w:sz="0" w:space="0" w:color="auto"/>
      </w:divBdr>
    </w:div>
    <w:div w:id="2130004803">
      <w:marLeft w:val="0"/>
      <w:marRight w:val="0"/>
      <w:marTop w:val="0"/>
      <w:marBottom w:val="0"/>
      <w:divBdr>
        <w:top w:val="none" w:sz="0" w:space="0" w:color="auto"/>
        <w:left w:val="none" w:sz="0" w:space="0" w:color="auto"/>
        <w:bottom w:val="none" w:sz="0" w:space="0" w:color="auto"/>
        <w:right w:val="none" w:sz="0" w:space="0" w:color="auto"/>
      </w:divBdr>
      <w:divsChild>
        <w:div w:id="49765002">
          <w:marLeft w:val="0"/>
          <w:marRight w:val="0"/>
          <w:marTop w:val="0"/>
          <w:marBottom w:val="0"/>
          <w:divBdr>
            <w:top w:val="none" w:sz="0" w:space="0" w:color="auto"/>
            <w:left w:val="none" w:sz="0" w:space="0" w:color="auto"/>
            <w:bottom w:val="none" w:sz="0" w:space="0" w:color="auto"/>
            <w:right w:val="none" w:sz="0" w:space="0" w:color="auto"/>
          </w:divBdr>
        </w:div>
      </w:divsChild>
    </w:div>
    <w:div w:id="2131780352">
      <w:bodyDiv w:val="1"/>
      <w:marLeft w:val="0"/>
      <w:marRight w:val="0"/>
      <w:marTop w:val="0"/>
      <w:marBottom w:val="0"/>
      <w:divBdr>
        <w:top w:val="none" w:sz="0" w:space="0" w:color="auto"/>
        <w:left w:val="none" w:sz="0" w:space="0" w:color="auto"/>
        <w:bottom w:val="none" w:sz="0" w:space="0" w:color="auto"/>
        <w:right w:val="none" w:sz="0" w:space="0" w:color="auto"/>
      </w:divBdr>
    </w:div>
    <w:div w:id="2133395769">
      <w:bodyDiv w:val="1"/>
      <w:marLeft w:val="0"/>
      <w:marRight w:val="0"/>
      <w:marTop w:val="0"/>
      <w:marBottom w:val="0"/>
      <w:divBdr>
        <w:top w:val="none" w:sz="0" w:space="0" w:color="auto"/>
        <w:left w:val="none" w:sz="0" w:space="0" w:color="auto"/>
        <w:bottom w:val="none" w:sz="0" w:space="0" w:color="auto"/>
        <w:right w:val="none" w:sz="0" w:space="0" w:color="auto"/>
      </w:divBdr>
    </w:div>
    <w:div w:id="2133621963">
      <w:bodyDiv w:val="1"/>
      <w:marLeft w:val="0"/>
      <w:marRight w:val="0"/>
      <w:marTop w:val="0"/>
      <w:marBottom w:val="0"/>
      <w:divBdr>
        <w:top w:val="none" w:sz="0" w:space="0" w:color="auto"/>
        <w:left w:val="none" w:sz="0" w:space="0" w:color="auto"/>
        <w:bottom w:val="none" w:sz="0" w:space="0" w:color="auto"/>
        <w:right w:val="none" w:sz="0" w:space="0" w:color="auto"/>
      </w:divBdr>
    </w:div>
    <w:div w:id="2134320956">
      <w:bodyDiv w:val="1"/>
      <w:marLeft w:val="0"/>
      <w:marRight w:val="0"/>
      <w:marTop w:val="0"/>
      <w:marBottom w:val="0"/>
      <w:divBdr>
        <w:top w:val="none" w:sz="0" w:space="0" w:color="auto"/>
        <w:left w:val="none" w:sz="0" w:space="0" w:color="auto"/>
        <w:bottom w:val="none" w:sz="0" w:space="0" w:color="auto"/>
        <w:right w:val="none" w:sz="0" w:space="0" w:color="auto"/>
      </w:divBdr>
    </w:div>
    <w:div w:id="2134401583">
      <w:bodyDiv w:val="1"/>
      <w:marLeft w:val="0"/>
      <w:marRight w:val="0"/>
      <w:marTop w:val="0"/>
      <w:marBottom w:val="0"/>
      <w:divBdr>
        <w:top w:val="none" w:sz="0" w:space="0" w:color="auto"/>
        <w:left w:val="none" w:sz="0" w:space="0" w:color="auto"/>
        <w:bottom w:val="none" w:sz="0" w:space="0" w:color="auto"/>
        <w:right w:val="none" w:sz="0" w:space="0" w:color="auto"/>
      </w:divBdr>
    </w:div>
    <w:div w:id="2134402002">
      <w:bodyDiv w:val="1"/>
      <w:marLeft w:val="0"/>
      <w:marRight w:val="0"/>
      <w:marTop w:val="0"/>
      <w:marBottom w:val="0"/>
      <w:divBdr>
        <w:top w:val="none" w:sz="0" w:space="0" w:color="auto"/>
        <w:left w:val="none" w:sz="0" w:space="0" w:color="auto"/>
        <w:bottom w:val="none" w:sz="0" w:space="0" w:color="auto"/>
        <w:right w:val="none" w:sz="0" w:space="0" w:color="auto"/>
      </w:divBdr>
    </w:div>
    <w:div w:id="2136021601">
      <w:bodyDiv w:val="1"/>
      <w:marLeft w:val="0"/>
      <w:marRight w:val="0"/>
      <w:marTop w:val="0"/>
      <w:marBottom w:val="0"/>
      <w:divBdr>
        <w:top w:val="none" w:sz="0" w:space="0" w:color="auto"/>
        <w:left w:val="none" w:sz="0" w:space="0" w:color="auto"/>
        <w:bottom w:val="none" w:sz="0" w:space="0" w:color="auto"/>
        <w:right w:val="none" w:sz="0" w:space="0" w:color="auto"/>
      </w:divBdr>
    </w:div>
    <w:div w:id="2136826757">
      <w:bodyDiv w:val="1"/>
      <w:marLeft w:val="0"/>
      <w:marRight w:val="0"/>
      <w:marTop w:val="0"/>
      <w:marBottom w:val="0"/>
      <w:divBdr>
        <w:top w:val="none" w:sz="0" w:space="0" w:color="auto"/>
        <w:left w:val="none" w:sz="0" w:space="0" w:color="auto"/>
        <w:bottom w:val="none" w:sz="0" w:space="0" w:color="auto"/>
        <w:right w:val="none" w:sz="0" w:space="0" w:color="auto"/>
      </w:divBdr>
    </w:div>
    <w:div w:id="2141797770">
      <w:bodyDiv w:val="1"/>
      <w:marLeft w:val="0"/>
      <w:marRight w:val="0"/>
      <w:marTop w:val="0"/>
      <w:marBottom w:val="0"/>
      <w:divBdr>
        <w:top w:val="none" w:sz="0" w:space="0" w:color="auto"/>
        <w:left w:val="none" w:sz="0" w:space="0" w:color="auto"/>
        <w:bottom w:val="none" w:sz="0" w:space="0" w:color="auto"/>
        <w:right w:val="none" w:sz="0" w:space="0" w:color="auto"/>
      </w:divBdr>
    </w:div>
    <w:div w:id="2142991672">
      <w:bodyDiv w:val="1"/>
      <w:marLeft w:val="0"/>
      <w:marRight w:val="0"/>
      <w:marTop w:val="0"/>
      <w:marBottom w:val="0"/>
      <w:divBdr>
        <w:top w:val="none" w:sz="0" w:space="0" w:color="auto"/>
        <w:left w:val="none" w:sz="0" w:space="0" w:color="auto"/>
        <w:bottom w:val="none" w:sz="0" w:space="0" w:color="auto"/>
        <w:right w:val="none" w:sz="0" w:space="0" w:color="auto"/>
      </w:divBdr>
    </w:div>
    <w:div w:id="2143186854">
      <w:bodyDiv w:val="1"/>
      <w:marLeft w:val="0"/>
      <w:marRight w:val="0"/>
      <w:marTop w:val="0"/>
      <w:marBottom w:val="0"/>
      <w:divBdr>
        <w:top w:val="none" w:sz="0" w:space="0" w:color="auto"/>
        <w:left w:val="none" w:sz="0" w:space="0" w:color="auto"/>
        <w:bottom w:val="none" w:sz="0" w:space="0" w:color="auto"/>
        <w:right w:val="none" w:sz="0" w:space="0" w:color="auto"/>
      </w:divBdr>
    </w:div>
    <w:div w:id="2144153270">
      <w:bodyDiv w:val="1"/>
      <w:marLeft w:val="0"/>
      <w:marRight w:val="0"/>
      <w:marTop w:val="0"/>
      <w:marBottom w:val="0"/>
      <w:divBdr>
        <w:top w:val="none" w:sz="0" w:space="0" w:color="auto"/>
        <w:left w:val="none" w:sz="0" w:space="0" w:color="auto"/>
        <w:bottom w:val="none" w:sz="0" w:space="0" w:color="auto"/>
        <w:right w:val="none" w:sz="0" w:space="0" w:color="auto"/>
      </w:divBdr>
    </w:div>
    <w:div w:id="2146118049">
      <w:bodyDiv w:val="1"/>
      <w:marLeft w:val="0"/>
      <w:marRight w:val="0"/>
      <w:marTop w:val="0"/>
      <w:marBottom w:val="0"/>
      <w:divBdr>
        <w:top w:val="none" w:sz="0" w:space="0" w:color="auto"/>
        <w:left w:val="none" w:sz="0" w:space="0" w:color="auto"/>
        <w:bottom w:val="none" w:sz="0" w:space="0" w:color="auto"/>
        <w:right w:val="none" w:sz="0" w:space="0" w:color="auto"/>
      </w:divBdr>
    </w:div>
    <w:div w:id="2147044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chart" Target="charts/chart2.xml"/><Relationship Id="rId26" Type="http://schemas.openxmlformats.org/officeDocument/2006/relationships/chart" Target="charts/chart4.xml"/><Relationship Id="rId39" Type="http://schemas.openxmlformats.org/officeDocument/2006/relationships/footer" Target="footer5.xml"/><Relationship Id="rId21" Type="http://schemas.openxmlformats.org/officeDocument/2006/relationships/header" Target="header4.xml"/><Relationship Id="rId34" Type="http://schemas.openxmlformats.org/officeDocument/2006/relationships/chart" Target="charts/chart11.xml"/><Relationship Id="rId42" Type="http://schemas.openxmlformats.org/officeDocument/2006/relationships/image" Target="media/image5.png"/><Relationship Id="rId47" Type="http://schemas.openxmlformats.org/officeDocument/2006/relationships/image" Target="media/image10.png"/><Relationship Id="rId50" Type="http://schemas.openxmlformats.org/officeDocument/2006/relationships/image" Target="media/image13.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ru.wikipedia.org/wiki/%D0%9C%D0%B8%D0%BB%D0%BB%D0%B8%D0%BC%D0%B5%D1%82%D1%80" TargetMode="External"/><Relationship Id="rId29" Type="http://schemas.openxmlformats.org/officeDocument/2006/relationships/hyperlink" Target="http://docs.cntd.ru/document/469401651" TargetMode="External"/><Relationship Id="rId11" Type="http://schemas.openxmlformats.org/officeDocument/2006/relationships/footer" Target="footer1.xml"/><Relationship Id="rId24" Type="http://schemas.openxmlformats.org/officeDocument/2006/relationships/header" Target="header6.xml"/><Relationship Id="rId32" Type="http://schemas.openxmlformats.org/officeDocument/2006/relationships/chart" Target="charts/chart9.xml"/><Relationship Id="rId37" Type="http://schemas.openxmlformats.org/officeDocument/2006/relationships/header" Target="header8.xml"/><Relationship Id="rId40" Type="http://schemas.openxmlformats.org/officeDocument/2006/relationships/hyperlink" Target="mailto:lubgkh@rambler.ru" TargetMode="External"/><Relationship Id="rId45" Type="http://schemas.openxmlformats.org/officeDocument/2006/relationships/image" Target="media/image8.png"/><Relationship Id="rId53"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header" Target="header1.xml"/><Relationship Id="rId19" Type="http://schemas.openxmlformats.org/officeDocument/2006/relationships/header" Target="header3.xml"/><Relationship Id="rId31" Type="http://schemas.openxmlformats.org/officeDocument/2006/relationships/chart" Target="charts/chart8.xml"/><Relationship Id="rId44" Type="http://schemas.openxmlformats.org/officeDocument/2006/relationships/image" Target="media/image7.pn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footer" Target="footer4.xml"/><Relationship Id="rId27" Type="http://schemas.openxmlformats.org/officeDocument/2006/relationships/chart" Target="charts/chart5.xml"/><Relationship Id="rId30" Type="http://schemas.openxmlformats.org/officeDocument/2006/relationships/chart" Target="charts/chart7.xml"/><Relationship Id="rId35" Type="http://schemas.openxmlformats.org/officeDocument/2006/relationships/chart" Target="charts/chart12.xml"/><Relationship Id="rId43" Type="http://schemas.openxmlformats.org/officeDocument/2006/relationships/image" Target="media/image6.png"/><Relationship Id="rId48" Type="http://schemas.openxmlformats.org/officeDocument/2006/relationships/image" Target="media/image11.png"/><Relationship Id="rId8" Type="http://schemas.openxmlformats.org/officeDocument/2006/relationships/endnotes" Target="endnotes.xml"/><Relationship Id="rId51" Type="http://schemas.openxmlformats.org/officeDocument/2006/relationships/footer" Target="footer6.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chart" Target="charts/chart1.xml"/><Relationship Id="rId25" Type="http://schemas.openxmlformats.org/officeDocument/2006/relationships/chart" Target="charts/chart3.xml"/><Relationship Id="rId33" Type="http://schemas.openxmlformats.org/officeDocument/2006/relationships/chart" Target="charts/chart10.xml"/><Relationship Id="rId38" Type="http://schemas.openxmlformats.org/officeDocument/2006/relationships/header" Target="header9.xml"/><Relationship Id="rId46" Type="http://schemas.openxmlformats.org/officeDocument/2006/relationships/image" Target="media/image9.png"/><Relationship Id="rId20" Type="http://schemas.openxmlformats.org/officeDocument/2006/relationships/footer" Target="footer3.xml"/><Relationship Id="rId41"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wikipedia.org/wiki/%D0%93%D1%80%D0%B0%D0%B4%D1%83%D1%81_%D0%A6%D0%B5%D0%BB%D1%8C%D1%81%D0%B8%D1%8F" TargetMode="External"/><Relationship Id="rId23" Type="http://schemas.openxmlformats.org/officeDocument/2006/relationships/header" Target="header5.xml"/><Relationship Id="rId28" Type="http://schemas.openxmlformats.org/officeDocument/2006/relationships/chart" Target="charts/chart6.xml"/><Relationship Id="rId36" Type="http://schemas.openxmlformats.org/officeDocument/2006/relationships/header" Target="header7.xml"/><Relationship Id="rId49"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a:solidFill>
                  <a:sysClr val="windowText" lastClr="000000"/>
                </a:solidFill>
                <a:latin typeface="Times New Roman" panose="02020603050405020304" pitchFamily="18" charset="0"/>
                <a:cs typeface="Times New Roman" panose="02020603050405020304" pitchFamily="18" charset="0"/>
              </a:rPr>
              <a:t>Динамика изменения численности населения 2016-2024 г.г., чел.</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населен!$A$8:$G$8</c:f>
              <c:strCache>
                <c:ptCount val="7"/>
                <c:pt idx="0">
                  <c:v>2016 г.</c:v>
                </c:pt>
                <c:pt idx="1">
                  <c:v>2017 г.</c:v>
                </c:pt>
                <c:pt idx="2">
                  <c:v>2018 г.</c:v>
                </c:pt>
                <c:pt idx="3">
                  <c:v>2019 г.</c:v>
                </c:pt>
                <c:pt idx="4">
                  <c:v>2020 г.</c:v>
                </c:pt>
                <c:pt idx="5">
                  <c:v>2021 г.</c:v>
                </c:pt>
                <c:pt idx="6">
                  <c:v>2024 г.</c:v>
                </c:pt>
              </c:strCache>
            </c:strRef>
          </c:cat>
          <c:val>
            <c:numRef>
              <c:f>населен!$A$9:$G$9</c:f>
              <c:numCache>
                <c:formatCode>General</c:formatCode>
                <c:ptCount val="7"/>
                <c:pt idx="0">
                  <c:v>8925</c:v>
                </c:pt>
                <c:pt idx="1">
                  <c:v>8857</c:v>
                </c:pt>
                <c:pt idx="2">
                  <c:v>8733</c:v>
                </c:pt>
                <c:pt idx="3">
                  <c:v>8512</c:v>
                </c:pt>
                <c:pt idx="4">
                  <c:v>8288</c:v>
                </c:pt>
                <c:pt idx="5">
                  <c:v>7533</c:v>
                </c:pt>
                <c:pt idx="6">
                  <c:v>7088</c:v>
                </c:pt>
              </c:numCache>
            </c:numRef>
          </c:val>
          <c:extLst xmlns:c16r2="http://schemas.microsoft.com/office/drawing/2015/06/chart">
            <c:ext xmlns:c16="http://schemas.microsoft.com/office/drawing/2014/chart" uri="{C3380CC4-5D6E-409C-BE32-E72D297353CC}">
              <c16:uniqueId val="{00000000-4920-4A66-8409-330A25030DD0}"/>
            </c:ext>
          </c:extLst>
        </c:ser>
        <c:dLbls>
          <c:showLegendKey val="0"/>
          <c:showVal val="0"/>
          <c:showCatName val="0"/>
          <c:showSerName val="0"/>
          <c:showPercent val="0"/>
          <c:showBubbleSize val="0"/>
        </c:dLbls>
        <c:gapWidth val="219"/>
        <c:overlap val="-27"/>
        <c:axId val="178768896"/>
        <c:axId val="211826304"/>
      </c:barChart>
      <c:catAx>
        <c:axId val="178768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1826304"/>
        <c:crosses val="autoZero"/>
        <c:auto val="1"/>
        <c:lblAlgn val="ctr"/>
        <c:lblOffset val="100"/>
        <c:noMultiLvlLbl val="0"/>
      </c:catAx>
      <c:valAx>
        <c:axId val="211826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8768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'диагр баланс'!$G$38</c:f>
              <c:strCache>
                <c:ptCount val="1"/>
                <c:pt idx="0">
                  <c:v>население</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'диагр баланс'!$F$39:$F$48</c:f>
              <c:strCache>
                <c:ptCount val="10"/>
                <c:pt idx="0">
                  <c:v>д. Ярцево</c:v>
                </c:pt>
                <c:pt idx="1">
                  <c:v>с. Никольское </c:v>
                </c:pt>
                <c:pt idx="2">
                  <c:v>с. Зарубино и  д. Артём </c:v>
                </c:pt>
                <c:pt idx="3">
                  <c:v>д. Бор </c:v>
                </c:pt>
                <c:pt idx="4">
                  <c:v>д. Большой Городок </c:v>
                </c:pt>
                <c:pt idx="5">
                  <c:v>с. Шереховичи </c:v>
                </c:pt>
                <c:pt idx="6">
                  <c:v>р.п  Любытино (а/скв Советов, а/скв В. Иванова, а/скв Ручейная)</c:v>
                </c:pt>
                <c:pt idx="7">
                  <c:v>Скважина № 3-116</c:v>
                </c:pt>
                <c:pt idx="8">
                  <c:v>Скважина б/н</c:v>
                </c:pt>
                <c:pt idx="9">
                  <c:v>Арт скважина д. Дрегли</c:v>
                </c:pt>
              </c:strCache>
            </c:strRef>
          </c:cat>
          <c:val>
            <c:numRef>
              <c:f>'диагр баланс'!$G$39:$G$48</c:f>
              <c:numCache>
                <c:formatCode>0.0%</c:formatCode>
                <c:ptCount val="10"/>
                <c:pt idx="0">
                  <c:v>1</c:v>
                </c:pt>
                <c:pt idx="1">
                  <c:v>1</c:v>
                </c:pt>
                <c:pt idx="2">
                  <c:v>0.90519323671497598</c:v>
                </c:pt>
                <c:pt idx="3">
                  <c:v>0.99624765478424027</c:v>
                </c:pt>
                <c:pt idx="4">
                  <c:v>0.89597315436241609</c:v>
                </c:pt>
                <c:pt idx="5">
                  <c:v>0.16747572815533979</c:v>
                </c:pt>
                <c:pt idx="6">
                  <c:v>0.83839009287925681</c:v>
                </c:pt>
                <c:pt idx="7">
                  <c:v>0.7522573363431152</c:v>
                </c:pt>
                <c:pt idx="8">
                  <c:v>1</c:v>
                </c:pt>
                <c:pt idx="9" formatCode="0%">
                  <c:v>1</c:v>
                </c:pt>
              </c:numCache>
            </c:numRef>
          </c:val>
          <c:extLst xmlns:c16r2="http://schemas.microsoft.com/office/drawing/2015/06/chart">
            <c:ext xmlns:c16="http://schemas.microsoft.com/office/drawing/2014/chart" uri="{C3380CC4-5D6E-409C-BE32-E72D297353CC}">
              <c16:uniqueId val="{00000000-DEEE-4DB0-B6F1-8D463A503EF4}"/>
            </c:ext>
          </c:extLst>
        </c:ser>
        <c:ser>
          <c:idx val="1"/>
          <c:order val="1"/>
          <c:tx>
            <c:strRef>
              <c:f>'диагр баланс'!$H$38</c:f>
              <c:strCache>
                <c:ptCount val="1"/>
                <c:pt idx="0">
                  <c:v>бюджетные организации</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'диагр баланс'!$F$39:$F$48</c:f>
              <c:strCache>
                <c:ptCount val="10"/>
                <c:pt idx="0">
                  <c:v>д. Ярцево</c:v>
                </c:pt>
                <c:pt idx="1">
                  <c:v>с. Никольское </c:v>
                </c:pt>
                <c:pt idx="2">
                  <c:v>с. Зарубино и  д. Артём </c:v>
                </c:pt>
                <c:pt idx="3">
                  <c:v>д. Бор </c:v>
                </c:pt>
                <c:pt idx="4">
                  <c:v>д. Большой Городок </c:v>
                </c:pt>
                <c:pt idx="5">
                  <c:v>с. Шереховичи </c:v>
                </c:pt>
                <c:pt idx="6">
                  <c:v>р.п  Любытино (а/скв Советов, а/скв В. Иванова, а/скв Ручейная)</c:v>
                </c:pt>
                <c:pt idx="7">
                  <c:v>Скважина № 3-116</c:v>
                </c:pt>
                <c:pt idx="8">
                  <c:v>Скважина б/н</c:v>
                </c:pt>
                <c:pt idx="9">
                  <c:v>Арт скважина д. Дрегли</c:v>
                </c:pt>
              </c:strCache>
            </c:strRef>
          </c:cat>
          <c:val>
            <c:numRef>
              <c:f>'диагр баланс'!$H$39:$H$48</c:f>
              <c:numCache>
                <c:formatCode>0.0%</c:formatCode>
                <c:ptCount val="10"/>
                <c:pt idx="0">
                  <c:v>0</c:v>
                </c:pt>
                <c:pt idx="1">
                  <c:v>0</c:v>
                </c:pt>
                <c:pt idx="2">
                  <c:v>1.630434782608696E-2</c:v>
                </c:pt>
                <c:pt idx="3">
                  <c:v>0</c:v>
                </c:pt>
                <c:pt idx="4">
                  <c:v>0</c:v>
                </c:pt>
                <c:pt idx="5">
                  <c:v>0</c:v>
                </c:pt>
                <c:pt idx="6">
                  <c:v>1.3828689370485037E-2</c:v>
                </c:pt>
                <c:pt idx="7">
                  <c:v>0.18905191873589167</c:v>
                </c:pt>
                <c:pt idx="8">
                  <c:v>0</c:v>
                </c:pt>
                <c:pt idx="9" formatCode="0%">
                  <c:v>0</c:v>
                </c:pt>
              </c:numCache>
            </c:numRef>
          </c:val>
          <c:extLst xmlns:c16r2="http://schemas.microsoft.com/office/drawing/2015/06/chart">
            <c:ext xmlns:c16="http://schemas.microsoft.com/office/drawing/2014/chart" uri="{C3380CC4-5D6E-409C-BE32-E72D297353CC}">
              <c16:uniqueId val="{00000001-DEEE-4DB0-B6F1-8D463A503EF4}"/>
            </c:ext>
          </c:extLst>
        </c:ser>
        <c:ser>
          <c:idx val="2"/>
          <c:order val="2"/>
          <c:tx>
            <c:strRef>
              <c:f>'диагр баланс'!$I$38</c:f>
              <c:strCache>
                <c:ptCount val="1"/>
                <c:pt idx="0">
                  <c:v>прочие предприятия</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'диагр баланс'!$F$39:$F$48</c:f>
              <c:strCache>
                <c:ptCount val="10"/>
                <c:pt idx="0">
                  <c:v>д. Ярцево</c:v>
                </c:pt>
                <c:pt idx="1">
                  <c:v>с. Никольское </c:v>
                </c:pt>
                <c:pt idx="2">
                  <c:v>с. Зарубино и  д. Артём </c:v>
                </c:pt>
                <c:pt idx="3">
                  <c:v>д. Бор </c:v>
                </c:pt>
                <c:pt idx="4">
                  <c:v>д. Большой Городок </c:v>
                </c:pt>
                <c:pt idx="5">
                  <c:v>с. Шереховичи </c:v>
                </c:pt>
                <c:pt idx="6">
                  <c:v>р.п  Любытино (а/скв Советов, а/скв В. Иванова, а/скв Ручейная)</c:v>
                </c:pt>
                <c:pt idx="7">
                  <c:v>Скважина № 3-116</c:v>
                </c:pt>
                <c:pt idx="8">
                  <c:v>Скважина б/н</c:v>
                </c:pt>
                <c:pt idx="9">
                  <c:v>Арт скважина д. Дрегли</c:v>
                </c:pt>
              </c:strCache>
            </c:strRef>
          </c:cat>
          <c:val>
            <c:numRef>
              <c:f>'диагр баланс'!$I$39:$I$48</c:f>
              <c:numCache>
                <c:formatCode>0.0%</c:formatCode>
                <c:ptCount val="10"/>
                <c:pt idx="0">
                  <c:v>0</c:v>
                </c:pt>
                <c:pt idx="1">
                  <c:v>0</c:v>
                </c:pt>
                <c:pt idx="2">
                  <c:v>7.8502415458937103E-2</c:v>
                </c:pt>
                <c:pt idx="3">
                  <c:v>3.7523452157597337E-3</c:v>
                </c:pt>
                <c:pt idx="4">
                  <c:v>0.10402684563758391</c:v>
                </c:pt>
                <c:pt idx="5">
                  <c:v>0.83252427184466016</c:v>
                </c:pt>
                <c:pt idx="6">
                  <c:v>0.1477812177502581</c:v>
                </c:pt>
                <c:pt idx="7">
                  <c:v>5.8690744920993132E-2</c:v>
                </c:pt>
                <c:pt idx="8">
                  <c:v>0</c:v>
                </c:pt>
                <c:pt idx="9" formatCode="0%">
                  <c:v>0</c:v>
                </c:pt>
              </c:numCache>
            </c:numRef>
          </c:val>
          <c:extLst xmlns:c16r2="http://schemas.microsoft.com/office/drawing/2015/06/chart">
            <c:ext xmlns:c16="http://schemas.microsoft.com/office/drawing/2014/chart" uri="{C3380CC4-5D6E-409C-BE32-E72D297353CC}">
              <c16:uniqueId val="{00000002-DEEE-4DB0-B6F1-8D463A503EF4}"/>
            </c:ext>
          </c:extLst>
        </c:ser>
        <c:dLbls>
          <c:showLegendKey val="0"/>
          <c:showVal val="0"/>
          <c:showCatName val="0"/>
          <c:showSerName val="0"/>
          <c:showPercent val="0"/>
          <c:showBubbleSize val="0"/>
        </c:dLbls>
        <c:gapWidth val="150"/>
        <c:shape val="box"/>
        <c:axId val="229137408"/>
        <c:axId val="218705856"/>
        <c:axId val="0"/>
      </c:bar3DChart>
      <c:catAx>
        <c:axId val="2291374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8705856"/>
        <c:crosses val="autoZero"/>
        <c:auto val="1"/>
        <c:lblAlgn val="ctr"/>
        <c:lblOffset val="100"/>
        <c:noMultiLvlLbl val="0"/>
      </c:catAx>
      <c:valAx>
        <c:axId val="2187058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9137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00">
                <a:latin typeface="Times New Roman" panose="02020603050405020304" pitchFamily="18" charset="0"/>
                <a:cs typeface="Times New Roman" panose="02020603050405020304" pitchFamily="18" charset="0"/>
              </a:rPr>
              <a:t>Динамика изменения утвержденных тарифов по водоснабжению и водоотведению за 202</a:t>
            </a:r>
            <a:r>
              <a:rPr lang="en-US" sz="1000">
                <a:latin typeface="Times New Roman" panose="02020603050405020304" pitchFamily="18" charset="0"/>
                <a:cs typeface="Times New Roman" panose="02020603050405020304" pitchFamily="18" charset="0"/>
              </a:rPr>
              <a:t>2-2027</a:t>
            </a:r>
            <a:r>
              <a:rPr lang="ru-RU" sz="1000">
                <a:latin typeface="Times New Roman" panose="02020603050405020304" pitchFamily="18" charset="0"/>
                <a:cs typeface="Times New Roman" panose="02020603050405020304" pitchFamily="18" charset="0"/>
              </a:rPr>
              <a:t> г.г., руб./м3.</a:t>
            </a:r>
          </a:p>
        </c:rich>
      </c:tx>
      <c:overlay val="0"/>
      <c:spPr>
        <a:noFill/>
        <a:ln>
          <a:noFill/>
        </a:ln>
        <a:effectLst/>
      </c:spPr>
    </c:title>
    <c:autoTitleDeleted val="0"/>
    <c:plotArea>
      <c:layout/>
      <c:lineChart>
        <c:grouping val="standard"/>
        <c:varyColors val="0"/>
        <c:ser>
          <c:idx val="0"/>
          <c:order val="0"/>
          <c:tx>
            <c:strRef>
              <c:f>'диагр тариф'!$D$10</c:f>
              <c:strCache>
                <c:ptCount val="1"/>
                <c:pt idx="0">
                  <c:v>питьевая вода</c:v>
                </c:pt>
              </c:strCache>
            </c:strRef>
          </c:tx>
          <c:spPr>
            <a:ln w="28575" cap="rnd">
              <a:solidFill>
                <a:schemeClr val="accent1"/>
              </a:solidFill>
              <a:round/>
            </a:ln>
            <a:effectLst/>
          </c:spPr>
          <c:marker>
            <c:symbol val="none"/>
          </c:marker>
          <c:dLbls>
            <c:dLbl>
              <c:idx val="0"/>
              <c:layout>
                <c:manualLayout>
                  <c:x val="-1.1111111111111112E-2"/>
                  <c:y val="-5.555555555555560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2432-4C58-8300-CEAAD7FC321B}"/>
                </c:ext>
              </c:extLst>
            </c:dLbl>
            <c:dLbl>
              <c:idx val="1"/>
              <c:layout>
                <c:manualLayout>
                  <c:x val="-1.3888888888888838E-2"/>
                  <c:y val="-5.09259259259259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2432-4C58-8300-CEAAD7FC321B}"/>
                </c:ext>
              </c:extLst>
            </c:dLbl>
            <c:dLbl>
              <c:idx val="2"/>
              <c:layout>
                <c:manualLayout>
                  <c:x val="-3.0555555555555555E-2"/>
                  <c:y val="-8.33333333333333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2432-4C58-8300-CEAAD7FC321B}"/>
                </c:ext>
              </c:extLst>
            </c:dLbl>
            <c:dLbl>
              <c:idx val="3"/>
              <c:layout>
                <c:manualLayout>
                  <c:x val="-6.3888888888888995E-2"/>
                  <c:y val="-6.94444444444444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2432-4C58-8300-CEAAD7FC321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'диагр тариф'!$C$11:$C$20</c:f>
              <c:strCache>
                <c:ptCount val="10"/>
                <c:pt idx="0">
                  <c:v>с 01.12.2022 по 31.12.2022</c:v>
                </c:pt>
                <c:pt idx="1">
                  <c:v>с 01.12.2022 по 31.12.2023</c:v>
                </c:pt>
                <c:pt idx="2">
                  <c:v>с 01.01.2024 по 30.06.2024</c:v>
                </c:pt>
                <c:pt idx="3">
                  <c:v>с 01.07.2024 по 31.12.2024</c:v>
                </c:pt>
                <c:pt idx="4">
                  <c:v>с 01.01.2025 по 30.06.2025</c:v>
                </c:pt>
                <c:pt idx="5">
                  <c:v>с 01.07.2025 по 31.12.2025</c:v>
                </c:pt>
                <c:pt idx="6">
                  <c:v>с 01.01.2026 по 30.06.2026</c:v>
                </c:pt>
                <c:pt idx="7">
                  <c:v>с 01.07.2026 по 31.12.2026</c:v>
                </c:pt>
                <c:pt idx="8">
                  <c:v>с 01.01.2027 по 30.06.2027</c:v>
                </c:pt>
                <c:pt idx="9">
                  <c:v>с 01.07.2027 по 31.12.2027</c:v>
                </c:pt>
              </c:strCache>
            </c:strRef>
          </c:cat>
          <c:val>
            <c:numRef>
              <c:f>'диагр тариф'!$D$11:$D$20</c:f>
              <c:numCache>
                <c:formatCode>0.00</c:formatCode>
                <c:ptCount val="10"/>
                <c:pt idx="0" formatCode="General">
                  <c:v>99.84</c:v>
                </c:pt>
                <c:pt idx="1">
                  <c:v>99.84</c:v>
                </c:pt>
                <c:pt idx="2">
                  <c:v>99.84</c:v>
                </c:pt>
                <c:pt idx="3">
                  <c:v>104.53</c:v>
                </c:pt>
                <c:pt idx="4">
                  <c:v>99.84</c:v>
                </c:pt>
                <c:pt idx="5">
                  <c:v>99.84</c:v>
                </c:pt>
                <c:pt idx="6">
                  <c:v>108.71</c:v>
                </c:pt>
                <c:pt idx="7">
                  <c:v>113.06</c:v>
                </c:pt>
                <c:pt idx="8">
                  <c:v>113.06</c:v>
                </c:pt>
                <c:pt idx="9">
                  <c:v>117.58</c:v>
                </c:pt>
              </c:numCache>
            </c:numRef>
          </c:val>
          <c:smooth val="0"/>
          <c:extLst xmlns:c16r2="http://schemas.microsoft.com/office/drawing/2015/06/chart">
            <c:ext xmlns:c16="http://schemas.microsoft.com/office/drawing/2014/chart" uri="{C3380CC4-5D6E-409C-BE32-E72D297353CC}">
              <c16:uniqueId val="{00000004-2432-4C58-8300-CEAAD7FC321B}"/>
            </c:ext>
          </c:extLst>
        </c:ser>
        <c:ser>
          <c:idx val="1"/>
          <c:order val="1"/>
          <c:tx>
            <c:strRef>
              <c:f>'диагр тариф'!$E$10</c:f>
              <c:strCache>
                <c:ptCount val="1"/>
                <c:pt idx="0">
                  <c:v>водоотведение</c:v>
                </c:pt>
              </c:strCache>
            </c:strRef>
          </c:tx>
          <c:spPr>
            <a:ln w="28575" cap="rnd">
              <a:solidFill>
                <a:schemeClr val="accent2"/>
              </a:solidFill>
              <a:round/>
            </a:ln>
            <a:effectLst/>
          </c:spPr>
          <c:marker>
            <c:symbol val="none"/>
          </c:marker>
          <c:dLbls>
            <c:dLbl>
              <c:idx val="0"/>
              <c:layout>
                <c:manualLayout>
                  <c:x val="8.3333333333333332E-3"/>
                  <c:y val="3.703703703703703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2432-4C58-8300-CEAAD7FC321B}"/>
                </c:ext>
              </c:extLst>
            </c:dLbl>
            <c:dLbl>
              <c:idx val="1"/>
              <c:layout>
                <c:manualLayout>
                  <c:x val="1.1111111111111162E-2"/>
                  <c:y val="6.018518518518518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6-2432-4C58-8300-CEAAD7FC321B}"/>
                </c:ext>
              </c:extLst>
            </c:dLbl>
            <c:dLbl>
              <c:idx val="2"/>
              <c:layout>
                <c:manualLayout>
                  <c:x val="-2.2222222222222223E-2"/>
                  <c:y val="5.555555555555546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7-2432-4C58-8300-CEAAD7FC321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'диагр тариф'!$C$11:$C$20</c:f>
              <c:strCache>
                <c:ptCount val="10"/>
                <c:pt idx="0">
                  <c:v>с 01.12.2022 по 31.12.2022</c:v>
                </c:pt>
                <c:pt idx="1">
                  <c:v>с 01.12.2022 по 31.12.2023</c:v>
                </c:pt>
                <c:pt idx="2">
                  <c:v>с 01.01.2024 по 30.06.2024</c:v>
                </c:pt>
                <c:pt idx="3">
                  <c:v>с 01.07.2024 по 31.12.2024</c:v>
                </c:pt>
                <c:pt idx="4">
                  <c:v>с 01.01.2025 по 30.06.2025</c:v>
                </c:pt>
                <c:pt idx="5">
                  <c:v>с 01.07.2025 по 31.12.2025</c:v>
                </c:pt>
                <c:pt idx="6">
                  <c:v>с 01.01.2026 по 30.06.2026</c:v>
                </c:pt>
                <c:pt idx="7">
                  <c:v>с 01.07.2026 по 31.12.2026</c:v>
                </c:pt>
                <c:pt idx="8">
                  <c:v>с 01.01.2027 по 30.06.2027</c:v>
                </c:pt>
                <c:pt idx="9">
                  <c:v>с 01.07.2027 по 31.12.2027</c:v>
                </c:pt>
              </c:strCache>
            </c:strRef>
          </c:cat>
          <c:val>
            <c:numRef>
              <c:f>'диагр тариф'!$E$11:$E$20</c:f>
              <c:numCache>
                <c:formatCode>General</c:formatCode>
                <c:ptCount val="10"/>
                <c:pt idx="0" formatCode="0.00">
                  <c:v>84.49</c:v>
                </c:pt>
                <c:pt idx="1">
                  <c:v>84.49</c:v>
                </c:pt>
                <c:pt idx="2" formatCode="0.00">
                  <c:v>84.49</c:v>
                </c:pt>
                <c:pt idx="3" formatCode="0.00">
                  <c:v>88.46</c:v>
                </c:pt>
                <c:pt idx="4" formatCode="0.00">
                  <c:v>92.86</c:v>
                </c:pt>
                <c:pt idx="5" formatCode="0.00">
                  <c:v>98.25</c:v>
                </c:pt>
                <c:pt idx="6" formatCode="0.00">
                  <c:v>92</c:v>
                </c:pt>
                <c:pt idx="7" formatCode="0.00">
                  <c:v>95.68</c:v>
                </c:pt>
                <c:pt idx="8" formatCode="0.00">
                  <c:v>95.68</c:v>
                </c:pt>
                <c:pt idx="9" formatCode="0.00">
                  <c:v>99.51</c:v>
                </c:pt>
              </c:numCache>
            </c:numRef>
          </c:val>
          <c:smooth val="0"/>
          <c:extLst xmlns:c16r2="http://schemas.microsoft.com/office/drawing/2015/06/chart">
            <c:ext xmlns:c16="http://schemas.microsoft.com/office/drawing/2014/chart" uri="{C3380CC4-5D6E-409C-BE32-E72D297353CC}">
              <c16:uniqueId val="{00000008-2432-4C58-8300-CEAAD7FC321B}"/>
            </c:ext>
          </c:extLst>
        </c:ser>
        <c:dLbls>
          <c:showLegendKey val="0"/>
          <c:showVal val="0"/>
          <c:showCatName val="0"/>
          <c:showSerName val="0"/>
          <c:showPercent val="0"/>
          <c:showBubbleSize val="0"/>
        </c:dLbls>
        <c:marker val="1"/>
        <c:smooth val="0"/>
        <c:axId val="235738112"/>
        <c:axId val="218707584"/>
      </c:lineChart>
      <c:catAx>
        <c:axId val="235738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8707584"/>
        <c:crosses val="autoZero"/>
        <c:auto val="1"/>
        <c:lblAlgn val="ctr"/>
        <c:lblOffset val="100"/>
        <c:noMultiLvlLbl val="0"/>
      </c:catAx>
      <c:valAx>
        <c:axId val="218707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5738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00">
                <a:latin typeface="Times New Roman" panose="02020603050405020304" pitchFamily="18" charset="0"/>
                <a:cs typeface="Times New Roman" panose="02020603050405020304" pitchFamily="18" charset="0"/>
              </a:rPr>
              <a:t>Динамика изменения утвержденных тарифов по водоснабжению и водоотведению за 202</a:t>
            </a:r>
            <a:r>
              <a:rPr lang="en-US" sz="1000">
                <a:latin typeface="Times New Roman" panose="02020603050405020304" pitchFamily="18" charset="0"/>
                <a:cs typeface="Times New Roman" panose="02020603050405020304" pitchFamily="18" charset="0"/>
              </a:rPr>
              <a:t>2-202</a:t>
            </a:r>
            <a:r>
              <a:rPr lang="ru-RU" sz="1000">
                <a:latin typeface="Times New Roman" panose="02020603050405020304" pitchFamily="18" charset="0"/>
                <a:cs typeface="Times New Roman" panose="02020603050405020304" pitchFamily="18" charset="0"/>
              </a:rPr>
              <a:t>9 г.г., руб./м3.</a:t>
            </a:r>
          </a:p>
        </c:rich>
      </c:tx>
      <c:overlay val="0"/>
      <c:spPr>
        <a:noFill/>
        <a:ln>
          <a:noFill/>
        </a:ln>
        <a:effectLst/>
      </c:spPr>
    </c:title>
    <c:autoTitleDeleted val="0"/>
    <c:plotArea>
      <c:layout/>
      <c:lineChart>
        <c:grouping val="standard"/>
        <c:varyColors val="0"/>
        <c:ser>
          <c:idx val="0"/>
          <c:order val="0"/>
          <c:tx>
            <c:strRef>
              <c:f>'диагр тариф'!$D$10</c:f>
              <c:strCache>
                <c:ptCount val="1"/>
                <c:pt idx="0">
                  <c:v>питьевая вода</c:v>
                </c:pt>
              </c:strCache>
            </c:strRef>
          </c:tx>
          <c:spPr>
            <a:ln w="28575" cap="rnd">
              <a:solidFill>
                <a:schemeClr val="accent1"/>
              </a:solidFill>
              <a:round/>
            </a:ln>
            <a:effectLst/>
          </c:spPr>
          <c:marker>
            <c:symbol val="none"/>
          </c:marker>
          <c:dLbls>
            <c:dLbl>
              <c:idx val="0"/>
              <c:layout>
                <c:manualLayout>
                  <c:x val="-1.1111111111111112E-2"/>
                  <c:y val="-5.555555555555560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1A5F-4C44-A91D-BCD7F8396041}"/>
                </c:ext>
              </c:extLst>
            </c:dLbl>
            <c:dLbl>
              <c:idx val="1"/>
              <c:layout>
                <c:manualLayout>
                  <c:x val="-1.3888888888888838E-2"/>
                  <c:y val="-5.09259259259259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1A5F-4C44-A91D-BCD7F8396041}"/>
                </c:ext>
              </c:extLst>
            </c:dLbl>
            <c:dLbl>
              <c:idx val="2"/>
              <c:layout>
                <c:manualLayout>
                  <c:x val="-3.0555555555555555E-2"/>
                  <c:y val="-8.33333333333333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1A5F-4C44-A91D-BCD7F8396041}"/>
                </c:ext>
              </c:extLst>
            </c:dLbl>
            <c:dLbl>
              <c:idx val="3"/>
              <c:layout>
                <c:manualLayout>
                  <c:x val="-6.3888888888888995E-2"/>
                  <c:y val="-6.94444444444444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1A5F-4C44-A91D-BCD7F839604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'диагр тариф'!$C$11:$C$24</c:f>
              <c:strCache>
                <c:ptCount val="14"/>
                <c:pt idx="0">
                  <c:v>с 01.12.2022 по 31.12.2022</c:v>
                </c:pt>
                <c:pt idx="1">
                  <c:v>с 01.12.2022 по 31.12.2023</c:v>
                </c:pt>
                <c:pt idx="2">
                  <c:v>с 01.01.2024 по 30.06.2024</c:v>
                </c:pt>
                <c:pt idx="3">
                  <c:v>с 01.07.2024 по 31.12.2024</c:v>
                </c:pt>
                <c:pt idx="4">
                  <c:v>с 01.01.2025 по 30.06.2025</c:v>
                </c:pt>
                <c:pt idx="5">
                  <c:v>с 01.07.2025 по 31.12.2025</c:v>
                </c:pt>
                <c:pt idx="6">
                  <c:v>с 01.01.2026 по 30.06.2026</c:v>
                </c:pt>
                <c:pt idx="7">
                  <c:v>с 01.07.2026 по 31.12.2026</c:v>
                </c:pt>
                <c:pt idx="8">
                  <c:v>с 01.01.2027 по 30.06.2027</c:v>
                </c:pt>
                <c:pt idx="9">
                  <c:v>с 01.07.2027 по 31.12.2027</c:v>
                </c:pt>
                <c:pt idx="10">
                  <c:v>с 01.01.2028 по 30.06.2028</c:v>
                </c:pt>
                <c:pt idx="11">
                  <c:v>с 01.07.2028 по 31.12.2028</c:v>
                </c:pt>
                <c:pt idx="12">
                  <c:v>с 01.01.2029 по 30.06.2029</c:v>
                </c:pt>
                <c:pt idx="13">
                  <c:v>с 01.07.2029 по 31.12.2029</c:v>
                </c:pt>
              </c:strCache>
            </c:strRef>
          </c:cat>
          <c:val>
            <c:numRef>
              <c:f>'диагр тариф'!$D$11:$D$24</c:f>
              <c:numCache>
                <c:formatCode>0.00</c:formatCode>
                <c:ptCount val="14"/>
                <c:pt idx="0">
                  <c:v>94.883999999999986</c:v>
                </c:pt>
                <c:pt idx="1">
                  <c:v>94.883999999999986</c:v>
                </c:pt>
                <c:pt idx="2">
                  <c:v>97.932000000000002</c:v>
                </c:pt>
                <c:pt idx="3">
                  <c:v>100.248</c:v>
                </c:pt>
                <c:pt idx="4">
                  <c:v>100.248</c:v>
                </c:pt>
                <c:pt idx="5">
                  <c:v>102.45599999999999</c:v>
                </c:pt>
                <c:pt idx="6">
                  <c:v>102.45599999999999</c:v>
                </c:pt>
                <c:pt idx="7">
                  <c:v>105.20399999999999</c:v>
                </c:pt>
                <c:pt idx="8">
                  <c:v>105.20399999999999</c:v>
                </c:pt>
                <c:pt idx="9">
                  <c:v>107.64</c:v>
                </c:pt>
                <c:pt idx="10">
                  <c:v>107.64</c:v>
                </c:pt>
                <c:pt idx="11">
                  <c:v>107.304</c:v>
                </c:pt>
                <c:pt idx="12">
                  <c:v>107.28</c:v>
                </c:pt>
                <c:pt idx="13">
                  <c:v>107.7</c:v>
                </c:pt>
              </c:numCache>
            </c:numRef>
          </c:val>
          <c:smooth val="0"/>
          <c:extLst xmlns:c16r2="http://schemas.microsoft.com/office/drawing/2015/06/chart">
            <c:ext xmlns:c16="http://schemas.microsoft.com/office/drawing/2014/chart" uri="{C3380CC4-5D6E-409C-BE32-E72D297353CC}">
              <c16:uniqueId val="{00000004-1A5F-4C44-A91D-BCD7F8396041}"/>
            </c:ext>
          </c:extLst>
        </c:ser>
        <c:dLbls>
          <c:showLegendKey val="0"/>
          <c:showVal val="0"/>
          <c:showCatName val="0"/>
          <c:showSerName val="0"/>
          <c:showPercent val="0"/>
          <c:showBubbleSize val="0"/>
        </c:dLbls>
        <c:marker val="1"/>
        <c:smooth val="0"/>
        <c:axId val="235739136"/>
        <c:axId val="218709312"/>
      </c:lineChart>
      <c:catAx>
        <c:axId val="235739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8709312"/>
        <c:crosses val="autoZero"/>
        <c:auto val="1"/>
        <c:lblAlgn val="ctr"/>
        <c:lblOffset val="100"/>
        <c:noMultiLvlLbl val="0"/>
      </c:catAx>
      <c:valAx>
        <c:axId val="2187093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5739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a:solidFill>
                  <a:sysClr val="windowText" lastClr="000000"/>
                </a:solidFill>
                <a:latin typeface="Times New Roman" panose="02020603050405020304" pitchFamily="18" charset="0"/>
                <a:cs typeface="Times New Roman" panose="02020603050405020304" pitchFamily="18" charset="0"/>
              </a:rPr>
              <a:t>Динамика изменения численности населения 2016-2024 г.г., чел.</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населен!$A$8:$H$8</c:f>
              <c:strCache>
                <c:ptCount val="8"/>
                <c:pt idx="0">
                  <c:v>2016 г.</c:v>
                </c:pt>
                <c:pt idx="1">
                  <c:v>2017 г.</c:v>
                </c:pt>
                <c:pt idx="2">
                  <c:v>2018 г.</c:v>
                </c:pt>
                <c:pt idx="3">
                  <c:v>2019 г.</c:v>
                </c:pt>
                <c:pt idx="4">
                  <c:v>2020 г.</c:v>
                </c:pt>
                <c:pt idx="5">
                  <c:v>2021 г.</c:v>
                </c:pt>
                <c:pt idx="6">
                  <c:v>2024 г.</c:v>
                </c:pt>
                <c:pt idx="7">
                  <c:v>2036 г.</c:v>
                </c:pt>
              </c:strCache>
            </c:strRef>
          </c:cat>
          <c:val>
            <c:numRef>
              <c:f>населен!$A$9:$H$9</c:f>
              <c:numCache>
                <c:formatCode>General</c:formatCode>
                <c:ptCount val="8"/>
                <c:pt idx="0">
                  <c:v>8925</c:v>
                </c:pt>
                <c:pt idx="1">
                  <c:v>8857</c:v>
                </c:pt>
                <c:pt idx="2">
                  <c:v>8733</c:v>
                </c:pt>
                <c:pt idx="3">
                  <c:v>8512</c:v>
                </c:pt>
                <c:pt idx="4">
                  <c:v>8288</c:v>
                </c:pt>
                <c:pt idx="5">
                  <c:v>7533</c:v>
                </c:pt>
                <c:pt idx="6">
                  <c:v>7088</c:v>
                </c:pt>
                <c:pt idx="7" formatCode="0">
                  <c:v>7299</c:v>
                </c:pt>
              </c:numCache>
            </c:numRef>
          </c:val>
          <c:extLst xmlns:c16r2="http://schemas.microsoft.com/office/drawing/2015/06/chart">
            <c:ext xmlns:c16="http://schemas.microsoft.com/office/drawing/2014/chart" uri="{C3380CC4-5D6E-409C-BE32-E72D297353CC}">
              <c16:uniqueId val="{00000000-672A-427E-9437-D00AB213DBB3}"/>
            </c:ext>
          </c:extLst>
        </c:ser>
        <c:dLbls>
          <c:showLegendKey val="0"/>
          <c:showVal val="0"/>
          <c:showCatName val="0"/>
          <c:showSerName val="0"/>
          <c:showPercent val="0"/>
          <c:showBubbleSize val="0"/>
        </c:dLbls>
        <c:gapWidth val="219"/>
        <c:overlap val="-27"/>
        <c:axId val="178768384"/>
        <c:axId val="211828032"/>
      </c:barChart>
      <c:catAx>
        <c:axId val="178768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1828032"/>
        <c:crosses val="autoZero"/>
        <c:auto val="1"/>
        <c:lblAlgn val="ctr"/>
        <c:lblOffset val="100"/>
        <c:noMultiLvlLbl val="0"/>
      </c:catAx>
      <c:valAx>
        <c:axId val="211828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8768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'УН ЭЭ'!$I$19</c:f>
              <c:strCache>
                <c:ptCount val="1"/>
                <c:pt idx="0">
                  <c:v>д. Ярцево</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FF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'УН ЭЭ'!$J$18:$L$18</c:f>
              <c:strCache>
                <c:ptCount val="3"/>
                <c:pt idx="0">
                  <c:v>2022 г.</c:v>
                </c:pt>
                <c:pt idx="1">
                  <c:v>2023 г.</c:v>
                </c:pt>
                <c:pt idx="2">
                  <c:v>2024 г.</c:v>
                </c:pt>
              </c:strCache>
            </c:strRef>
          </c:cat>
          <c:val>
            <c:numRef>
              <c:f>'УН ЭЭ'!$J$19:$L$19</c:f>
              <c:numCache>
                <c:formatCode>0.00</c:formatCode>
                <c:ptCount val="3"/>
                <c:pt idx="0">
                  <c:v>1.3699999999999999</c:v>
                </c:pt>
                <c:pt idx="1">
                  <c:v>0.90985915492957758</c:v>
                </c:pt>
                <c:pt idx="2">
                  <c:v>0.61537313432835827</c:v>
                </c:pt>
              </c:numCache>
            </c:numRef>
          </c:val>
          <c:smooth val="0"/>
          <c:extLst xmlns:c16r2="http://schemas.microsoft.com/office/drawing/2015/06/chart">
            <c:ext xmlns:c16="http://schemas.microsoft.com/office/drawing/2014/chart" uri="{C3380CC4-5D6E-409C-BE32-E72D297353CC}">
              <c16:uniqueId val="{00000000-E58E-4925-B1B1-8BEA8820D402}"/>
            </c:ext>
          </c:extLst>
        </c:ser>
        <c:ser>
          <c:idx val="1"/>
          <c:order val="1"/>
          <c:tx>
            <c:strRef>
              <c:f>'УН ЭЭ'!$I$20</c:f>
              <c:strCache>
                <c:ptCount val="1"/>
                <c:pt idx="0">
                  <c:v>с. Никольское </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'УН ЭЭ'!$J$18:$L$18</c:f>
              <c:strCache>
                <c:ptCount val="3"/>
                <c:pt idx="0">
                  <c:v>2022 г.</c:v>
                </c:pt>
                <c:pt idx="1">
                  <c:v>2023 г.</c:v>
                </c:pt>
                <c:pt idx="2">
                  <c:v>2024 г.</c:v>
                </c:pt>
              </c:strCache>
            </c:strRef>
          </c:cat>
          <c:val>
            <c:numRef>
              <c:f>'УН ЭЭ'!$J$20:$L$20</c:f>
              <c:numCache>
                <c:formatCode>0.00</c:formatCode>
                <c:ptCount val="3"/>
                <c:pt idx="0">
                  <c:v>0.74122621564482016</c:v>
                </c:pt>
                <c:pt idx="1">
                  <c:v>0.63575042158516026</c:v>
                </c:pt>
                <c:pt idx="2">
                  <c:v>0.62280431432973804</c:v>
                </c:pt>
              </c:numCache>
            </c:numRef>
          </c:val>
          <c:smooth val="0"/>
          <c:extLst xmlns:c16r2="http://schemas.microsoft.com/office/drawing/2015/06/chart">
            <c:ext xmlns:c16="http://schemas.microsoft.com/office/drawing/2014/chart" uri="{C3380CC4-5D6E-409C-BE32-E72D297353CC}">
              <c16:uniqueId val="{00000001-E58E-4925-B1B1-8BEA8820D402}"/>
            </c:ext>
          </c:extLst>
        </c:ser>
        <c:ser>
          <c:idx val="2"/>
          <c:order val="2"/>
          <c:tx>
            <c:strRef>
              <c:f>'УН ЭЭ'!$I$21</c:f>
              <c:strCache>
                <c:ptCount val="1"/>
                <c:pt idx="0">
                  <c:v>с. Зарубино и д. Артём </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'УН ЭЭ'!$J$18:$L$18</c:f>
              <c:strCache>
                <c:ptCount val="3"/>
                <c:pt idx="0">
                  <c:v>2022 г.</c:v>
                </c:pt>
                <c:pt idx="1">
                  <c:v>2023 г.</c:v>
                </c:pt>
                <c:pt idx="2">
                  <c:v>2024 г.</c:v>
                </c:pt>
              </c:strCache>
            </c:strRef>
          </c:cat>
          <c:val>
            <c:numRef>
              <c:f>'УН ЭЭ'!$J$21:$L$21</c:f>
              <c:numCache>
                <c:formatCode>0.00</c:formatCode>
                <c:ptCount val="3"/>
                <c:pt idx="0">
                  <c:v>1.541559220389805</c:v>
                </c:pt>
                <c:pt idx="1">
                  <c:v>1.470644171779141</c:v>
                </c:pt>
                <c:pt idx="2">
                  <c:v>1.3707676835400604</c:v>
                </c:pt>
              </c:numCache>
            </c:numRef>
          </c:val>
          <c:smooth val="0"/>
          <c:extLst xmlns:c16r2="http://schemas.microsoft.com/office/drawing/2015/06/chart">
            <c:ext xmlns:c16="http://schemas.microsoft.com/office/drawing/2014/chart" uri="{C3380CC4-5D6E-409C-BE32-E72D297353CC}">
              <c16:uniqueId val="{00000002-E58E-4925-B1B1-8BEA8820D402}"/>
            </c:ext>
          </c:extLst>
        </c:ser>
        <c:ser>
          <c:idx val="3"/>
          <c:order val="3"/>
          <c:tx>
            <c:strRef>
              <c:f>'УН ЭЭ'!$I$22</c:f>
              <c:strCache>
                <c:ptCount val="1"/>
                <c:pt idx="0">
                  <c:v>д. Бор </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'УН ЭЭ'!$J$18:$L$18</c:f>
              <c:strCache>
                <c:ptCount val="3"/>
                <c:pt idx="0">
                  <c:v>2022 г.</c:v>
                </c:pt>
                <c:pt idx="1">
                  <c:v>2023 г.</c:v>
                </c:pt>
                <c:pt idx="2">
                  <c:v>2024 г.</c:v>
                </c:pt>
              </c:strCache>
            </c:strRef>
          </c:cat>
          <c:val>
            <c:numRef>
              <c:f>'УН ЭЭ'!$J$22:$L$22</c:f>
              <c:numCache>
                <c:formatCode>0.00</c:formatCode>
                <c:ptCount val="3"/>
                <c:pt idx="0">
                  <c:v>0.52768192048011997</c:v>
                </c:pt>
                <c:pt idx="1">
                  <c:v>0.54705882352941171</c:v>
                </c:pt>
                <c:pt idx="2">
                  <c:v>0.61357361963190182</c:v>
                </c:pt>
              </c:numCache>
            </c:numRef>
          </c:val>
          <c:smooth val="0"/>
          <c:extLst xmlns:c16r2="http://schemas.microsoft.com/office/drawing/2015/06/chart">
            <c:ext xmlns:c16="http://schemas.microsoft.com/office/drawing/2014/chart" uri="{C3380CC4-5D6E-409C-BE32-E72D297353CC}">
              <c16:uniqueId val="{00000003-E58E-4925-B1B1-8BEA8820D402}"/>
            </c:ext>
          </c:extLst>
        </c:ser>
        <c:ser>
          <c:idx val="4"/>
          <c:order val="4"/>
          <c:tx>
            <c:strRef>
              <c:f>'УН ЭЭ'!$I$23</c:f>
              <c:strCache>
                <c:ptCount val="1"/>
                <c:pt idx="0">
                  <c:v>д. Большой Городок </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'УН ЭЭ'!$J$18:$L$18</c:f>
              <c:strCache>
                <c:ptCount val="3"/>
                <c:pt idx="0">
                  <c:v>2022 г.</c:v>
                </c:pt>
                <c:pt idx="1">
                  <c:v>2023 г.</c:v>
                </c:pt>
                <c:pt idx="2">
                  <c:v>2024 г.</c:v>
                </c:pt>
              </c:strCache>
            </c:strRef>
          </c:cat>
          <c:val>
            <c:numRef>
              <c:f>'УН ЭЭ'!$J$23:$L$23</c:f>
              <c:numCache>
                <c:formatCode>0.00</c:formatCode>
                <c:ptCount val="3"/>
                <c:pt idx="0">
                  <c:v>0.80187265917603001</c:v>
                </c:pt>
                <c:pt idx="1">
                  <c:v>0.66948717948717951</c:v>
                </c:pt>
                <c:pt idx="2">
                  <c:v>1.135576923076923</c:v>
                </c:pt>
              </c:numCache>
            </c:numRef>
          </c:val>
          <c:smooth val="0"/>
          <c:extLst xmlns:c16r2="http://schemas.microsoft.com/office/drawing/2015/06/chart">
            <c:ext xmlns:c16="http://schemas.microsoft.com/office/drawing/2014/chart" uri="{C3380CC4-5D6E-409C-BE32-E72D297353CC}">
              <c16:uniqueId val="{00000004-E58E-4925-B1B1-8BEA8820D402}"/>
            </c:ext>
          </c:extLst>
        </c:ser>
        <c:ser>
          <c:idx val="5"/>
          <c:order val="5"/>
          <c:tx>
            <c:strRef>
              <c:f>'УН ЭЭ'!$I$24</c:f>
              <c:strCache>
                <c:ptCount val="1"/>
                <c:pt idx="0">
                  <c:v>с. Шереховичи </c:v>
                </c:pt>
              </c:strCache>
            </c:strRef>
          </c:tx>
          <c:spPr>
            <a:ln w="28575" cap="rnd">
              <a:solidFill>
                <a:schemeClr val="accent6"/>
              </a:solidFill>
              <a:round/>
            </a:ln>
            <a:effectLst/>
          </c:spPr>
          <c:marker>
            <c:symbol val="none"/>
          </c:marker>
          <c:dLbls>
            <c:dLbl>
              <c:idx val="0"/>
              <c:layout>
                <c:manualLayout>
                  <c:x val="-5.6785917092561306E-3"/>
                  <c:y val="-0.1190476190476190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8-E58E-4925-B1B1-8BEA8820D402}"/>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'УН ЭЭ'!$J$18:$L$18</c:f>
              <c:strCache>
                <c:ptCount val="3"/>
                <c:pt idx="0">
                  <c:v>2022 г.</c:v>
                </c:pt>
                <c:pt idx="1">
                  <c:v>2023 г.</c:v>
                </c:pt>
                <c:pt idx="2">
                  <c:v>2024 г.</c:v>
                </c:pt>
              </c:strCache>
            </c:strRef>
          </c:cat>
          <c:val>
            <c:numRef>
              <c:f>'УН ЭЭ'!$J$24:$L$24</c:f>
              <c:numCache>
                <c:formatCode>0.00</c:formatCode>
                <c:ptCount val="3"/>
                <c:pt idx="0">
                  <c:v>1.3531390134529149</c:v>
                </c:pt>
                <c:pt idx="1">
                  <c:v>0.55936073059360736</c:v>
                </c:pt>
                <c:pt idx="2">
                  <c:v>0.56909492273730677</c:v>
                </c:pt>
              </c:numCache>
            </c:numRef>
          </c:val>
          <c:smooth val="0"/>
          <c:extLst xmlns:c16r2="http://schemas.microsoft.com/office/drawing/2015/06/chart">
            <c:ext xmlns:c16="http://schemas.microsoft.com/office/drawing/2014/chart" uri="{C3380CC4-5D6E-409C-BE32-E72D297353CC}">
              <c16:uniqueId val="{00000005-E58E-4925-B1B1-8BEA8820D402}"/>
            </c:ext>
          </c:extLst>
        </c:ser>
        <c:ser>
          <c:idx val="6"/>
          <c:order val="6"/>
          <c:tx>
            <c:strRef>
              <c:f>'УН ЭЭ'!$I$25</c:f>
              <c:strCache>
                <c:ptCount val="1"/>
                <c:pt idx="0">
                  <c:v>р.п  Любытино (а/скв Советов, а/скв В. Иванова, а/скв Ручейная)</c:v>
                </c:pt>
              </c:strCache>
            </c:strRef>
          </c:tx>
          <c:spPr>
            <a:ln w="28575" cap="rnd">
              <a:solidFill>
                <a:schemeClr val="accent1">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'УН ЭЭ'!$J$18:$L$18</c:f>
              <c:strCache>
                <c:ptCount val="3"/>
                <c:pt idx="0">
                  <c:v>2022 г.</c:v>
                </c:pt>
                <c:pt idx="1">
                  <c:v>2023 г.</c:v>
                </c:pt>
                <c:pt idx="2">
                  <c:v>2024 г.</c:v>
                </c:pt>
              </c:strCache>
            </c:strRef>
          </c:cat>
          <c:val>
            <c:numRef>
              <c:f>'УН ЭЭ'!$J$25:$L$25</c:f>
              <c:numCache>
                <c:formatCode>0.00</c:formatCode>
                <c:ptCount val="3"/>
                <c:pt idx="0">
                  <c:v>1.1697932917316693</c:v>
                </c:pt>
                <c:pt idx="1">
                  <c:v>0.9856672760511882</c:v>
                </c:pt>
                <c:pt idx="2">
                  <c:v>1.2362883493318275</c:v>
                </c:pt>
              </c:numCache>
            </c:numRef>
          </c:val>
          <c:smooth val="0"/>
          <c:extLst xmlns:c16r2="http://schemas.microsoft.com/office/drawing/2015/06/chart">
            <c:ext xmlns:c16="http://schemas.microsoft.com/office/drawing/2014/chart" uri="{C3380CC4-5D6E-409C-BE32-E72D297353CC}">
              <c16:uniqueId val="{00000006-E58E-4925-B1B1-8BEA8820D402}"/>
            </c:ext>
          </c:extLst>
        </c:ser>
        <c:dLbls>
          <c:showLegendKey val="0"/>
          <c:showVal val="0"/>
          <c:showCatName val="0"/>
          <c:showSerName val="0"/>
          <c:showPercent val="0"/>
          <c:showBubbleSize val="0"/>
        </c:dLbls>
        <c:marker val="1"/>
        <c:smooth val="0"/>
        <c:axId val="187871744"/>
        <c:axId val="211826880"/>
      </c:lineChart>
      <c:catAx>
        <c:axId val="187871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1826880"/>
        <c:crosses val="autoZero"/>
        <c:auto val="1"/>
        <c:lblAlgn val="ctr"/>
        <c:lblOffset val="100"/>
        <c:noMultiLvlLbl val="0"/>
      </c:catAx>
      <c:valAx>
        <c:axId val="2118268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7871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'УН ЭЭ'!$B$27</c:f>
              <c:strCache>
                <c:ptCount val="1"/>
                <c:pt idx="0">
                  <c:v>Скважина № 3-116</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'УН ЭЭ'!$C$26:$E$26</c:f>
              <c:strCache>
                <c:ptCount val="3"/>
                <c:pt idx="0">
                  <c:v>2022 г.</c:v>
                </c:pt>
                <c:pt idx="1">
                  <c:v>2023 г.</c:v>
                </c:pt>
                <c:pt idx="2">
                  <c:v>2024 г.</c:v>
                </c:pt>
              </c:strCache>
            </c:strRef>
          </c:cat>
          <c:val>
            <c:numRef>
              <c:f>'УН ЭЭ'!$C$27:$E$27</c:f>
              <c:numCache>
                <c:formatCode>0.00</c:formatCode>
                <c:ptCount val="3"/>
                <c:pt idx="0">
                  <c:v>0.98734177215189867</c:v>
                </c:pt>
                <c:pt idx="1">
                  <c:v>1.5326923076923078</c:v>
                </c:pt>
                <c:pt idx="2">
                  <c:v>1.6268237934904601</c:v>
                </c:pt>
              </c:numCache>
            </c:numRef>
          </c:val>
          <c:smooth val="0"/>
          <c:extLst xmlns:c16r2="http://schemas.microsoft.com/office/drawing/2015/06/chart">
            <c:ext xmlns:c16="http://schemas.microsoft.com/office/drawing/2014/chart" uri="{C3380CC4-5D6E-409C-BE32-E72D297353CC}">
              <c16:uniqueId val="{00000000-98A6-4124-94EE-DD3141C98671}"/>
            </c:ext>
          </c:extLst>
        </c:ser>
        <c:ser>
          <c:idx val="1"/>
          <c:order val="1"/>
          <c:tx>
            <c:strRef>
              <c:f>'УН ЭЭ'!$B$28</c:f>
              <c:strCache>
                <c:ptCount val="1"/>
                <c:pt idx="0">
                  <c:v>Скважина б/н</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'УН ЭЭ'!$C$26:$E$26</c:f>
              <c:strCache>
                <c:ptCount val="3"/>
                <c:pt idx="0">
                  <c:v>2022 г.</c:v>
                </c:pt>
                <c:pt idx="1">
                  <c:v>2023 г.</c:v>
                </c:pt>
                <c:pt idx="2">
                  <c:v>2024 г.</c:v>
                </c:pt>
              </c:strCache>
            </c:strRef>
          </c:cat>
          <c:val>
            <c:numRef>
              <c:f>'УН ЭЭ'!$C$28:$E$28</c:f>
              <c:numCache>
                <c:formatCode>0.00</c:formatCode>
                <c:ptCount val="3"/>
                <c:pt idx="0">
                  <c:v>0.23134328358208955</c:v>
                </c:pt>
                <c:pt idx="1">
                  <c:v>0.23357664233576644</c:v>
                </c:pt>
                <c:pt idx="2">
                  <c:v>0.34959349593495931</c:v>
                </c:pt>
              </c:numCache>
            </c:numRef>
          </c:val>
          <c:smooth val="0"/>
          <c:extLst xmlns:c16r2="http://schemas.microsoft.com/office/drawing/2015/06/chart">
            <c:ext xmlns:c16="http://schemas.microsoft.com/office/drawing/2014/chart" uri="{C3380CC4-5D6E-409C-BE32-E72D297353CC}">
              <c16:uniqueId val="{00000001-98A6-4124-94EE-DD3141C98671}"/>
            </c:ext>
          </c:extLst>
        </c:ser>
        <c:ser>
          <c:idx val="2"/>
          <c:order val="2"/>
          <c:tx>
            <c:strRef>
              <c:f>'УН ЭЭ'!$B$29</c:f>
              <c:strCache>
                <c:ptCount val="1"/>
                <c:pt idx="0">
                  <c:v>Арт скважина д. Дрегли</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'УН ЭЭ'!$C$26:$E$26</c:f>
              <c:strCache>
                <c:ptCount val="3"/>
                <c:pt idx="0">
                  <c:v>2022 г.</c:v>
                </c:pt>
                <c:pt idx="1">
                  <c:v>2023 г.</c:v>
                </c:pt>
                <c:pt idx="2">
                  <c:v>2024 г.</c:v>
                </c:pt>
              </c:strCache>
            </c:strRef>
          </c:cat>
          <c:val>
            <c:numRef>
              <c:f>'УН ЭЭ'!$C$29:$E$29</c:f>
              <c:numCache>
                <c:formatCode>0.00</c:formatCode>
                <c:ptCount val="3"/>
                <c:pt idx="0">
                  <c:v>7.8666666666666671</c:v>
                </c:pt>
                <c:pt idx="1">
                  <c:v>5.708333333333333</c:v>
                </c:pt>
                <c:pt idx="2">
                  <c:v>5.6494464944649447</c:v>
                </c:pt>
              </c:numCache>
            </c:numRef>
          </c:val>
          <c:smooth val="0"/>
          <c:extLst xmlns:c16r2="http://schemas.microsoft.com/office/drawing/2015/06/chart">
            <c:ext xmlns:c16="http://schemas.microsoft.com/office/drawing/2014/chart" uri="{C3380CC4-5D6E-409C-BE32-E72D297353CC}">
              <c16:uniqueId val="{00000002-98A6-4124-94EE-DD3141C98671}"/>
            </c:ext>
          </c:extLst>
        </c:ser>
        <c:dLbls>
          <c:showLegendKey val="0"/>
          <c:showVal val="0"/>
          <c:showCatName val="0"/>
          <c:showSerName val="0"/>
          <c:showPercent val="0"/>
          <c:showBubbleSize val="0"/>
        </c:dLbls>
        <c:marker val="1"/>
        <c:smooth val="0"/>
        <c:axId val="134465536"/>
        <c:axId val="214131264"/>
      </c:lineChart>
      <c:catAx>
        <c:axId val="13446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4131264"/>
        <c:crosses val="autoZero"/>
        <c:auto val="1"/>
        <c:lblAlgn val="ctr"/>
        <c:lblOffset val="100"/>
        <c:noMultiLvlLbl val="0"/>
      </c:catAx>
      <c:valAx>
        <c:axId val="2141312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4465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a:solidFill>
                  <a:sysClr val="windowText" lastClr="000000"/>
                </a:solidFill>
                <a:latin typeface="Times New Roman" panose="02020603050405020304" pitchFamily="18" charset="0"/>
                <a:cs typeface="Times New Roman" panose="02020603050405020304" pitchFamily="18" charset="0"/>
              </a:rPr>
              <a:t>Отношение протяженности водопровода по эксплуатационным</a:t>
            </a:r>
            <a:r>
              <a:rPr lang="ru-RU" sz="1050" baseline="0">
                <a:solidFill>
                  <a:sysClr val="windowText" lastClr="000000"/>
                </a:solidFill>
                <a:latin typeface="Times New Roman" panose="02020603050405020304" pitchFamily="18" charset="0"/>
                <a:cs typeface="Times New Roman" panose="02020603050405020304" pitchFamily="18" charset="0"/>
              </a:rPr>
              <a:t> зонам РСО,%</a:t>
            </a:r>
            <a:endParaRPr lang="ru-RU" sz="105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21732241891094131"/>
          <c:w val="0.97748112189859759"/>
          <c:h val="0.6403017402655713"/>
        </c:manualLayout>
      </c:layout>
      <c:pie3DChart>
        <c:varyColors val="1"/>
        <c:ser>
          <c:idx val="0"/>
          <c:order val="0"/>
          <c:explosion val="9"/>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34E-4E6B-920F-EB54BA415AA2}"/>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34E-4E6B-920F-EB54BA415AA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сети!$C$13:$C$14</c:f>
              <c:strCache>
                <c:ptCount val="2"/>
                <c:pt idx="0">
                  <c:v>в зоне деятельности ООО "Любытинское ВКХ"</c:v>
                </c:pt>
                <c:pt idx="1">
                  <c:v>в зоне деятельности ООО "НМПЖХ"</c:v>
                </c:pt>
              </c:strCache>
            </c:strRef>
          </c:cat>
          <c:val>
            <c:numRef>
              <c:f>сети!$D$13:$D$14</c:f>
              <c:numCache>
                <c:formatCode>0.0%</c:formatCode>
                <c:ptCount val="2"/>
                <c:pt idx="0">
                  <c:v>0.72776862906545903</c:v>
                </c:pt>
                <c:pt idx="1">
                  <c:v>0.27223137093454097</c:v>
                </c:pt>
              </c:numCache>
            </c:numRef>
          </c:val>
          <c:extLst xmlns:c16r2="http://schemas.microsoft.com/office/drawing/2015/06/chart">
            <c:ext xmlns:c16="http://schemas.microsoft.com/office/drawing/2014/chart" uri="{C3380CC4-5D6E-409C-BE32-E72D297353CC}">
              <c16:uniqueId val="{00000004-E34E-4E6B-920F-EB54BA415AA2}"/>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a:solidFill>
                  <a:sysClr val="windowText" lastClr="000000"/>
                </a:solidFill>
                <a:latin typeface="Times New Roman" panose="02020603050405020304" pitchFamily="18" charset="0"/>
                <a:cs typeface="Times New Roman" panose="02020603050405020304" pitchFamily="18" charset="0"/>
              </a:rPr>
              <a:t>Динамика изменения численности населения 2016-2036 г.г., чел.</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населен!$A$8:$H$8</c:f>
              <c:strCache>
                <c:ptCount val="8"/>
                <c:pt idx="0">
                  <c:v>2016 г.</c:v>
                </c:pt>
                <c:pt idx="1">
                  <c:v>2017 г.</c:v>
                </c:pt>
                <c:pt idx="2">
                  <c:v>2018 г.</c:v>
                </c:pt>
                <c:pt idx="3">
                  <c:v>2019 г.</c:v>
                </c:pt>
                <c:pt idx="4">
                  <c:v>2020 г.</c:v>
                </c:pt>
                <c:pt idx="5">
                  <c:v>2021 г.</c:v>
                </c:pt>
                <c:pt idx="6">
                  <c:v>2024 г.</c:v>
                </c:pt>
                <c:pt idx="7">
                  <c:v>2036 г.</c:v>
                </c:pt>
              </c:strCache>
            </c:strRef>
          </c:cat>
          <c:val>
            <c:numRef>
              <c:f>населен!$A$9:$H$9</c:f>
              <c:numCache>
                <c:formatCode>General</c:formatCode>
                <c:ptCount val="8"/>
                <c:pt idx="0">
                  <c:v>8925</c:v>
                </c:pt>
                <c:pt idx="1">
                  <c:v>8857</c:v>
                </c:pt>
                <c:pt idx="2">
                  <c:v>8733</c:v>
                </c:pt>
                <c:pt idx="3">
                  <c:v>8512</c:v>
                </c:pt>
                <c:pt idx="4">
                  <c:v>8288</c:v>
                </c:pt>
                <c:pt idx="5">
                  <c:v>7533</c:v>
                </c:pt>
                <c:pt idx="6">
                  <c:v>7088</c:v>
                </c:pt>
                <c:pt idx="7" formatCode="0">
                  <c:v>7299</c:v>
                </c:pt>
              </c:numCache>
            </c:numRef>
          </c:val>
          <c:extLst xmlns:c16r2="http://schemas.microsoft.com/office/drawing/2015/06/chart">
            <c:ext xmlns:c16="http://schemas.microsoft.com/office/drawing/2014/chart" uri="{C3380CC4-5D6E-409C-BE32-E72D297353CC}">
              <c16:uniqueId val="{00000000-BA1B-40D9-BB55-B988A9DCF8C6}"/>
            </c:ext>
          </c:extLst>
        </c:ser>
        <c:dLbls>
          <c:showLegendKey val="0"/>
          <c:showVal val="0"/>
          <c:showCatName val="0"/>
          <c:showSerName val="0"/>
          <c:showPercent val="0"/>
          <c:showBubbleSize val="0"/>
        </c:dLbls>
        <c:gapWidth val="219"/>
        <c:overlap val="-27"/>
        <c:axId val="218514432"/>
        <c:axId val="214131840"/>
      </c:barChart>
      <c:catAx>
        <c:axId val="218514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4131840"/>
        <c:crosses val="autoZero"/>
        <c:auto val="1"/>
        <c:lblAlgn val="ctr"/>
        <c:lblOffset val="100"/>
        <c:noMultiLvlLbl val="0"/>
      </c:catAx>
      <c:valAx>
        <c:axId val="214131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85144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1431047888134789E-2"/>
          <c:y val="0.1089640919659003"/>
          <c:w val="0.88610392607285782"/>
          <c:h val="0.60527727885732185"/>
        </c:manualLayout>
      </c:layout>
      <c:bar3DChart>
        <c:barDir val="col"/>
        <c:grouping val="stacked"/>
        <c:varyColors val="0"/>
        <c:ser>
          <c:idx val="0"/>
          <c:order val="0"/>
          <c:tx>
            <c:strRef>
              <c:f>'диагр баланс'!$C$3</c:f>
              <c:strCache>
                <c:ptCount val="1"/>
                <c:pt idx="0">
                  <c:v>Утечки и неучтенный расход воды</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'диагр баланс'!$D$2:$E$2</c:f>
              <c:strCache>
                <c:ptCount val="2"/>
                <c:pt idx="0">
                  <c:v>в зоне деятельности ООО "Любытинское ВКХ"</c:v>
                </c:pt>
                <c:pt idx="1">
                  <c:v>в зоне деятельности ООО "НМПЖХ"</c:v>
                </c:pt>
              </c:strCache>
            </c:strRef>
          </c:cat>
          <c:val>
            <c:numRef>
              <c:f>'диагр баланс'!$D$3:$E$3</c:f>
              <c:numCache>
                <c:formatCode>0.00%</c:formatCode>
                <c:ptCount val="2"/>
                <c:pt idx="0" formatCode="0.0%">
                  <c:v>0.32611050920910067</c:v>
                </c:pt>
                <c:pt idx="1">
                  <c:v>9.1379835516296089E-3</c:v>
                </c:pt>
              </c:numCache>
            </c:numRef>
          </c:val>
          <c:extLst xmlns:c16r2="http://schemas.microsoft.com/office/drawing/2015/06/chart">
            <c:ext xmlns:c16="http://schemas.microsoft.com/office/drawing/2014/chart" uri="{C3380CC4-5D6E-409C-BE32-E72D297353CC}">
              <c16:uniqueId val="{00000000-452B-48DD-8EED-E52AE6FAFBDB}"/>
            </c:ext>
          </c:extLst>
        </c:ser>
        <c:ser>
          <c:idx val="1"/>
          <c:order val="1"/>
          <c:tx>
            <c:strRef>
              <c:f>'диагр баланс'!$C$4</c:f>
              <c:strCache>
                <c:ptCount val="1"/>
                <c:pt idx="0">
                  <c:v>Расход воды на производственные (технологические) нужды</c:v>
                </c:pt>
              </c:strCache>
            </c:strRef>
          </c:tx>
          <c:spPr>
            <a:solidFill>
              <a:schemeClr val="accent2"/>
            </a:solidFill>
            <a:ln>
              <a:noFill/>
            </a:ln>
            <a:effectLst/>
            <a:sp3d/>
          </c:spPr>
          <c:invertIfNegative val="0"/>
          <c:cat>
            <c:strRef>
              <c:f>'диагр баланс'!$D$2:$E$2</c:f>
              <c:strCache>
                <c:ptCount val="2"/>
                <c:pt idx="0">
                  <c:v>в зоне деятельности ООО "Любытинское ВКХ"</c:v>
                </c:pt>
                <c:pt idx="1">
                  <c:v>в зоне деятельности ООО "НМПЖХ"</c:v>
                </c:pt>
              </c:strCache>
            </c:strRef>
          </c:cat>
          <c:val>
            <c:numRef>
              <c:f>'диагр баланс'!$D$4:$E$4</c:f>
              <c:numCache>
                <c:formatCode>0.0</c:formatCode>
                <c:ptCount val="2"/>
                <c:pt idx="0" formatCode="0.0%">
                  <c:v>0</c:v>
                </c:pt>
                <c:pt idx="1">
                  <c:v>0</c:v>
                </c:pt>
              </c:numCache>
            </c:numRef>
          </c:val>
          <c:extLst xmlns:c16r2="http://schemas.microsoft.com/office/drawing/2015/06/chart">
            <c:ext xmlns:c16="http://schemas.microsoft.com/office/drawing/2014/chart" uri="{C3380CC4-5D6E-409C-BE32-E72D297353CC}">
              <c16:uniqueId val="{00000001-452B-48DD-8EED-E52AE6FAFBDB}"/>
            </c:ext>
          </c:extLst>
        </c:ser>
        <c:ser>
          <c:idx val="2"/>
          <c:order val="2"/>
          <c:tx>
            <c:strRef>
              <c:f>'диагр баланс'!$C$5</c:f>
              <c:strCache>
                <c:ptCount val="1"/>
                <c:pt idx="0">
                  <c:v>Реализация ЦХВ</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'диагр баланс'!$D$2:$E$2</c:f>
              <c:strCache>
                <c:ptCount val="2"/>
                <c:pt idx="0">
                  <c:v>в зоне деятельности ООО "Любытинское ВКХ"</c:v>
                </c:pt>
                <c:pt idx="1">
                  <c:v>в зоне деятельности ООО "НМПЖХ"</c:v>
                </c:pt>
              </c:strCache>
            </c:strRef>
          </c:cat>
          <c:val>
            <c:numRef>
              <c:f>'диагр баланс'!$D$5:$E$5</c:f>
              <c:numCache>
                <c:formatCode>0.0%</c:formatCode>
                <c:ptCount val="2"/>
                <c:pt idx="0">
                  <c:v>0.67388949079089933</c:v>
                </c:pt>
                <c:pt idx="1">
                  <c:v>0.99086201644837035</c:v>
                </c:pt>
              </c:numCache>
            </c:numRef>
          </c:val>
          <c:extLst xmlns:c16r2="http://schemas.microsoft.com/office/drawing/2015/06/chart">
            <c:ext xmlns:c16="http://schemas.microsoft.com/office/drawing/2014/chart" uri="{C3380CC4-5D6E-409C-BE32-E72D297353CC}">
              <c16:uniqueId val="{00000002-452B-48DD-8EED-E52AE6FAFBDB}"/>
            </c:ext>
          </c:extLst>
        </c:ser>
        <c:dLbls>
          <c:showLegendKey val="0"/>
          <c:showVal val="0"/>
          <c:showCatName val="0"/>
          <c:showSerName val="0"/>
          <c:showPercent val="0"/>
          <c:showBubbleSize val="0"/>
        </c:dLbls>
        <c:gapWidth val="150"/>
        <c:shape val="box"/>
        <c:axId val="218516480"/>
        <c:axId val="214135872"/>
        <c:axId val="0"/>
      </c:bar3DChart>
      <c:catAx>
        <c:axId val="218516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4135872"/>
        <c:crosses val="autoZero"/>
        <c:auto val="1"/>
        <c:lblAlgn val="ctr"/>
        <c:lblOffset val="100"/>
        <c:noMultiLvlLbl val="0"/>
      </c:catAx>
      <c:valAx>
        <c:axId val="2141358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851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7291375291375291"/>
          <c:w val="1"/>
          <c:h val="0.53046234605289722"/>
        </c:manualLayout>
      </c:layout>
      <c:pie3DChart>
        <c:varyColors val="1"/>
        <c:ser>
          <c:idx val="0"/>
          <c:order val="0"/>
          <c:explosion val="13"/>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FC8-4475-A44C-04A9A37F87AA}"/>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FC8-4475-A44C-04A9A37F87AA}"/>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FC8-4475-A44C-04A9A37F87AA}"/>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FC8-4475-A44C-04A9A37F87AA}"/>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FC8-4475-A44C-04A9A37F87AA}"/>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6FC8-4475-A44C-04A9A37F87AA}"/>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6FC8-4475-A44C-04A9A37F87AA}"/>
              </c:ext>
            </c:extLst>
          </c:dPt>
          <c:dLbls>
            <c:dLbl>
              <c:idx val="6"/>
              <c:layout>
                <c:manualLayout>
                  <c:x val="1.6630335883782481E-2"/>
                  <c:y val="-7.972174806820478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D-6FC8-4475-A44C-04A9A37F87AA}"/>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'диагр баланс'!$C$55:$C$61</c:f>
              <c:strCache>
                <c:ptCount val="7"/>
                <c:pt idx="0">
                  <c:v>д. Ярцево</c:v>
                </c:pt>
                <c:pt idx="1">
                  <c:v>с. Никольское </c:v>
                </c:pt>
                <c:pt idx="2">
                  <c:v>с. Зарубино и  д. Артём </c:v>
                </c:pt>
                <c:pt idx="3">
                  <c:v>д. Бор </c:v>
                </c:pt>
                <c:pt idx="4">
                  <c:v>д. Большой Городок </c:v>
                </c:pt>
                <c:pt idx="5">
                  <c:v>с. Шереховичи </c:v>
                </c:pt>
                <c:pt idx="6">
                  <c:v>р.п  Любытино (а/скв Советов, а/скв В. Иванова, а/скв Ручейная)</c:v>
                </c:pt>
              </c:strCache>
            </c:strRef>
          </c:cat>
          <c:val>
            <c:numRef>
              <c:f>'диагр баланс'!$D$55:$D$61</c:f>
              <c:numCache>
                <c:formatCode>0.00</c:formatCode>
                <c:ptCount val="7"/>
                <c:pt idx="0">
                  <c:v>6.7</c:v>
                </c:pt>
                <c:pt idx="1">
                  <c:v>6.49</c:v>
                </c:pt>
                <c:pt idx="2">
                  <c:v>29.83</c:v>
                </c:pt>
                <c:pt idx="3">
                  <c:v>13.04</c:v>
                </c:pt>
                <c:pt idx="4">
                  <c:v>6.27</c:v>
                </c:pt>
                <c:pt idx="5">
                  <c:v>4.53</c:v>
                </c:pt>
                <c:pt idx="6">
                  <c:v>53.13</c:v>
                </c:pt>
              </c:numCache>
            </c:numRef>
          </c:val>
          <c:extLst xmlns:c16r2="http://schemas.microsoft.com/office/drawing/2015/06/chart">
            <c:ext xmlns:c16="http://schemas.microsoft.com/office/drawing/2014/chart" uri="{C3380CC4-5D6E-409C-BE32-E72D297353CC}">
              <c16:uniqueId val="{0000000E-6FC8-4475-A44C-04A9A37F87AA}"/>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2.3123730694072801E-2"/>
          <c:y val="0.56817796376851493"/>
          <c:w val="0.72752127827025037"/>
          <c:h val="0.403850008259457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B42-4232-A38A-EEEA7D81C86C}"/>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B42-4232-A38A-EEEA7D81C86C}"/>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B42-4232-A38A-EEEA7D81C86C}"/>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B42-4232-A38A-EEEA7D81C86C}"/>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'диагр баланс'!$C$55:$C$58</c:f>
              <c:strCache>
                <c:ptCount val="4"/>
                <c:pt idx="0">
                  <c:v>Скважина № 2582 р. п. Неболчи</c:v>
                </c:pt>
                <c:pt idx="1">
                  <c:v>Скважина № 3-116</c:v>
                </c:pt>
                <c:pt idx="2">
                  <c:v>Скважина б/н</c:v>
                </c:pt>
                <c:pt idx="3">
                  <c:v>Арт скважина д. Дрегли</c:v>
                </c:pt>
              </c:strCache>
            </c:strRef>
          </c:cat>
          <c:val>
            <c:numRef>
              <c:f>'диагр баланс'!$D$55:$D$58</c:f>
              <c:numCache>
                <c:formatCode>0.00</c:formatCode>
                <c:ptCount val="4"/>
                <c:pt idx="0">
                  <c:v>0</c:v>
                </c:pt>
                <c:pt idx="1">
                  <c:v>17.82</c:v>
                </c:pt>
                <c:pt idx="2">
                  <c:v>12.299999999999999</c:v>
                </c:pt>
                <c:pt idx="3">
                  <c:v>2.71</c:v>
                </c:pt>
              </c:numCache>
            </c:numRef>
          </c:val>
          <c:extLst xmlns:c16r2="http://schemas.microsoft.com/office/drawing/2015/06/chart">
            <c:ext xmlns:c16="http://schemas.microsoft.com/office/drawing/2014/chart" uri="{C3380CC4-5D6E-409C-BE32-E72D297353CC}">
              <c16:uniqueId val="{00000008-FB42-4232-A38A-EEEA7D81C86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1DD1A0-9B13-46BC-896C-4636AE3A79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128</Pages>
  <Words>30437</Words>
  <Characters>173494</Characters>
  <Application>Microsoft Office Word</Application>
  <DocSecurity>0</DocSecurity>
  <Lines>1445</Lines>
  <Paragraphs>407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203524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Ярослав</dc:creator>
  <cp:lastModifiedBy>Кирилова Г.П.</cp:lastModifiedBy>
  <cp:revision>2</cp:revision>
  <cp:lastPrinted>2025-04-18T06:18:00Z</cp:lastPrinted>
  <dcterms:created xsi:type="dcterms:W3CDTF">2025-04-24T07:45:00Z</dcterms:created>
  <dcterms:modified xsi:type="dcterms:W3CDTF">2025-04-24T07:45:00Z</dcterms:modified>
</cp:coreProperties>
</file>